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شفاء الصدور فی شرح زیارة العاشور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91692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5591694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591696_2142443653">
            <w:r>
              <w:rPr>
                <w:webHidden/>
                <w:rStyle w:val="IndexLink"/>
                <w:rtl w:val="true"/>
              </w:rPr>
              <w:t>مقدمة المترجم</w:t>
            </w:r>
            <w:r>
              <w:rPr>
                <w:rStyle w:val="IndexLink"/>
                <w:rtl w:val="true"/>
              </w:rPr>
              <w:tab/>
            </w:r>
            <w:r>
              <w:rPr>
                <w:rStyle w:val="IndexLink"/>
              </w:rPr>
              <w:t>7</w:t>
            </w:r>
          </w:hyperlink>
        </w:p>
        <w:p>
          <w:pPr>
            <w:pStyle w:val="Contents2"/>
            <w:tabs>
              <w:tab w:val="clear" w:pos="8743"/>
              <w:tab w:val="right" w:pos="9026" w:leader="dot"/>
            </w:tabs>
            <w:rPr/>
          </w:pPr>
          <w:hyperlink w:anchor="__RefHeading___Toc15591698_2142443653">
            <w:r>
              <w:rPr>
                <w:webHidden/>
                <w:rStyle w:val="IndexLink"/>
                <w:rtl w:val="true"/>
              </w:rPr>
              <w:t xml:space="preserve">مقدّمة الناشر </w:t>
            </w:r>
            <w:r>
              <w:rPr>
                <w:rStyle w:val="IndexLink"/>
                <w:rtl w:val="true"/>
              </w:rPr>
              <w:t>(</w:t>
            </w:r>
            <w:r>
              <w:rPr>
                <w:rStyle w:val="IndexLink"/>
                <w:rtl w:val="true"/>
              </w:rPr>
              <w:t>للمتن الفارسي</w:t>
            </w:r>
            <w:r>
              <w:rPr>
                <w:rStyle w:val="IndexLink"/>
                <w:rtl w:val="true"/>
              </w:rPr>
              <w:t>)</w:t>
              <w:tab/>
            </w:r>
            <w:r>
              <w:rPr>
                <w:rStyle w:val="IndexLink"/>
              </w:rPr>
              <w:t>12</w:t>
            </w:r>
          </w:hyperlink>
        </w:p>
        <w:p>
          <w:pPr>
            <w:pStyle w:val="Contents3"/>
            <w:tabs>
              <w:tab w:val="clear" w:pos="8459"/>
              <w:tab w:val="right" w:pos="9026" w:leader="dot"/>
            </w:tabs>
            <w:rPr/>
          </w:pPr>
          <w:hyperlink w:anchor="__RefHeading___Toc15591700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5591702_2142443653">
            <w:r>
              <w:rPr>
                <w:webHidden/>
                <w:rStyle w:val="IndexLink"/>
              </w:rPr>
              <w:t>1</w:t>
            </w:r>
            <w:r>
              <w:rPr>
                <w:rStyle w:val="IndexLink"/>
                <w:rtl w:val="true"/>
              </w:rPr>
              <w:t xml:space="preserve"> - </w:t>
            </w:r>
            <w:r>
              <w:rPr>
                <w:rStyle w:val="IndexLink"/>
                <w:rtl w:val="true"/>
              </w:rPr>
              <w:t>ما هي الزيارة ومن هو الزائر ؟</w:t>
            </w:r>
            <w:r>
              <w:rPr>
                <w:rStyle w:val="IndexLink"/>
                <w:rtl w:val="true"/>
              </w:rPr>
              <w:tab/>
            </w:r>
            <w:r>
              <w:rPr>
                <w:rStyle w:val="IndexLink"/>
              </w:rPr>
              <w:t>14</w:t>
            </w:r>
          </w:hyperlink>
        </w:p>
        <w:p>
          <w:pPr>
            <w:pStyle w:val="Contents3"/>
            <w:tabs>
              <w:tab w:val="clear" w:pos="8459"/>
              <w:tab w:val="right" w:pos="9026" w:leader="dot"/>
            </w:tabs>
            <w:rPr/>
          </w:pPr>
          <w:hyperlink w:anchor="__RefHeading___Toc15591704_2142443653">
            <w:r>
              <w:rPr>
                <w:webHidden/>
                <w:rStyle w:val="IndexLink"/>
              </w:rPr>
              <w:t>2</w:t>
            </w:r>
            <w:r>
              <w:rPr>
                <w:rStyle w:val="IndexLink"/>
                <w:rtl w:val="true"/>
              </w:rPr>
              <w:t xml:space="preserve"> - </w:t>
            </w:r>
            <w:r>
              <w:rPr>
                <w:rStyle w:val="IndexLink"/>
                <w:rtl w:val="true"/>
              </w:rPr>
              <w:t>دور الزيارة أو الدروس الحيّة</w:t>
            </w:r>
            <w:r>
              <w:rPr>
                <w:rStyle w:val="IndexLink"/>
                <w:rtl w:val="true"/>
              </w:rPr>
              <w:tab/>
            </w:r>
            <w:r>
              <w:rPr>
                <w:rStyle w:val="IndexLink"/>
              </w:rPr>
              <w:t>15</w:t>
            </w:r>
          </w:hyperlink>
        </w:p>
        <w:p>
          <w:pPr>
            <w:pStyle w:val="Contents3"/>
            <w:tabs>
              <w:tab w:val="clear" w:pos="8459"/>
              <w:tab w:val="right" w:pos="9026" w:leader="dot"/>
            </w:tabs>
            <w:rPr/>
          </w:pPr>
          <w:hyperlink w:anchor="__RefHeading___Toc15591706_2142443653">
            <w:r>
              <w:rPr>
                <w:webHidden/>
                <w:rStyle w:val="IndexLink"/>
              </w:rPr>
              <w:t>3</w:t>
            </w:r>
            <w:r>
              <w:rPr>
                <w:rStyle w:val="IndexLink"/>
                <w:rtl w:val="true"/>
              </w:rPr>
              <w:t xml:space="preserve"> - </w:t>
            </w:r>
            <w:r>
              <w:rPr>
                <w:rStyle w:val="IndexLink"/>
                <w:rtl w:val="true"/>
              </w:rPr>
              <w:t>نظرة خاطفة على هذه التعاليم المفيدة</w:t>
            </w:r>
            <w:r>
              <w:rPr>
                <w:rStyle w:val="IndexLink"/>
                <w:rtl w:val="true"/>
              </w:rPr>
              <w:tab/>
            </w:r>
            <w:r>
              <w:rPr>
                <w:rStyle w:val="IndexLink"/>
              </w:rPr>
              <w:t>16</w:t>
            </w:r>
          </w:hyperlink>
        </w:p>
        <w:p>
          <w:pPr>
            <w:pStyle w:val="Contents3"/>
            <w:tabs>
              <w:tab w:val="clear" w:pos="8459"/>
              <w:tab w:val="right" w:pos="9026" w:leader="dot"/>
            </w:tabs>
            <w:rPr/>
          </w:pPr>
          <w:hyperlink w:anchor="__RefHeading___Toc15591708_2142443653">
            <w:r>
              <w:rPr>
                <w:webHidden/>
                <w:rStyle w:val="IndexLink"/>
              </w:rPr>
              <w:t>4</w:t>
            </w:r>
            <w:r>
              <w:rPr>
                <w:rStyle w:val="IndexLink"/>
                <w:rtl w:val="true"/>
              </w:rPr>
              <w:t xml:space="preserve"> - </w:t>
            </w:r>
            <w:r>
              <w:rPr>
                <w:rStyle w:val="IndexLink"/>
                <w:rtl w:val="true"/>
              </w:rPr>
              <w:t>زيارة عاشوراء</w:t>
            </w:r>
            <w:r>
              <w:rPr>
                <w:rStyle w:val="IndexLink"/>
                <w:rtl w:val="true"/>
              </w:rPr>
              <w:tab/>
            </w:r>
            <w:r>
              <w:rPr>
                <w:rStyle w:val="IndexLink"/>
              </w:rPr>
              <w:t>17</w:t>
            </w:r>
          </w:hyperlink>
        </w:p>
        <w:p>
          <w:pPr>
            <w:pStyle w:val="Contents3"/>
            <w:tabs>
              <w:tab w:val="clear" w:pos="8459"/>
              <w:tab w:val="right" w:pos="9026" w:leader="dot"/>
            </w:tabs>
            <w:rPr/>
          </w:pPr>
          <w:hyperlink w:anchor="__RefHeading___Toc15591710_2142443653">
            <w:r>
              <w:rPr>
                <w:webHidden/>
                <w:rStyle w:val="IndexLink"/>
              </w:rPr>
              <w:t>5</w:t>
            </w:r>
            <w:r>
              <w:rPr>
                <w:rStyle w:val="IndexLink"/>
                <w:rtl w:val="true"/>
              </w:rPr>
              <w:t xml:space="preserve"> - </w:t>
            </w:r>
            <w:r>
              <w:rPr>
                <w:rStyle w:val="IndexLink"/>
                <w:rtl w:val="true"/>
              </w:rPr>
              <w:t>عظمة هذه الزيارة</w:t>
            </w:r>
            <w:r>
              <w:rPr>
                <w:rStyle w:val="IndexLink"/>
                <w:rtl w:val="true"/>
              </w:rPr>
              <w:tab/>
            </w:r>
            <w:r>
              <w:rPr>
                <w:rStyle w:val="IndexLink"/>
              </w:rPr>
              <w:t>17</w:t>
            </w:r>
          </w:hyperlink>
        </w:p>
        <w:p>
          <w:pPr>
            <w:pStyle w:val="Contents3"/>
            <w:tabs>
              <w:tab w:val="clear" w:pos="8459"/>
              <w:tab w:val="right" w:pos="9026" w:leader="dot"/>
            </w:tabs>
            <w:rPr/>
          </w:pPr>
          <w:hyperlink w:anchor="__RefHeading___Toc15591712_2142443653">
            <w:r>
              <w:rPr>
                <w:webHidden/>
                <w:rStyle w:val="IndexLink"/>
              </w:rPr>
              <w:t>6</w:t>
            </w:r>
            <w:r>
              <w:rPr>
                <w:rStyle w:val="IndexLink"/>
                <w:rtl w:val="true"/>
              </w:rPr>
              <w:t xml:space="preserve"> - </w:t>
            </w:r>
            <w:r>
              <w:rPr>
                <w:rStyle w:val="IndexLink"/>
                <w:rtl w:val="true"/>
              </w:rPr>
              <w:t>آثار و بركات زيارة عاشوراء</w:t>
            </w:r>
            <w:r>
              <w:rPr>
                <w:rStyle w:val="IndexLink"/>
                <w:rtl w:val="true"/>
              </w:rPr>
              <w:tab/>
            </w:r>
            <w:r>
              <w:rPr>
                <w:rStyle w:val="IndexLink"/>
              </w:rPr>
              <w:t>17</w:t>
            </w:r>
          </w:hyperlink>
        </w:p>
        <w:p>
          <w:pPr>
            <w:pStyle w:val="Contents3"/>
            <w:tabs>
              <w:tab w:val="clear" w:pos="8459"/>
              <w:tab w:val="right" w:pos="9026" w:leader="dot"/>
            </w:tabs>
            <w:rPr/>
          </w:pPr>
          <w:hyperlink w:anchor="__RefHeading___Toc15591714_2142443653">
            <w:r>
              <w:rPr>
                <w:webHidden/>
                <w:rStyle w:val="IndexLink"/>
              </w:rPr>
              <w:t>7</w:t>
            </w:r>
            <w:r>
              <w:rPr>
                <w:rStyle w:val="IndexLink"/>
                <w:rtl w:val="true"/>
              </w:rPr>
              <w:t xml:space="preserve"> - </w:t>
            </w:r>
            <w:r>
              <w:rPr>
                <w:rStyle w:val="IndexLink"/>
                <w:rtl w:val="true"/>
              </w:rPr>
              <w:t>دور کتاب شفاء الصدور</w:t>
            </w:r>
            <w:r>
              <w:rPr>
                <w:rStyle w:val="IndexLink"/>
                <w:rtl w:val="true"/>
              </w:rPr>
              <w:tab/>
            </w:r>
            <w:r>
              <w:rPr>
                <w:rStyle w:val="IndexLink"/>
              </w:rPr>
              <w:t>18</w:t>
            </w:r>
          </w:hyperlink>
        </w:p>
        <w:p>
          <w:pPr>
            <w:pStyle w:val="Contents3"/>
            <w:tabs>
              <w:tab w:val="clear" w:pos="8459"/>
              <w:tab w:val="right" w:pos="9026" w:leader="dot"/>
            </w:tabs>
            <w:rPr/>
          </w:pPr>
          <w:hyperlink w:anchor="__RefHeading___Toc15591716_2142443653">
            <w:r>
              <w:rPr>
                <w:webHidden/>
                <w:rStyle w:val="IndexLink"/>
              </w:rPr>
              <w:t>8</w:t>
            </w:r>
            <w:r>
              <w:rPr>
                <w:rStyle w:val="IndexLink"/>
                <w:rtl w:val="true"/>
              </w:rPr>
              <w:t xml:space="preserve"> - </w:t>
            </w:r>
            <w:r>
              <w:rPr>
                <w:rStyle w:val="IndexLink"/>
                <w:rtl w:val="true"/>
              </w:rPr>
              <w:t>في شرح أحوال المؤلّف</w:t>
            </w:r>
            <w:r>
              <w:rPr>
                <w:rStyle w:val="IndexLink"/>
                <w:rtl w:val="true"/>
              </w:rPr>
              <w:tab/>
            </w:r>
            <w:r>
              <w:rPr>
                <w:rStyle w:val="IndexLink"/>
              </w:rPr>
              <w:t>19</w:t>
            </w:r>
          </w:hyperlink>
        </w:p>
        <w:p>
          <w:pPr>
            <w:pStyle w:val="Contents2"/>
            <w:tabs>
              <w:tab w:val="clear" w:pos="8743"/>
              <w:tab w:val="right" w:pos="9026" w:leader="dot"/>
            </w:tabs>
            <w:rPr/>
          </w:pPr>
          <w:hyperlink w:anchor="__RefHeading___Toc15591718_2142443653">
            <w:r>
              <w:rPr>
                <w:webHidden/>
                <w:rStyle w:val="IndexLink"/>
                <w:rtl w:val="true"/>
              </w:rPr>
              <w:t>شيوخ المؤلّف وأساتذته</w:t>
            </w:r>
            <w:r>
              <w:rPr>
                <w:rStyle w:val="IndexLink"/>
                <w:rtl w:val="true"/>
              </w:rPr>
              <w:tab/>
            </w:r>
            <w:r>
              <w:rPr>
                <w:rStyle w:val="IndexLink"/>
              </w:rPr>
              <w:t>21</w:t>
            </w:r>
          </w:hyperlink>
        </w:p>
        <w:p>
          <w:pPr>
            <w:pStyle w:val="Contents2"/>
            <w:tabs>
              <w:tab w:val="clear" w:pos="8743"/>
              <w:tab w:val="right" w:pos="9026" w:leader="dot"/>
            </w:tabs>
            <w:rPr/>
          </w:pPr>
          <w:hyperlink w:anchor="__RefHeading___Toc15591720_2142443653">
            <w:r>
              <w:rPr>
                <w:webHidden/>
                <w:rStyle w:val="IndexLink"/>
                <w:rtl w:val="true"/>
              </w:rPr>
              <w:t>زملاء المؤلّف في العلم والبحث</w:t>
            </w:r>
            <w:r>
              <w:rPr>
                <w:rStyle w:val="IndexLink"/>
                <w:rtl w:val="true"/>
              </w:rPr>
              <w:tab/>
            </w:r>
            <w:r>
              <w:rPr>
                <w:rStyle w:val="IndexLink"/>
              </w:rPr>
              <w:t>22</w:t>
            </w:r>
          </w:hyperlink>
        </w:p>
        <w:p>
          <w:pPr>
            <w:pStyle w:val="Contents2"/>
            <w:tabs>
              <w:tab w:val="clear" w:pos="8743"/>
              <w:tab w:val="right" w:pos="9026" w:leader="dot"/>
            </w:tabs>
            <w:rPr/>
          </w:pPr>
          <w:hyperlink w:anchor="__RefHeading___Toc15591722_2142443653">
            <w:r>
              <w:rPr>
                <w:webHidden/>
                <w:rStyle w:val="IndexLink"/>
                <w:rtl w:val="true"/>
              </w:rPr>
              <w:t>صورة خط المؤلّف</w:t>
            </w:r>
            <w:r>
              <w:rPr>
                <w:rStyle w:val="IndexLink"/>
                <w:rtl w:val="true"/>
              </w:rPr>
              <w:tab/>
            </w:r>
            <w:r>
              <w:rPr>
                <w:rStyle w:val="IndexLink"/>
              </w:rPr>
              <w:t>27</w:t>
            </w:r>
          </w:hyperlink>
        </w:p>
        <w:p>
          <w:pPr>
            <w:pStyle w:val="Contents2"/>
            <w:tabs>
              <w:tab w:val="clear" w:pos="8743"/>
              <w:tab w:val="right" w:pos="9026" w:leader="dot"/>
            </w:tabs>
            <w:rPr/>
          </w:pPr>
          <w:hyperlink w:anchor="__RefHeading___Toc15591724_2142443653">
            <w:r>
              <w:rPr>
                <w:webHidden/>
                <w:rStyle w:val="IndexLink"/>
                <w:rtl w:val="true"/>
              </w:rPr>
              <w:t>مقدمة المؤلّف</w:t>
            </w:r>
            <w:r>
              <w:rPr>
                <w:rStyle w:val="IndexLink"/>
                <w:rtl w:val="true"/>
              </w:rPr>
              <w:tab/>
            </w:r>
            <w:r>
              <w:rPr>
                <w:rStyle w:val="IndexLink"/>
              </w:rPr>
              <w:t>28</w:t>
            </w:r>
          </w:hyperlink>
        </w:p>
        <w:p>
          <w:pPr>
            <w:pStyle w:val="Contents2"/>
            <w:tabs>
              <w:tab w:val="clear" w:pos="8743"/>
              <w:tab w:val="right" w:pos="9026" w:leader="dot"/>
            </w:tabs>
            <w:rPr/>
          </w:pPr>
          <w:hyperlink w:anchor="__RefHeading___Toc15591726_2142443653">
            <w:r>
              <w:rPr>
                <w:webHidden/>
                <w:rStyle w:val="IndexLink"/>
                <w:rtl w:val="true"/>
              </w:rPr>
              <w:t>الباب الأوّل</w:t>
            </w:r>
            <w:r>
              <w:rPr>
                <w:rStyle w:val="IndexLink"/>
                <w:rtl w:val="true"/>
              </w:rPr>
              <w:tab/>
            </w:r>
            <w:r>
              <w:rPr>
                <w:rStyle w:val="IndexLink"/>
              </w:rPr>
              <w:t>37</w:t>
            </w:r>
          </w:hyperlink>
        </w:p>
        <w:p>
          <w:pPr>
            <w:pStyle w:val="Contents3"/>
            <w:tabs>
              <w:tab w:val="clear" w:pos="8459"/>
              <w:tab w:val="right" w:pos="9026" w:leader="dot"/>
            </w:tabs>
            <w:rPr/>
          </w:pPr>
          <w:hyperlink w:anchor="__RefHeading___Toc15591728_214244365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5591730_2142443653">
            <w:r>
              <w:rPr>
                <w:webHidden/>
                <w:rStyle w:val="IndexLink"/>
                <w:rtl w:val="true"/>
              </w:rPr>
              <w:t xml:space="preserve">[ </w:t>
            </w:r>
            <w:r>
              <w:rPr>
                <w:rStyle w:val="IndexLink"/>
                <w:rtl w:val="true"/>
              </w:rPr>
              <w:t xml:space="preserve">المقصد الأوّل </w:t>
            </w:r>
            <w:r>
              <w:rPr>
                <w:rStyle w:val="IndexLink"/>
                <w:rtl w:val="true"/>
              </w:rPr>
              <w:t>]</w:t>
              <w:tab/>
            </w:r>
            <w:r>
              <w:rPr>
                <w:rStyle w:val="IndexLink"/>
              </w:rPr>
              <w:t>65</w:t>
            </w:r>
          </w:hyperlink>
        </w:p>
        <w:p>
          <w:pPr>
            <w:pStyle w:val="Contents4"/>
            <w:tabs>
              <w:tab w:val="clear" w:pos="8176"/>
              <w:tab w:val="right" w:pos="9026" w:leader="dot"/>
            </w:tabs>
            <w:rPr/>
          </w:pPr>
          <w:hyperlink w:anchor="__RefHeading___Toc15591732_2142443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5591734_2142443653">
            <w:r>
              <w:rPr>
                <w:webHidden/>
                <w:rStyle w:val="IndexLink"/>
                <w:rtl w:val="true"/>
              </w:rPr>
              <w:t>الفصل الأوّل</w:t>
            </w:r>
            <w:r>
              <w:rPr>
                <w:rStyle w:val="IndexLink"/>
                <w:rtl w:val="true"/>
              </w:rPr>
              <w:tab/>
            </w:r>
            <w:r>
              <w:rPr>
                <w:rStyle w:val="IndexLink"/>
              </w:rPr>
              <w:t>65</w:t>
            </w:r>
          </w:hyperlink>
        </w:p>
        <w:p>
          <w:pPr>
            <w:pStyle w:val="Contents4"/>
            <w:tabs>
              <w:tab w:val="clear" w:pos="8176"/>
              <w:tab w:val="right" w:pos="9026" w:leader="dot"/>
            </w:tabs>
            <w:rPr/>
          </w:pPr>
          <w:hyperlink w:anchor="__RefHeading___Toc15591736_2142443653">
            <w:r>
              <w:rPr>
                <w:webHidden/>
                <w:rStyle w:val="IndexLink"/>
                <w:rtl w:val="true"/>
              </w:rPr>
              <w:t>الفصل الثاني</w:t>
            </w:r>
            <w:r>
              <w:rPr>
                <w:rStyle w:val="IndexLink"/>
                <w:rtl w:val="true"/>
              </w:rPr>
              <w:tab/>
            </w:r>
            <w:r>
              <w:rPr>
                <w:rStyle w:val="IndexLink"/>
              </w:rPr>
              <w:t>75</w:t>
            </w:r>
          </w:hyperlink>
        </w:p>
        <w:p>
          <w:pPr>
            <w:pStyle w:val="Contents3"/>
            <w:tabs>
              <w:tab w:val="clear" w:pos="8459"/>
              <w:tab w:val="right" w:pos="9026" w:leader="dot"/>
            </w:tabs>
            <w:rPr/>
          </w:pPr>
          <w:hyperlink w:anchor="__RefHeading___Toc15591738_2142443653">
            <w:r>
              <w:rPr>
                <w:webHidden/>
                <w:rStyle w:val="IndexLink"/>
                <w:rtl w:val="true"/>
              </w:rPr>
              <w:t xml:space="preserve">[ </w:t>
            </w:r>
            <w:r>
              <w:rPr>
                <w:rStyle w:val="IndexLink"/>
                <w:rtl w:val="true"/>
              </w:rPr>
              <w:t xml:space="preserve">المقصد الثاني </w:t>
            </w:r>
            <w:r>
              <w:rPr>
                <w:rStyle w:val="IndexLink"/>
                <w:rtl w:val="true"/>
              </w:rPr>
              <w:t>]</w:t>
              <w:tab/>
            </w:r>
            <w:r>
              <w:rPr>
                <w:rStyle w:val="IndexLink"/>
              </w:rPr>
              <w:t>81</w:t>
            </w:r>
          </w:hyperlink>
        </w:p>
        <w:p>
          <w:pPr>
            <w:pStyle w:val="Contents2"/>
            <w:tabs>
              <w:tab w:val="clear" w:pos="8743"/>
              <w:tab w:val="right" w:pos="9026" w:leader="dot"/>
            </w:tabs>
            <w:rPr/>
          </w:pPr>
          <w:hyperlink w:anchor="__RefHeading___Toc15591740_2142443653">
            <w:r>
              <w:rPr>
                <w:webHidden/>
                <w:rStyle w:val="IndexLink"/>
                <w:rtl w:val="true"/>
              </w:rPr>
              <w:t>الباب الثاني</w:t>
            </w:r>
            <w:r>
              <w:rPr>
                <w:rStyle w:val="IndexLink"/>
                <w:rtl w:val="true"/>
              </w:rPr>
              <w:tab/>
            </w:r>
            <w:r>
              <w:rPr>
                <w:rStyle w:val="IndexLink"/>
              </w:rPr>
              <w:t>128</w:t>
            </w:r>
          </w:hyperlink>
        </w:p>
        <w:p>
          <w:pPr>
            <w:pStyle w:val="Contents3"/>
            <w:tabs>
              <w:tab w:val="clear" w:pos="8459"/>
              <w:tab w:val="right" w:pos="9026" w:leader="dot"/>
            </w:tabs>
            <w:rPr/>
          </w:pPr>
          <w:hyperlink w:anchor="__RefHeading___Toc15591742_2142443653">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5591744_2142443653">
            <w:r>
              <w:rPr>
                <w:webHidden/>
                <w:rStyle w:val="IndexLink"/>
                <w:rtl w:val="true"/>
              </w:rPr>
              <w:t>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15591746_2142443653">
            <w:r>
              <w:rPr>
                <w:webHidden/>
                <w:rStyle w:val="IndexLink"/>
                <w:rtl w:val="true"/>
              </w:rPr>
              <w:t>السَّلامُ عَلَيْكَ يَابْنَ رَسُولِ اللهِ</w:t>
            </w:r>
            <w:r>
              <w:rPr>
                <w:rStyle w:val="IndexLink"/>
                <w:rtl w:val="true"/>
              </w:rPr>
              <w:t>.</w:t>
              <w:tab/>
            </w:r>
            <w:r>
              <w:rPr>
                <w:rStyle w:val="IndexLink"/>
              </w:rPr>
              <w:t>152</w:t>
            </w:r>
          </w:hyperlink>
        </w:p>
        <w:p>
          <w:pPr>
            <w:pStyle w:val="Contents3"/>
            <w:tabs>
              <w:tab w:val="clear" w:pos="8459"/>
              <w:tab w:val="right" w:pos="9026" w:leader="dot"/>
            </w:tabs>
            <w:rPr/>
          </w:pPr>
          <w:hyperlink w:anchor="__RefHeading___Toc15591748_2142443653">
            <w:r>
              <w:rPr>
                <w:webHidden/>
                <w:rStyle w:val="IndexLink"/>
                <w:rtl w:val="true"/>
              </w:rPr>
              <w:t>السَّلامُ عَلَيْكَ يَابْنَ أَمِيرِ الْمُؤْمِنِينَ</w:t>
            </w:r>
            <w:r>
              <w:rPr>
                <w:rStyle w:val="IndexLink"/>
                <w:rtl w:val="true"/>
              </w:rPr>
              <w:tab/>
            </w:r>
            <w:r>
              <w:rPr>
                <w:rStyle w:val="IndexLink"/>
              </w:rPr>
              <w:t>174</w:t>
            </w:r>
          </w:hyperlink>
        </w:p>
        <w:p>
          <w:pPr>
            <w:pStyle w:val="Contents3"/>
            <w:tabs>
              <w:tab w:val="clear" w:pos="8459"/>
              <w:tab w:val="right" w:pos="9026" w:leader="dot"/>
            </w:tabs>
            <w:rPr/>
          </w:pPr>
          <w:hyperlink w:anchor="__RefHeading___Toc15591750_2142443653">
            <w:r>
              <w:rPr>
                <w:webHidden/>
                <w:rStyle w:val="IndexLink"/>
                <w:rtl w:val="true"/>
              </w:rPr>
              <w:t>وَابْنَ سَيِّدِ الْوَصِيِّينَ</w:t>
            </w:r>
            <w:r>
              <w:rPr>
                <w:rStyle w:val="IndexLink"/>
                <w:rtl w:val="true"/>
              </w:rPr>
              <w:tab/>
            </w:r>
            <w:r>
              <w:rPr>
                <w:rStyle w:val="IndexLink"/>
              </w:rPr>
              <w:t>201</w:t>
            </w:r>
          </w:hyperlink>
        </w:p>
        <w:p>
          <w:pPr>
            <w:pStyle w:val="Contents3"/>
            <w:tabs>
              <w:tab w:val="clear" w:pos="8459"/>
              <w:tab w:val="right" w:pos="9026" w:leader="dot"/>
            </w:tabs>
            <w:rPr/>
          </w:pPr>
          <w:hyperlink w:anchor="__RefHeading___Toc15591752_2142443653">
            <w:r>
              <w:rPr>
                <w:webHidden/>
                <w:rStyle w:val="IndexLink"/>
                <w:rtl w:val="true"/>
              </w:rPr>
              <w:t>السَّلامُ عَلَيْكَ يَابْنَ فاطِمَةَ الزَّهْرَاءِ سَيِّدَةِ نِساءِ الْعَالَمِينَ</w:t>
            </w:r>
            <w:r>
              <w:rPr>
                <w:rStyle w:val="IndexLink"/>
                <w:rtl w:val="true"/>
              </w:rPr>
              <w:tab/>
            </w:r>
            <w:r>
              <w:rPr>
                <w:rStyle w:val="IndexLink"/>
              </w:rPr>
              <w:t>214</w:t>
            </w:r>
          </w:hyperlink>
        </w:p>
        <w:p>
          <w:pPr>
            <w:pStyle w:val="Contents3"/>
            <w:tabs>
              <w:tab w:val="clear" w:pos="8459"/>
              <w:tab w:val="right" w:pos="9026" w:leader="dot"/>
            </w:tabs>
            <w:rPr/>
          </w:pPr>
          <w:hyperlink w:anchor="__RefHeading___Toc15591754_2142443653">
            <w:r>
              <w:rPr>
                <w:webHidden/>
                <w:rStyle w:val="IndexLink"/>
                <w:rtl w:val="true"/>
              </w:rPr>
              <w:t>السَّلامُ عَلَيْكَ يَا ثَارَ اللهِ وَابْنَ ثارِهِ</w:t>
            </w:r>
            <w:r>
              <w:rPr>
                <w:rStyle w:val="IndexLink"/>
                <w:rtl w:val="true"/>
              </w:rPr>
              <w:tab/>
            </w:r>
            <w:r>
              <w:rPr>
                <w:rStyle w:val="IndexLink"/>
              </w:rPr>
              <w:t>230</w:t>
            </w:r>
          </w:hyperlink>
        </w:p>
        <w:p>
          <w:pPr>
            <w:pStyle w:val="Contents3"/>
            <w:tabs>
              <w:tab w:val="clear" w:pos="8459"/>
              <w:tab w:val="right" w:pos="9026" w:leader="dot"/>
            </w:tabs>
            <w:rPr/>
          </w:pPr>
          <w:hyperlink w:anchor="__RefHeading___Toc15591756_2142443653">
            <w:r>
              <w:rPr>
                <w:webHidden/>
                <w:rStyle w:val="IndexLink"/>
                <w:rtl w:val="true"/>
              </w:rPr>
              <w:t>وَالْوِتْرَ الْمَوْتُورَ</w:t>
            </w:r>
            <w:r>
              <w:rPr>
                <w:rStyle w:val="IndexLink"/>
                <w:rtl w:val="true"/>
              </w:rPr>
              <w:tab/>
            </w:r>
            <w:r>
              <w:rPr>
                <w:rStyle w:val="IndexLink"/>
              </w:rPr>
              <w:t>237</w:t>
            </w:r>
          </w:hyperlink>
        </w:p>
        <w:p>
          <w:pPr>
            <w:pStyle w:val="Contents3"/>
            <w:tabs>
              <w:tab w:val="clear" w:pos="8459"/>
              <w:tab w:val="right" w:pos="9026" w:leader="dot"/>
            </w:tabs>
            <w:rPr/>
          </w:pPr>
          <w:hyperlink w:anchor="__RefHeading___Toc15591758_2142443653">
            <w:r>
              <w:rPr>
                <w:webHidden/>
                <w:rStyle w:val="IndexLink"/>
                <w:rtl w:val="true"/>
              </w:rPr>
              <w:t>السَّلامُ عَلَيْكَ وَعَلَى الْأَرْواحِ الَّتِي حَلَّتْ بِفِنائِكَ وَأَنَا خَتْ بِرَحْلِك</w:t>
            </w:r>
            <w:r>
              <w:rPr>
                <w:rStyle w:val="IndexLink"/>
                <w:rtl w:val="true"/>
              </w:rPr>
              <w:tab/>
            </w:r>
            <w:r>
              <w:rPr>
                <w:rStyle w:val="IndexLink"/>
              </w:rPr>
              <w:t>243</w:t>
            </w:r>
          </w:hyperlink>
        </w:p>
        <w:p>
          <w:pPr>
            <w:pStyle w:val="Contents3"/>
            <w:tabs>
              <w:tab w:val="clear" w:pos="8459"/>
              <w:tab w:val="right" w:pos="9026" w:leader="dot"/>
            </w:tabs>
            <w:rPr/>
          </w:pPr>
          <w:hyperlink w:anchor="__RefHeading___Toc15591760_2142443653">
            <w:r>
              <w:rPr>
                <w:webHidden/>
                <w:rStyle w:val="IndexLink"/>
                <w:rtl w:val="true"/>
              </w:rPr>
              <w:t>عَلَيْكُمْ مِنّي سَلامُ اللهِ</w:t>
            </w:r>
            <w:r>
              <w:rPr>
                <w:rStyle w:val="IndexLink"/>
                <w:rtl w:val="true"/>
              </w:rPr>
              <w:tab/>
            </w:r>
            <w:r>
              <w:rPr>
                <w:rStyle w:val="IndexLink"/>
              </w:rPr>
              <w:t>261</w:t>
            </w:r>
          </w:hyperlink>
        </w:p>
        <w:p>
          <w:pPr>
            <w:pStyle w:val="Contents3"/>
            <w:tabs>
              <w:tab w:val="clear" w:pos="8459"/>
              <w:tab w:val="right" w:pos="9026" w:leader="dot"/>
            </w:tabs>
            <w:rPr/>
          </w:pPr>
          <w:hyperlink w:anchor="__RefHeading___Toc15591762_2142443653">
            <w:r>
              <w:rPr>
                <w:webHidden/>
                <w:rStyle w:val="IndexLink"/>
                <w:rtl w:val="true"/>
              </w:rPr>
              <w:t>أَبَداً مَا بَقِيتُ وَبَقِيَ اللَّيْلُ وَالنَّهارُ</w:t>
            </w:r>
            <w:r>
              <w:rPr>
                <w:rStyle w:val="IndexLink"/>
                <w:rtl w:val="true"/>
              </w:rPr>
              <w:tab/>
            </w:r>
            <w:r>
              <w:rPr>
                <w:rStyle w:val="IndexLink"/>
              </w:rPr>
              <w:t>263</w:t>
            </w:r>
          </w:hyperlink>
        </w:p>
        <w:p>
          <w:pPr>
            <w:pStyle w:val="Contents3"/>
            <w:tabs>
              <w:tab w:val="clear" w:pos="8459"/>
              <w:tab w:val="right" w:pos="9026" w:leader="dot"/>
            </w:tabs>
            <w:rPr/>
          </w:pPr>
          <w:hyperlink w:anchor="__RefHeading___Toc15591764_2142443653">
            <w:r>
              <w:rPr>
                <w:webHidden/>
                <w:rStyle w:val="IndexLink"/>
                <w:rtl w:val="true"/>
              </w:rPr>
              <w:t>يَا أَبا عَبْدِ اللَّهِ لَقَدْ عَظُمَتِ الرَّزِيَّةُ وَجَلَّتْ الْمُصِيبَةُ بِكَ عَلَيْنَا وَعَلَىٰ جَمِيعِ أَهْلِ الْإِسْلامِ</w:t>
            </w:r>
            <w:r>
              <w:rPr>
                <w:rStyle w:val="IndexLink"/>
                <w:rtl w:val="true"/>
              </w:rPr>
              <w:tab/>
            </w:r>
            <w:r>
              <w:rPr>
                <w:rStyle w:val="IndexLink"/>
              </w:rPr>
              <w:t>269</w:t>
            </w:r>
          </w:hyperlink>
        </w:p>
        <w:p>
          <w:pPr>
            <w:pStyle w:val="Contents3"/>
            <w:tabs>
              <w:tab w:val="clear" w:pos="8459"/>
              <w:tab w:val="right" w:pos="9026" w:leader="dot"/>
            </w:tabs>
            <w:rPr/>
          </w:pPr>
          <w:hyperlink w:anchor="__RefHeading___Toc15591766_2142443653">
            <w:r>
              <w:rPr>
                <w:webHidden/>
                <w:rStyle w:val="IndexLink"/>
                <w:rtl w:val="true"/>
              </w:rPr>
              <w:t>وَجَلَّتْ وعَظُمَتْ مُصِيبَتُكَ فِي السَّمَاوَاتِ عَلَى جَمِيعِ أَهْلِ السَّمَاوَاتِ</w:t>
            </w:r>
            <w:r>
              <w:rPr>
                <w:rStyle w:val="IndexLink"/>
                <w:rtl w:val="true"/>
              </w:rPr>
              <w:tab/>
            </w:r>
            <w:r>
              <w:rPr>
                <w:rStyle w:val="IndexLink"/>
              </w:rPr>
              <w:t>274</w:t>
            </w:r>
          </w:hyperlink>
        </w:p>
        <w:p>
          <w:pPr>
            <w:pStyle w:val="Contents3"/>
            <w:tabs>
              <w:tab w:val="clear" w:pos="8459"/>
              <w:tab w:val="right" w:pos="9026" w:leader="dot"/>
            </w:tabs>
            <w:rPr/>
          </w:pPr>
          <w:hyperlink w:anchor="__RefHeading___Toc15591768_2142443653">
            <w:r>
              <w:rPr>
                <w:webHidden/>
                <w:rStyle w:val="IndexLink"/>
                <w:rtl w:val="true"/>
              </w:rPr>
              <w:t>فَلَعَنَ اللهُ أُمَّةٌ أَسَّسَتْ أَسَاسَ الظُّلْمِ وَالْجَوْرِ عَلَيْكُمْ أَهْلَ الْبَيْتِ</w:t>
            </w:r>
            <w:r>
              <w:rPr>
                <w:rStyle w:val="IndexLink"/>
                <w:rtl w:val="true"/>
              </w:rPr>
              <w:tab/>
            </w:r>
            <w:r>
              <w:rPr>
                <w:rStyle w:val="IndexLink"/>
              </w:rPr>
              <w:t>281</w:t>
            </w:r>
          </w:hyperlink>
        </w:p>
        <w:p>
          <w:pPr>
            <w:pStyle w:val="Contents3"/>
            <w:tabs>
              <w:tab w:val="clear" w:pos="8459"/>
              <w:tab w:val="right" w:pos="9026" w:leader="dot"/>
            </w:tabs>
            <w:rPr/>
          </w:pPr>
          <w:hyperlink w:anchor="__RefHeading___Toc15591770_2142443653">
            <w:r>
              <w:rPr>
                <w:webHidden/>
                <w:rStyle w:val="IndexLink"/>
                <w:rtl w:val="true"/>
              </w:rPr>
              <w:t>وَلَعَنَ اللهُ أُمَّةً دَفَعَتْكُمْ عَنْ مَقامِكُمْ وَأَزَالَتْكُمْ عَنْ مَراتِبِكُمُ الَّتِي رَتَّبَكُمُ اللهُ فِيها</w:t>
            </w:r>
            <w:r>
              <w:rPr>
                <w:rStyle w:val="IndexLink"/>
                <w:rtl w:val="true"/>
              </w:rPr>
              <w:tab/>
            </w:r>
            <w:r>
              <w:rPr>
                <w:rStyle w:val="IndexLink"/>
              </w:rPr>
              <w:t>313</w:t>
            </w:r>
          </w:hyperlink>
        </w:p>
        <w:p>
          <w:pPr>
            <w:pStyle w:val="Contents3"/>
            <w:tabs>
              <w:tab w:val="clear" w:pos="8459"/>
              <w:tab w:val="right" w:pos="9026" w:leader="dot"/>
            </w:tabs>
            <w:rPr/>
          </w:pPr>
          <w:hyperlink w:anchor="__RefHeading___Toc15591772_2142443653">
            <w:r>
              <w:rPr>
                <w:webHidden/>
                <w:rStyle w:val="IndexLink"/>
                <w:rtl w:val="true"/>
              </w:rPr>
              <w:t>وَلَعَنَ اللهُ الْمُمَهِّدِينَ لَهُمْ بِالتَّمْكِينِ مِنْ قِتالِكُمْ</w:t>
            </w:r>
            <w:r>
              <w:rPr>
                <w:rStyle w:val="IndexLink"/>
                <w:rtl w:val="true"/>
              </w:rPr>
              <w:tab/>
            </w:r>
            <w:r>
              <w:rPr>
                <w:rStyle w:val="IndexLink"/>
              </w:rPr>
              <w:t>317</w:t>
            </w:r>
          </w:hyperlink>
        </w:p>
        <w:p>
          <w:pPr>
            <w:pStyle w:val="Contents3"/>
            <w:tabs>
              <w:tab w:val="clear" w:pos="8459"/>
              <w:tab w:val="right" w:pos="9026" w:leader="dot"/>
            </w:tabs>
            <w:rPr/>
          </w:pPr>
          <w:hyperlink w:anchor="__RefHeading___Toc15591774_2142443653">
            <w:r>
              <w:rPr>
                <w:webHidden/>
                <w:rStyle w:val="IndexLink"/>
                <w:rtl w:val="true"/>
              </w:rPr>
              <w:t>بَرِثْتُ إِلَى اللهِ وَإِلَيْكُمْ مِنْهُمْ وَمِنْ أَشْيَاعِهِمْ وَأَتْباعِهِمْ وَأَوْلِيَائِهِمْ</w:t>
            </w:r>
            <w:r>
              <w:rPr>
                <w:rStyle w:val="IndexLink"/>
                <w:rtl w:val="true"/>
              </w:rPr>
              <w:tab/>
            </w:r>
            <w:r>
              <w:rPr>
                <w:rStyle w:val="IndexLink"/>
              </w:rPr>
              <w:t>321</w:t>
            </w:r>
          </w:hyperlink>
        </w:p>
        <w:p>
          <w:pPr>
            <w:pStyle w:val="Contents3"/>
            <w:tabs>
              <w:tab w:val="clear" w:pos="8459"/>
              <w:tab w:val="right" w:pos="9026" w:leader="dot"/>
            </w:tabs>
            <w:rPr/>
          </w:pPr>
          <w:hyperlink w:anchor="__RefHeading___Toc15591776_2142443653">
            <w:r>
              <w:rPr>
                <w:webHidden/>
                <w:rStyle w:val="IndexLink"/>
                <w:rtl w:val="true"/>
              </w:rPr>
              <w:t>يَا أَبا عَبْدِ اللَّهِ إِنِّي سِلْمٌ لِمَنْ سالَمَكُمْ ، وَحَرْبٌ لِمَنْ حَارَبَكُمْ إِلَىٰ يَوْمِ الْقِيَامَةِ</w:t>
            </w:r>
            <w:r>
              <w:rPr>
                <w:rStyle w:val="IndexLink"/>
                <w:rtl w:val="true"/>
              </w:rPr>
              <w:tab/>
            </w:r>
            <w:r>
              <w:rPr>
                <w:rStyle w:val="IndexLink"/>
              </w:rPr>
              <w:t>325</w:t>
            </w:r>
          </w:hyperlink>
        </w:p>
        <w:p>
          <w:pPr>
            <w:pStyle w:val="Contents3"/>
            <w:tabs>
              <w:tab w:val="clear" w:pos="8459"/>
              <w:tab w:val="right" w:pos="9026" w:leader="dot"/>
            </w:tabs>
            <w:rPr/>
          </w:pPr>
          <w:hyperlink w:anchor="__RefHeading___Toc15591778_2142443653">
            <w:r>
              <w:rPr>
                <w:webHidden/>
                <w:rStyle w:val="IndexLink"/>
                <w:rtl w:val="true"/>
              </w:rPr>
              <w:t>وَلَعَنَ اللهُ آلَ زِيادٍ</w:t>
            </w:r>
            <w:r>
              <w:rPr>
                <w:rStyle w:val="IndexLink"/>
                <w:rtl w:val="true"/>
              </w:rPr>
              <w:tab/>
            </w:r>
            <w:r>
              <w:rPr>
                <w:rStyle w:val="IndexLink"/>
              </w:rPr>
              <w:t>328</w:t>
            </w:r>
          </w:hyperlink>
        </w:p>
        <w:p>
          <w:pPr>
            <w:pStyle w:val="Contents3"/>
            <w:tabs>
              <w:tab w:val="clear" w:pos="8459"/>
              <w:tab w:val="right" w:pos="9026" w:leader="dot"/>
            </w:tabs>
            <w:rPr/>
          </w:pPr>
          <w:hyperlink w:anchor="__RefHeading___Toc15591780_2142443653">
            <w:r>
              <w:rPr>
                <w:webHidden/>
                <w:rStyle w:val="IndexLink"/>
                <w:rtl w:val="true"/>
              </w:rPr>
              <w:t>وَآلَ مَرْوانَ</w:t>
            </w:r>
            <w:r>
              <w:rPr>
                <w:rStyle w:val="IndexLink"/>
                <w:rtl w:val="true"/>
              </w:rPr>
              <w:tab/>
            </w:r>
            <w:r>
              <w:rPr>
                <w:rStyle w:val="IndexLink"/>
              </w:rPr>
              <w:t>339</w:t>
            </w:r>
          </w:hyperlink>
        </w:p>
        <w:p>
          <w:pPr>
            <w:pStyle w:val="Contents3"/>
            <w:tabs>
              <w:tab w:val="clear" w:pos="8459"/>
              <w:tab w:val="right" w:pos="9026" w:leader="dot"/>
            </w:tabs>
            <w:rPr/>
          </w:pPr>
          <w:hyperlink w:anchor="__RefHeading___Toc15591782_2142443653">
            <w:r>
              <w:rPr>
                <w:webHidden/>
                <w:rStyle w:val="IndexLink"/>
                <w:rtl w:val="true"/>
              </w:rPr>
              <w:t>وَلَعَنَ اللهُ بَنِي أُمَيَّةَ قاطِبَةً</w:t>
            </w:r>
            <w:r>
              <w:rPr>
                <w:rStyle w:val="IndexLink"/>
                <w:rtl w:val="true"/>
              </w:rPr>
              <w:tab/>
            </w:r>
            <w:r>
              <w:rPr>
                <w:rStyle w:val="IndexLink"/>
              </w:rPr>
              <w:t>351</w:t>
            </w:r>
          </w:hyperlink>
        </w:p>
        <w:p>
          <w:pPr>
            <w:pStyle w:val="Contents3"/>
            <w:tabs>
              <w:tab w:val="clear" w:pos="8459"/>
              <w:tab w:val="right" w:pos="9026" w:leader="dot"/>
            </w:tabs>
            <w:rPr/>
          </w:pPr>
          <w:hyperlink w:anchor="__RefHeading___Toc15591784_2142443653">
            <w:r>
              <w:rPr>
                <w:webHidden/>
                <w:rStyle w:val="IndexLink"/>
                <w:rtl w:val="true"/>
              </w:rPr>
              <w:t>وَلَعَنَ اللهُ ابْنَ مَرْجانَةَ</w:t>
            </w:r>
            <w:r>
              <w:rPr>
                <w:rStyle w:val="IndexLink"/>
                <w:rtl w:val="true"/>
              </w:rPr>
              <w:tab/>
            </w:r>
            <w:r>
              <w:rPr>
                <w:rStyle w:val="IndexLink"/>
              </w:rPr>
              <w:t>394</w:t>
            </w:r>
          </w:hyperlink>
        </w:p>
        <w:p>
          <w:pPr>
            <w:pStyle w:val="Contents3"/>
            <w:tabs>
              <w:tab w:val="clear" w:pos="8459"/>
              <w:tab w:val="right" w:pos="9026" w:leader="dot"/>
            </w:tabs>
            <w:rPr/>
          </w:pPr>
          <w:hyperlink w:anchor="__RefHeading___Toc15591786_2142443653">
            <w:r>
              <w:rPr>
                <w:webHidden/>
                <w:rStyle w:val="IndexLink"/>
                <w:rtl w:val="true"/>
              </w:rPr>
              <w:t>وَلَعَنَ اللهُ عُمَرَ بْنَ سَعْدٍ</w:t>
            </w:r>
            <w:r>
              <w:rPr>
                <w:rStyle w:val="IndexLink"/>
                <w:rtl w:val="true"/>
              </w:rPr>
              <w:tab/>
            </w:r>
            <w:r>
              <w:rPr>
                <w:rStyle w:val="IndexLink"/>
              </w:rPr>
              <w:t>397</w:t>
            </w:r>
          </w:hyperlink>
        </w:p>
        <w:p>
          <w:pPr>
            <w:pStyle w:val="Contents3"/>
            <w:tabs>
              <w:tab w:val="clear" w:pos="8459"/>
              <w:tab w:val="right" w:pos="9026" w:leader="dot"/>
            </w:tabs>
            <w:rPr/>
          </w:pPr>
          <w:hyperlink w:anchor="__RefHeading___Toc15591788_2142443653">
            <w:r>
              <w:rPr>
                <w:webHidden/>
                <w:rStyle w:val="IndexLink"/>
                <w:rtl w:val="true"/>
              </w:rPr>
              <w:t>وَلَعَنَ اللهُ شِمْراً</w:t>
            </w:r>
            <w:r>
              <w:rPr>
                <w:rStyle w:val="IndexLink"/>
                <w:rtl w:val="true"/>
              </w:rPr>
              <w:tab/>
            </w:r>
            <w:r>
              <w:rPr>
                <w:rStyle w:val="IndexLink"/>
              </w:rPr>
              <w:t>402</w:t>
            </w:r>
          </w:hyperlink>
        </w:p>
        <w:p>
          <w:pPr>
            <w:pStyle w:val="Contents3"/>
            <w:tabs>
              <w:tab w:val="clear" w:pos="8459"/>
              <w:tab w:val="right" w:pos="9026" w:leader="dot"/>
            </w:tabs>
            <w:rPr/>
          </w:pPr>
          <w:hyperlink w:anchor="__RefHeading___Toc15591790_2142443653">
            <w:r>
              <w:rPr>
                <w:webHidden/>
                <w:rStyle w:val="IndexLink"/>
                <w:rtl w:val="true"/>
              </w:rPr>
              <w:t>وَلَعَنَ اللهُ أُمَّةٌ أَسْرَجَتْ وَأَلْجَمَتْ وَتَنَقَّبَتْ وَتَهَيَّأَتْ لِقِتالِكَ</w:t>
            </w:r>
            <w:r>
              <w:rPr>
                <w:rStyle w:val="IndexLink"/>
                <w:rtl w:val="true"/>
              </w:rPr>
              <w:tab/>
            </w:r>
            <w:r>
              <w:rPr>
                <w:rStyle w:val="IndexLink"/>
              </w:rPr>
              <w:t>406</w:t>
            </w:r>
          </w:hyperlink>
        </w:p>
        <w:p>
          <w:pPr>
            <w:pStyle w:val="Contents3"/>
            <w:tabs>
              <w:tab w:val="clear" w:pos="8459"/>
              <w:tab w:val="right" w:pos="9026" w:leader="dot"/>
            </w:tabs>
            <w:rPr/>
          </w:pPr>
          <w:hyperlink w:anchor="__RefHeading___Toc15591792_2142443653">
            <w:r>
              <w:rPr>
                <w:webHidden/>
                <w:rStyle w:val="IndexLink"/>
                <w:rtl w:val="true"/>
              </w:rPr>
              <w:t>بِأَبِي أَنْتَ وَأُمِّي</w:t>
            </w:r>
            <w:r>
              <w:rPr>
                <w:rStyle w:val="IndexLink"/>
                <w:rtl w:val="true"/>
              </w:rPr>
              <w:tab/>
            </w:r>
            <w:r>
              <w:rPr>
                <w:rStyle w:val="IndexLink"/>
              </w:rPr>
              <w:t>411</w:t>
            </w:r>
          </w:hyperlink>
        </w:p>
        <w:p>
          <w:pPr>
            <w:pStyle w:val="Contents3"/>
            <w:tabs>
              <w:tab w:val="clear" w:pos="8459"/>
              <w:tab w:val="right" w:pos="9026" w:leader="dot"/>
            </w:tabs>
            <w:rPr/>
          </w:pPr>
          <w:hyperlink w:anchor="__RefHeading___Toc15591794_2142443653">
            <w:r>
              <w:rPr>
                <w:webHidden/>
                <w:rStyle w:val="IndexLink"/>
                <w:rtl w:val="true"/>
              </w:rPr>
              <w:t>يَا أَبَا عَبْدِ اللَّهِ لَقَدْ عَظُمَ مُصَابِي بِك</w:t>
            </w:r>
            <w:r>
              <w:rPr>
                <w:rStyle w:val="IndexLink"/>
                <w:rtl w:val="true"/>
              </w:rPr>
              <w:tab/>
            </w:r>
            <w:r>
              <w:rPr>
                <w:rStyle w:val="IndexLink"/>
              </w:rPr>
              <w:t>416</w:t>
            </w:r>
          </w:hyperlink>
        </w:p>
        <w:p>
          <w:pPr>
            <w:pStyle w:val="Contents3"/>
            <w:tabs>
              <w:tab w:val="clear" w:pos="8459"/>
              <w:tab w:val="right" w:pos="9026" w:leader="dot"/>
            </w:tabs>
            <w:rPr/>
          </w:pPr>
          <w:hyperlink w:anchor="__RefHeading___Toc15591796_2142443653">
            <w:r>
              <w:rPr>
                <w:webHidden/>
                <w:rStyle w:val="IndexLink"/>
                <w:rtl w:val="true"/>
              </w:rPr>
              <w:t>فَأَسْأَلُ اللهَ الَّذِي أَكْرَمَ مَقامَكَ وَأَكْرَمَنِي بِكَ</w:t>
            </w:r>
            <w:r>
              <w:rPr>
                <w:rStyle w:val="IndexLink"/>
                <w:rtl w:val="true"/>
              </w:rPr>
              <w:tab/>
            </w:r>
            <w:r>
              <w:rPr>
                <w:rStyle w:val="IndexLink"/>
              </w:rPr>
              <w:t>420</w:t>
            </w:r>
          </w:hyperlink>
        </w:p>
        <w:p>
          <w:pPr>
            <w:pStyle w:val="Contents2"/>
            <w:tabs>
              <w:tab w:val="clear" w:pos="8743"/>
              <w:tab w:val="right" w:pos="9026" w:leader="dot"/>
            </w:tabs>
            <w:rPr/>
          </w:pPr>
          <w:hyperlink w:anchor="__RefHeading___Toc15591798_2142443653">
            <w:r>
              <w:rPr>
                <w:webHidden/>
                <w:rStyle w:val="IndexLink"/>
                <w:rtl w:val="true"/>
              </w:rPr>
              <w:t>تتمّة مهمّة</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06_166064"/>
      <w:bookmarkStart w:id="1" w:name="pg15906_166064"/>
      <w:bookmarkEnd w:id="1"/>
    </w:p>
    <w:p>
      <w:pPr>
        <w:pStyle w:val="Heading2"/>
        <w:numPr>
          <w:ilvl w:val="1"/>
          <w:numId w:val="1"/>
        </w:numPr>
        <w:rPr/>
      </w:pPr>
      <w:bookmarkStart w:id="2" w:name="pg15906_166064"/>
      <w:bookmarkStart w:id="3" w:name="__RefHeading___Toc15591692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شِفاء الصُّدور</w:t>
      </w:r>
    </w:p>
    <w:p>
      <w:pPr>
        <w:pStyle w:val="BookText"/>
        <w:rPr/>
      </w:pPr>
      <w:r>
        <w:rPr>
          <w:rFonts w:ascii="Amiri" w:hAnsi="Amiri" w:eastAsia="Amiri" w:cs="Amiri"/>
          <w:color w:val="111111"/>
          <w:sz w:val="28"/>
          <w:sz w:val="28"/>
          <w:szCs w:val="28"/>
          <w:rtl w:val="true"/>
          <w:lang w:bidi="ar-SA"/>
        </w:rPr>
        <w:t>في شَرحِ زيارَةِ العَاشُور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الحاج ميرزا أبي الفضل الطهراني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و تحقيق محمد شعاع فاخر</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91694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ردمك الجزء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 964 - 503 - 000 - 5</w:t>
      </w:r>
    </w:p>
    <w:p>
      <w:pPr>
        <w:pStyle w:val="BookText"/>
        <w:rPr/>
      </w:pPr>
      <w:r>
        <w:rPr>
          <w:rFonts w:ascii="Amiri" w:hAnsi="Amiri" w:eastAsia="Amiri" w:cs="Amiri"/>
          <w:color w:val="111111"/>
          <w:sz w:val="28"/>
          <w:sz w:val="28"/>
          <w:szCs w:val="28"/>
          <w:rtl w:val="true"/>
          <w:lang w:bidi="ar-SA"/>
        </w:rPr>
        <w:t xml:space="preserve">ردمك الدوره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964 - 503 - 002 - 1</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في شرح زيارة العاشور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الحاج ميرزا أبي الفضل الطهراني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المكتبة الحيدرية</w:t>
      </w:r>
    </w:p>
    <w:p>
      <w:pPr>
        <w:pStyle w:val="BookText"/>
        <w:rPr/>
      </w:pPr>
      <w:r>
        <w:rPr>
          <w:rFonts w:ascii="Amiri" w:hAnsi="Amiri" w:eastAsia="Amiri" w:cs="Amiri"/>
          <w:color w:val="111111"/>
          <w:sz w:val="28"/>
          <w:sz w:val="28"/>
          <w:szCs w:val="28"/>
          <w:rtl w:val="true"/>
          <w:lang w:bidi="ar-SA"/>
        </w:rPr>
        <w:t xml:space="preserve">عدد الصفحات والقطع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وزيري</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 الجزء الأول</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سعر الدورة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bookmarkStart w:id="7" w:name="pg15906_166066"/>
    </w:p>
    <w:p>
      <w:pPr>
        <w:pStyle w:val="Heading2"/>
        <w:numPr>
          <w:ilvl w:val="1"/>
          <w:numId w:val="1"/>
        </w:numPr>
        <w:rPr/>
      </w:pPr>
      <w:bookmarkStart w:id="8" w:name="__RefHeading___Toc15591696_2142443653"/>
      <w:bookmarkStart w:id="9" w:name="_Toc3"/>
      <w:bookmarkEnd w:id="7"/>
      <w:bookmarkEnd w:id="8"/>
      <w:r>
        <w:rPr>
          <w:rtl w:val="true"/>
        </w:rPr>
        <w:t>مقدمة المترجم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اقترح عليّ أخي الأثير أبو زينب أن أشد حيازيمي للترجمة وأغرق فيها حتى شحمة أذني ، وعلى الله سبحانه نجاتي وانتشالي، وسارع، فحمل البريد لي كتابين من أعزّ الكتب عليه، وهما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الصدور في شرح زيارة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الثاني فكنت أعرفه عن قرب وقد تصفحته ولم أتم قرائته ، فرأيته من مصادرنا المهمة وتكون ترجمته خدمة جليلة للغة العربيّة، وكنت عقدت العزم على ترجمة مجالس المؤمنين للقاضي التستري الشهيد ، ورحّب أبو زينب رعاه الله بالفكرة بادئ ذي بدء، ثمّ تشاغل أو شغل عنها ، وبقيت معلّقة برأسي حتى صرفني عنها أحد العلماء، ونهاني عن ترجمته، وعرض أسباباً ما اقتنعت بها وأضمرت الغدر أي أظهرت موافقته ولكنّي أسررت مخالفته لعلمي بجدوى الكتاب من الناحيه العلمية والأدبية والتاريخية، أما كونه يسبغ التشيع على الأولياء والخصوم فهو من هذه الناحية يصنعهم صنعاً من بعد صنع ، فهذا لا يضع من قيمة الكتاب العلميّة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يكن الفعل الذي ساء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فأفعاله اللائي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ررن ألوف </w:t>
      </w:r>
    </w:p>
    <w:p>
      <w:pPr>
        <w:pStyle w:val="BookText"/>
        <w:rPr/>
      </w:pPr>
      <w:r>
        <w:rPr>
          <w:rFonts w:ascii="Amiri" w:hAnsi="Amiri" w:eastAsia="Amiri" w:cs="Amiri"/>
          <w:color w:val="111111"/>
          <w:sz w:val="28"/>
          <w:sz w:val="28"/>
          <w:szCs w:val="28"/>
          <w:rtl w:val="true"/>
          <w:lang w:bidi="ar-SA"/>
        </w:rPr>
        <w:t xml:space="preserve">ولكنّى أرجأت العمل بالفكرة إلى أجل غير مسمى حتى فاجأني الأخ العزيز الناشر أبو زينب بالكتابين السالفين، وكان علي أن أبدأ بالكامل لأهميته القصوى من حيث كونه مصدراً لا يستهان به أبداً ، واللغة العربية محتاجة إليه حاجة ملحة خلا أني رأيت أن أبدأ بشفاء الصدور تيمناً بالموضوع ومن وضع له وبمؤلّفه ، وما كنت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شاهد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أجد في الكتاب هذا الكم الهائل من العلم المفيد، وكلما توغلت فى الكتاب قرائة أو ترجمة اكتشفت جديداً تضرب إليه أباط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عرفت كتاباً فيما ترجمته منحني هذه اللذة النفسيّة وأنى أنساب معه انسياب مواضيعه كالعذب الفرات، ورأيت ذلك تسديداً من الله ، ناهيك بالأسلوب الذي تفرد به المؤلف وهو مما ينشده المترجم، فقد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كاني أعيد كتابته لأنه يكتب بلغة فارسية وأسلوب عربيِ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وطرت به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وخلت المؤلّف حاضراً معي أساجله ويساجلني، ويزجي خطواتي بأفكاره السامقة، وعرفت فيه العالم الذي تهمه الحقيقة وحدها لأنه متعبد في محرابها مِن ثَمّ تراه شديد الوطأة على العالم إذا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ذلك أنّ حرمة العالم العلميّة غير مصونة عند المؤلّف كلاً، فهو كثير الاحترام عظيم التبجيل للعلم وأهله ولكنّه لا يرحم إذا نقد لنأيه بالنقد عن التقريظ فهو عنده الجلد وإقامة الحد وإن ترائى لبعضهم أنه غزل وتقريظ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رأيته يلهب بسياط النقد قاموس الفيروزآبادي، وينعى عليه تسرعه في الحكم على اللغة وأخذه إيَّاها عن كل من هب ودبّ، بل ربما لامه إلى درجة التحميق لأنه يجعل من تصحيفه الكلمة لغة يفرضها على قارئيه فيخالونها مأثورة عن أوائل الواضعين وما هي إلا جملة أدخل مقاطعها الآخر بالأوّل فحسبها بعد هذه العلميّة الجراحية لغة حيّة أو مفردة منقولة عن إقحاح العرب، وقال عنه بعد أن تتبع هفواته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أكثر أخطاءاً من صاحب القاموس هذا مع احتجاجه به </w:t>
      </w:r>
    </w:p>
    <w:p>
      <w:pPr>
        <w:pStyle w:val="BookText"/>
        <w:rPr/>
      </w:pPr>
      <w:r>
        <w:rPr>
          <w:rFonts w:ascii="Amiri" w:hAnsi="Amiri" w:eastAsia="Amiri" w:cs="Amiri"/>
          <w:color w:val="111111"/>
          <w:sz w:val="28"/>
          <w:sz w:val="28"/>
          <w:szCs w:val="28"/>
          <w:rtl w:val="true"/>
          <w:lang w:bidi="ar-SA"/>
        </w:rPr>
        <w:t>أحياناً لأنّ الخطأ والخطائين والثلاثة والأربعة مثل كبوات الجواد لا تسقط الكتاب من ميزان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حاسب علماء اللغة حاسب إخوانهم في حقول العلم الأخرى، حتّى المجلسي مع إكباره لمقامه الشامخ، سلّط عليه مشرط النقد فاستخرج من كتابه داءاً دويّاً علماً منه بأن المجلسي قام بعمل جد عظيم حين جمع الأحاديث والكتب في كتاب واحد وصيّره مكتبة سهلة التناول، قريبة المأخذ في زمنه ، ولم يجمع الصحيح وحده بل حصر الأحاديث بجملتها الأحاديث بجملتها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الإطار، وأطلق للعلماء الإذن في التدقيق والتحقيق، واستخراج الصحيح من السقيم والمقطوع بصدوره من الموضوع فهو والحال هذه حلبة سباق تتفاضل فيه الجياد بين سابق ولاحق ومصل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جوّال بفكره في هذا الكتاب الحافل والشرح الكامل فهو حين يعرض للمسألة لا يدرسها من وجه واحد أو وجهين اثنين بل يجيل فيها فكره حتى ينهكها بحثاً وتدقيقاً ولا يترك القارئ إلا على طرف الثماد بعد أن يعبّ العذب النمير من إبداعه وإفكاره الخلّاقة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أريد دراسة المؤلّف فى هذه المقدّمة لأنها لا تفي بحقه ولو حوّلتها إلى كتاب مطوّل ، ولكنّي أريد أن أضع القارئ على الواضحة من عمل هذا العملاق ثمّ أستودعه الله بعد أن يسلك الدرب إلى القمة ليبلغها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لم أكن أعلم به قبل الترجمة وإنّما بدأت به تعبداً حتى اكتشفت أنّي أعوم في بحر لجيّ بعبد القاع نائي الشطئان من هذا الشرح العلمي التاريخي الأدبي الفلسفي الروائي الأصولي الفقهي ففيه هذا وزيادة، ومن يقرأه يدرك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أقول، وعلمت بأنه التسديد من الله والإلهام حيث اختار لي هذه البدئة الموفقة، والحمد لله </w:t>
      </w:r>
    </w:p>
    <w:p>
      <w:pPr>
        <w:pStyle w:val="BookText"/>
        <w:rPr/>
      </w:pPr>
      <w:r>
        <w:rPr>
          <w:rFonts w:ascii="Amiri" w:hAnsi="Amiri" w:eastAsia="Amiri" w:cs="Amiri"/>
          <w:color w:val="111111"/>
          <w:sz w:val="28"/>
          <w:sz w:val="28"/>
          <w:szCs w:val="28"/>
          <w:rtl w:val="true"/>
          <w:lang w:bidi="ar-SA"/>
        </w:rPr>
        <w:t>وكنت قبل أن أتعرّف على المؤلّف عرض لي ديوان شعر مطبوع في طهران ضخم إلى حد ما بالعربية لأديب طهراني ، فعجبت أن يكون البلد طهران والشاعر طهرانيّ والشعب القارئ فارسي والشاعر فارسي والشعر عربي، ولا أكتم القارئ أني اقتنيته وأنا على مثل اليأس من العثور على الجيد المفيد ، فلما طالعته أثار إعجابي واحتفظت به دليلاً على قدسيّة اللغة العربية وسحرها وما كنت أعلم أنّ شاعر الديوان هو نفسه شارح زيارة عاشوراء حتى دخلت من البوابة الواسعة لهذا الكتاب الرائع العظيم ، وعرفت مؤلّفه، فازددت شوقاً على شوقي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قرّبني من المؤلّف ولائه الشديد لأهل بيت نبيه وحبّه لهم وبغضه لأعدائهم ونأيه بالروح والجسد عن خصومهم واتخاذهم خصوماً له، ولو كان علم الله من بلد غير بلدي وأمة غير أمتي لتعلّقت به تعلّق الحبيب بالحبيب فكيف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البلد الذي أنتمى إليه وأحمل جنسيته وأتكلم لغته وإن نمتنى الأعراق إلى العرب على علم منّي بأن لا موضوعية للأجناس هنا بعد قيام الدولة الإسلامية في إيران حين اتخذت لكل رعاياها الجنسية الإسلامية أصلاً ومنشأ وانتماءاً وأنساباً،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أخرى رأيت أن أواصل الترجمة فأدخل عالم الكامل للبهائي وهو ما يزال مغلقا عليّ عليّ لأني لم أقرأه بعد لأبدأ بترجمته وسوف أبدأها قريباً بإذن الله تعالى وحسن توفيقه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نفسي شيء وددت أن أعرضه على القارئ وهو أن الأخطاء التي يراها في الكتاب جلّها تعود إلى الطبع والآلات الطابعة على أن السيد محمد المعلم يبذل في الكتاب قصارى جهده المشكور لتفادي الأخطاء ولكنها تقع حتماً لأنَّ العصمة من الخطأ الله وحده ، ولأنّ مخطوطة الكتاب حين تصل إلى يده تصل مخطوطة بيد مرتجفة أثر بها حادث الاصطدام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لا تستقرّ </w:t>
      </w:r>
    </w:p>
    <w:p>
      <w:pPr>
        <w:pStyle w:val="BookText"/>
        <w:rPr/>
      </w:pPr>
      <w:r>
        <w:rPr>
          <w:rFonts w:ascii="Amiri" w:hAnsi="Amiri" w:eastAsia="Amiri" w:cs="Amiri"/>
          <w:color w:val="111111"/>
          <w:sz w:val="28"/>
          <w:sz w:val="28"/>
          <w:szCs w:val="28"/>
          <w:rtl w:val="true"/>
          <w:lang w:bidi="ar-SA"/>
        </w:rPr>
        <w:t>بالحرف كما ينبغي أن يكتب فتتنائي بعض حروفه عن بعضها أو بعض نقاطه على حروفه فتوضع هذه النقطة على غير حرفها وتلك الحركة على غير صاحبها ويضعف ما حقه التخفيف، أو يخفّف ما حقه التضعيف ، وهكذا دواليك ، فتأتي القرائة مصحفة فيقع الخطأ ، أعاننا الله وإياكم على تفاديه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القول إنّي أردت قصداً أن لا أطيل في المقدمة ولا أفردها عن مقدمة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سبق سيدنا المحقق السيد علي الموحد الأبطحي أيده الله وسدّده إلى هذا الخير العميم حيث بذل جهداً مشكوراً لإخراج هذه اللؤلؤة المشعة والدرّة اليتيمة بحلّةٍ قشيبة وأعطى من فيض قلمه عطاءاً ثراً مفيد حيث حلّى هذا الكتاب بصياغة الهوامش النافعة والتعاليق الجديرة بالثقة والاطمئنان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والحق يقال استفدت من تحقيقاته الكثير وأغناني بذكر المصادر بدقة عن البحث عنها إلا ما رأيت البحث عنه وفيه لازماً خلا أني أخذت على المحقق ذكره للمصدر الأول الذي نقل عنه المؤلّف ثمّ يسارع فيأتي بالمصدر الثاني الذي نقل عن المصدر الأوّل فهو حين يروي الرواية عن المناقب يسارع فيثني بالبحار الذي نقل عن المناقب وهذا لا داعي له لأن المصدر الثاني لا يضفي على الرواية قوة أو صحة مضاعفة لأنه ناقل لها وليس مخرجاً ومع ذلك فهو لا يشين تحقيقه الرشيق الجميل الدال على الفضل وسعة الإطلاع وله الفضل أوّلاً لأنّه المتقدّم وآخراً لانتفاعنا بتحقيقه وأسئل الله لي وله التوفيق في خدمة هذا المذهب الشريف والنجاح كما أرجو لكل المتعاونين معناً في نشر هذا الكتاب الخير والأجر لا سيما سيدنا الاستاذ السيد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إلى الجميع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جعلتها صدراً لها وها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مقدمة الناشر للمتن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تليها، والحمد الله أوّلاً وآخراً، والصلاة على حبيبه المصطفى وآله المستكملين الشرفاء</w:t>
      </w:r>
      <w:r>
        <w:rPr>
          <w:rFonts w:eastAsia="Amiri" w:cs="Amiri" w:ascii="Amiri" w:hAnsi="Amiri"/>
          <w:color w:val="111111"/>
          <w:sz w:val="28"/>
          <w:szCs w:val="28"/>
          <w:rtl w:val="true"/>
          <w:lang w:bidi="ar-SA"/>
        </w:rPr>
        <w:t xml:space="preserve">. </w:t>
      </w:r>
      <w:bookmarkStart w:id="10" w:name="pg15906_166071"/>
    </w:p>
    <w:p>
      <w:pPr>
        <w:pStyle w:val="Heading2"/>
        <w:numPr>
          <w:ilvl w:val="1"/>
          <w:numId w:val="1"/>
        </w:numPr>
        <w:rPr/>
      </w:pPr>
      <w:bookmarkStart w:id="11" w:name="__RefHeading___Toc15591698_2142443653"/>
      <w:bookmarkStart w:id="12" w:name="_Toc4"/>
      <w:bookmarkEnd w:id="10"/>
      <w:bookmarkEnd w:id="11"/>
      <w:r>
        <w:rPr>
          <w:rtl w:val="true"/>
        </w:rPr>
        <w:t xml:space="preserve">مقدّمة الناشر </w:t>
      </w:r>
      <w:r>
        <w:rPr>
          <w:rtl w:val="true"/>
        </w:rPr>
        <w:t>(</w:t>
      </w:r>
      <w:r>
        <w:rPr>
          <w:rtl w:val="true"/>
        </w:rPr>
        <w:t>للمتن الفارسي</w:t>
      </w:r>
      <w:r>
        <w:rPr>
          <w:rtl w:val="true"/>
        </w:rPr>
        <w:t>)</w:t>
      </w:r>
      <w:bookmarkEnd w:id="12"/>
    </w:p>
    <w:p>
      <w:pPr>
        <w:pStyle w:val="Heading3"/>
        <w:numPr>
          <w:ilvl w:val="2"/>
          <w:numId w:val="1"/>
        </w:numPr>
        <w:rPr/>
      </w:pPr>
      <w:bookmarkStart w:id="13" w:name="__RefHeading___Toc15591700_2142443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بسم ربّ بطل الشهداء الحسين بن علي علیهما السلام حمداً لا أمد له للربّ الرحيم الذي فتق في قلب الإنسان طاقات الود والمحبّة، وعلم أبجدية الحبّ والإيثار والفداء سالكي طريقه، وأنار مشعل التوحيد الوهاج في طريقهم، وأوقد بيادر أرواحهم ببارقة تجليه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والشكر العميق للربّ الذي زيّن المصطفين من أبناء البشر وأوليائه بزينة حبّه وعشقه ، وقضى عليهم الشهادة في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غير المتناهي للخالق العظيم الذي من أجل تعظيم الطريقة الحسينية وسالكها الحسين حلّى صدره المبارك بشارة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اليوم إلى أن تقوم الساعة وما دام العالم قائماً، يفتخر الكل في زيارته بترديد السلام عليك يا ثار الله وابن 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عبدالله وعلى الأرواح التي حلت بفناءك</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يوم عرفه أوّل يوم لعنايته بزوّاه وتوجّهه وتجلّيه لهم ثمّ للمثنين عليه والداعين في عرفاته، وحمل ملائكة السماوات السبع والأرض وما فيها في قبال هذه العظمة والشموخ ونكران الذات على تعظيمه كي يعرفوا سرّ الحكمة التي </w:t>
      </w:r>
    </w:p>
    <w:p>
      <w:pPr>
        <w:pStyle w:val="BookText"/>
        <w:rPr/>
      </w:pPr>
      <w:r>
        <w:rPr>
          <w:rFonts w:ascii="Amiri" w:hAnsi="Amiri" w:eastAsia="Amiri" w:cs="Amiri"/>
          <w:color w:val="111111"/>
          <w:sz w:val="28"/>
          <w:sz w:val="28"/>
          <w:szCs w:val="28"/>
          <w:rtl w:val="true"/>
          <w:lang w:bidi="ar-SA"/>
        </w:rPr>
        <w:t xml:space="preserve">قدرها في فطرة ابن آدم، ويلموا بها حق الإلمام ولا ينظروا إلى هذا الوجود الرباني العزيز إلّا بعين العناية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والسلام والتحيّات على الأرواح الطاهرة للمولهين به والمدلهين بحبّه وحبّ مسلكه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الطلائع الأولى والقادة العظام من آدم إلى الخاتم وعلى أوصيائهم لاسيما أشرفهم أميرالمؤمنين علیه السلام و أوصيائه الكرام، المخبرين بصدق عن كربلاء وعاشوراء، الذين عرفوا البشرية بعمق الحادثة العظمى قبل وقوعها لكي يهب محبّو أبي عبدالله بوعي لنصرته ، والذود عن أهدافه، ولا يبخلوا ببذل الروح من أجل علوّ نداء التوحيد ونفى الشرك والنفاق، والابتعاد عن الأراذل والأوباش، لكي يحطوا رحالهم في حريم القرب الرّباني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 والثناء العاطر على أصحاب ذلك الإمام الأوفياء المضحين ، الذين أقبلوا من كل حدب وصوب يحدوهم العشق حتى التحقوا بركبه ، واقاموا ملحمةً في يوم عاشوراء لا يذهب صداها إلى الأبد عن أذن الوجود، كي لا يغيبوا في حمئة النسيان والضياع، وتشمخ جباههم غراء في الزمان كله ؛ لأنّ هواء العشق خطير ، وعمل المحبّين المطهرين المتعلّقين بالواحد الأحد أخطر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والحمد والشكر الذي لا قرار له الله الكريم الوهاب الذي منحني التوفيق حتى كتبت الكتاب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منادیان راستين كربلاء وعاشوراء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لأحشر في زمرة المحبين ، وباستطاعتي أن أردّد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شعله چون پروانه بسوختم 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امید که از عاشقان حساب شوم</w:t>
      </w:r>
    </w:p>
    <w:p>
      <w:pPr>
        <w:pStyle w:val="BookText"/>
        <w:rPr/>
      </w:pPr>
      <w:r>
        <w:rPr>
          <w:rFonts w:ascii="Amiri" w:hAnsi="Amiri" w:eastAsia="Amiri" w:cs="Amiri"/>
          <w:color w:val="111111"/>
          <w:sz w:val="28"/>
          <w:sz w:val="28"/>
          <w:szCs w:val="28"/>
          <w:rtl w:val="true"/>
          <w:lang w:bidi="ar-SA"/>
        </w:rPr>
        <w:t>بنارك أحرقت مثل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 أحسب في العاشقين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نلت توفيق نشر هذا الكتاب لكنت قدمت إضمامة من الورد التي لا يعتريها الذبول في تعاقب الزمان ولا يمحى رونقها في لفح زمهرير الشتاء إلى عاشقى الحسين ومحبّيه </w:t>
      </w:r>
      <w:bookmarkStart w:id="15" w:name="pg15906_166073"/>
    </w:p>
    <w:p>
      <w:pPr>
        <w:pStyle w:val="BookText"/>
        <w:rPr/>
      </w:pPr>
      <w:bookmarkEnd w:id="15"/>
      <w:r>
        <w:rPr>
          <w:rFonts w:ascii="Amiri" w:hAnsi="Amiri" w:eastAsia="Amiri" w:cs="Amiri"/>
          <w:color w:val="111111"/>
          <w:sz w:val="28"/>
          <w:sz w:val="28"/>
          <w:szCs w:val="28"/>
          <w:rtl w:val="true"/>
          <w:lang w:bidi="ar-SA"/>
        </w:rPr>
        <w:t xml:space="preserve">ثمّ إنّ هذا الأثر الذي ترونه بين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 في شرح زيارة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تحمل الكاتب عبأ تحقيقه وتصحيحه والتعليق عليه، ورأيته لازماً لي واجباً عليّ لأنه واحد من الآثار العلمية والأدبية والتاريخية الثمينة الإسلامية، ويفهم موضوعه من اسمه بأكمل وجه وهو الذي يفصح عن عظمته وخواصه العلمية والتاريخية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هذا الكتاب النفيس لم يقدّر حق قدره بشكل مؤلم، ولم يوله أهل الفضل والعلم العناية اللازمة، ولعلّ للغة التي كتب بها وهي الفارسية دخلاً في عدم الاهتمام به، وعسى الاهتمام به، وعسى أن يكون هو العامل الأصيل في ذلك أو من بعض عوامله ، على أنه كنز عظيم لا يصح التفريط به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ومن أجل تبصر القرّاء الكرام ومعرفتهم أكثر وأكثر بهذا الكتاب القيم المفيد نوجه عنايتهم إلى النكات التالية </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5591702_2142443653"/>
      <w:bookmarkStart w:id="17" w:name="_Toc6"/>
      <w:bookmarkEnd w:id="16"/>
      <w:r>
        <w:rPr/>
        <w:t>1</w:t>
      </w:r>
      <w:r>
        <w:rPr>
          <w:rtl w:val="true"/>
        </w:rPr>
        <w:t xml:space="preserve"> - </w:t>
      </w:r>
      <w:r>
        <w:rPr>
          <w:rtl w:val="true"/>
        </w:rPr>
        <w:t>ما هي الزيارة ومن هو الزائر ؟</w:t>
      </w:r>
      <w:bookmarkEnd w:id="17"/>
    </w:p>
    <w:p>
      <w:pPr>
        <w:pStyle w:val="BookText"/>
        <w:rPr/>
      </w:pPr>
      <w:r>
        <w:rPr>
          <w:rFonts w:ascii="Amiri" w:hAnsi="Amiri" w:eastAsia="Amiri" w:cs="Amiri"/>
          <w:color w:val="111111"/>
          <w:sz w:val="28"/>
          <w:sz w:val="28"/>
          <w:szCs w:val="28"/>
          <w:rtl w:val="true"/>
          <w:lang w:bidi="ar-SA"/>
        </w:rPr>
        <w:t>الزيارة في الاصطلاح معناها رؤية علم عظيم والمثول في حضرته من أجل أداء التحية له وتقديم أدب الاحترام اللائق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والزيارة للأقارب والأرحام والأحبة أمر عادي ولكنّها إذا كانت للأنبياء والأئمة المعصومين وكبار رجال الدين تحتوي على طقوس خاصة وخصائص مميّزة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توجّه القلب إلى أولئك السادة تتحقق الزيارة ولكن ما أحسن الزيارة لو تمت على يد السالكين في معارج الحق ومناهج الربّ والرسول صلی الله علیه و آله وسلم ومحبّي آل البيت وأهل ولائهم من أجل نيل القرب منهم على نحو الزيارة ورؤية الحبيب بأحسن الكلام وأجمل العبارات يؤدون هذه الزيارة في حضرتهم </w:t>
      </w:r>
      <w:r>
        <w:rPr>
          <w:rFonts w:eastAsia="IRNazanin" w:cs="IRNazanin"/>
          <w:color w:val="111111"/>
          <w:sz w:val="28"/>
          <w:szCs w:val="28"/>
          <w:rtl w:val="true"/>
          <w:lang w:bidi="fa-IR"/>
        </w:rPr>
        <w:t xml:space="preserve">. </w:t>
      </w:r>
      <w:bookmarkStart w:id="18" w:name="pg15906_166074"/>
    </w:p>
    <w:p>
      <w:pPr>
        <w:pStyle w:val="BookText"/>
        <w:rPr/>
      </w:pPr>
      <w:bookmarkEnd w:id="18"/>
      <w:r>
        <w:rPr>
          <w:rFonts w:ascii="Amiri" w:hAnsi="Amiri" w:eastAsia="Amiri" w:cs="Amiri"/>
          <w:color w:val="111111"/>
          <w:sz w:val="28"/>
          <w:sz w:val="28"/>
          <w:szCs w:val="28"/>
          <w:rtl w:val="true"/>
          <w:lang w:bidi="ar-SA"/>
        </w:rPr>
        <w:t>وما أكمل هذه الزيارة أيضاً إذا أخذت طرقها وآدابها وتحيتها وثنائها وأخيراًكل ما يلتئم وهدف السالكين إلى حرم القرب من أولئك الكبار أنفسهم، وعملوا بدستور الحب والود بين التابع والمتبوع الذي ورد من 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الجهة اتفقت كلمة أئمة المذهب وعلماء الطائفة على أنّ خير الزيارات وأفضل القربات ما جاء عن المعصومين فإنّه خير وسيلة من وسائل القرب لأهل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الملوك ملوك الكلام ، وربما ضمنوا مع بيان التحيات والآداب حقائق العرفان ودقائقه الدائرة في فلك الولاية والإمامة، بالشأن الذي ينبغى أن يكون عليه، فأرووا عطاشى زلال المعرفة، وأنقعوا غلتهم، بعناية وكفاية وسداد </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5591704_2142443653"/>
      <w:bookmarkStart w:id="20" w:name="_Toc7"/>
      <w:bookmarkEnd w:id="19"/>
      <w:r>
        <w:rPr/>
        <w:t>2</w:t>
      </w:r>
      <w:r>
        <w:rPr>
          <w:rtl w:val="true"/>
        </w:rPr>
        <w:t xml:space="preserve"> - </w:t>
      </w:r>
      <w:r>
        <w:rPr>
          <w:rtl w:val="true"/>
        </w:rPr>
        <w:t>دور الزيارة أو الدروس الحيّة</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المؤسف حقاً أن يقل الاعتناء بمحتوى الزيارة ويزداد الإقبال على ظاهر الألفاظ والكلمات الخاصة بهذه التعاليم الملكوتية ، في حين أن روح الزيارة في محتواها وهو دروس عميقة لتكوين الإنسان الفاضل وصنعه وهي تالية القرآن ونهج البلاغة والصحيفة السجّاديّة والأدعية المأثورة عن أهل بيت العصمة صلوات الله عليهم أي أنّها تأتي بعد هذه المحتويات المقدّسة في الرتبة لرقي الإنسان ورفع معنوياته ومنحه الروح الفاضلة تضعه في المكانة التي تؤهله لمعرفة معارف أهل البيت علیهم السلام ، لاسيما تلك المقدّمات والتقاليد والآداب والدساتير الموضوعة للعتبات المقدّسة وبيان طرق إجرائها للمتشرفين بلقاء الأحبة على تلك الساحات المشرفة التي بمجموعها تترك آثاراً عينية ومشاهدة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 الإنسان باتجاه الكمال المطلوب، والبعد عن الأدناس، وعلى هذا الأساس رصد </w:t>
      </w:r>
      <w:bookmarkStart w:id="21" w:name="pg15906_166075"/>
    </w:p>
    <w:p>
      <w:pPr>
        <w:pStyle w:val="BookText"/>
        <w:rPr/>
      </w:pPr>
      <w:bookmarkEnd w:id="21"/>
      <w:r>
        <w:rPr>
          <w:rFonts w:ascii="Amiri" w:hAnsi="Amiri" w:eastAsia="Amiri" w:cs="Amiri"/>
          <w:color w:val="111111"/>
          <w:sz w:val="28"/>
          <w:sz w:val="28"/>
          <w:szCs w:val="28"/>
          <w:rtl w:val="true"/>
          <w:lang w:bidi="ar-SA"/>
        </w:rPr>
        <w:t xml:space="preserve">جزاء عظيم وزائد عن الحدّ لمن وفقهم الله فبلغوا حرم القرب، ونالوا فضل الدنو من ذلك الحريم المطهّر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5591706_2142443653"/>
      <w:bookmarkStart w:id="23" w:name="_Toc8"/>
      <w:bookmarkEnd w:id="22"/>
      <w:r>
        <w:rPr/>
        <w:t>3</w:t>
      </w:r>
      <w:r>
        <w:rPr>
          <w:rtl w:val="true"/>
        </w:rPr>
        <w:t xml:space="preserve"> - </w:t>
      </w:r>
      <w:r>
        <w:rPr>
          <w:rtl w:val="true"/>
        </w:rPr>
        <w:t>نظرة خاطفة على هذه التعاليم المفيدة</w:t>
      </w:r>
      <w:bookmarkEnd w:id="2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ومعرفة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والخضوع المطلق في قبال الذات الوحدانية ، وخالق الوجود ذي الجلال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الانعطاف نحو الجزاء والمثوبة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عن المحارم واجتنابها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 روح التقوى وتهذيبها وتربيتها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حقوق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روح الجهاد، وتقويم النفس والاستماتة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الصلة مع أولياء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إلى سيرة المصطفين وطريقتهم في الحياة ، حيث توجد في كلّ زاوية منها مدارس لتهذيب الإنسان ومثل عليا مقدّسة تحتذى لكلّ 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أهداف الأئمة المعصومين من إعلاء كلمة الحق والطاعة الخالصة والإيثار فى سبيل الحقِّ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دقائق العرفان والاعتقاد والأخلاق والاجتماع والتاريخ وإجمالاً لما تقدم الأنس بالمعارف الإلهية المبثوثة في عبارات ومضامين تلك الزيارات والدروس</w:t>
      </w:r>
      <w:r>
        <w:rPr>
          <w:rFonts w:eastAsia="Amiri" w:cs="Amiri" w:ascii="Amiri" w:hAnsi="Amiri"/>
          <w:color w:val="111111"/>
          <w:sz w:val="28"/>
          <w:szCs w:val="28"/>
          <w:rtl w:val="true"/>
          <w:lang w:bidi="ar-SA"/>
        </w:rPr>
        <w:t xml:space="preserve">. </w:t>
      </w:r>
      <w:bookmarkStart w:id="24" w:name="pg15906_166076"/>
    </w:p>
    <w:p>
      <w:pPr>
        <w:pStyle w:val="Heading3"/>
        <w:numPr>
          <w:ilvl w:val="2"/>
          <w:numId w:val="1"/>
        </w:numPr>
        <w:rPr/>
      </w:pPr>
      <w:bookmarkStart w:id="25" w:name="__RefHeading___Toc15591708_2142443653"/>
      <w:bookmarkStart w:id="26" w:name="_Toc9"/>
      <w:bookmarkEnd w:id="24"/>
      <w:bookmarkEnd w:id="25"/>
      <w:r>
        <w:rPr/>
        <w:t>4</w:t>
      </w:r>
      <w:r>
        <w:rPr>
          <w:rtl w:val="true"/>
        </w:rPr>
        <w:t xml:space="preserve"> - </w:t>
      </w:r>
      <w:r>
        <w:rPr>
          <w:rtl w:val="true"/>
        </w:rPr>
        <w:t>زيارة عاشوراء</w:t>
      </w:r>
      <w:bookmarkEnd w:id="26"/>
    </w:p>
    <w:p>
      <w:pPr>
        <w:pStyle w:val="BookText"/>
        <w:rPr/>
      </w:pPr>
      <w:r>
        <w:rPr>
          <w:rFonts w:ascii="Amiri" w:hAnsi="Amiri" w:eastAsia="Amiri" w:cs="Amiri"/>
          <w:color w:val="111111"/>
          <w:sz w:val="28"/>
          <w:sz w:val="28"/>
          <w:szCs w:val="28"/>
          <w:rtl w:val="true"/>
          <w:lang w:bidi="ar-SA"/>
        </w:rPr>
        <w:t>زيارة عاشوراء هي مجموع الدروس الاعتقادية والسياسية والفكرية، وإظهار السخط والغضب على عدوّ أهل البيت المعصومين المطهرين، وهي المحك الذي يتميز به النفيس من الخسيس، وتقديم البرائة على الولاء أو التبري على التولي وهي الدعاء والتضرع إلى الله، وطلب المعونة على الانتقام من العدوّ والتوفيق فى أخذ الثأر منه ، وإرسال النداء تلو النداء بحيث تعكس كلّ عبارة فيه القيم الفاضلة ، وفصولاً لا تحتمل التردّد تفتح للإنسان طريقه، وفيها القدرة على منح الإنسان القوّة والاستقامة في قطع الطريق حتّى يصل إلى الحقيقة الراسخة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5591710_2142443653"/>
      <w:bookmarkStart w:id="28" w:name="_Toc10"/>
      <w:bookmarkEnd w:id="27"/>
      <w:r>
        <w:rPr/>
        <w:t>5</w:t>
      </w:r>
      <w:r>
        <w:rPr>
          <w:rtl w:val="true"/>
        </w:rPr>
        <w:t xml:space="preserve"> - </w:t>
      </w:r>
      <w:r>
        <w:rPr>
          <w:rtl w:val="true"/>
        </w:rPr>
        <w:t>عظمة هذه الزيارة</w:t>
      </w:r>
      <w:bookmarkEnd w:id="28"/>
    </w:p>
    <w:p>
      <w:pPr>
        <w:pStyle w:val="BookText"/>
        <w:rPr/>
      </w:pPr>
      <w:r>
        <w:rPr>
          <w:rFonts w:ascii="Amiri" w:hAnsi="Amiri" w:eastAsia="Amiri" w:cs="Amiri"/>
          <w:color w:val="111111"/>
          <w:sz w:val="28"/>
          <w:sz w:val="28"/>
          <w:szCs w:val="28"/>
          <w:rtl w:val="true"/>
          <w:lang w:bidi="ar-SA"/>
        </w:rPr>
        <w:t xml:space="preserve">لا شكّ في أنّ زيارة عاشوراء من الأحاديث القدسية وتنتهي سلسلة إسنادها إلى قال الله تعالى، وإمعان النظر في هذه المسألة يكشف لنا أهمية زيارة عاشوراء أكثر فأكثر من حيث كونها كلام الله وليست كلاماً عادياً، بحيث يستطيع المرء اجتيازه بسهولة، ومن هذه الجهة يرى العلّامة الكبير الطهراني ميرزا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الشخصيات العلمية الإسلاميّة أنّ لكلّ كلمة من هذه الزيارة غوراً بعيداً وأسراراً مخبوثة، تحتاج إلى من يكشفها ويجلّيها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5591712_2142443653"/>
      <w:bookmarkStart w:id="30" w:name="_Toc11"/>
      <w:bookmarkEnd w:id="29"/>
      <w:r>
        <w:rPr/>
        <w:t>6</w:t>
      </w:r>
      <w:r>
        <w:rPr>
          <w:rtl w:val="true"/>
        </w:rPr>
        <w:t xml:space="preserve"> - </w:t>
      </w:r>
      <w:r>
        <w:rPr>
          <w:rtl w:val="true"/>
        </w:rPr>
        <w:t>آثار و بركات زيارة عاشوراء</w:t>
      </w:r>
      <w:bookmarkEnd w:id="3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الآثار والبركات الظاهرية والمعنوية لزيارة عاشوراء وتعظيمها وقرائتها ومداومة قرائتها ما هو بحاجة إلى بيان لأنه بمنزلة الشمس في رائعة النهار ، إلا أننا إظهاراً لتعظيم مكانة الروحانية الشامخة وتبياناً لطرق أصحابها وسلوكهم نعمد إلى ذكر نموذج من تلكم التأثيرات ونكتفي بها </w:t>
      </w:r>
      <w:r>
        <w:rPr>
          <w:rFonts w:eastAsia="Amiri" w:cs="Amiri" w:ascii="Amiri" w:hAnsi="Amiri"/>
          <w:color w:val="111111"/>
          <w:sz w:val="28"/>
          <w:szCs w:val="28"/>
          <w:rtl w:val="true"/>
          <w:lang w:bidi="ar-SA"/>
        </w:rPr>
        <w:t xml:space="preserve">. </w:t>
      </w:r>
      <w:bookmarkStart w:id="31" w:name="pg15906_166077"/>
    </w:p>
    <w:p>
      <w:pPr>
        <w:pStyle w:val="BookText"/>
        <w:rPr/>
      </w:pPr>
      <w:bookmarkEnd w:id="31"/>
      <w:r>
        <w:rPr>
          <w:rFonts w:ascii="Amiri" w:hAnsi="Amiri" w:eastAsia="Amiri" w:cs="Amiri"/>
          <w:color w:val="111111"/>
          <w:sz w:val="28"/>
          <w:sz w:val="28"/>
          <w:szCs w:val="28"/>
          <w:rtl w:val="true"/>
          <w:lang w:bidi="ar-SA"/>
        </w:rPr>
        <w:t xml:space="preserve">ذكر العلّامة عظيم الشأن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أستاذه جليل القدر آية الله العظمى الحاج عبد الكريم الحائري اليزدي أعلى الله مقامه الشريف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في مدينة سامراء نشتغل بالطلب ، دخل علينا ذات يوم المرحوم آية الله العظمى الأستاذ الكبير السيّد محمّد فشاركي حلقة الدرس، وهو مضطرب الحال الشيوع الهيضة في ذلك الزمان ، وقد أصاب جماعة من العراقيين هذا الوباء المسري فقضى عليهم ، فقال السيّد المذكور هل تروني من المجتهدين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العدول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غرضه بعد أخذ تأييدنا إصدار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أحكم على الشيعة جميعهم القاطنين في سامراء من ذكر وأنثى أن يتلو كل واحد منهم زيارة عاشوراء مرة واحدة نيابة عن السيدة المكرمة أمّ الإمام صاحب الزمان وأن يجعلوا هذه الأمّ المقدّرة شفيعة عند ولدها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سيدنا المهدي ولي العصر وإمام الزمان عجل الله فرجه ليسأل الله تعالى برفع هذا البلاء عن شيعة سامراء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آية الله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أصدر حكمه، وبما أن الخطر عام،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أطاعه الشيعة كلّهم فلم يصب الوباء واحداً منهم، ونجى الله تعالى من هذا البلاء العام ببركة زيارة عاشوراء الشيعة جمعاء </w:t>
      </w:r>
      <w:r>
        <w:rPr>
          <w:rFonts w:eastAsia="Amiri" w:cs="Amiri" w:ascii="Amiri" w:hAnsi="Amiri"/>
          <w:color w:val="111111"/>
          <w:sz w:val="28"/>
          <w:szCs w:val="28"/>
          <w:rtl w:val="true"/>
          <w:lang w:bidi="ar-SA"/>
        </w:rPr>
        <w:t>.</w:t>
      </w:r>
      <w:r>
        <w:rPr>
          <w:rStyle w:val="FootnoteAnchor"/>
          <w:rtl w:val="true"/>
        </w:rPr>
        <w:footnoteReference w:id="3"/>
      </w:r>
    </w:p>
    <w:p>
      <w:pPr>
        <w:pStyle w:val="Heading3"/>
        <w:numPr>
          <w:ilvl w:val="2"/>
          <w:numId w:val="1"/>
        </w:numPr>
        <w:rPr/>
      </w:pPr>
      <w:bookmarkStart w:id="32" w:name="__RefHeading___Toc15591714_2142443653"/>
      <w:bookmarkStart w:id="33" w:name="_Toc12"/>
      <w:bookmarkEnd w:id="32"/>
      <w:r>
        <w:rPr/>
        <w:t>7</w:t>
      </w:r>
      <w:r>
        <w:rPr>
          <w:rtl w:val="true"/>
        </w:rPr>
        <w:t xml:space="preserve"> - </w:t>
      </w:r>
      <w:r>
        <w:rPr>
          <w:rtl w:val="true"/>
        </w:rPr>
        <w:t>دور کتاب شفاء الصدور</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هذا الكتاب العلمي والأدبي والعقيدي والتاريخ عقائد الشيعة ومعارفهم </w:t>
      </w:r>
      <w:bookmarkStart w:id="34" w:name="pg15906_166078"/>
    </w:p>
    <w:p>
      <w:pPr>
        <w:pStyle w:val="BookText"/>
        <w:rPr/>
      </w:pPr>
      <w:bookmarkEnd w:id="34"/>
      <w:r>
        <w:rPr>
          <w:rFonts w:ascii="IRNazanin" w:hAnsi="IRNazanin" w:eastAsia="IRNazanin"/>
          <w:color w:val="111111"/>
          <w:sz w:val="28"/>
          <w:sz w:val="28"/>
          <w:szCs w:val="28"/>
          <w:rtl w:val="true"/>
          <w:lang w:bidi="fa-IR"/>
        </w:rPr>
        <w:t xml:space="preserve">وعظمة سيّدالشهداء علیه السلام و دور ثورته في إسقاط المؤامرة من الشجرة الملعونة الخبيثة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النبي والأئمة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أمية ، ويبين كذلك عن عظمة عاشوراء وزيارتها، ويشرح اللطايف والدقايق الاعتقاديّة والأخلاقية والعرفانية والاجتماعية المودعة في عباراتها ومضامينها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يحتاج إلى بيان ما فيها من لزوم الاطلاع على المعارف الروحية وفاعليتها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يؤسف له حقاً خفاء عظمة هذا الكتاب النفيس والدرّة البيضاء وسموّ شأنه ورفيع مرتبته على كثير من العلماء، ومن هذه الجهة لم يطبع إلا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في بمبئي ، والثانية في طهران بالأفست مع الأخطاء الكثيرة والتصحيف الكبير، وأحمد الله على لطفه حيث حملني حبّي للحسين علیه السلام وأصحابه على تحقيقه والتدقيق فيه وذكر مصادره ومداركه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الإمكان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ونشره بأسلوب جديد عصري، وتحمّل هذا العبأ الخطير ، على أمل قبوله من سيّد الشهداء مولانا أبي عبدالله الحسين روحي وأرواح العالمين له الفداء، وأن نكون مورد عناية شفيعة يوم الجزاء أمّه المظلومة فاطمة الزهراء سلام الله عليها، ومورد توجه و قبول بقيّة الله مهدي الزمان ولي العصر أرواحنا لمقدمه الشريف الفداء، ويكون ذخيرة لنا في يوم الجزاء</w:t>
      </w:r>
      <w:r>
        <w:rPr>
          <w:rFonts w:eastAsia="IRNazanin" w:cs="IRNazanin"/>
          <w:color w:val="111111"/>
          <w:sz w:val="28"/>
          <w:szCs w:val="28"/>
          <w:rtl w:val="true"/>
          <w:lang w:bidi="fa-IR"/>
        </w:rPr>
        <w:t>.</w:t>
      </w:r>
    </w:p>
    <w:p>
      <w:pPr>
        <w:pStyle w:val="Heading3"/>
        <w:numPr>
          <w:ilvl w:val="2"/>
          <w:numId w:val="1"/>
        </w:numPr>
        <w:rPr/>
      </w:pPr>
      <w:bookmarkStart w:id="35" w:name="__RefHeading___Toc15591716_2142443653"/>
      <w:bookmarkStart w:id="36" w:name="_Toc13"/>
      <w:bookmarkEnd w:id="35"/>
      <w:r>
        <w:rPr/>
        <w:t>8</w:t>
      </w:r>
      <w:r>
        <w:rPr>
          <w:rtl w:val="true"/>
        </w:rPr>
        <w:t xml:space="preserve"> - </w:t>
      </w:r>
      <w:r>
        <w:rPr>
          <w:rtl w:val="true"/>
        </w:rPr>
        <w:t>في شرح أحوال المؤلّف</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المرحوم الحاج ميرزا أبو الفضل الطهراني عالماً عاملاً ولم يتخط المرحلة الثانية والأربعين من مراحل حياته ، وفي هذا العمر القصير استطاع الإلمام بكثير من العلوم لاسيما الفقه والأصول والحكمة والعرفان والأدبيات، وفي كثير من العلوم النظرية أوصل التحقيق فيها إلى درجة جعلها بمبعدة عن الوهم ومقربة من </w:t>
      </w:r>
    </w:p>
    <w:p>
      <w:pPr>
        <w:pStyle w:val="BookText"/>
        <w:rPr/>
      </w:pPr>
      <w:r>
        <w:rPr>
          <w:rFonts w:ascii="Amiri" w:hAnsi="Amiri" w:eastAsia="Amiri" w:cs="Amiri"/>
          <w:color w:val="111111"/>
          <w:sz w:val="28"/>
          <w:sz w:val="28"/>
          <w:szCs w:val="28"/>
          <w:rtl w:val="true"/>
          <w:lang w:bidi="ar-SA"/>
        </w:rPr>
        <w:t>الفهم الدقيق، وكان أقل مواهبه الشعر والقريحة ترسل بالعربية حتى لا تكاد تفرّق بينه وبين أكبر أساتيد العربية بحيث لم يصل إلى فصاحته وبلاغته في العربيّة نظير له من أبناء ،فارس، ولو رآه العرب العرباء لما علمو أنّ منشئ هذا الكلام الفصيح رجل من العجم ولغته اللغة الفارسي، وكان مشعلاً وهاجاً يتباهى به الإسلام والمسلمون</w:t>
      </w:r>
    </w:p>
    <w:p>
      <w:pPr>
        <w:pStyle w:val="BookText"/>
        <w:rPr/>
      </w:pPr>
      <w:r>
        <w:rPr>
          <w:rFonts w:ascii="IRNazanin" w:hAnsi="IRNazanin" w:eastAsia="IRNazanin"/>
          <w:color w:val="111111"/>
          <w:sz w:val="28"/>
          <w:sz w:val="28"/>
          <w:szCs w:val="28"/>
          <w:rtl w:val="true"/>
          <w:lang w:bidi="fa-IR"/>
        </w:rPr>
        <w:t xml:space="preserve">ولد هذا العالم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خلف الفقيه المحقق ذي القدر الرفيع المرحوم الحاج ميرزا أبو القاسم الطهراني الكلانتري صاحب التقريرات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ولما كان يتحلى بالفهم والفراسة والذكاء والعقل والدربة، فقد كمل في أقصر وقت في العلوم العقلية والأدبية والنقلية كلّها، ولشدة حافظته وقوتها كان يحفظ القصيدة إذا قرأها أو سمعها مرّةً واحدة ، وتنطبع في ضميره المنير كالنقش في الحجر، وكان يحفظ غالب أشعار العرب والعجم، فكان مثالاً يحتذى لأهل ،زمانه ، ويشهد لمكانته العلمية ما كتبه من المؤلّفات زمان بلوغه أو بعده بقليل، فهی خیر شاهد على الأمور السالفة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هاجر المؤلّف إلى العتبات المقدّسة في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يكمل دراسته العلمية ويحصل على الدرجات العالية مع ما كان يقول في حقه المرحوم ملا علي الكني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كمل في كل علم وبلغ رتبة الاجتهاد الرفيعة، وما به من حاجة إلى الهجرة، ولكنّه قصد يومئذ العراق وأفاد من محضر المرحوم آية الله الحاج ميرزا حبيب الله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شرف المثول في سامراء بدعوة من المرحوم آية الله العظمى الميرزا حسن الشيرازي، ونال الفائدة الكبرى من كمالات ذلك الرجل العظيم، وبأمره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الحجّة بمعيّة الحاج السيّد محمّد الصرّاف الطهراني ، وعاد في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مقره المألوف ووطنه الأصلي طهران، واشتغل بالتدريس </w:t>
      </w:r>
      <w:bookmarkStart w:id="37" w:name="pg15906_166080"/>
    </w:p>
    <w:p>
      <w:pPr>
        <w:pStyle w:val="BookText"/>
        <w:rPr/>
      </w:pPr>
      <w:bookmarkEnd w:id="37"/>
      <w:r>
        <w:rPr>
          <w:rFonts w:ascii="Amiri" w:hAnsi="Amiri" w:eastAsia="Amiri" w:cs="Amiri"/>
          <w:color w:val="111111"/>
          <w:sz w:val="28"/>
          <w:sz w:val="28"/>
          <w:szCs w:val="28"/>
          <w:rtl w:val="true"/>
          <w:lang w:bidi="ar-SA"/>
        </w:rPr>
        <w:t>في المدرسة الحديثة البناء الناصرية، وقام مع التدريس بالفتوى ورتق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المواطنين وإقامة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لتحليه في طلاقة اللسان وحلاوة البيان مع ما هو عليه من الرتب العلمية ودرجات التقوى سبباً داعياً وعاملاً مؤثراً فى ميل قلوب أهل الفضل إليه ، وإقبالهم عليه من شتى بقاع الدولة، مما أثار حسد بعض معاصريه فبالغوا في إزعاجه وآذوه وحمّلوه العذاب والعنت حتى وافاه الأجل في غرّة صفر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مصاباً بمرض الحصبة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الثامن من الشهر المذكور ذهب إلى رحمة الله تعالى، وكان يعتقد بعض أهل العلم والاطلاع أنه رحل عن هذه الدنيا مسموماً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 المرحوم في مقبرة والده الماجد الواقعة في صحن الحمزة وفي جوار عبد العظيم الحسني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إعلان وإعلام</w:t>
      </w:r>
    </w:p>
    <w:p>
      <w:pPr>
        <w:pStyle w:val="BookText"/>
        <w:rPr/>
      </w:pPr>
      <w:r>
        <w:rPr>
          <w:rFonts w:ascii="Amiri" w:hAnsi="Amiri" w:eastAsia="Amiri" w:cs="Amiri"/>
          <w:color w:val="111111"/>
          <w:sz w:val="28"/>
          <w:sz w:val="28"/>
          <w:szCs w:val="28"/>
          <w:rtl w:val="true"/>
          <w:lang w:bidi="ar-SA"/>
        </w:rPr>
        <w:t xml:space="preserve">ما ذكر في بعض الكتب والتراجم من كون اسم المؤلّف أبا الفضل أحمد ووفاته كانت عام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جسده نقل إلى النجف فدفن هناك في وادي السلام لا حقيقة له بل اسمه أبو الفضل ومولده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ومدفنه الشريف في مقبرة والده المعظم في جوار عبد العظيم في الري</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5591718_2142443653"/>
      <w:bookmarkStart w:id="39" w:name="_Toc14"/>
      <w:bookmarkEnd w:id="38"/>
      <w:r>
        <w:rPr>
          <w:rtl w:val="true"/>
        </w:rPr>
        <w:t>شيوخ المؤلّف وأساتذته</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الشيخ أبو الفضل في مبتدء حياته العلمية في محضر والده العظيم الحاج ميرزا أبي القاسم الطهراني الكلانتري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لبّى والده نداء ربّه قضى أغلب أوقاته في حلقة فقيهي الزمان ووحيدي الأوان السيد السند الآقا السيّد محمّد </w:t>
      </w:r>
      <w:bookmarkStart w:id="40" w:name="pg15906_166081"/>
    </w:p>
    <w:p>
      <w:pPr>
        <w:pStyle w:val="BookText"/>
        <w:rPr/>
      </w:pPr>
      <w:bookmarkEnd w:id="40"/>
      <w:r>
        <w:rPr>
          <w:rFonts w:ascii="Amiri" w:hAnsi="Amiri" w:eastAsia="Amiri" w:cs="Amiri"/>
          <w:color w:val="111111"/>
          <w:sz w:val="28"/>
          <w:sz w:val="28"/>
          <w:szCs w:val="28"/>
          <w:rtl w:val="true"/>
          <w:lang w:bidi="ar-SA"/>
        </w:rPr>
        <w:t xml:space="preserve">الطباطبائي والعلم المعتمد الآثا ميرزا عبدالرحيم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عليهما بتحصيل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في المعقول والعرفان على حكيمي العصر وفريدي الدهر الآقا ميرزا محمد رضا القمشئي والآقا ميرزابي الحسن جلوه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تربتهما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إلى تدبيج بحوث الأستاذ الفريد الآقا محمد رضا القمشئي العرفانية والحكمية بصورة تقريرات وما تزال هذه البحوث إلى الآن موجودة في ذلك البيت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وهاجر 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إلى العتبات المقدّسة وتشرف بحضور مجلس آية الله العظمى الميرزا حبيب الله الرشتي، ومن بعده حضر مجلس آية الله العظمى الحاج ميرزا حسن الشيرازي واستفاد من محضر هما كثيراً </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5591720_2142443653"/>
      <w:bookmarkStart w:id="42" w:name="_Toc15"/>
      <w:bookmarkEnd w:id="41"/>
      <w:r>
        <w:rPr>
          <w:rtl w:val="true"/>
        </w:rPr>
        <w:t>زملاء المؤلّف في العلم والبحث</w:t>
      </w:r>
      <w:bookmarkEnd w:id="42"/>
    </w:p>
    <w:p>
      <w:pPr>
        <w:pStyle w:val="BookText"/>
        <w:rPr/>
      </w:pPr>
      <w:r>
        <w:rPr>
          <w:rFonts w:ascii="Amiri" w:hAnsi="Amiri" w:eastAsia="Amiri" w:cs="Amiri"/>
          <w:color w:val="111111"/>
          <w:sz w:val="28"/>
          <w:sz w:val="28"/>
          <w:szCs w:val="28"/>
          <w:rtl w:val="true"/>
          <w:lang w:bidi="ar-SA"/>
        </w:rPr>
        <w:t>كان هذا العالم العظيم فى أعماله العلمية له مباحثات مركزة علمية مع آية الله الميرزا محمد تقي الشيرازي وآية الله العظمى الآقا السيد محمد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المؤلّف العلميّة والأدبية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أرجوزة في النحو </w:t>
      </w:r>
      <w:r>
        <w:rPr>
          <w:rStyle w:val="FootnoteAnchor"/>
          <w:rtl w:val="true"/>
        </w:rPr>
        <w:footnoteReference w:id="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قاعدة الإجماع على الإصابة </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تراجم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المقالة في تحقيق الدلالة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رسائل الشيخ الأنصاري رحمة الله عليه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وشرح على مكاسب الشيخ الأنصاري رحمة الله عليه</w:t>
      </w:r>
      <w:r>
        <w:rPr>
          <w:rStyle w:val="FootnoteAnchor"/>
          <w:rtl w:val="true"/>
        </w:rPr>
        <w:footnoteReference w:id="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رجال النجاشي </w:t>
      </w:r>
      <w:r>
        <w:rPr>
          <w:rStyle w:val="FootnoteAnchor"/>
          <w:rtl w:val="true"/>
        </w:rPr>
        <w:footnoteReference w:id="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الصدور في شرح زيارة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بمبئي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 بالأفست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صدح الحمامة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قلائد الدرر في علم الصرف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الفتيق في علم الرجال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ديوانه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طهران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البصير في بيان كيفية الغدير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الفلك فى علم الهيئة منظوم </w:t>
      </w:r>
      <w:r>
        <w:rPr>
          <w:rStyle w:val="FootnoteAnchor"/>
          <w:rtl w:val="true"/>
        </w:rPr>
        <w:footnoteReference w:id="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وإعلام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أجل اطلاع أكثر ومعلومات أكبر عن أحوال هذا العالم الکبير المفيد الإسلامي وتأليفاته وآثاره العلمية والأدبية بإمكان القارئ الكريم الرجوع إلى أقوال العلماء الذين تناولوا شخصيّته العلمية والأدبية وتناولوا مكانته في عالم العلم،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إبداع البديع في صنعة الاشتقاق، تأليف ميرزا حسن شمس العلماء الگرگانی، طبع طهران سنة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الوديعة ، تأليف السيد محمد مهدي الكاظمي ، طبع الكاظمية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 تأليف العلّامة الكبير السيد محسن الشامي، 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النعيم في أحوال عبد العظيم، تأليف الحاج ميرزا باقر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 تأليف العلامة عظيم الشأن الحاج الشيخ آغا بزرگ الطهراني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عظيم الشأن الحاج شیخ آغا بزرگ الطهراني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 تأليف العلّامة العظيم المحدث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الأدب، تأليف عبرة النائيني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المدينة ، تأليف عبرة النائيني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فرهنگیان، تألیف عبرة النائینی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الطراز المذهب، تأليف سپهر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الإمام زين العابدين، تأليف سپهر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 دانشوران، تأليف جماعة من الفضلاء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القدس، تأليف الشيخ أبي الفضل الطهراني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تأليف عمر رضا كحالة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ديوان المؤلّف، تأليف العلامة محدّث الأرموي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خير ما كتب فى حق المؤلف هو هذه المقدمة لديوانه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عتبة الحوراء الإنسيّة البتول العذراء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المقدّسة، تلك السيّدة التي سادت العالمين، والتي جعلت وجودها فداء في سبيل صيانة الإسلام من أجل تسليمها ورضاها بقضاء الله في شهادة ولدها العزيز الحسين علیه السلام في طريق الإمامة حازت مقام الشفاعة وصارت شفيعة يوم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روح السيّدة العابدة الطاهرة العلوية الصالحة السلالة الصادقة للصدّيقة الكبرى علیها السلام التي تربت في ظل والد محبّ وامق ، رهين القلب بذلك المقام الرفيع ، والمشرّف بحرم القرب المهدوي التي بكتابة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الحجّة عجل الله تعالى فرجه رفعت نفسها إلى درجة المصداق البارز لعنايته علیه السلام وصارت مصداقاً لــ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طيّبة أصلها ثابت وفرعها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الطيب يخرج نباته بإذن ربه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السيّدة الكبرى التي بالتزامها بتلاوة القرآن والالتجاء بأهل بيت العصمة والطهارة لاسيما صاحب الزمان علیه السلام وجدت جلوة أخرى، وبإدمانها التوسل لاسيّما زيارة عاشوراء اتخذت مرآة روحها شفافيّة أخرى، وأصبحت عينها الناظرة في الظاهر والباطن، في النوم واليقظة تشاهد العتبات النورانية والعوالم الروحانية ، وإلى تلك الأم الرؤوم التي أدّت ما عليها من ديون للإسلام والروحانية بما بذلت من التربية لأولادها وقدّمتهم إلى الحوزة العلميّة المقدّسة في النجف وأصفهان، وأخيراً في يوم الأحد </w:t>
      </w:r>
      <w:r>
        <w:rPr>
          <w:rStyle w:val="FootnoteAnchor"/>
          <w:rtl w:val="true"/>
        </w:rPr>
        <w:footnoteReference w:id="9"/>
      </w:r>
      <w:r>
        <w:rPr>
          <w:rFonts w:ascii="Amiri" w:hAnsi="Amiri" w:eastAsia="Amiri" w:cs="Amiri"/>
          <w:color w:val="111111"/>
          <w:sz w:val="28"/>
          <w:sz w:val="28"/>
          <w:szCs w:val="28"/>
          <w:rtl w:val="true"/>
          <w:lang w:bidi="ar-SA"/>
        </w:rPr>
        <w:t xml:space="preserve">في فجره ساعة ينادي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دعي نفسك وارجعي إلى ربك راضية مرضية وادخلي في عبادي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وادخلي جنتي ، لبت النداء، وفي وقت أذان الظهر اغتسلت غسل الشرف في حريم القدس مصحوباً بتلاوة زيارة عاشوراء وذكر يا زهراء أسلمت الروح، ومع غروب الشمس وُوري جسمها المطهر الثرى، وسط بكاء المشيعين، والعيون العبرى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وانتقل مثالها البرزخي إلى حائر الحسين  علیه السلام الأرض التي تلهج باسمها الله دائماً وعينها باكية ودموعها جارية وطائر روحها يرف بجناحه صوب حرم الأمن ذلك سرّ الله روحها ونور ضريحها</w:t>
      </w:r>
      <w:r>
        <w:rPr>
          <w:rFonts w:eastAsia="IRNazanin" w:cs="IRNazanin"/>
          <w:color w:val="111111"/>
          <w:sz w:val="28"/>
          <w:szCs w:val="28"/>
          <w:rtl w:val="true"/>
          <w:lang w:bidi="fa-IR"/>
        </w:rPr>
        <w:t xml:space="preserve">. </w:t>
      </w:r>
      <w:bookmarkStart w:id="43" w:name="pg15906_166086"/>
    </w:p>
    <w:p>
      <w:pPr>
        <w:pStyle w:val="Heading2"/>
        <w:numPr>
          <w:ilvl w:val="1"/>
          <w:numId w:val="1"/>
        </w:numPr>
        <w:rPr/>
      </w:pPr>
      <w:bookmarkStart w:id="44" w:name="__RefHeading___Toc15591722_2142443653"/>
      <w:bookmarkStart w:id="45" w:name="_Toc16"/>
      <w:bookmarkEnd w:id="43"/>
      <w:bookmarkEnd w:id="44"/>
      <w:r>
        <w:rPr>
          <w:rtl w:val="true"/>
        </w:rPr>
        <w:t>صورة خط المؤلّف</w:t>
      </w:r>
      <w:bookmarkEnd w:id="45"/>
    </w:p>
    <w:p>
      <w:pPr>
        <w:pStyle w:val="BookText"/>
        <w:rPr/>
      </w:pPr>
      <w:r>
        <w:rPr>
          <w:rFonts w:ascii="Amiri" w:hAnsi="Amiri" w:eastAsia="Amiri" w:cs="Amiri"/>
          <w:color w:val="111111"/>
          <w:sz w:val="28"/>
          <w:sz w:val="28"/>
          <w:szCs w:val="28"/>
          <w:rtl w:val="true"/>
          <w:lang w:bidi="ar-SA"/>
        </w:rPr>
        <w:t xml:space="preserve">من بديع الاتفاق موافقة تاريخ هذا الكتاب لقولنا شرح زيارة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مقصوراً وهو عنوانه وقلت فيه نظماً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هاك مجموعة حوت كلّ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معاني زيارة العاشور</w:t>
      </w:r>
    </w:p>
    <w:p>
      <w:pPr>
        <w:pStyle w:val="BookText"/>
        <w:rPr/>
      </w:pPr>
      <w:r>
        <w:rPr>
          <w:rFonts w:ascii="IRNazanin" w:hAnsi="IRNazanin" w:eastAsia="IRNazanin"/>
          <w:color w:val="111111"/>
          <w:sz w:val="28"/>
          <w:sz w:val="28"/>
          <w:szCs w:val="28"/>
          <w:rtl w:val="true"/>
          <w:lang w:bidi="fa-IR"/>
        </w:rPr>
        <w:t>وإذا تم جمعها قلت أرّخ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بالشرح مجد شفاء الصدور</w:t>
      </w:r>
    </w:p>
    <w:p>
      <w:pPr>
        <w:pStyle w:val="BookText"/>
        <w:rPr/>
      </w:pPr>
      <w:r>
        <w:rPr>
          <w:rFonts w:ascii="Amiri" w:hAnsi="Amiri" w:eastAsia="Amiri" w:cs="Amiri"/>
          <w:color w:val="111111"/>
          <w:sz w:val="28"/>
          <w:sz w:val="28"/>
          <w:szCs w:val="28"/>
          <w:rtl w:val="true"/>
          <w:lang w:bidi="ar-SA"/>
        </w:rPr>
        <w:t xml:space="preserve">وكتب مصنفه العبد الآثم أبوالفضل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منتصف رجب الأصم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الخط المبارك لمجدّد المذهب سيد البشر على رأس المأة الثالثة عشرة حجة الإسلام الآقا الحاج ميرزا محمد حسن الشيرازي أعلى الله مقامه وكتبه تقريظاً على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الكتاب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إنّه كتاب غاية في الجودة والكمال والمتانة ، وجامع بين مراتب التحقيق والتتبع ، ومحيط بذكر أنواع الفضائل والمعارف ، وهو بجميع أصناف الناس وطبقاتهم نافع وممتع ، وقلّ نظيره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به أن يرجع إليه عامة القرّاء وأن يزيلوا المشاكل ويصححوا العقائد بالتأمل فى مباحثه ، ونأمل من الله الأقدس جلّ ذكره أن يحشر مع خامس آل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جده وأبيه وأمه وأخيه والطاهرين من ذريته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ساعد فى هذا الأمر وأعان بشكل من الأشكال لأنّ الكتاب أساساً موضوع لإحياء أمر ذلك الجناب وإعلاء كلمته بمحمد وآله الطاهرين ، صلوات الله وسلامه عليهم أجمعين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الأحقر محمد حسن الحسيني </w:t>
      </w:r>
      <w:bookmarkStart w:id="46" w:name="pg15906_166087"/>
    </w:p>
    <w:p>
      <w:pPr>
        <w:pStyle w:val="Heading2"/>
        <w:numPr>
          <w:ilvl w:val="1"/>
          <w:numId w:val="1"/>
        </w:numPr>
        <w:rPr/>
      </w:pPr>
      <w:bookmarkStart w:id="47" w:name="__RefHeading___Toc15591724_2142443653"/>
      <w:bookmarkStart w:id="48" w:name="_Toc17"/>
      <w:bookmarkEnd w:id="46"/>
      <w:bookmarkEnd w:id="47"/>
      <w:r>
        <w:rPr>
          <w:rtl w:val="true"/>
        </w:rPr>
        <w:t>مقدمة المؤلّف</w:t>
      </w:r>
      <w:bookmarkEnd w:id="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حمد الواحد المتعال شفاء لصدور سكان صوامع الملكوت الرب الذي</w:t>
      </w:r>
    </w:p>
    <w:p>
      <w:pPr>
        <w:pStyle w:val="BookText"/>
        <w:rPr/>
      </w:pPr>
      <w:r>
        <w:rPr>
          <w:rFonts w:ascii="Amiri" w:hAnsi="Amiri" w:eastAsia="Amiri" w:cs="Amiri"/>
          <w:color w:val="111111"/>
          <w:sz w:val="28"/>
          <w:sz w:val="28"/>
          <w:szCs w:val="28"/>
          <w:rtl w:val="true"/>
          <w:lang w:bidi="ar-SA"/>
        </w:rPr>
        <w:t>صبغ وجود الأنبياء العظام بلطفه الخاص بهم بأرجوان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جلاء عيون سدنة جوامع اللاهوت بنشر نعمه الواسعة العطاء، جلت آلائه ، الذي خاط خياط عنايته الخاصّة حلّة المصائب والعزاء على قامة أوليائه الكرام ، ثم الاعتصام بحبل الولاية المتين والاستمساك بعروة ولايتهم الوثقى، التي جعلها الله راية النجاة وسلّم ارتقاء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لتوجّه القلوب النقيّة إلى عتباتهم المقدّسة من قريب أو بعيد، وهذا هو حقيقة الزيارة التي هي بمثابة الدرياق للدين المعاصي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الجهة وهب سيّد الكائنات، وصفوة الموجودات وسيّد الأنبياء وخلاصة الأصفياء محمّد المصطفى وآله الكرام درجة خاصة ، وخص من الذرّيّة الدرية والعترة الفاطمية طليعة الشهداء وإمام السعداء ، شمع محافل أصحاب المحبّة، وسيد شباب أهل الجنة الحسين بن علي علیهما السلام بمزيد الاختصاص حيث جعل الالتجاء إلى حضرته لذوي الحاجات الأكسير الأعظم، لاسيما زيارة عاشوراء من بينها فقد جعلها واسطة الفوز والرشاد، وبمنزلة الحجر المكرّم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جواهر الصلوات الزاكيات المنظومة، ولئالي التحيّات الناميات المنثورة على تلكم الأرواح المطهرة وعلى تلك الدرّة السماوية المضيئة، صاحب المقام المحمود، وشافع يوم الموعود، عظيم العظماء، وخاتم الأنبياء وآله الأطهار وعترته الأبرار، جنود الله في موضع الفداء والتضحية على الأولياء كافة لاسيّما فاتحة كتاب الإمامة والهداية، وخاتمة أبواب الوصاية والهداية الذي نال الخلافة بحق بل صار نفس الرسول المقدّسة بصدق ؛ أمير المؤمنين وإمام المتقين، وخليفة ربّ العالمين، وحجّة الله على أهل السماوات والأرضين صلّى الله عليهم وعلى من انتسب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على من غصب حقه وجحد ما استحقه وناصبه وآله بالعداوة، أولئك طبع الله على قلوبهم وعلى أبصارهم غشاوة ، ما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باللسان زيارة أو قُرء على الآذان بشارة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غارس رجله بالرمل ، المقيد بسلاسل العلائق ، والمصفّد بفخوخ الأمانى والعوائق ، الهائم فى بيداء الجهل، أبو الفضل ابن العلم المحقق الطهراني حوسبا حساباً يسيراً، وأُوتيا في النشأتين خيراً كثيراً لألواح الأرواح الصافية، وصفائح الألباب الزاكية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تشرّفت عام ستّة بعد الثلاثمائة والألف الهجرية بزيارة بيت الله الحرام، ونلت الفيض الرباني هناك، طلب مني بعض الأخلاء الروحانيين ، وإخوان الإيمان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القليل البضاعة الكثير الإضاعة ، أذاقه الله حلاوة مناجاته، وجعل النجح في الدارين مقروناً بحاجاته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أشرح زيارة عاشوراء ، وأفسّر فقراتها، فقرة بعد فقرة ببیان شاف وحدیث کاف، ليستفيد منه أبناء الفارسيّة وينالوا نصيبهم بمطالعته، ويحظى بمراجعته العلماء بشوق ورغبة، فاعتذرت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بقصور الباع وقلة الاطلاع، وضعف الحال، وترادف الأشغال وضيق المجال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بالغ الإخوان في الطلب، وكثر الإلحاح منهم عليّ والإصرار لديّ ، لم ألن </w:t>
      </w:r>
    </w:p>
    <w:p>
      <w:pPr>
        <w:pStyle w:val="BookText"/>
        <w:rPr/>
      </w:pPr>
      <w:r>
        <w:rPr>
          <w:rFonts w:ascii="Amiri" w:hAnsi="Amiri" w:eastAsia="Amiri" w:cs="Amiri"/>
          <w:color w:val="111111"/>
          <w:sz w:val="28"/>
          <w:sz w:val="28"/>
          <w:szCs w:val="28"/>
          <w:rtl w:val="true"/>
          <w:lang w:bidi="ar-SA"/>
        </w:rPr>
        <w:t xml:space="preserve">في الإجابة لعلمي بمقدار بضاعتي، ولم أستقبلهم بالإيجاب، وما زلت على هذا المنوال ، متباعداً على بليّة الرغبة وإجابة السؤال ، حتى أتممنا مناسك الحج وعاد الحجيج إلى الأوطان، ولما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مقره المألوف، وهي الأرض المقدّسة والبقعة المباركة، مقرّ سلطان الولاية، ودار الغيبة، مركز دائرة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وقد نلت الشرف بجواره ، وما زال البريد يحمل إلى الرسالة تلو الرسالة ، من خلان اليقين وإخوان الدين، تحتني على إجابة الرجاء المطلوب، ولم يبدر منّي سوى الردّ والزماع والصدّ والامتناع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إلى أن هلّت غرّة جمادى الأولى من عام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عزم جناب محامد العضاب معالي الانتساب ، عمدة الأجلاء الأنجاب، وزبدة الأخلاء الأحباب ، الحاج السيد کاظم الصراف الطهراني دام توفيقه على تكرار الزيارة لبيت الله الحرام، ولكنه بدأ بتقبيل أعتاب فلك أئمّة سرّ من رأى علیه السلام، ففاز بدلك المقام، ونال هذا المرام لا ام فألحف في السؤال، وألح على حصول المقصود ، واستعان بصفوة البشر، عيوق الرتبة والشأن ، حامي حمى ،المسلمين كنز الراجين ، وكهف المحتاجين، طغراء صحائف الفقه والرئاسة، ومفترع رأس قائمة الكياسة والسياسة، مجمع بحري السيادة والسعادة ومشرق شمس الإضافة والإفادة آية الله في العالمين، وارث علوم الأنبياء والمرسلين، أستاد العلماء والمجتهدين، مربّي الفضلاء والمحصلين، شمس الإسلام والمسلمين سيّد الفقهاء والمجتهدين، ذخر الحكماء والمتكلّمين خاتمة الزعماء ، قادمة الرؤساء، غوث الملّة، عماد الشريعة ، ركن الشيعة، مستجار الأمة، محيي السنة ، مميت البدعة، ، مفني الأموال </w:t>
      </w:r>
      <w:r>
        <w:rPr>
          <w:rStyle w:val="FootnoteAnchor"/>
          <w:rtl w:val="true"/>
        </w:rPr>
        <w:footnoteReference w:id="11"/>
      </w:r>
      <w:r>
        <w:rPr>
          <w:rFonts w:ascii="Amiri" w:hAnsi="Amiri" w:eastAsia="Amiri" w:cs="Amiri"/>
          <w:color w:val="111111"/>
          <w:sz w:val="28"/>
          <w:sz w:val="28"/>
          <w:szCs w:val="28"/>
          <w:rtl w:val="true"/>
          <w:lang w:bidi="ar-SA"/>
        </w:rPr>
        <w:t xml:space="preserve">، معيد الأمال، باب الأحكام، علم الأعلام ، خليفة الإمام في رعيّته ووصي آدم في ذرّيّته ، مفتي الفرق مرتضى الأمم ، سيّد الطائفة ، محقق الوقت ، </w:t>
      </w:r>
    </w:p>
    <w:p>
      <w:pPr>
        <w:pStyle w:val="BookText"/>
        <w:rPr/>
      </w:pPr>
      <w:r>
        <w:rPr>
          <w:rFonts w:ascii="Amiri" w:hAnsi="Amiri" w:eastAsia="Amiri" w:cs="Amiri"/>
          <w:color w:val="111111"/>
          <w:sz w:val="28"/>
          <w:sz w:val="28"/>
          <w:szCs w:val="28"/>
          <w:rtl w:val="true"/>
          <w:lang w:bidi="ar-SA"/>
        </w:rPr>
        <w:t xml:space="preserve">شيخ العصر ، علامة الزمان، مفيد الدهر ، مرآة السلف، مشكاة الخلف ، عدّة الفرقة الناجية ، ناصر العترة الزاكية وهو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أنته الرياسة منقادة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تجرّر أذيالها</w:t>
      </w:r>
    </w:p>
    <w:p>
      <w:pPr>
        <w:pStyle w:val="BookText"/>
        <w:rPr/>
      </w:pPr>
      <w:r>
        <w:rPr>
          <w:rFonts w:ascii="Amiri" w:hAnsi="Amiri" w:eastAsia="Amiri" w:cs="Amiri"/>
          <w:color w:val="111111"/>
          <w:sz w:val="28"/>
          <w:sz w:val="28"/>
          <w:szCs w:val="28"/>
          <w:rtl w:val="true"/>
          <w:lang w:bidi="ar-SA"/>
        </w:rPr>
        <w:t>ولم تك تصلح إلا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يصلح إلا لها</w:t>
      </w:r>
    </w:p>
    <w:p>
      <w:pPr>
        <w:pStyle w:val="BookText"/>
        <w:rPr/>
      </w:pPr>
      <w:r>
        <w:rPr>
          <w:rFonts w:ascii="Amiri" w:hAnsi="Amiri" w:eastAsia="Amiri" w:cs="Amiri"/>
          <w:color w:val="111111"/>
          <w:sz w:val="28"/>
          <w:sz w:val="28"/>
          <w:szCs w:val="28"/>
          <w:rtl w:val="true"/>
          <w:lang w:bidi="ar-SA"/>
        </w:rPr>
        <w:t xml:space="preserve">المنعقد على أفضليته الخناصر ، والمعترف بأعلميّته كلّ ،معاصر مولانا الأجل وكهفنا الأظلّ ، المنتهى إليه في عصرنا رياسة الإماميه في العلم والعمل، ذوالمناقب، أبو المفاخر ، فلك المكرمات ، شمس المعالي ، سيدنا الطاهر المعظم وأستاذنا البارع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محمد حسين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عترة ونجاراً، الشيرازي مولداً وداراً، العسكري هجرة وجواراً، المدعوّ في لسان الخاص والعام بحجة الإسلام ، مجدّد مذهب سيد البشر على رأس المائة الثالثة عشر لمؤلّفه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ملأ ثوبيه وليس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 أوّل أو بعده ثاني</w:t>
      </w:r>
    </w:p>
    <w:p>
      <w:pPr>
        <w:pStyle w:val="BookText"/>
        <w:rPr/>
      </w:pPr>
      <w:r>
        <w:rPr>
          <w:rFonts w:ascii="Amiri" w:hAnsi="Amiri" w:eastAsia="Amiri" w:cs="Amiri"/>
          <w:color w:val="111111"/>
          <w:sz w:val="28"/>
          <w:sz w:val="28"/>
          <w:szCs w:val="28"/>
          <w:rtl w:val="true"/>
          <w:lang w:bidi="ar-SA"/>
        </w:rPr>
        <w:t>زرت مطارفه والمجد حليتها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كمال بدى في زيّ إنسان</w:t>
      </w:r>
    </w:p>
    <w:p>
      <w:pPr>
        <w:pStyle w:val="BookText"/>
        <w:rPr/>
      </w:pPr>
      <w:r>
        <w:rPr>
          <w:rFonts w:ascii="Amiri" w:hAnsi="Amiri" w:eastAsia="Amiri" w:cs="Amiri"/>
          <w:color w:val="111111"/>
          <w:sz w:val="28"/>
          <w:sz w:val="28"/>
          <w:szCs w:val="28"/>
          <w:rtl w:val="true"/>
          <w:lang w:bidi="ar-SA"/>
        </w:rPr>
        <w:t>من علمه يستمد المشتري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يقاس به يوماً بميزان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لا زالت ألوية الإسلام بعلومه منشورة، ولا برحت جنود العلم بإفادته منصورة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آمين أبقى الله مهجته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دعاء يشمل البشرا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ومجمل القول أن الحاجّ المشار إليه لما بلغ زاوية بساط القرب الذي هو موضع سجود الصلحاء والزاهدين، ومقبل الفضلاء الراشدين، ونال فيض الوصول أسرع بطلب المأمول حتى بلغ درجة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تشرفت بزيارته، وبلغت محضر إفادته جرى الحديث بيننا حول الطلب المشار إليه ، فتمسك الداعي بعذره من قلة المؤونة وكثرة الأشغال النظرية ، والبعد عن عالم التتبع الذي </w:t>
      </w:r>
    </w:p>
    <w:p>
      <w:pPr>
        <w:pStyle w:val="BookText"/>
        <w:rPr/>
      </w:pPr>
      <w:r>
        <w:rPr>
          <w:rFonts w:ascii="Amiri" w:hAnsi="Amiri" w:eastAsia="Amiri" w:cs="Amiri"/>
          <w:color w:val="111111"/>
          <w:sz w:val="28"/>
          <w:sz w:val="28"/>
          <w:szCs w:val="28"/>
          <w:rtl w:val="true"/>
          <w:lang w:bidi="ar-SA"/>
        </w:rPr>
        <w:t>لابد منه لإنجاح عمل كهذا، ومحاولة التدقيق والنظر والتأمل التي</w:t>
      </w:r>
      <w:r>
        <w:rPr>
          <w:rStyle w:val="FootnoteAnchor"/>
          <w:rtl w:val="true"/>
        </w:rPr>
        <w:footnoteReference w:id="13"/>
      </w:r>
      <w:r>
        <w:rPr>
          <w:rFonts w:ascii="Amiri" w:hAnsi="Amiri" w:eastAsia="Amiri" w:cs="Amiri"/>
          <w:color w:val="111111"/>
          <w:sz w:val="28"/>
          <w:sz w:val="28"/>
          <w:szCs w:val="28"/>
          <w:rtl w:val="true"/>
          <w:lang w:bidi="ar-SA"/>
        </w:rPr>
        <w:t xml:space="preserve">هي واجب أهل الدعوة ، وبسطتُ هذا العذر بين يديه ؛ فلم يستمع إليه ، وأصدر أمره على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شريطة أن لا ينافى هذا العمل سائر الواجبات ، ولا يعارض بقيّة الأعمال والوظائف، وينبغي أن يكون الشرح على نحو الاختصار ؛ ليرغب فيه عامة الناس من كل طبقة، وينتفع بتأمل أبوابه وفصوله كل صنف ؛ ونظراً لما قاله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القول السائد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المقررات العقلية والشرعيّة ، واستمدّ هذا القليل البضاعة من يمن توجهات هذا الأستاذ الكبير ، ومحاسن عناية هذا العلّامة الشهير الذي كانت قطب رحى الإمامية إفاداته ، ومطاف أكابر فقهاء العصر تحقيقاته، أدام الله ظله ، ولا أعدمنا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عُدت من زيارة المشهدين المقدسين في سلخ شهر رمضان المبارك من السنة المذكورة ، نصبت شباك الهمة لاصطياد وحش الفرصة، فكانت تواتيني الفرصة بين الحين والحين عند أوقات الراحة وأزمنة الفراغ من البحث والنظر ، فأصرف هذا الفصل من العمر لتلكم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فابتدأت بالأهم وهو الباب الثاني فقدّمته ، ووجهت القلب إليه ، واتخذته نصب عين الهمة إلى أن بلغت ختام الباب المذكور في التاريخ المسطور، مع ندرة الكتاب وقلة الأسباب، لاسيما في سامراء التي فقدت فيها روح الإعانة ، من حيث القلّة في العُدّة والعدد، وسدت أبواب الاستعارة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المحرّم العشر الأواخر منه شرعت في شرح الباب الأول من الكتاب، على أن ذلك كان في أثناء المدارسة والمناظرة فانتهزت الفرصة حتى أكملت الباب في غرّة صفر ببركة ساداتنا الأئمة وفضل الإمداد العلوي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تقع يدي أو تسمع أذني على شرح متقدم، أو تعليقة سابقة بخصوص المورد لكي أستعين بمراجعتها وأقتدي بخطوطها على بلوغ الغاية، وبفضل الله عزّ وجلّ ومنه لم أخرج من أقسام التأليف السبعة ، التي لا ينبغي لكلّ عاقل أريب أو فاضل لبيب أن يصنّف خارج دائرتها وبعيداً عن مدارها ، وأنا أذكر هذه الأقسام من أجل تنبيه الناظرين وتذكرة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الظاهري فى الرسالة الأندلسية؛ و وهي من المصنوعة في هذا الباب ، وقد اقتفى أثره في هذه الأقوال جلّ الفضلاء والحكماء ، واتخذوها قاعدة تبانوا عليها،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للعاقل إذا عزم على الكتابة والتأليف أن يتجاوز هذه البنود السبعة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يبتدع ويبتكر ما لم يسبق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 عملاً أو كتاباً ناقصاً ويكمل ذلك النقص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يعمد إلى إشكال مغلق فيحلّ رموزه ويوضح إشكاله ويفتح مغلقه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يختصر كتاباً مطولاً اختصاراً مفيداً غير مخل بحيث لا يتجاوز على أصله فيشوّه معالمه ويمسخ قواعده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يعمد إلى مسائل في موضوع ما متشتة هنا وهناك ، فيجمع شتاتها ويؤلف أبعاضها ويجمع شواردها ويلم أوابدها ، ويحسن تصنيفها بحيث يسهل على المستفيد تناولها من أقرب وجه وأحسنه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يعمد إلى مسائل في باب من أبواب العلم أو موضوع من مواضيعه متشتة الأجزاء متباعدة الأبعاض فيعمد إلى جمعها وتأليفها، تحت سماع واحد، فيضع السنخ إلى سنخه، ويضمّ الصنف إلى صنفه ، والشقيق إلى شقيقه، والشبيه إلى شبيهه ، فتتألف بهذا الجمّ والتنظيم والتنضيد عائلة العلم، ويجتمع شملها، ويتلاقى شتاتها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يعمد إلى مسألة في العلم أخطأ فيها مؤلّف قبله، فيصلح خطأها </w:t>
      </w:r>
    </w:p>
    <w:p>
      <w:pPr>
        <w:pStyle w:val="BookText"/>
        <w:rPr/>
      </w:pPr>
      <w:r>
        <w:rPr>
          <w:rFonts w:ascii="IRNazanin" w:hAnsi="IRNazanin" w:eastAsia="IRNazanin"/>
          <w:color w:val="111111"/>
          <w:sz w:val="28"/>
          <w:sz w:val="28"/>
          <w:szCs w:val="28"/>
          <w:rtl w:val="true"/>
          <w:lang w:bidi="fa-IR"/>
        </w:rPr>
        <w:t>ويقوم أوده ويهذبها ويبعد عن ساحتها عرض المؤلف الخاطئ وانحرافه، ویزكيها كما هي على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وسائر المؤلّفات التي تضرب على غير هذه الأوتار السبعة مثل جلّ المؤلّفات، ليست أهلاً لعناية الفحول ولا تليق بمراجعة أرباب الألباب والعقول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لكل مؤلف كتاب في فنّ قد سبق إليه ألا يخلو كتابه من خمس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استنباط شيء كان معضلاً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جمعه إن كان متفرّقاً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شرحه إن كان غامضاً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حسن نظم وتأليف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إسقاط حشو وتطويل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الفوائد عند التحقيق قائمة بالأقسام السبعة</w:t>
      </w:r>
      <w:r>
        <w:rPr>
          <w:rStyle w:val="FootnoteAnchor"/>
          <w:rtl w:val="true"/>
        </w:rPr>
        <w:footnoteReference w:id="14"/>
      </w:r>
      <w:r>
        <w:rPr>
          <w:rFonts w:ascii="Amiri" w:hAnsi="Amiri" w:eastAsia="Amiri" w:cs="Amiri"/>
          <w:color w:val="111111"/>
          <w:sz w:val="28"/>
          <w:sz w:val="28"/>
          <w:szCs w:val="28"/>
          <w:rtl w:val="true"/>
          <w:lang w:bidi="ar-SA"/>
        </w:rPr>
        <w:t xml:space="preserve">فليحافظ عليها أشدّ المحافظة فإنّها من أهم الأمور وأصعبها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سمّيت هذا الكتاب بــ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 في شرح زيارة العاشور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إذا وقع هذا العمل موقع القبول عند الكبار والعظماء بلغت الأفلاك ارتفاعاً، وأضع قدمي على المشتري سعادة ، وبالطبع هذه الكرامة هي من ميامن التوجّهات والبركات القدسيّة لحضرة المستطاب الأجل السيد الأستاذ ضاعف الله قدره كما نشر بالخير في الآفاق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من زنده قدحي وإيراثي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بلبل از فیض گل آموخت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نبود این همه قول و غزل بقیه در منقارش</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تلّقت من الورد البلابل لحنها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يك فى منقارها ذلك اللحن </w:t>
      </w:r>
    </w:p>
    <w:p>
      <w:pPr>
        <w:pStyle w:val="BookText"/>
        <w:rPr/>
      </w:pPr>
      <w:r>
        <w:rPr>
          <w:rFonts w:ascii="Amiri" w:hAnsi="Amiri" w:eastAsia="Amiri" w:cs="Amiri"/>
          <w:color w:val="111111"/>
          <w:sz w:val="28"/>
          <w:sz w:val="28"/>
          <w:szCs w:val="28"/>
          <w:rtl w:val="true"/>
          <w:lang w:bidi="ar-SA"/>
        </w:rPr>
        <w:t xml:space="preserve">وإذا لم يسعف الحظ فلم يقع موقع القبول، ولم ينل المأمول فمرد ذلك إلى قصور الباع وهبوط نجم هذا الشقي ذي البضاعة المزجاة، ولكني أقول برجاء الواثق للعلماء الذين يسرحون الطرف في هذه الصحيفة أن يميطوا لثام المعاصرة من البين ويعتبروا هذا الفقير المحتاج من القدماء لا المعاصرين، ويرددوا الشعر الذي نظمه أبو تمام وجعله صاحب السرائر في ديباجة كتابه ، وهو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الفضل للشعر لا للعصر والدار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لا يجعلوا القدم والمعاصرة مقياساً للتفوّق وميزاناً لتمييز الحق عن الباطل، والحالي عن العاطل، وأن يضعوا هذه النكتة نصب أعينهم وهو أن التقدم والتأخر أمران اعتباريان ينتزعان من انتساب أجزاء الزمان وفي الحقيقة لا يقدّم هذا الاعتبار شيئاً ولا يؤخّر ، ولا يزيد ولا ينقص ؛ لأنّ المعاصر لابد من تقدّمه على طبقة تأتي بعده ، والمتقدم كان معاصراً لطبقة وجدت معه ،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لا يرى المعاصر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للأوائل التقديما</w:t>
      </w:r>
    </w:p>
    <w:p>
      <w:pPr>
        <w:pStyle w:val="BookText"/>
        <w:rPr/>
      </w:pPr>
      <w:r>
        <w:rPr>
          <w:rFonts w:ascii="Amiri" w:hAnsi="Amiri" w:eastAsia="Amiri" w:cs="Amiri"/>
          <w:color w:val="111111"/>
          <w:sz w:val="28"/>
          <w:sz w:val="28"/>
          <w:szCs w:val="28"/>
          <w:rtl w:val="true"/>
          <w:lang w:bidi="ar-SA"/>
        </w:rPr>
        <w:t>إنّ هذا القديم كان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وسيبقى هذا الحديث قديما</w:t>
      </w:r>
    </w:p>
    <w:p>
      <w:pPr>
        <w:pStyle w:val="BookText"/>
        <w:rPr/>
      </w:pPr>
      <w:r>
        <w:rPr>
          <w:rFonts w:ascii="Amiri" w:hAnsi="Amiri" w:eastAsia="Amiri" w:cs="Amiri"/>
          <w:color w:val="111111"/>
          <w:sz w:val="28"/>
          <w:sz w:val="28"/>
          <w:szCs w:val="28"/>
          <w:rtl w:val="true"/>
          <w:lang w:bidi="ar-SA"/>
        </w:rPr>
        <w:t xml:space="preserve">وما أحسن ما قال أبو العباس المبرد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لقدم العهد يقدّم المخطئ ، ولا لحدثانه يهضم المصيب، ولكن يعطى كلّ ما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نظمته</w:t>
      </w:r>
    </w:p>
    <w:p>
      <w:pPr>
        <w:pStyle w:val="BookText"/>
        <w:rPr/>
      </w:pPr>
      <w:r>
        <w:rPr>
          <w:rFonts w:ascii="Amiri" w:hAnsi="Amiri" w:eastAsia="Amiri" w:cs="Amiri"/>
          <w:color w:val="111111"/>
          <w:sz w:val="28"/>
          <w:sz w:val="28"/>
          <w:szCs w:val="28"/>
          <w:rtl w:val="true"/>
          <w:lang w:bidi="ar-SA"/>
        </w:rPr>
        <w:t xml:space="preserve">بقولي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لسبق العهد يفضل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لحدوث منه يهضم آخر</w:t>
      </w:r>
    </w:p>
    <w:p>
      <w:pPr>
        <w:pStyle w:val="BookText"/>
        <w:rPr/>
      </w:pPr>
      <w:r>
        <w:rPr>
          <w:rFonts w:ascii="Amiri" w:hAnsi="Amiri" w:eastAsia="Amiri" w:cs="Amiri"/>
          <w:color w:val="111111"/>
          <w:sz w:val="28"/>
          <w:sz w:val="28"/>
          <w:szCs w:val="28"/>
          <w:rtl w:val="true"/>
          <w:lang w:bidi="ar-SA"/>
        </w:rPr>
        <w:t>ولكن ليعط الكلّ ما يستحقه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قديم منهم ومعاصر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بل الكلِّ يُعطى كل ما يستحقه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قديم منهم ومعاصر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وتمثل السيّد الأجل ذوالمجدين المرتضى رضي الله عنه بل وسلام الله عليه كتابه الشهاب بهذا السطر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السبق بالإحسان لا الأزمان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العجائب أنّ أهل كلّ زمان يشكون من هذه الظاهرة المفرّقة، ولهم هذا الرجاء أن يكون في عداد القدماء إذا انقضى الزمان، وابتلي المعاصرون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 هذا التطويل الممل هو حمل الناظرين في هذا الكتاب على النظر في العيوب الواقعية والنقائص الحقيقية والابتعاد عن اختراع النقود والنقائض بحكم اتحاد العصر ووجود المعاصر، وقصور المصنف عن اللحوق بركب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الإنصاف خير شيم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إلى ما قال ولا تنظر إلى ما من قال</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xml:space="preserve">مضافاً إلى ذكر الأعذار التي سلفت وأنّي ذكرتها على سبيل الحقيقة والواقع لا استناناً بسنّة الكتاب والمصنفين وعادة المؤلفين الذين درجوا على ذكر شواغلهم واختلال أحوالهم في ديباجة كتبهم جرياً على سنن التأليف عندهم، وإنما ذكرتها لتكون باعثاً للمطالعين على رفع عيوبه ، ودفع نواقصه، لينالوا المثوبة من الواحد الأحد، وهو المستعان المنان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ويشتمل هذا الكتاب على بابين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سند رواية زيارة عاشوراء ومتنها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ألفاظ الزيارة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وبيان مشكلات الدعاء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علقمة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الله أن يوفقنا وجميع المخلصين للحقّ</w:t>
      </w:r>
      <w:r>
        <w:rPr>
          <w:rFonts w:eastAsia="Amiri" w:cs="Amiri" w:ascii="Amiri" w:hAnsi="Amiri"/>
          <w:color w:val="111111"/>
          <w:sz w:val="28"/>
          <w:szCs w:val="28"/>
          <w:rtl w:val="true"/>
          <w:lang w:bidi="ar-SA"/>
        </w:rPr>
        <w:t xml:space="preserve">. </w:t>
      </w:r>
      <w:bookmarkStart w:id="49" w:name="pg15906_166096"/>
    </w:p>
    <w:p>
      <w:pPr>
        <w:pStyle w:val="Heading2"/>
        <w:numPr>
          <w:ilvl w:val="1"/>
          <w:numId w:val="1"/>
        </w:numPr>
        <w:rPr/>
      </w:pPr>
      <w:bookmarkStart w:id="50" w:name="__RefHeading___Toc15591726_2142443653"/>
      <w:bookmarkStart w:id="51" w:name="_Toc18"/>
      <w:bookmarkEnd w:id="49"/>
      <w:bookmarkEnd w:id="50"/>
      <w:r>
        <w:rPr>
          <w:rtl w:val="true"/>
        </w:rPr>
        <w:t>الباب الأوّل</w:t>
      </w:r>
      <w:bookmarkEnd w:id="51"/>
    </w:p>
    <w:p>
      <w:pPr>
        <w:pStyle w:val="Heading3"/>
        <w:numPr>
          <w:ilvl w:val="2"/>
          <w:numId w:val="1"/>
        </w:numPr>
        <w:rPr/>
      </w:pPr>
      <w:bookmarkStart w:id="52" w:name="__RefHeading___Toc15591728_2142443653"/>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في شرح سند الزيارة الشريفة ومتنها</w:t>
      </w:r>
    </w:p>
    <w:p>
      <w:pPr>
        <w:pStyle w:val="BookText"/>
        <w:rPr/>
      </w:pPr>
      <w:r>
        <w:rPr>
          <w:rFonts w:ascii="Amiri" w:hAnsi="Amiri" w:eastAsia="Amiri" w:cs="Amiri"/>
          <w:color w:val="111111"/>
          <w:sz w:val="28"/>
          <w:sz w:val="28"/>
          <w:szCs w:val="28"/>
          <w:rtl w:val="true"/>
          <w:lang w:bidi="ar-SA"/>
        </w:rPr>
        <w:t xml:space="preserve">وهذه الزيارة كما هو المعروف في كتب الإمامية ضاعف الله أقدارها، وأحد مصادرها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كامل الزيارة ونحن أوّلاً نرويها من طريق الشيخ ثم نعمد إلى ذكر مواضع الفرق والاختلاف بين الروايتين بإشارات 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طرق كثيرة لهذا المتن تصلني بهذه الكتب ولكن ذكرها بأجمعها ينافي أسلوب هذا الشرح كما أنّ ترك السند من رأس أو تعليقه والاقتصار على المتن مجرّداً عنه يباين واجب المؤمن في الأمانة بنقل الحديث ، من ثَم نكتفي بطريق واحد وهو أحبّها إليّ وأعزّها عَلَيّ، وبهذا الطريق عينه نروي جميع الروايات الشيعية المذكورة في هذا الكتاب، بل إن هذا الطريق واسطتي أيضاً إلى جُلّ كتب أهل السنة سوى كتب معدودة من المتأخرين ، وإنما يحتاج إلى كمال السلسلة من حيث انشعابها في الأواسط حتى تصل بهم إلى المصدر على التفصيل المذكور في كتب الإجازات المبسوطة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مستمداً من آل الرسول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بالإجازة العامة الصحيحة بجميع ما حقت روايته وصحت له إجازته الشيخ الفقيه السعيد ، الموفّق الثقة الثبت الرحالة علامة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وواحد </w:t>
      </w:r>
    </w:p>
    <w:p>
      <w:pPr>
        <w:pStyle w:val="BookText"/>
        <w:rPr/>
      </w:pPr>
      <w:r>
        <w:rPr>
          <w:rFonts w:ascii="Amiri" w:hAnsi="Amiri" w:eastAsia="Amiri" w:cs="Amiri"/>
          <w:color w:val="111111"/>
          <w:sz w:val="28"/>
          <w:sz w:val="28"/>
          <w:szCs w:val="28"/>
          <w:rtl w:val="true"/>
          <w:lang w:bidi="ar-SA"/>
        </w:rPr>
        <w:t xml:space="preserve">دهره ، الرئيس المقدّم، والمطاع المعظم ، الجامع بين الفقه والزهادة، والمؤلّف بين العلم والعبادة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 بن هاشم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والغروي مسكناً ومزاراً ، روح الله رمسه، وقدّس نفسه، عصر الأربعاء الثاني والعشرين من رجب الأصب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التي نزلت فيها بالمشهد المقدس الغروي على مُشرِّفه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الإمام ، معلم علماء الإسلام، المُستسقى بوجهه الغمام ، المفضّل مداده على دماء الشهداء، والمتبرك بوطئ أقدامه أجنحة ملائكة السماء ، أنموذج الأنبياء والمرسلين ، علامة الأوصياء الغر الميامين ، حجّة الفرقة، خير الأمة ، واحد الأعصار، نادرة الفلك، بكر المشتري، أسطوانة الأساطين، وينبوع العلم والفقه واليقين من العلوم البحثيّة قسطاسها المستقيم، ومن المعارف الإلهيّة محدّثها العليم، رئيس الشيعة في عصره إلى يومنا هذا غير مدافع ، والمنتهى إليه رئاسة الإماميّة علماً وعملاً في الدنيا غير منازع ، مالك أزمة التحرير والتأسيس، ومربي أكابر أهل التصنيف والتدريس ، مليك سماء التدقيق ، والمستوي فوق عرش التحقيق ، أكمل الفقهاء والمتبحرين ، أتقن المتقدمين والمتأخرين ، قولاً بالإطلاق وشهادة بالاستحقاق المنكب على فهم إشاراته أذهان المحققين، والمفتخر بحلّ عويصاته أفكار المدققين، غاية فخر الفقهاء تحصيل مقاصده، ومنته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سعي الفضلاء تفصيل فوائده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المضرب بزهده الأمثال والمضروب إلى علمه أباط الآبال، والمضروب سرادق رياسته على جبهة عيوق، فذلك لا حرج في مدحه بكل ما يمدح به بعد الأئمة مخلوق، المجتمع فيه محاسن الخلال ما لم يتفق من عنق الدهر لأحد من الرجال من عموم رئاسة طبّقت وجه البسيط ، ووفور علوم غيضت البحر المحيط ، إلى زهد في الدنيا وضيق في العيش لم يعهد من غير الوصيّين، وحشو في العبادة </w:t>
      </w:r>
    </w:p>
    <w:p>
      <w:pPr>
        <w:pStyle w:val="BookText"/>
        <w:rPr/>
      </w:pPr>
      <w:r>
        <w:rPr>
          <w:rFonts w:ascii="Amiri" w:hAnsi="Amiri" w:eastAsia="Amiri" w:cs="Amiri"/>
          <w:color w:val="111111"/>
          <w:sz w:val="28"/>
          <w:sz w:val="28"/>
          <w:szCs w:val="28"/>
          <w:rtl w:val="true"/>
          <w:lang w:bidi="ar-SA"/>
        </w:rPr>
        <w:t xml:space="preserve">ومواظبة عليها لم يسمع إلا من النبيين ، المنادى مشهور فضله في الآفاق، بحيّ على العلم والصلاح والمهيعل ، مبسوط كفّه في الأقطار، بحي على الجود والسماح، والداعي موفور زهده في الأصقاع، بحي على الفوز والفلاح، فلذلك طأطأ عنده كل شريف ، ولاذ إلى ظله كلّ عالم عريف ، فعكفت الهمم على الاقتداء بآثاره ، واتفقت الأمم على الاهتداء بأنواره، فلا الألسن تستطيع أن توفي حق ثنائه، ولا الأقلام تطيق تؤدي وظيفة واجب إطرائه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المقامات المحمودة والكرامات المشهودة، والآيات الغير مجحودة، خلاصة الماء والطين برهان الإسلام والمسلمين ، قيّم الشيعة ،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 أستاذ الأمم ، شيخ العرب والعجم ، بركة الوجود، شبكة السعود، بدر الساري، والمصون شمس علومه عن التواري شيخنا الإمام الأعظم آية الله العظمى ، حجّة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بن محمد أمين الجابري الأنصاري</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أهدى الله إليه طرائف السلام، وألحقه بمواليه الأصفياء الكرام وحشرنا تحت لوائه يوم القيام، ونفعنا الله ببركات علومه، ووفقنا لاتباعه، فلقد كان قدس الله نفسه كما شهد له بعض الأعاظم، عيانه أعظم من سماعه </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الفقيه ، المحقق المدقق، الأوحد الأوثق ، جامع أشتات الفضائل العلميّة ،والعمليّة، والآخذ بأطراف العلوم الذوقية والبحثية، مؤسس أساس </w:t>
      </w:r>
    </w:p>
    <w:p>
      <w:pPr>
        <w:pStyle w:val="BookText"/>
        <w:rPr/>
      </w:pPr>
      <w:r>
        <w:rPr>
          <w:rFonts w:ascii="Amiri" w:hAnsi="Amiri" w:eastAsia="Amiri" w:cs="Amiri"/>
          <w:color w:val="111111"/>
          <w:sz w:val="28"/>
          <w:sz w:val="28"/>
          <w:szCs w:val="28"/>
          <w:rtl w:val="true"/>
          <w:lang w:bidi="ar-SA"/>
        </w:rPr>
        <w:t xml:space="preserve">الشريعة ومناهج أحكامها ، ومحرّر مستند الشيعة وعوايد أيامها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ملا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الله رياض الأنس، وكساه ملابس القدس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سيّد الأمة ، وكاشف الغمة ، مهذب مقاصد المنطوق والمفهوم، ومحيي ما درس لشريعة جده من الرسوم الملقب بالاستحقاق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آية الله وبرهانه الجلي، والآخذ بأطراف الفخار العادي والمجد العدملي </w:t>
      </w:r>
      <w:r>
        <w:rPr>
          <w:rStyle w:val="FootnoteAnchor"/>
          <w:rtl w:val="true"/>
        </w:rPr>
        <w:footnoteReference w:id="20"/>
      </w:r>
      <w:r>
        <w:rPr>
          <w:rFonts w:ascii="Amiri" w:hAnsi="Amiri" w:eastAsia="Amiri" w:cs="Amiri"/>
          <w:color w:val="111111"/>
          <w:sz w:val="28"/>
          <w:sz w:val="28"/>
          <w:szCs w:val="28"/>
          <w:rtl w:val="true"/>
          <w:lang w:bidi="ar-SA"/>
        </w:rPr>
        <w:t>، عرابة رأيه التأسيس والتعليم، وجهينة خبر التحقيق والنظر القويم، ودعيمص رمل التدقيق والفكر السليم من الأدب روضته الغضّ ، ومن التفسير نجمه الذي لا ينقض ، ومن الحديث عينه الفياض ، ومن العرفان درعه الفضفاض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الحكماء المتألهين ، أستاذ الفقهاء المتبحرين ، إمام المحدثين والمفسرين ، شمس المعارف ، كنز الطرائف ، ينبوع الفضل التالد والطارف ، سراج العارفين ، صاحب الكرامات </w:t>
      </w:r>
      <w:r>
        <w:rPr>
          <w:rStyle w:val="FootnoteAnchor"/>
          <w:rtl w:val="true"/>
        </w:rPr>
        <w:footnoteReference w:id="21"/>
      </w:r>
      <w:r>
        <w:rPr>
          <w:rFonts w:ascii="Amiri" w:hAnsi="Amiri" w:eastAsia="Amiri" w:cs="Amiri"/>
          <w:color w:val="111111"/>
          <w:sz w:val="28"/>
          <w:sz w:val="28"/>
          <w:szCs w:val="28"/>
          <w:rtl w:val="true"/>
          <w:lang w:bidi="ar-SA"/>
        </w:rPr>
        <w:t xml:space="preserve">الباهرة، والمعجزات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مهدى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 الله قدره، وأعظم في الإسلام أجره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الأعظم والإمام المقدّم، شيخ علماء الشيعة في الأمصار ، ومرجع فقهاء الإسلام فيما لحقه من الأعصار ، أستاد الكل ، ومفزعهم في الجلّ والمقل، ناشر لواء الاستنباط الاجتهادي، وناهج طريقة استفادة الأحكام عن المبادي محيي مدارس التحقيق بعد اندارسها ، ومعيد مشاهد العلم بعد انطماسها ، صاحب النفس القدسيّة، والأخلاق الزكيّة، والآداب النبوية، والكرامات الولوية ، مجدّد مذهب سيّد البشر على رأس المائة الثانية عشر ، شيخ الفقه وحامل لوائه، ومدير الحديث وكوكب سمائه </w:t>
      </w:r>
    </w:p>
    <w:p>
      <w:pPr>
        <w:pStyle w:val="BookText"/>
        <w:rPr/>
      </w:pPr>
      <w:r>
        <w:rPr>
          <w:rFonts w:ascii="IRNazanin" w:hAnsi="IRNazanin" w:eastAsia="IRNazanin"/>
          <w:color w:val="111111"/>
          <w:sz w:val="28"/>
          <w:sz w:val="28"/>
          <w:szCs w:val="28"/>
          <w:rtl w:val="true"/>
          <w:lang w:bidi="fa-IR"/>
        </w:rPr>
        <w:t>بفوائده استقام قنا الإيمان، وبتحقيقاته نفق سوق العلم والبنيان ، كفيل أيتام آل محمد صلی الله علیه و آله وسلم، بحسن تأسيسه ، والمتطوّل حتى على المشتري بفضل تدريسه المعروف بالفريد، الملقب بالوحيد ، المدعو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المشهور بالأستاذ الأكبر والمولى الأعظم، باقر علوم الأئمة، وباب نجاة الأمة ، مولانا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البهبهاني ابن الشيخ الأفضل الأكمل الأعلم الأورع الأزهد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أكمل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سرهما النوراني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خاله غوّاص بحار الأنوار، ومروّج آثار الأئمة الأطهار ، وناشر علومهم في الأقطار والأمصار ، خاتم المحدثين، سادس المحمدين، عماد الفقها الراسخين، علامة العلماء الشامخين، مجدّد المذهب على رأس المائة الحادية عشر المذكور بالفضل والحديث على ألسنة البدو والحضر،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المدقق الورع الصفي الزكي المقدّس في عالم النور، العلّامة في عالم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روحهما، وكثر بالسعادات فتوحهما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المشار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شيخ الإسلام والمسلمين ، أكمل الحكماء والمتكلمين، أبرع الفقهاء والمتقنين أفضل الفقهاء والمحدثين، جامع دقايق العلوم وغرائبها ، وعارف</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حقائق الرسوم وعجائبها المكشوف عن بصره ،الغطاء، والممدود المؤيد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سلطان السماء ، ناصر طريقة العترة الطاهرة، ومحدّد مذهبهم على رأس المائة العاشرة ، المخصوص بالاتفاق على فضله والاعتراف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الأنام على الخلاف، وفضله في الناس مسألة بغير خلاف شيخنا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الملة والدين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العالم العلّامة والفاضل الفهامة، صاحب النفس القدسيّة والملكة الملكوتية، والأخلاق المرضيّة، رأس المحققين في زمانه، ورئيس المصنفين </w:t>
      </w:r>
    </w:p>
    <w:p>
      <w:pPr>
        <w:pStyle w:val="BookText"/>
        <w:rPr/>
      </w:pPr>
      <w:r>
        <w:rPr>
          <w:rFonts w:ascii="Amiri" w:hAnsi="Amiri" w:eastAsia="Amiri" w:cs="Amiri"/>
          <w:color w:val="111111"/>
          <w:sz w:val="28"/>
          <w:sz w:val="28"/>
          <w:szCs w:val="28"/>
          <w:rtl w:val="true"/>
          <w:lang w:bidi="ar-SA"/>
        </w:rPr>
        <w:t>بحكم أقرانه، شيخ الفقهاء والمحققين حسين بن عبدالصمد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ضريحهما مياه الرضوان، وأحلّهما أعلى فراديس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عن والده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الإمام ، خاتم فقهاء الإسلام، جامع العلوم والمعارف، والفائز</w:t>
      </w:r>
    </w:p>
    <w:p>
      <w:pPr>
        <w:pStyle w:val="BookText"/>
        <w:rPr/>
      </w:pPr>
      <w:r>
        <w:rPr>
          <w:rFonts w:ascii="Amiri" w:hAnsi="Amiri" w:eastAsia="Amiri" w:cs="Amiri"/>
          <w:color w:val="111111"/>
          <w:sz w:val="28"/>
          <w:sz w:val="28"/>
          <w:szCs w:val="28"/>
          <w:rtl w:val="true"/>
          <w:lang w:bidi="ar-SA"/>
        </w:rPr>
        <w:t>بالتالد والطارف ، المجاهد في سبيل الله ،بقلمه والباذل في نصرة الإسلام لدمه أفضل المحققين، أكمل المتبحرين لسان المتقدمين، ترجمان المتأخرين، شارح صدور المحدّثين، وجامع شمل المجتهدين، جمال الصالحين،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راز العارفين مقياس الحكماء والمتكلمين ، المتلوّة آياته على الألسنة، والمشهورة كرماته مدى الأزمنة، العالم الرباني، والهيكل الصمداني،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بن علي العاملي</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المشهور بالشهيد الثاني ، قدس الله سره النوراني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الجليل ، الفاضل النبيل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خاتون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الأعظم ، والرئيس المعظم ، والمطاع المقدَّم ، ناصر الملة ، ناشر السنّة ، غيث الأمة ، تاج الشريعة فخر الشيعة، ركن الطائفة، مروّج المذهب، أستاذ العجم والعرب ، مدار التحقيق ، منار التدقيق ، مهذب الفرع ، محرّر الأصول، المغترف من بحر فضله الأساطين والفحول الفائز بقداح السعادة، والضارب بسهام الشهادة ، مولانا الأفضل، وشيخنا الأعلم الأكمل، البدر الشعشعاني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العالي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بالمحقق الثاني ، رفع الله قدره، وشرف في الملأ الأعلى ذكره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الفقيه النبيه والعالم الوجيه، والثقة السديد ، والمحدّث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 هلال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 وضاعف أجره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قدوة الزاهدين، وعدة السالكين ، وعمدة الفقهاء الراشدين ، جمال العارفين، حلية المحدّثين ، كنز المحققين،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أحمد بن فهد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قدره العلى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الأجل الأفخم، والفقيه الأكمل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على بن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الإمام ، برهان علماء الإسلام ، أُستاذ فقهاء الأنام، حجّة فضلاء الأيام ، بركة الشهور والأعوام، رئيس المذهب والملة، ورئيس المحققين الأجلة، منهل الفقه الصافي، ودرع التحقيق الصافي، مسهل سبيل الاجتهاد والنظر ، أفقه أهل البدو والحضر ، شمع جمع اليقين، ومشعل طريق المتقين، سراج الاهتداء، منهاج الاقتداء ، درّة تاج أرباب الإيمان، قرّة عين أصحاب الإيقان ، المشروح صدره بالعلم والعرفان والمنوّر قلبه بنور التحقيق والإتقان، الجامع في معارج السعادة، بين أقصى مدارج العلم ورتبة الشهادة ، صاحب الآيات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اهرة والكرامات الظاهرة، شيخنا الأقدم الأفضل المعروف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الزكي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الإمام ، واحد علماء الإسلام ، ذخر الحكماء والمتكلمين ، فخر الإسلام والمسلمين ، أستاد الفقهاء والمحدثين ، ديباجة كتاب التحقيق ، مصحف النظر الدقيق ، ملك العلماء والمناظرين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فخر الدين أبي طالب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وأحسن إليه مرجعه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والده الشيخ الإمام والمولى الهمام، علامة المشارق والمغارب ، مرغم الكفرة والنواصب آية الله في العالمين، وسيفه المسلول على رقاب المخالفين، حائز علوم الأنبياء والمرسلين، أفضل المتقدمين والمتأخرين، خليفة الأئمة المهديين ، محيي ما درس من مراسم الدين المنتهي إليه رياسة الإمامية في </w:t>
      </w:r>
    </w:p>
    <w:p>
      <w:pPr>
        <w:pStyle w:val="BookText"/>
        <w:rPr/>
      </w:pPr>
      <w:r>
        <w:rPr>
          <w:rFonts w:ascii="Amiri" w:hAnsi="Amiri" w:eastAsia="Amiri" w:cs="Amiri"/>
          <w:color w:val="111111"/>
          <w:sz w:val="28"/>
          <w:sz w:val="28"/>
          <w:szCs w:val="28"/>
          <w:rtl w:val="true"/>
          <w:lang w:bidi="ar-SA"/>
        </w:rPr>
        <w:t>الأعصار ، والخاضع دون سدّة علمه الفلك الدوّار ، شيخ المذهب، رئيس الملة، محرّر القواعد، مهذب العقائد، بحر العلوم، مفتي الفرق، محيي السنة، مميت البدعة ، شمس الأمة ، كشف الغمة ، كعبة الفقهاء ، مشعر العلماء، مطاف الحمكاء ، ركن المتكلمين، قبلة المحدثين ، مرجع الأفاضل أجمعين، ما من عالم في الأرض من الشيعة من عصره إلى يومنا هذا إلا واقتبس من مشك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اته، واستفاده من تحقيقاته ، بل هى العُدّة لكلّ ،محقق، وإليها اللجاء من كل مدقق ، العلم المنصوب والعلم المصبوب ، المسعود بالنفس الملكوتية، والمنصور بالآيات الجليّة، المؤيد من السماء، المشهور بأكرم الأسماء ، الملقب بالعلّامة، المشتهر بآية الله ، مولانا الأعظم، وإمامنا المعظم أبي منصور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يوسف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حشرنا الله تحت لوائه، ووفقنا للمسير بضيائه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الإمام الأعظم والهمام المقدم المفخّم، مؤسس الفقه ، والأصول، ومحرّر المعقول والمنقول شيخ الطائفة بغير جاحد، وواح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الفرقة وأي واحد ، الذي يكل لسان القلم عن تعداد فضائله ومقاماته ، مع أن جميع ما سمعت من مناقب من ذكرناه بعض كراماته ، الإمام السعيد أبي القاسم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سعيد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بالمحقق الأوّل، تفضّل الله علينا بالانتفاع بعلومه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السيد الحسيب الأصيل، والفقيه المحدّث النبيل ، والنسابة الأديب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وأحسن في رياض الخلد شريحه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العالم العامل، والمحدّث الكامل الفاضل الوجيه، والفقيه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جبرائيل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مع النبي الاُميّ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الأجل الأقدم الثقة الفقيه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محمد بن أبي القاسم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مقامه ، وزاد في الخلد إكرامه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الشيخ الإمام، غرّة فضلاء الأنام ، شمس علماء الإسلام، قطب رحى الفضائل، بدر سماء الأفاضل ، منار الشيعة مدار الشريعة، علّامة الآفاق، واحد الأزمان ، معلم الفرق، مدرّس العلوم، شيخنا الأقدم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علي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الشيخ المعروف بالمفيد الثاني ، أمده الله بالفيض السبحاني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والده الشيخ الإمام ، مدار رحى الإيمان مدى الأيام ، منقح علوم الإسلام، مشيد مباني الفقه والأصول والحديث والكلام، محرّر العقائد السمعية، مهذب القواعد الفقهيّة، مرصص أركان الملة المحمدية، مؤسّس أُصول الطريقة الجعفرية ، فاتح أبواب التحقيق، وممهد سبل التحصيل والتدقيق ، محصل مذهب الشيعة في الأصول والفروع، وجامع مختلف الأخبار في المقروع والمسموع كافل أيتام آل محمد علیهم السلام، والأب الروحاني لكافة العلماء الأعلام، معلّم الفضلاء المحققين بل إمامهم، ومربي الفقهاء المحصلين بل ملكهم وهمامهم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 جيوش التأليف والتصنيف، والملقي إلى أقلامه أزمة الدين الحنيف ، بكتبه استفادت الإمامية إلى يومنا هذا على كثرة ،فضلائها، ولرياسته أذعنت على وفور رؤسائها، فهو معلّمهم الذي لا يعلم، ومقدّمهم الذي لا يقدم عليه أحد وإن تقدّم ، حتى لقبوه عن آخرهم بشيخ الطائفة ورئيس المذهب، وليس لأحد غيره، كائناً من كان أن يدعي بمثله، ويلقب بل غايته التقيد بالأعصار ، أو التخصيص ببعض الأمصار ، أما الإطلاق فهو مالك زمامه، والمعتقد فوق غاربه وسنامه، إليه فزع عظمائها، ومنه أخذ علمائها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نوع الإنسان، وحامل عرش العلم والإيمان، والمشار إليه في جميع القنوع بالبنان، أستاذ العالمين في العالم، وشيخ فقهاء بني آدم، خير الأمة وإمامها </w:t>
      </w:r>
    </w:p>
    <w:p>
      <w:pPr>
        <w:pStyle w:val="BookText"/>
        <w:rPr/>
      </w:pPr>
      <w:r>
        <w:rPr>
          <w:rFonts w:ascii="Amiri" w:hAnsi="Amiri" w:eastAsia="Amiri" w:cs="Amiri"/>
          <w:color w:val="111111"/>
          <w:sz w:val="28"/>
          <w:sz w:val="28"/>
          <w:szCs w:val="28"/>
          <w:rtl w:val="true"/>
          <w:lang w:bidi="ar-SA"/>
        </w:rPr>
        <w:t xml:space="preserve">بعد الأئمة، شيخنا الأقدم وإمامنا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القدّوسي، وشكر الله في الإسلام مساعيه الجميلة، كما نشر على ألسنة أهل الإيمان مدائحه الجليلة، إنه قدس الله نفسه، وطهر رمسه قال في المصباح ما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زيارة أبي عبد الله علیه السلام في يوم عاشوراء ، من قرب أو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إسماعيل بن بزيع ، عن صالح بن عقبة ، عن أبيه ،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الحسين بن علي علیه السلام في يوم عاشوراء من المحرّم حتى يظلّ عنده باكياً، لقي الله عزّ وجلّ يوم يلقاه بثواب ألفي 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وألفي عمرة، وألفي غزوة</w:t>
      </w:r>
      <w:r>
        <w:rPr>
          <w:rStyle w:val="FootnoteAnchor"/>
          <w:rtl w:val="true"/>
        </w:rPr>
        <w:footnoteReference w:id="23"/>
      </w:r>
      <w:r>
        <w:rPr>
          <w:rFonts w:ascii="Amiri" w:hAnsi="Amiri" w:eastAsia="Amiri" w:cs="Amiri"/>
          <w:color w:val="111111"/>
          <w:sz w:val="28"/>
          <w:sz w:val="28"/>
          <w:szCs w:val="28"/>
          <w:rtl w:val="true"/>
          <w:lang w:bidi="ar-SA"/>
        </w:rPr>
        <w:t>، وثواب كلّ غزوة وحِجّة</w:t>
      </w:r>
      <w:r>
        <w:rPr>
          <w:rStyle w:val="FootnoteAnchor"/>
          <w:rtl w:val="true"/>
        </w:rPr>
        <w:footnoteReference w:id="24"/>
      </w:r>
      <w:r>
        <w:rPr>
          <w:rFonts w:ascii="IRNazanin" w:hAnsi="IRNazanin" w:eastAsia="IRNazanin"/>
          <w:color w:val="111111"/>
          <w:sz w:val="28"/>
          <w:sz w:val="28"/>
          <w:szCs w:val="28"/>
          <w:rtl w:val="true"/>
          <w:lang w:bidi="fa-IR"/>
        </w:rPr>
        <w:t>وعمرة كثواب من حجّ واعتمر وغزى مع رسول الله صلی الله علیه و آله وسلم والأئمة الراشدين عليهم السلام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لمن كان في بعيد البلاد وأقاصيه</w:t>
      </w:r>
      <w:r>
        <w:rPr>
          <w:rStyle w:val="FootnoteAnchor"/>
          <w:rtl w:val="true"/>
        </w:rPr>
        <w:footnoteReference w:id="26"/>
      </w:r>
      <w:r>
        <w:rPr>
          <w:rFonts w:ascii="Amiri" w:hAnsi="Amiri" w:eastAsia="Amiri" w:cs="Amiri"/>
          <w:color w:val="111111"/>
          <w:sz w:val="28"/>
          <w:sz w:val="28"/>
          <w:szCs w:val="28"/>
          <w:rtl w:val="true"/>
          <w:lang w:bidi="ar-SA"/>
        </w:rPr>
        <w:t>، ولم يمكنه المصير إليه في ذلك اليوم؟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برز إلى الصحراء أو صعد سطحاً مرتفعاً في داره وأومأ إليه بالسلام واجتهد في الدعاء على قاتله، وصلّى من بعد ركعتين ، وليكن ذلك </w:t>
      </w:r>
      <w:r>
        <w:rPr>
          <w:rStyle w:val="FootnoteAnchor"/>
          <w:rtl w:val="true"/>
        </w:rPr>
        <w:footnoteReference w:id="27"/>
      </w:r>
      <w:r>
        <w:rPr>
          <w:rFonts w:ascii="Amiri" w:hAnsi="Amiri" w:eastAsia="Amiri" w:cs="Amiri"/>
          <w:color w:val="111111"/>
          <w:sz w:val="28"/>
          <w:sz w:val="28"/>
          <w:szCs w:val="28"/>
          <w:rtl w:val="true"/>
          <w:lang w:bidi="ar-SA"/>
        </w:rPr>
        <w:t xml:space="preserve">في صدر النهار قبل أن تزول الشمس </w:t>
      </w:r>
      <w:r>
        <w:rPr>
          <w:rStyle w:val="FootnoteAnchor"/>
          <w:rtl w:val="true"/>
        </w:rPr>
        <w:footnoteReference w:id="28"/>
      </w:r>
      <w:r>
        <w:rPr>
          <w:rFonts w:ascii="IRNazanin" w:hAnsi="IRNazanin" w:eastAsia="IRNazanin"/>
          <w:color w:val="111111"/>
          <w:sz w:val="28"/>
          <w:sz w:val="28"/>
          <w:szCs w:val="28"/>
          <w:rtl w:val="true"/>
          <w:lang w:bidi="fa-IR"/>
        </w:rPr>
        <w:t xml:space="preserve">، ثم ليندب الحسين علیه السلام وليبكيه ، ويأمر من في </w:t>
      </w:r>
    </w:p>
    <w:p>
      <w:pPr>
        <w:pStyle w:val="BookText"/>
        <w:rPr/>
      </w:pPr>
      <w:r>
        <w:rPr>
          <w:rFonts w:ascii="Amiri" w:hAnsi="Amiri" w:eastAsia="Amiri" w:cs="Amiri"/>
          <w:color w:val="111111"/>
          <w:sz w:val="28"/>
          <w:sz w:val="28"/>
          <w:szCs w:val="28"/>
          <w:rtl w:val="true"/>
          <w:lang w:bidi="ar-SA"/>
        </w:rPr>
        <w:t xml:space="preserve">داره ممن لا يتقيه </w:t>
      </w:r>
      <w:r>
        <w:rPr>
          <w:rStyle w:val="FootnoteAnchor"/>
          <w:rtl w:val="true"/>
        </w:rPr>
        <w:footnoteReference w:id="29"/>
      </w:r>
      <w:r>
        <w:rPr>
          <w:rFonts w:ascii="IRNazanin" w:hAnsi="IRNazanin" w:eastAsia="IRNazanin"/>
          <w:color w:val="111111"/>
          <w:sz w:val="28"/>
          <w:sz w:val="28"/>
          <w:szCs w:val="28"/>
          <w:rtl w:val="true"/>
          <w:lang w:bidi="fa-IR"/>
        </w:rPr>
        <w:t xml:space="preserve">بالبكاء عليه  علیه السلام ، ويقيم في داره المصيبة </w:t>
      </w:r>
      <w:r>
        <w:rPr>
          <w:rStyle w:val="FootnoteAnchor"/>
          <w:rtl w:val="true"/>
        </w:rPr>
        <w:footnoteReference w:id="30"/>
      </w:r>
      <w:r>
        <w:rPr>
          <w:rFonts w:ascii="IRNazanin" w:hAnsi="IRNazanin" w:eastAsia="IRNazanin"/>
          <w:color w:val="111111"/>
          <w:sz w:val="28"/>
          <w:sz w:val="28"/>
          <w:szCs w:val="28"/>
          <w:rtl w:val="true"/>
          <w:lang w:bidi="fa-IR"/>
        </w:rPr>
        <w:t xml:space="preserve">بإظهار الجزع، وليعز بعضهم بعضاً بمصابهم بالحسين  علیه السلام ، وأنا الضامن </w:t>
      </w:r>
      <w:r>
        <w:rPr>
          <w:rStyle w:val="FootnoteAnchor"/>
          <w:rtl w:val="true"/>
        </w:rPr>
        <w:footnoteReference w:id="31"/>
      </w:r>
      <w:r>
        <w:rPr>
          <w:rFonts w:ascii="Amiri" w:hAnsi="Amiri" w:eastAsia="Amiri" w:cs="Amiri"/>
          <w:color w:val="111111"/>
          <w:sz w:val="28"/>
          <w:sz w:val="28"/>
          <w:szCs w:val="28"/>
          <w:rtl w:val="true"/>
          <w:lang w:bidi="ar-SA"/>
        </w:rPr>
        <w:t>إذا فعلوا ذلك على الله عزّ وجلّ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أنت الضامن ذلك لهم والزعيم</w:t>
      </w:r>
      <w:r>
        <w:rPr>
          <w:rStyle w:val="FootnoteAnchor"/>
          <w:rtl w:val="true"/>
        </w:rPr>
        <w:footnoteReference w:id="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الضامن </w:t>
      </w:r>
      <w:r>
        <w:rPr>
          <w:rStyle w:val="FootnoteAnchor"/>
          <w:rtl w:val="true"/>
        </w:rPr>
        <w:footnoteReference w:id="33"/>
      </w:r>
      <w:r>
        <w:rPr>
          <w:rFonts w:ascii="Amiri" w:hAnsi="Amiri" w:eastAsia="Amiri" w:cs="Amiri"/>
          <w:color w:val="111111"/>
          <w:sz w:val="28"/>
          <w:sz w:val="28"/>
          <w:szCs w:val="28"/>
          <w:rtl w:val="true"/>
          <w:lang w:bidi="ar-SA"/>
        </w:rPr>
        <w:t xml:space="preserve">، وأنا الزعيم لمن فعل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يعزي بعضنا بعضاً </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أعظم الله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نسخ المصباح والبحار وغيره مما نقل عنه فيما رأيت، وكثير من كتب الأدعية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خلاصة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الفلاح وغير ذلك من الكتب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باب الإفعال ، وكان اشتهار عظم بصيغة باب التفعيل متابعه لزاد المعاد وهو عن الكامل، والأوّل موافق لاستعمال القرآن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الأولى متابعة لفظه ولفظ رأس الحسين في قضية نزول الأنبياء عند رأس الحسين في الشام السلام على الولد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الخلق الطيب، أعظم الله أجرك وأحسن عزاءك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نور الأبصار ، ط مصر ، رواية سليمان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أجورنا بمصابنا بالحسين عليه السلام وجعلنا وإياكم من الطالبين بثأره مع وليه الإمام المهدي من آل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تنشر يومك في حاجة فافعل ؛ فإنّه يوم نحسن لا تقضى فيه</w:t>
      </w:r>
    </w:p>
    <w:p>
      <w:pPr>
        <w:pStyle w:val="BookText"/>
        <w:rPr/>
      </w:pPr>
      <w:r>
        <w:rPr>
          <w:rFonts w:ascii="Amiri" w:hAnsi="Amiri" w:eastAsia="Amiri" w:cs="Amiri"/>
          <w:color w:val="111111"/>
          <w:sz w:val="28"/>
          <w:sz w:val="28"/>
          <w:szCs w:val="28"/>
          <w:rtl w:val="true"/>
          <w:lang w:bidi="ar-SA"/>
        </w:rPr>
        <w:t xml:space="preserve">حاجة مؤمن، وإن قضيت لم يبارك له فيها، ولم ير فيها رشداً، ولا يدخر أحدكم لمنزله فيه شيئاً </w:t>
      </w:r>
      <w:r>
        <w:rPr>
          <w:rStyle w:val="FootnoteAnchor"/>
          <w:rtl w:val="true"/>
        </w:rPr>
        <w:footnoteReference w:id="37"/>
      </w:r>
      <w:r>
        <w:rPr>
          <w:rFonts w:ascii="Amiri" w:hAnsi="Amiri" w:eastAsia="Amiri" w:cs="Amiri"/>
          <w:color w:val="111111"/>
          <w:sz w:val="28"/>
          <w:sz w:val="28"/>
          <w:szCs w:val="28"/>
          <w:rtl w:val="true"/>
          <w:lang w:bidi="ar-SA"/>
        </w:rPr>
        <w:t xml:space="preserve">، فمن ادّخر في ذلك اليوم </w:t>
      </w:r>
      <w:r>
        <w:rPr>
          <w:rStyle w:val="FootnoteAnchor"/>
          <w:rtl w:val="true"/>
        </w:rPr>
        <w:footnoteReference w:id="38"/>
      </w:r>
      <w:r>
        <w:rPr>
          <w:rFonts w:ascii="Amiri" w:hAnsi="Amiri" w:eastAsia="Amiri" w:cs="Amiri"/>
          <w:color w:val="111111"/>
          <w:sz w:val="28"/>
          <w:sz w:val="28"/>
          <w:szCs w:val="28"/>
          <w:rtl w:val="true"/>
          <w:lang w:bidi="ar-SA"/>
        </w:rPr>
        <w:t xml:space="preserve">لم يبارك له فيما ادّخر </w:t>
      </w:r>
      <w:r>
        <w:rPr>
          <w:rStyle w:val="FootnoteAnchor"/>
          <w:rtl w:val="true"/>
        </w:rPr>
        <w:footnoteReference w:id="39"/>
      </w:r>
      <w:r>
        <w:rPr>
          <w:rFonts w:ascii="Amiri" w:hAnsi="Amiri" w:eastAsia="Amiri" w:cs="Amiri"/>
          <w:color w:val="111111"/>
          <w:sz w:val="28"/>
          <w:sz w:val="28"/>
          <w:szCs w:val="28"/>
          <w:rtl w:val="true"/>
          <w:lang w:bidi="ar-SA"/>
        </w:rPr>
        <w:t xml:space="preserve">، ولم يبارك له في أهله ، فإذا فعلوا ذلك </w:t>
      </w:r>
      <w:r>
        <w:rPr>
          <w:rStyle w:val="FootnoteAnchor"/>
          <w:rtl w:val="true"/>
        </w:rPr>
        <w:footnoteReference w:id="40"/>
      </w:r>
      <w:r>
        <w:rPr>
          <w:rFonts w:ascii="Amiri" w:hAnsi="Amiri" w:eastAsia="Amiri" w:cs="Amiri"/>
          <w:color w:val="111111"/>
          <w:sz w:val="28"/>
          <w:sz w:val="28"/>
          <w:szCs w:val="28"/>
          <w:rtl w:val="true"/>
          <w:lang w:bidi="ar-SA"/>
        </w:rPr>
        <w:t xml:space="preserve">كتب الله لهم </w:t>
      </w:r>
      <w:r>
        <w:rPr>
          <w:rStyle w:val="FootnoteAnchor"/>
          <w:rtl w:val="true"/>
        </w:rPr>
        <w:footnoteReference w:id="41"/>
      </w:r>
      <w:r>
        <w:rPr>
          <w:rFonts w:ascii="Amiri" w:hAnsi="Amiri" w:eastAsia="Amiri" w:cs="Amiri"/>
          <w:color w:val="111111"/>
          <w:sz w:val="28"/>
          <w:sz w:val="28"/>
          <w:szCs w:val="28"/>
          <w:rtl w:val="true"/>
          <w:lang w:bidi="ar-SA"/>
        </w:rPr>
        <w:t xml:space="preserve">أجر ثواب ألف حجّة </w:t>
      </w:r>
      <w:r>
        <w:rPr>
          <w:rStyle w:val="FootnoteAnchor"/>
          <w:rtl w:val="true"/>
        </w:rPr>
        <w:footnoteReference w:id="42"/>
      </w:r>
      <w:r>
        <w:rPr>
          <w:rFonts w:ascii="Amiri" w:hAnsi="Amiri" w:eastAsia="Amiri" w:cs="Amiri"/>
          <w:color w:val="111111"/>
          <w:sz w:val="28"/>
          <w:sz w:val="28"/>
          <w:szCs w:val="28"/>
          <w:rtl w:val="true"/>
          <w:lang w:bidi="ar-SA"/>
        </w:rPr>
        <w:t>، وألف عمرة ، وألف غزوة</w:t>
      </w:r>
      <w:r>
        <w:rPr>
          <w:rStyle w:val="FootnoteAnchor"/>
          <w:rtl w:val="true"/>
        </w:rPr>
        <w:footnoteReference w:id="43"/>
      </w:r>
      <w:r>
        <w:rPr>
          <w:rFonts w:ascii="IRNazanin" w:hAnsi="IRNazanin" w:eastAsia="IRNazanin"/>
          <w:color w:val="111111"/>
          <w:sz w:val="28"/>
          <w:sz w:val="28"/>
          <w:szCs w:val="28"/>
          <w:rtl w:val="true"/>
          <w:lang w:bidi="fa-IR"/>
        </w:rPr>
        <w:t xml:space="preserve">كلها مع رسول الله صلی الله علیه و آله وسلم، وكان لهم أجر </w:t>
      </w:r>
      <w:r>
        <w:rPr>
          <w:rStyle w:val="FootnoteAnchor"/>
          <w:rtl w:val="true"/>
        </w:rPr>
        <w:footnoteReference w:id="44"/>
      </w:r>
      <w:r>
        <w:rPr>
          <w:rFonts w:ascii="Amiri" w:hAnsi="Amiri" w:eastAsia="Amiri" w:cs="Amiri"/>
          <w:color w:val="111111"/>
          <w:sz w:val="28"/>
          <w:sz w:val="28"/>
          <w:szCs w:val="28"/>
          <w:rtl w:val="true"/>
          <w:lang w:bidi="ar-SA"/>
        </w:rPr>
        <w:t xml:space="preserve">ثواب مصيبة كل نبي ورسول ووصي وصديق وشهيد مات أو قتل </w:t>
      </w:r>
      <w:r>
        <w:rPr>
          <w:rStyle w:val="FootnoteAnchor"/>
          <w:rtl w:val="true"/>
        </w:rPr>
        <w:footnoteReference w:id="45"/>
      </w:r>
      <w:r>
        <w:rPr>
          <w:rFonts w:ascii="Amiri" w:hAnsi="Amiri" w:eastAsia="Amiri" w:cs="Amiri"/>
          <w:color w:val="111111"/>
          <w:sz w:val="28"/>
          <w:sz w:val="28"/>
          <w:szCs w:val="28"/>
          <w:rtl w:val="true"/>
          <w:lang w:bidi="ar-SA"/>
        </w:rPr>
        <w:t xml:space="preserve">منذ خلق الله الدنيا إلى أن تقوم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صالح بن عقبة أو سيف بن عميرة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علقمة بن محمد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دعاءاً أدعو به إذا لم أزره من قرب وأومأت من بعد البلاد ومن داري بالتسليم عليه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إذا أنت صليت الركعتين بعد أن تومئ إليه بالسلام فقل عند الإيماء من بعد التكبير </w:t>
      </w:r>
      <w:r>
        <w:rPr>
          <w:rStyle w:val="FootnoteAnchor"/>
          <w:rtl w:val="true"/>
        </w:rPr>
        <w:footnoteReference w:id="46"/>
      </w:r>
      <w:r>
        <w:rPr>
          <w:rFonts w:ascii="Amiri" w:hAnsi="Amiri" w:eastAsia="Amiri" w:cs="Amiri"/>
          <w:color w:val="111111"/>
          <w:sz w:val="28"/>
          <w:sz w:val="28"/>
          <w:szCs w:val="28"/>
          <w:rtl w:val="true"/>
          <w:lang w:bidi="ar-SA"/>
        </w:rPr>
        <w:t xml:space="preserve">هذا القول فإنك إذا قلت ذلك فقد دعوت </w:t>
      </w:r>
    </w:p>
    <w:p>
      <w:pPr>
        <w:pStyle w:val="BookText"/>
        <w:rPr/>
      </w:pPr>
      <w:r>
        <w:rPr>
          <w:rFonts w:ascii="Amiri" w:hAnsi="Amiri" w:eastAsia="Amiri" w:cs="Amiri"/>
          <w:color w:val="111111"/>
          <w:sz w:val="28"/>
          <w:sz w:val="28"/>
          <w:szCs w:val="28"/>
          <w:rtl w:val="true"/>
          <w:lang w:bidi="ar-SA"/>
        </w:rPr>
        <w:t xml:space="preserve">بما يدعو به زوّاره من الملائكة، وكتب الله لك </w:t>
      </w:r>
      <w:r>
        <w:rPr>
          <w:rStyle w:val="FootnoteAnchor"/>
          <w:rtl w:val="true"/>
        </w:rPr>
        <w:footnoteReference w:id="47"/>
      </w:r>
      <w:r>
        <w:rPr>
          <w:rFonts w:ascii="Amiri" w:hAnsi="Amiri" w:eastAsia="Amiri" w:cs="Amiri"/>
          <w:color w:val="111111"/>
          <w:sz w:val="28"/>
          <w:sz w:val="28"/>
          <w:szCs w:val="28"/>
          <w:rtl w:val="true"/>
          <w:lang w:bidi="ar-SA"/>
        </w:rPr>
        <w:t xml:space="preserve">مأة ألف ألف درجة، وكنت كمن </w:t>
      </w:r>
      <w:r>
        <w:rPr>
          <w:rStyle w:val="FootnoteAnchor"/>
          <w:rtl w:val="true"/>
        </w:rPr>
        <w:footnoteReference w:id="48"/>
      </w:r>
      <w:r>
        <w:rPr>
          <w:rFonts w:ascii="IRNazanin" w:hAnsi="IRNazanin" w:eastAsia="IRNazanin"/>
          <w:color w:val="111111"/>
          <w:sz w:val="28"/>
          <w:sz w:val="28"/>
          <w:szCs w:val="28"/>
          <w:rtl w:val="true"/>
          <w:lang w:bidi="fa-IR"/>
        </w:rPr>
        <w:t xml:space="preserve">استشهد مع الحسين  علیه السلام حتى تشاركهم في درجاتهم ثم لا تعرف إلا في الشهداء الذين استشهدوا معه، وكتب لك ثواب زيارة كل نبي وكلّ رسول </w:t>
      </w:r>
      <w:r>
        <w:rPr>
          <w:rStyle w:val="FootnoteAnchor"/>
          <w:rtl w:val="true"/>
        </w:rPr>
        <w:footnoteReference w:id="49"/>
      </w:r>
      <w:r>
        <w:rPr>
          <w:rFonts w:ascii="IRNazanin" w:hAnsi="IRNazanin" w:eastAsia="IRNazanin"/>
          <w:color w:val="111111"/>
          <w:sz w:val="28"/>
          <w:sz w:val="28"/>
          <w:szCs w:val="28"/>
          <w:rtl w:val="true"/>
          <w:lang w:bidi="fa-IR"/>
        </w:rPr>
        <w:t xml:space="preserve">وزيارة كل من زار الحسين علیه السلام منذ يوم قتل عليه السلام </w:t>
      </w:r>
      <w:r>
        <w:rPr>
          <w:rStyle w:val="FootnoteAnchor"/>
          <w:rtl w:val="true"/>
        </w:rPr>
        <w:footnoteReference w:id="50"/>
      </w:r>
      <w:r>
        <w:rPr>
          <w:rFonts w:ascii="Amiri" w:hAnsi="Amiri" w:eastAsia="Amiri" w:cs="Amiri"/>
          <w:color w:val="111111"/>
          <w:sz w:val="28"/>
          <w:sz w:val="28"/>
          <w:szCs w:val="28"/>
          <w:rtl w:val="true"/>
          <w:lang w:bidi="ar-SA"/>
        </w:rPr>
        <w:t xml:space="preserve">وعلى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يابْنَ رَسُولِ الله، السَّلامُ عَلَيْكَ يابْنَ أَمِيرِ المُؤْمِنِينَ وَابْنَ سَيِّدِ الوَصِيِّينَ، السَّلامُ عَلَيْكَ يابْنَ فاطِمَةَ سَيِّدَةِ نِساءِ العالَمِينَ، السَّلامُ عَلَيْكَ ياثارَ الله وَابْنَ ثارِهِ وَالوِتْرَ المَوتُورَ، السَّلامُ عَلَيْكَ وَعَلى الاَرْواحِ الَّتِي حَلَّتْ بِفِنائِكَ عَلَيْكُمْ مِنِّي جَميعاً سَلامُ الله أَبَداً مابَقِيتُ وَبَقِيَ اللَيْلُ وَالنَّهارُيا أَبا عَبْدِ الله لَقَدْ عَظُمَتِ الرَّزِيَّةُ وَجَلّتْ وَعَظُمَتِ المُصِيبَةُ بِكَ عَلَيْنا وَعَلى جَمِيعِ أَهْلِ الإسْلامِ، وَجَلَّتْ وَعَظُمَتْ مُصِيبَتُكَ فِي السَّماواتِ عَلى جَمِيعِ أَهْلِ السَّماواتِ، فَلَعَنَ الله اُمَّةً أَسَّسَتْ أَساسَ الظُّلْمِ وَالجَوْرِ عَلَيْكُمْ أَهْلَ البَيْتِ، وَلَعَنَ الله اُمَّةً دَفَعَتْكُمْ عَنْ مَقامِكُمْ وَأَزالَتْكُمْ عَنْ مَراتِبكُمُ الَّتِي رَتَّبَكُمُ الله فِيها، وَلَعَنَ الله اُمَّةً قَتَلَتْكُمْ وَلَعَنَ الله المُمَهِّدِينَ لَهُمْ بِالتَّمْكِينِ مِنْ قِتالِكُمْ، بَرِئْتُ إِلى الله وَإِلَيْكُمْ مِنْهُمْ وَمِنْ أَشْياعِهِمْ وَأَتْباعِهِمْ وَأَوْلِيائِهِمْ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سِلْمٌ لِمَنْ سالَمَكُمْ وَحَرْبٌ لِمَنْ حارَبَكُمْ إِلى يَوْمِ القِيامَةِ، وَلَعَنَ الله آلَ زِيادٍ وَآلَ مرَوْانٍ وَلَعَنَ الله بَنِي اُمَيَّةَ قاطِبَةً وَلَعَنَ الله ابْنَ مَرْجانَةَ وَلَعَنَ الله عُمَرَ بْنَ سَعْدٍ وَلَعَنَ الله شِمْراً، وَلَعَنَ الله اُمَّةً أَسْرَجَتْ وَأَلجَمَتْ وَتَنَقَّبَتْ لِقِتالِكَ، بِأَبِي أَنْتَ وَاُمِّي لَقَدْ عَظُمَ مُصابِي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 فَأَسْأَلُ الله الَّذِي أَكْرَمَ مَقامَكَ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وَأَكْرَمَنِي بك أَنْ يَرْزُقَنِي طَلَبَ ثارِكَ مَعَ إِمامٍ مَنْصُورٍ مِنْ أَهْلِ بَيْتِ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عِنْدَكَ وَجِيها بِالحُسَيْنِ عَلَيْهِ السَّلامُ فِي الدُّنْيا وَالآخِرةِ، ياأَبا عَبْدِ الله إِنِّي أَتَقَرَّبُ إِلى الله وَإِلى رَسُولِهِ وَإِلى أَمِيرِ المُؤْمِنِينَ وَإِلى فاطِمَةَ وَإِلى الحَسَنِ وَإِلَيْكَ بِمُوالاتِكَ وَبِالبَرائةِ مِمَّنْ قاتَلَكَ وَنَصَبَ لَكَ الحَرْبَ وَبِالبَرائةِ مِمَّنْ أَسَّسَ أَساسَ الظُّلْمِ وَالجَوْرِ عَلَيْكُمْ</w:t>
      </w:r>
      <w:r>
        <w:rPr>
          <w:rStyle w:val="FootnoteAnchor"/>
          <w:rtl w:val="true"/>
        </w:rPr>
        <w:footnoteReference w:id="51"/>
      </w:r>
      <w:r>
        <w:rPr>
          <w:rFonts w:ascii="Amiri" w:hAnsi="Amiri" w:eastAsia="Amiri" w:cs="Amiri"/>
          <w:color w:val="111111"/>
          <w:sz w:val="28"/>
          <w:sz w:val="28"/>
          <w:szCs w:val="28"/>
          <w:rtl w:val="true"/>
          <w:lang w:bidi="ar-SA"/>
        </w:rPr>
        <w:t>، وَأَبْرَأُ إِلى الله وَإِلى رَسُولِهِ مِمَّنْ أَسَّسَ أَساسَ ذلِكَ وَبَنى عَلَيهِ بُنْيانَهُ وَجَرى فِي ظُلْمِهِ وَجَوْرِهِ عَلَيْكُمْ وَعَلى أَشْياعِكُمْ، بَرِئْتُ إِلى الله وَإِلَيْكُمْ مِنْهُمْ وَأَتَقَرَّبُ إِلى الله ثُمَّ إِلَيْكُمْ بِمُوالاتِكُمْ وَمُوالاةِ وَلِيِّكُمْ وَالبَرائةِ مِنْ أَعْدائِكُمْ وَالنَّاصِبِينَ لَكُمْ الحَرْبَ وَبِالبَرائةِ مِنْ أَشْياعِهِمْ وَأَتْباعِهِمْ إِنِّي سِلْمٌ لِمَنْ سالَمَكُمْ وَحَرْبٌ لِمَنْ حارَبَكُمْ وَوَلِيُّ لِمَنْ وَالاكُمْ وَعَدُوٌ لِمَنْ عاداكُمْ، فَأَسْأَلُ الله الَّذِي أَكْرَمَنِي بِمَعْرِفَتِكُمْ وَمَعْرِفَةِ أَوْلِيائِكُمْ وَرَزَقَنِي</w:t>
      </w:r>
      <w:r>
        <w:rPr>
          <w:rStyle w:val="FootnoteAnchor"/>
          <w:rtl w:val="true"/>
        </w:rPr>
        <w:footnoteReference w:id="52"/>
      </w:r>
      <w:r>
        <w:rPr>
          <w:rFonts w:ascii="Amiri" w:hAnsi="Amiri" w:eastAsia="Amiri" w:cs="Amiri"/>
          <w:color w:val="111111"/>
          <w:sz w:val="28"/>
          <w:sz w:val="28"/>
          <w:szCs w:val="28"/>
          <w:rtl w:val="true"/>
          <w:lang w:bidi="ar-SA"/>
        </w:rPr>
        <w:t>البَرائةِ مِنْ أَعْدائِكُمْ أَنْ يَجْعَلَنِي</w:t>
      </w:r>
      <w:r>
        <w:rPr>
          <w:rStyle w:val="FootnoteAnchor"/>
          <w:rtl w:val="true"/>
        </w:rPr>
        <w:footnoteReference w:id="53"/>
      </w:r>
      <w:r>
        <w:rPr>
          <w:rFonts w:ascii="Amiri" w:hAnsi="Amiri" w:eastAsia="Amiri" w:cs="Amiri"/>
          <w:color w:val="111111"/>
          <w:sz w:val="28"/>
          <w:sz w:val="28"/>
          <w:szCs w:val="28"/>
          <w:rtl w:val="true"/>
          <w:lang w:bidi="ar-SA"/>
        </w:rPr>
        <w:t>مَعَكُمْ فِي الدُّنْيا وَالآخِرةِ وَأَنْ يُثَبِّتَ لِي عِنْدَكُمْ قَدَمَ صِدْقٍ فِي الدُّنْيا وَالآخِرَةِ، وَأَسْأَلُهُ أَنْ يُبَلِّغَنِي المَقامَ المَحْمُودَ لَكُمْ عِنْدَ الله وَأَنْ يَرْزُقَنِي طَلَبَ ثارِي</w:t>
      </w:r>
      <w:r>
        <w:rPr>
          <w:rStyle w:val="FootnoteAnchor"/>
          <w:rtl w:val="true"/>
        </w:rPr>
        <w:footnoteReference w:id="54"/>
      </w:r>
      <w:r>
        <w:rPr>
          <w:rFonts w:ascii="Amiri" w:hAnsi="Amiri" w:eastAsia="Amiri" w:cs="Amiri"/>
          <w:color w:val="111111"/>
          <w:sz w:val="28"/>
          <w:sz w:val="28"/>
          <w:szCs w:val="28"/>
          <w:rtl w:val="true"/>
          <w:lang w:bidi="ar-SA"/>
        </w:rPr>
        <w:t>مَعَ إِمامِ مَهديٍ</w:t>
      </w:r>
      <w:r>
        <w:rPr>
          <w:rStyle w:val="FootnoteAnchor"/>
          <w:rtl w:val="true"/>
        </w:rPr>
        <w:footnoteReference w:id="55"/>
      </w:r>
      <w:r>
        <w:rPr>
          <w:rFonts w:ascii="Amiri" w:hAnsi="Amiri" w:eastAsia="Amiri" w:cs="Amiri"/>
          <w:color w:val="111111"/>
          <w:sz w:val="28"/>
          <w:sz w:val="28"/>
          <w:szCs w:val="28"/>
          <w:rtl w:val="true"/>
          <w:lang w:bidi="ar-SA"/>
        </w:rPr>
        <w:t>ظاهِرٍ ناطِقٍ</w:t>
      </w:r>
      <w:r>
        <w:rPr>
          <w:rStyle w:val="FootnoteAnchor"/>
          <w:rtl w:val="true"/>
        </w:rPr>
        <w:footnoteReference w:id="56"/>
      </w:r>
      <w:r>
        <w:rPr>
          <w:rFonts w:ascii="Amiri" w:hAnsi="Amiri" w:eastAsia="Amiri" w:cs="Amiri"/>
          <w:color w:val="111111"/>
          <w:sz w:val="28"/>
          <w:sz w:val="28"/>
          <w:szCs w:val="28"/>
          <w:rtl w:val="true"/>
          <w:lang w:bidi="ar-SA"/>
        </w:rPr>
        <w:t xml:space="preserve">بِالحَقِّ مِنْكُمْ، وَأَسْأَلُ الله </w:t>
      </w:r>
    </w:p>
    <w:p>
      <w:pPr>
        <w:pStyle w:val="BookText"/>
        <w:rPr/>
      </w:pPr>
      <w:r>
        <w:rPr>
          <w:rFonts w:ascii="Amiri" w:hAnsi="Amiri" w:eastAsia="Amiri" w:cs="Amiri"/>
          <w:color w:val="111111"/>
          <w:sz w:val="28"/>
          <w:sz w:val="28"/>
          <w:szCs w:val="28"/>
          <w:rtl w:val="true"/>
          <w:lang w:bidi="ar-SA"/>
        </w:rPr>
        <w:t>بِحَقِّكُمْ وَبِالَّشْأنِ الَّذِي لَكُمْ عِنْدَهُ أَنْ يُعْطِيَنِي بِمُصابِي بِكُمْ أَفْضَلَ مايُعْطِي مُصاباً بِمُصِيبَتِهِ، مُصِيبَةً ماأَعْظَمَها وَأَعْظَمَ رَزِيَّتَها فِي الإسْلامِ وَفِي جَمِيعِ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 مَقامِي هذا مِمَّنْ تَنالَهُ مِنْكَ صَلَواتٌ وَرَحْمَةٌ وَمَغْفِرَهٌ، اللّهُمَّ اجْعَلْ مَحْيايَ مَحْيا مُحَمَّدٍ وَآلِ مُحَمَّدٍ وَمَماتِي مَماتَ مُحَمَّدٍ وَآلِ مُحَمَّدٍ، اللّهُمَّ إِنَّ هذا يَوْمٌ تَبَرَّكَتْ بِهِ بَنُو اُمَيَّةَ وَابْنُ آكِلَةِ الاَكْبادِ اللَّعِينُ ابْنُ اللَّعِينِ عَلى لِسانِكَ وَلِسانِ</w:t>
      </w:r>
      <w:r>
        <w:rPr>
          <w:rStyle w:val="FootnoteAnchor"/>
          <w:rtl w:val="true"/>
        </w:rPr>
        <w:footnoteReference w:id="57"/>
      </w:r>
      <w:r>
        <w:rPr>
          <w:rFonts w:ascii="Amiri" w:hAnsi="Amiri" w:eastAsia="Amiri" w:cs="Amiri"/>
          <w:color w:val="111111"/>
          <w:sz w:val="28"/>
          <w:sz w:val="28"/>
          <w:szCs w:val="28"/>
          <w:rtl w:val="true"/>
          <w:lang w:bidi="ar-SA"/>
        </w:rPr>
        <w:t>نَبِيِّكَ صَلّى الله عَلَيهِ وَآلِهِ فِي كُلِّ مَوْطِنٍ وَمَوْقِفٍ وَقَفَ فِيهِ نَبِيُّكَ صَلّى الله عَلَيهِ وَآلِهِ اللّهُمَّ العَنْ أَبا سُفيانَ وَمُعاوِيَةَ وَيَزِيدَ بْنَ مُعاوِيَةَ عَلَيْهِمْ مِنْكَ اللَّعْنَةُ أَبَدَ الابِدِينَ، وَهذا يَوْمٌ فَرِحَتْ</w:t>
      </w:r>
      <w:r>
        <w:rPr>
          <w:rStyle w:val="FootnoteAnchor"/>
          <w:rtl w:val="true"/>
        </w:rPr>
        <w:footnoteReference w:id="58"/>
      </w:r>
      <w:r>
        <w:rPr>
          <w:rFonts w:ascii="Amiri" w:hAnsi="Amiri" w:eastAsia="Amiri" w:cs="Amiri"/>
          <w:color w:val="111111"/>
          <w:sz w:val="28"/>
          <w:sz w:val="28"/>
          <w:szCs w:val="28"/>
          <w:rtl w:val="true"/>
          <w:lang w:bidi="ar-SA"/>
        </w:rPr>
        <w:t>بِهِ آلُ زِيادٍ وَآلُ مَرْوانَ بِقَتْلِهِمُ الحُسَيْنَ صَلَواتُ الله عَلَيْهِ، اللّهُمَّ فَضاعِفْ عَلَيْهِمْ اللَّعْنَ مِنْكَ وَالعَذابَ</w:t>
      </w:r>
      <w:r>
        <w:rPr>
          <w:rStyle w:val="FootnoteAnchor"/>
          <w:rtl w:val="true"/>
        </w:rPr>
        <w:footnoteReference w:id="59"/>
      </w:r>
      <w:r>
        <w:rPr>
          <w:rFonts w:ascii="Amiri" w:hAnsi="Amiri" w:eastAsia="Amiri" w:cs="Amiri"/>
          <w:color w:val="111111"/>
          <w:sz w:val="28"/>
          <w:sz w:val="28"/>
          <w:szCs w:val="28"/>
          <w:rtl w:val="true"/>
          <w:lang w:bidi="ar-SA"/>
        </w:rPr>
        <w:t>الاليم، اللّهُمَّ إِنِّي أَتَقَرَّبُ إِلَيْكَ فِي هذا اليَوْمِ وَفِي مَوْقِفِي هذا وَأَيامِ حَياتِي بِالبَرائَةِ مِنْهُمْ وَاللَّعْنَةِ عَلَيْهِمْ وَبِالمُوالاةِ لِنَبِيِّكَ وَآلِ نَبِيِّكَ عَلَيهِ 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أَوَّلَ ظالِمٍ ظَلَمَ حَقَّ مُحَمَّدٍ وَآلِ مُحَمَّدٍ وَآخِرَ تابِعٍ لَهُ عَلى ذلِكَ، اللّهُمَّ العَنْ العِصابَةَ</w:t>
      </w:r>
      <w:r>
        <w:rPr>
          <w:rStyle w:val="FootnoteAnchor"/>
          <w:rtl w:val="true"/>
        </w:rPr>
        <w:footnoteReference w:id="60"/>
      </w:r>
      <w:r>
        <w:rPr>
          <w:rFonts w:ascii="Amiri" w:hAnsi="Amiri" w:eastAsia="Amiri" w:cs="Amiri"/>
          <w:color w:val="111111"/>
          <w:sz w:val="28"/>
          <w:sz w:val="28"/>
          <w:szCs w:val="28"/>
          <w:rtl w:val="true"/>
          <w:lang w:bidi="ar-SA"/>
        </w:rPr>
        <w:t>الَّتِي جاهَدَتِ الحُسَيْنَ وَشايَعَتْ وَبايَعَتْ وَتابَعَتْ عَلى قَتْلِهِ اللّهُمَّ العَنْهُمْ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مأة مرة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عَبْدِ الله وَعَلى الأَرواحِ الَّتِي حَلَّتْ بِفِنائِكَ، عَلَيْكَ مِنِّي سَلامُ اللهِ أَبَداً مابَقِيتُ وَبَقِيَ اللَيْلُ وَالنَّهارُ وَلا جَعَلَهُ الله آخِرَ </w:t>
      </w:r>
    </w:p>
    <w:p>
      <w:pPr>
        <w:pStyle w:val="BookText"/>
        <w:rPr/>
      </w:pPr>
      <w:r>
        <w:rPr>
          <w:rFonts w:ascii="Amiri" w:hAnsi="Amiri" w:eastAsia="Amiri" w:cs="Amiri"/>
          <w:color w:val="111111"/>
          <w:sz w:val="28"/>
          <w:sz w:val="28"/>
          <w:szCs w:val="28"/>
          <w:rtl w:val="true"/>
          <w:lang w:bidi="ar-SA"/>
        </w:rPr>
        <w:t>العَهْدِ مِنِّي لِزِيارَتِكُمْ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الحُسَيْنِ وَعَلى عَلِيِّ بْنِ الحُسَيْنِ وَعَلى أَوْلادِ الحُسَيْنِ وَعَلى أَصْحابِ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ذلك مأة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أَنْتَ أَوَّلَ ظالِمٍ بِاللَّعْنِ مِنِّي وَأَبْدأْ بِهِ أَوَّلاً ثُمَّ الثَّانِي وَالثَّالِثَ وَالرَّابِعَ، اللّهُمَّ الْعَنْ يَزِيدَ خامِساً وَالعَنْ عُبَيْدَ الله بْنَ زِيادٍ وَابْنَ مَرْجانَةَ وَعُمَرَ بْنَ سَعْدٍ وَشِمْراً وَآلَ أَبِي سُفْيانَ وَآلَ زِيادٍ وَآلَ مَرْوانَ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حَمْدَ الشَّاكِرِينَ لَكَ عَلى مُصابِهِمْ</w:t>
      </w:r>
      <w:r>
        <w:rPr>
          <w:rStyle w:val="FootnoteAnchor"/>
          <w:rtl w:val="true"/>
        </w:rPr>
        <w:footnoteReference w:id="61"/>
      </w:r>
      <w:r>
        <w:rPr>
          <w:rFonts w:ascii="Amiri" w:hAnsi="Amiri" w:eastAsia="Amiri" w:cs="Amiri"/>
          <w:color w:val="111111"/>
          <w:sz w:val="28"/>
          <w:sz w:val="28"/>
          <w:szCs w:val="28"/>
          <w:rtl w:val="true"/>
          <w:lang w:bidi="ar-SA"/>
        </w:rPr>
        <w:t>، الحَمْدُ للهِ عَلى عَظِيمِ رَزِيَّتِي، اللّهُمَّ ارْزُقْنِي شَفاعَةَ الحُسَيْنِ يَوْمَ الوُرُودِ وَثَبِّتْ لِي قَدَمَ صِدْقٍ عِنْدَكَ مَعَ الحُسَيْنِ وَأَصْحابِ الحُسَيْنِ الَّذِينَ بَذَلُوا مُهَجَهُمْ دُونَ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 أن تزوره في كل يوم بهذه الزيارة فافعل فلك ثواب جميع ذلك </w:t>
      </w:r>
      <w:r>
        <w:rPr>
          <w:rFonts w:eastAsia="IRNazanin" w:cs="IRNazanin"/>
          <w:color w:val="111111"/>
          <w:sz w:val="28"/>
          <w:szCs w:val="28"/>
          <w:rtl w:val="true"/>
          <w:lang w:bidi="fa-IR"/>
        </w:rPr>
        <w:t>...</w:t>
      </w:r>
      <w:r>
        <w:rPr>
          <w:rStyle w:val="FootnoteAnchor"/>
          <w:rtl w:val="true"/>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محمد بن خالد الطيالسي ، عن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بن مهران الجمال وجماعة من أصحابنا إلى الغري بعد ما خرج أبو عبدالله علیه السلام ، فسرنا من الحيرة </w:t>
      </w:r>
      <w:r>
        <w:rPr>
          <w:rStyle w:val="FootnoteAnchor"/>
          <w:rtl w:val="true"/>
        </w:rPr>
        <w:footnoteReference w:id="63"/>
      </w:r>
      <w:r>
        <w:rPr>
          <w:rFonts w:ascii="Amiri" w:hAnsi="Amiri" w:eastAsia="Amiri" w:cs="Amiri"/>
          <w:color w:val="111111"/>
          <w:sz w:val="28"/>
          <w:sz w:val="28"/>
          <w:szCs w:val="28"/>
          <w:rtl w:val="true"/>
          <w:lang w:bidi="ar-SA"/>
        </w:rPr>
        <w:t xml:space="preserve">إلى المدينة، فلما فرغنا من الزيارة </w:t>
      </w:r>
    </w:p>
    <w:p>
      <w:pPr>
        <w:pStyle w:val="BookText"/>
        <w:rPr/>
      </w:pPr>
      <w:r>
        <w:rPr>
          <w:rFonts w:ascii="IRNazanin" w:hAnsi="IRNazanin" w:eastAsia="IRNazanin"/>
          <w:color w:val="111111"/>
          <w:sz w:val="28"/>
          <w:sz w:val="28"/>
          <w:szCs w:val="28"/>
          <w:rtl w:val="true"/>
          <w:lang w:bidi="fa-IR"/>
        </w:rPr>
        <w:t>صرف صفوان وجهه إلى ناحية أبي عبد الله علیه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تزورون الحسين علیه السلام من هذا المكان من عند رأس أمير المؤمنين علیه السلام من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إليه أبو عبد علیه السلام</w:t>
      </w:r>
      <w:r>
        <w:rPr>
          <w:rStyle w:val="FootnoteAnchor"/>
          <w:rtl w:val="true"/>
        </w:rPr>
        <w:footnoteReference w:id="64"/>
      </w:r>
      <w:r>
        <w:rPr>
          <w:rFonts w:ascii="IRNazanin" w:hAnsi="IRNazanin" w:eastAsia="IRNazanin"/>
          <w:color w:val="111111"/>
          <w:sz w:val="28"/>
          <w:sz w:val="28"/>
          <w:szCs w:val="28"/>
          <w:rtl w:val="true"/>
          <w:lang w:bidi="fa-IR"/>
        </w:rPr>
        <w:t xml:space="preserve">وأنا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صفوان بالزيارة التي رواها علقمة بن محمد الحضرمي عن أبي جعفر علیه السلام وودع في دبرها أمير المؤمنين علیه السلام وأومأ إلى الحسين علیه السلام منصرفاً بوجهه نحوه، وودع في دبرها وكان فيما دعاه في دبرها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اللهُ يا اللهُ ، يا مُجيب دعوة المُضطَّرين ، يا كاشف كُرب المكرُوبين ، يا غياث المُستغيثين ، يا صريخ المُستصرخين ، يا من هُو أقربُ إليَّ من حبل الوريد ، يا من يحُولُ بين المرء وقلبه ، ويا من هُو بالمنظر الاعلى ، وبالاُفُق المُبين ، ويا من هُو الرَّحمنُ الرَّحيمُ على العرش استوى ، ويا من يعلمُ خائِنة الاعيُن وما تُخفي الصُّدُورُ ، ويا من لأ يخفى عليه خافية ، يا من لأ تشتبهُ عليه الاصواتُ ، ويا من لاتُغلِّطُهُ الحاجاتُ ، ويا من لأ يُبرمُهُ إلحاحُ المُلحِّين ، ويا مُدرك كُلِّ فوت ، ويا جامع كُلِّ شمل ، ويا بارئَ النُّفُوس بعد الموت ، يا من هُو كُلَّ يوم في شأْن ، يا قاضي الحاجات ،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مُنفِّس الكُرُبات ، يا مُعطي السُّؤلات ، يا وليَّ الرَّغبات ، يا كافي المُهمَّات ، يا من يكفي من كُلِّ شيء ولا يكفي منهُ شي في السَّموات والارض أَسأَلُك بحقِّ مُحمَّد خاتم النبيين وعليٍّ أمير المُؤمنين ، وبحقّ فاطمة بنت نبيِّك ، وبحقِّ الحسن والحُسين، فإنِّي بهم أتوجَّهُ إليك في مقامي هذا ، وبهم أتوسَّلُ ، وبهم أتشفَّعُ إليك، وبحقِّهم أَسأَلُك واُقسمُ وأعزمُ عليك ، وبالشَّأْن الَّذي لهُم عندك وبالقدر الّذي لهُم عندك ، وبالَّذي فضَّلتهُم على العالمين </w:t>
      </w:r>
      <w:r>
        <w:rPr>
          <w:rStyle w:val="FootnoteAnchor"/>
          <w:rtl w:val="true"/>
        </w:rPr>
        <w:footnoteReference w:id="66"/>
      </w:r>
      <w:r>
        <w:rPr>
          <w:rFonts w:ascii="Amiri" w:hAnsi="Amiri" w:eastAsia="Amiri" w:cs="Amiri"/>
          <w:color w:val="111111"/>
          <w:sz w:val="28"/>
          <w:sz w:val="28"/>
          <w:szCs w:val="28"/>
          <w:rtl w:val="true"/>
          <w:lang w:bidi="ar-SA"/>
        </w:rPr>
        <w:t>، وباسمك الّذي جعلتهُ عندهُم ، وبه خصصتهُم دُون العالمين ، وبه أبنتهُم وأَبنت فضلهُم من فضل العالمين حتَّى فاق فضلُهُم فضل العالمين</w:t>
      </w:r>
      <w:r>
        <w:rPr>
          <w:rStyle w:val="FootnoteAnchor"/>
          <w:rtl w:val="true"/>
        </w:rPr>
        <w:footnoteReference w:id="67"/>
      </w:r>
      <w:r>
        <w:rPr>
          <w:rFonts w:ascii="Amiri" w:hAnsi="Amiri" w:eastAsia="Amiri" w:cs="Amiri"/>
          <w:color w:val="111111"/>
          <w:sz w:val="28"/>
          <w:sz w:val="28"/>
          <w:szCs w:val="28"/>
          <w:rtl w:val="true"/>
          <w:lang w:bidi="ar-SA"/>
        </w:rPr>
        <w:t>جميعا أسألُك أن تُصلِّي على مُحمَّد وآل مُحمَّد وأن تكشف عنِّي غمِّي وهمِّي وكربي ، وتكفيني المُهمَّ من اُمُوري ، وتقضي عنِّي دَيني</w:t>
      </w:r>
      <w:r>
        <w:rPr>
          <w:rStyle w:val="FootnoteAnchor"/>
          <w:rtl w:val="true"/>
        </w:rPr>
        <w:footnoteReference w:id="68"/>
      </w:r>
      <w:r>
        <w:rPr>
          <w:rFonts w:ascii="Amiri" w:hAnsi="Amiri" w:eastAsia="Amiri" w:cs="Amiri"/>
          <w:color w:val="111111"/>
          <w:sz w:val="28"/>
          <w:sz w:val="28"/>
          <w:szCs w:val="28"/>
          <w:rtl w:val="true"/>
          <w:lang w:bidi="ar-SA"/>
        </w:rPr>
        <w:t xml:space="preserve">، وتُجيرني من الفقر ، وتجيرني من الفاقة ، وتُغنيني عن المسأَلة إلى المخلُوقين </w:t>
      </w:r>
      <w:r>
        <w:rPr>
          <w:rStyle w:val="FootnoteAnchor"/>
          <w:rtl w:val="true"/>
        </w:rPr>
        <w:footnoteReference w:id="69"/>
      </w:r>
      <w:r>
        <w:rPr>
          <w:rFonts w:ascii="Amiri" w:hAnsi="Amiri" w:eastAsia="Amiri" w:cs="Amiri"/>
          <w:color w:val="111111"/>
          <w:sz w:val="28"/>
          <w:sz w:val="28"/>
          <w:szCs w:val="28"/>
          <w:rtl w:val="true"/>
          <w:lang w:bidi="ar-SA"/>
        </w:rPr>
        <w:t>، وتكفيني همَّ من أخافُ همَّهُ، وجور من أَخافُ جوره ، وعُسر من أخافُ عُسرهُ ، وحُزُونة من أخافُ حُزُونتهُ</w:t>
      </w:r>
      <w:r>
        <w:rPr>
          <w:rStyle w:val="FootnoteAnchor"/>
          <w:rtl w:val="true"/>
        </w:rPr>
        <w:footnoteReference w:id="70"/>
      </w:r>
      <w:r>
        <w:rPr>
          <w:rFonts w:ascii="Amiri" w:hAnsi="Amiri" w:eastAsia="Amiri" w:cs="Amiri"/>
          <w:color w:val="111111"/>
          <w:sz w:val="28"/>
          <w:sz w:val="28"/>
          <w:szCs w:val="28"/>
          <w:rtl w:val="true"/>
          <w:lang w:bidi="ar-SA"/>
        </w:rPr>
        <w:t>، وشرَّ من أخافُ شرَّهُ ، ومكر من أخافُ مكرهُ ، وبغي من أخافُ بغيهُ ، وسُلطان من أخافُ سُلطانهُ ، وكيد من أخافُ كيدهُ ، ومقدُرة من أخافُ مقدُرته عليَّ</w:t>
      </w:r>
      <w:r>
        <w:rPr>
          <w:rStyle w:val="FootnoteAnchor"/>
          <w:rtl w:val="true"/>
        </w:rPr>
        <w:footnoteReference w:id="71"/>
      </w:r>
      <w:r>
        <w:rPr>
          <w:rFonts w:ascii="Amiri" w:hAnsi="Amiri" w:eastAsia="Amiri" w:cs="Amiri"/>
          <w:color w:val="111111"/>
          <w:sz w:val="28"/>
          <w:sz w:val="28"/>
          <w:szCs w:val="28"/>
          <w:rtl w:val="true"/>
          <w:lang w:bidi="ar-SA"/>
        </w:rPr>
        <w:t xml:space="preserve">، وترُدَّ عنِّي كيد الكيدة ، ومكر المكرة اللهُمَّ من أرادني فأردهُ ، ومن كادني فكدهُ ، واصرفُ عنِّي كيدهُ ومكرهُ وبأْسهُ وأمانيَّهُ،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وامنعهُ عنِّي كيف شئْت ، وأنّي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عنِّي بفقر لا تجبُرُهُ ، وببلاء لا تستُرُهُ ، وبفاقة لا تسُدَّها ، وبسُقم لا تُعافيه ، وذُلٍّ لا تُعزُّهُ ، وبمسكنة لا تجبُرُها اللهُمَّ اضرب بالذُلِّ نصب عينيه</w:t>
      </w:r>
      <w:r>
        <w:rPr>
          <w:rStyle w:val="FootnoteAnchor"/>
          <w:rtl w:val="true"/>
        </w:rPr>
        <w:footnoteReference w:id="72"/>
      </w:r>
      <w:r>
        <w:rPr>
          <w:rFonts w:ascii="Amiri" w:hAnsi="Amiri" w:eastAsia="Amiri" w:cs="Amiri"/>
          <w:color w:val="111111"/>
          <w:sz w:val="28"/>
          <w:sz w:val="28"/>
          <w:szCs w:val="28"/>
          <w:rtl w:val="true"/>
          <w:lang w:bidi="ar-SA"/>
        </w:rPr>
        <w:t>، وادخل عليه الفقر في منزله ، والعلَّة والسَّقم في بدنه ، حتَّى تشغلهُ عنِّي بشُغل شاغل لا فراغ لهُ ، وأنسه ذكري كما أنسيتهُ ذكرك ، وخُذ عنِّي</w:t>
      </w:r>
      <w:r>
        <w:rPr>
          <w:rStyle w:val="FootnoteAnchor"/>
          <w:rtl w:val="true"/>
        </w:rPr>
        <w:footnoteReference w:id="73"/>
      </w:r>
      <w:r>
        <w:rPr>
          <w:rFonts w:ascii="Amiri" w:hAnsi="Amiri" w:eastAsia="Amiri" w:cs="Amiri"/>
          <w:color w:val="111111"/>
          <w:sz w:val="28"/>
          <w:sz w:val="28"/>
          <w:szCs w:val="28"/>
          <w:rtl w:val="true"/>
          <w:lang w:bidi="ar-SA"/>
        </w:rPr>
        <w:t>بسمعه وبصره ولسانه ويده ورجله وقلبه وجميع جوارحه ، وأدخل عليه في جميع ذلك السُّقم ، ولا تشفه حتَّى تجعل ذلك لهُ شُغلا شاغلا به عنِّي وعن ذكري واكفني يا كافي ما لا يكفي سواك فإنَّك الكافي لا كافي سواك ، ومُفرِّجٌ</w:t>
      </w:r>
      <w:r>
        <w:rPr>
          <w:rStyle w:val="FootnoteAnchor"/>
          <w:rtl w:val="true"/>
        </w:rPr>
        <w:footnoteReference w:id="74"/>
      </w:r>
      <w:r>
        <w:rPr>
          <w:rFonts w:ascii="Amiri" w:hAnsi="Amiri" w:eastAsia="Amiri" w:cs="Amiri"/>
          <w:color w:val="111111"/>
          <w:sz w:val="28"/>
          <w:sz w:val="28"/>
          <w:szCs w:val="28"/>
          <w:rtl w:val="true"/>
          <w:lang w:bidi="ar-SA"/>
        </w:rPr>
        <w:t>لا مُفرِّج سواك ، ومُغيث</w:t>
      </w:r>
      <w:r>
        <w:rPr>
          <w:rStyle w:val="FootnoteAnchor"/>
          <w:rtl w:val="true"/>
        </w:rPr>
        <w:footnoteReference w:id="75"/>
      </w:r>
      <w:r>
        <w:rPr>
          <w:rFonts w:ascii="Amiri" w:hAnsi="Amiri" w:eastAsia="Amiri" w:cs="Amiri"/>
          <w:color w:val="111111"/>
          <w:sz w:val="28"/>
          <w:sz w:val="28"/>
          <w:szCs w:val="28"/>
          <w:rtl w:val="true"/>
          <w:lang w:bidi="ar-SA"/>
        </w:rPr>
        <w:t xml:space="preserve">لا مُغيث سواك ، وجار لا جار سواك خاب من كان جارُهُ سواك ، ومُغيثُهُ سواك ، ومفزعُهُ إلى سواك ، ومهربُهُ إلى سواك، وملجأُهُ إلى غيرك ، ومنجاهُ من مخلُوق غيرك ، فأنت ثقتي ورجائِي ومفزعي ومهربي وملجاي ومنجاي ، فبك أستفتحُ ، وبك أستنجحُ ، وبمُحمَّد وآل مُحمَّد أَتوجَّهُ إليك وأتوسَّلُ وأتشفَّعُ ، فأَسأَلُك يا اللهُ يا اللهُ يا اللهُ ، فلك الحمدُ ، ولك الشُّكرُ ، وإليك المُشتكى وأنت المُستعانُ ، فأسألُك يا اللهُ يا اللهُ يا اللهُ ، بحقِّ مُحمَّد وآل مُحمَّد أن تُصلِّي على مُحمَّد وآل مُحمَّد وأَن تكشف عنِّي غمِّي وهمِّي وكربي في مقامي هذا كما كشفتَ عن نبيِّك همَّهُ وغمَّهُ وكربهُ ، وكفيتهُ هول عدُوِّه ، فاكشف عنِّي كما كشفتَ </w:t>
      </w:r>
    </w:p>
    <w:p>
      <w:pPr>
        <w:pStyle w:val="BookText"/>
        <w:rPr/>
      </w:pPr>
      <w:r>
        <w:rPr>
          <w:rFonts w:ascii="Amiri" w:hAnsi="Amiri" w:eastAsia="Amiri" w:cs="Amiri"/>
          <w:color w:val="111111"/>
          <w:sz w:val="28"/>
          <w:sz w:val="28"/>
          <w:szCs w:val="28"/>
          <w:rtl w:val="true"/>
          <w:lang w:bidi="ar-SA"/>
        </w:rPr>
        <w:t>عنهُ ، وفرِّج عنِّي كما فرَّجت عنهُ ، واكفني كما</w:t>
      </w:r>
      <w:r>
        <w:rPr>
          <w:rStyle w:val="FootnoteAnchor"/>
          <w:rtl w:val="true"/>
        </w:rPr>
        <w:footnoteReference w:id="76"/>
      </w:r>
      <w:r>
        <w:rPr>
          <w:rFonts w:ascii="Amiri" w:hAnsi="Amiri" w:eastAsia="Amiri" w:cs="Amiri"/>
          <w:color w:val="111111"/>
          <w:sz w:val="28"/>
          <w:sz w:val="28"/>
          <w:szCs w:val="28"/>
          <w:rtl w:val="true"/>
          <w:lang w:bidi="ar-SA"/>
        </w:rPr>
        <w:t>كفيتهُ واصرف عنّي هول ما أخافُ هولهُ ومؤُونة ما أخافُ مؤُونتهُ ، وهمَّ ما أخافُ همَّهُ بلا مؤُونة على نفسي من ذلك ، واصرفني بقضاء حوائِجي ، وكفاية ما أهمَّني همُّهُ من أمر آخرتي ودُنياي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ويا أبا عبد الله ، عليكُما منِّي سلامُ الله أبدا ما</w:t>
      </w:r>
      <w:r>
        <w:rPr>
          <w:rStyle w:val="FootnoteAnchor"/>
          <w:rtl w:val="true"/>
        </w:rPr>
        <w:footnoteReference w:id="77"/>
      </w:r>
      <w:r>
        <w:rPr>
          <w:rFonts w:ascii="Amiri" w:hAnsi="Amiri" w:eastAsia="Amiri" w:cs="Amiri"/>
          <w:color w:val="111111"/>
          <w:sz w:val="28"/>
          <w:sz w:val="28"/>
          <w:szCs w:val="28"/>
          <w:rtl w:val="true"/>
          <w:lang w:bidi="ar-SA"/>
        </w:rPr>
        <w:t>بقي الليلُ والنَّهارُ ، ولا جعلهُ اللهُ آخر العهد من زيارتكُما ولا فرَّق اللهُ بيني وبينكُما اللهُمَّ أحيني حياة مُحمَّد صلّى الله عليه وآله وذُرِّيَّته ، وأمتني مماتهُم ، وتوفَّني على ملَّتهم ، واحشُرني في زُمرتهم ، ولا تُفرِّق بيني وبينهُم طرفة عين أبدا في الدُّنيا والاخرة يا أمير المُؤْمنين ويا أبا عبدالله ، أَتيتُكُما زائِرا ومُتوسِّلا إلى الله ربِّي وربِّكُما ، ومُتوجِّها إليه بكُما ، ومُستشفعا بكُما إلى الله تعالى في حاجتي هذه فاشفعا لي فإنَّ لكُما عند الله المقام المحمُود ، والجاه الوجيه ، والمنزل الرَّفيع والوسيلة ، إنِّي أنقلبُ عنكُما مُنتظرا لتنجُّز الحاجة وقضائِها ونجاحها من الله بشفاعتكُما لي إلى الله في ذلك فلا أخيبُ ، ولا يكُونُ مُنقلبي مُنقلبا خائِبا خاسرا بل يكُونُ مُنقلبي مُنقلبا راجحا مُفلحا مُنجحا مُستجابا بقضاء جميع الحوائِجي</w:t>
      </w:r>
      <w:r>
        <w:rPr>
          <w:rStyle w:val="FootnoteAnchor"/>
          <w:rtl w:val="true"/>
        </w:rPr>
        <w:footnoteReference w:id="78"/>
      </w:r>
      <w:r>
        <w:rPr>
          <w:rFonts w:ascii="Amiri" w:hAnsi="Amiri" w:eastAsia="Amiri" w:cs="Amiri"/>
          <w:color w:val="111111"/>
          <w:sz w:val="28"/>
          <w:sz w:val="28"/>
          <w:szCs w:val="28"/>
          <w:rtl w:val="true"/>
          <w:lang w:bidi="ar-SA"/>
        </w:rPr>
        <w:t>وتشفعا لي إلى اللهز انقلبتُ على ما شاء اللهُ</w:t>
      </w:r>
      <w:r>
        <w:rPr>
          <w:rStyle w:val="FootnoteAnchor"/>
          <w:rtl w:val="true"/>
        </w:rPr>
        <w:footnoteReference w:id="79"/>
      </w:r>
      <w:r>
        <w:rPr>
          <w:rFonts w:ascii="Amiri" w:hAnsi="Amiri" w:eastAsia="Amiri" w:cs="Amiri"/>
          <w:color w:val="111111"/>
          <w:sz w:val="28"/>
          <w:sz w:val="28"/>
          <w:szCs w:val="28"/>
          <w:rtl w:val="true"/>
          <w:lang w:bidi="ar-SA"/>
        </w:rPr>
        <w:t xml:space="preserve">ولا حول ولا قُوَّة إلاّ بالله ، ومُفوِّضا أمري إلى الله ، مُلجئا ظهري إلى الله ، مُتوكِّلا على الله ، وأقُولُ حسبي اللهُ وكفى ، سمع اللهُ لمن دعا ، ليس لي وراء الله ووراءكُم يا سادَتِي </w:t>
      </w:r>
    </w:p>
    <w:p>
      <w:pPr>
        <w:pStyle w:val="BookText"/>
        <w:rPr/>
      </w:pPr>
      <w:r>
        <w:rPr>
          <w:rFonts w:ascii="Amiri" w:hAnsi="Amiri" w:eastAsia="Amiri" w:cs="Amiri"/>
          <w:color w:val="111111"/>
          <w:sz w:val="28"/>
          <w:sz w:val="28"/>
          <w:szCs w:val="28"/>
          <w:rtl w:val="true"/>
          <w:lang w:bidi="ar-SA"/>
        </w:rPr>
        <w:t>مُنتَهى ، ما شاء ربِّي كان ، وما لم يشأْ لم يكُن ، ولا حول ولا قُوَّة إلاّ بالله أستودعُكُم الله ، ولا جعلهُ اللهُ آخر العهد منِّي إليكُما ، انصرفتُ يا سيِّدي يا أمير المُؤْمنين ومولاي وأنت يا أبا عبدالله ، يا سيّدي وسلامي عليكُما مُتَّصل ما اتَّصل الليلُ والنَّهارُ واصل ذلك إليكُما غيرُ محجُوب عنكُما ، سلأمي إن شاء ، اللهُ وأسأَلُهُ بحقِّكُما أن يشاء ذلك ويفعل فإنَّهُ حميد مجيد ، انقلبتُ يا سيِّديَّ عنكُما تائِبا حامدا لله ، شاكرا راجيا للاجابة</w:t>
      </w:r>
      <w:r>
        <w:rPr>
          <w:rStyle w:val="FootnoteAnchor"/>
          <w:rtl w:val="true"/>
        </w:rPr>
        <w:footnoteReference w:id="80"/>
      </w:r>
      <w:r>
        <w:rPr>
          <w:rFonts w:ascii="Amiri" w:hAnsi="Amiri" w:eastAsia="Amiri" w:cs="Amiri"/>
          <w:color w:val="111111"/>
          <w:sz w:val="28"/>
          <w:sz w:val="28"/>
          <w:szCs w:val="28"/>
          <w:rtl w:val="true"/>
          <w:lang w:bidi="ar-SA"/>
        </w:rPr>
        <w:t>، غير آيس ولا قانط ، آئِبا عائِدا راجعا إلى زيارتكُما غير راغب عنكُما ولا عن زيارتكُما ، بل راجع عائِد إن شاء اللهُ ، ولا حول ولا قُوَّة إلاَّ بالله العليِّ العظيم ، يا سادتي رغبتُ إليكُما وإلى زيارتكُما بعد أن زهد فيكُما وفي زيارتكُما أهلُ الدُّنيا فلا خيَّبني اللهُ ما رجوتُ ، وما أمّلتُ في زيارتكُما ،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سيف بن عميرة فسألت صفوان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علقمة بن محمد لم يأتنا</w:t>
      </w:r>
    </w:p>
    <w:p>
      <w:pPr>
        <w:pStyle w:val="BookText"/>
        <w:rPr/>
      </w:pPr>
      <w:r>
        <w:rPr>
          <w:rFonts w:ascii="Amiri" w:hAnsi="Amiri" w:eastAsia="Amiri" w:cs="Amiri"/>
          <w:color w:val="111111"/>
          <w:sz w:val="28"/>
          <w:sz w:val="28"/>
          <w:szCs w:val="28"/>
          <w:rtl w:val="true"/>
          <w:lang w:bidi="ar-SA"/>
        </w:rPr>
        <w:t xml:space="preserve">بهذا عن أبي جعفر الا إنما أتانا بدعاء الزيارة ؟ فقال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مع سيدي أبي عبد الله إلى هذا المكان ففعل مثل الذي فعلناه في زيارتنا، ودعا بهذا</w:t>
      </w:r>
    </w:p>
    <w:p>
      <w:pPr>
        <w:pStyle w:val="BookText"/>
        <w:rPr/>
      </w:pPr>
      <w:r>
        <w:rPr>
          <w:rFonts w:ascii="Amiri" w:hAnsi="Amiri" w:eastAsia="Amiri" w:cs="Amiri"/>
          <w:color w:val="111111"/>
          <w:sz w:val="28"/>
          <w:sz w:val="28"/>
          <w:szCs w:val="28"/>
          <w:rtl w:val="true"/>
          <w:lang w:bidi="ar-SA"/>
        </w:rPr>
        <w:t xml:space="preserve">الله الدعاء عند الوداع، بعد أن صلّى كما صلّينا ، وودّع كما ودّعنا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 </w:t>
      </w:r>
      <w:r>
        <w:rPr>
          <w:rStyle w:val="FootnoteAnchor"/>
          <w:rtl w:val="true"/>
        </w:rPr>
        <w:footnoteReference w:id="81"/>
      </w:r>
      <w:r>
        <w:rPr>
          <w:rFonts w:ascii="Amiri" w:hAnsi="Amiri" w:eastAsia="Amiri" w:cs="Amiri"/>
          <w:color w:val="111111"/>
          <w:sz w:val="28"/>
          <w:sz w:val="28"/>
          <w:szCs w:val="28"/>
          <w:rtl w:val="true"/>
          <w:lang w:bidi="ar-SA"/>
        </w:rPr>
        <w:t xml:space="preserve">هذه الزيارة وادع بهذا الدعاء وزُر به، فإنّي ضامن على الله تعالى لكل من زار بهذه الزيارة ودعا بهذا </w:t>
      </w:r>
    </w:p>
    <w:p>
      <w:pPr>
        <w:pStyle w:val="BookText"/>
        <w:rPr/>
      </w:pPr>
      <w:r>
        <w:rPr>
          <w:rFonts w:ascii="Amiri" w:hAnsi="Amiri" w:eastAsia="Amiri" w:cs="Amiri"/>
          <w:color w:val="111111"/>
          <w:sz w:val="28"/>
          <w:sz w:val="28"/>
          <w:szCs w:val="28"/>
          <w:rtl w:val="true"/>
          <w:lang w:bidi="ar-SA"/>
        </w:rPr>
        <w:t>الدعاء من قرب أو بعد أن زيارته ،مقبولة، وسعيه مشكور ، وسلامه واصل غير مجوب ، وحاجته مقضيّة من الله بالغ</w:t>
      </w:r>
      <w:r>
        <w:rPr>
          <w:rStyle w:val="FootnoteAnchor"/>
          <w:rtl w:val="true"/>
        </w:rPr>
        <w:footnoteReference w:id="82"/>
      </w:r>
      <w:r>
        <w:rPr>
          <w:rFonts w:ascii="Amiri" w:hAnsi="Amiri" w:eastAsia="Amiri" w:cs="Amiri"/>
          <w:color w:val="111111"/>
          <w:sz w:val="28"/>
          <w:sz w:val="28"/>
          <w:szCs w:val="28"/>
          <w:rtl w:val="true"/>
          <w:lang w:bidi="ar-SA"/>
        </w:rPr>
        <w:t xml:space="preserve">ما بلغ ، ولا يخيبنه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صفوان ، وجدت هذه الزيارة مضمونة بهذا الضمان عن أبي ، وأبي عن أبيه على بن الحسين مضموناً بهذا الضمان عن الحسين ، والحسين عن أخيه الحسن مضموناً بهذا الضمان والحسن عن أبيه أميرالمؤمنين مضموناً بهذا الضمان وأمير المؤمنين عن رسول الله صلی الله علیه و آله وسلم مضموناً بهذا الضمان ، ورسول الله عن جبرئيل مضموناً بهذا الضمان ، وقد الى الله عزّ وجلّ من زار الحسين بهذه الزيارة من قرب أو بعد ودعا بهذا الدعاء قبلت منه زيارته وشفعته في مسألته بالغاً ما بلغت، وأعطيته سؤله ، ثمّ لا ينقلب عني خائباً ، وأقلبه مسروراً قريراً عينه بقضاء حاجته والفوز بالجنّة، والعتق من النار، وشفّعته في كلّ من شفّع خلا ناصب لنا أهل البيت، والى الله على نفسه وأشهدنا بما شهد </w:t>
      </w:r>
      <w:r>
        <w:rPr>
          <w:rStyle w:val="FootnoteAnchor"/>
          <w:rtl w:val="true"/>
        </w:rPr>
        <w:footnoteReference w:id="83"/>
      </w:r>
      <w:r>
        <w:rPr>
          <w:rFonts w:ascii="Amiri" w:hAnsi="Amiri" w:eastAsia="Amiri" w:cs="Amiri"/>
          <w:color w:val="111111"/>
          <w:sz w:val="28"/>
          <w:sz w:val="28"/>
          <w:szCs w:val="28"/>
          <w:rtl w:val="true"/>
          <w:lang w:bidi="ar-SA"/>
        </w:rPr>
        <w:t xml:space="preserve">ملائكة ملكوته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أرسلني الله إليك سروراً وبرى لك وسروراً وبشرى لعلي وفاطمة والحسن والحسين وإلى الأئمة من ولدك إلى يوم القيامة، فدام يا محمد سرورك وسرور علي وفاطمة والحسن والحسين والأئمة وشيعتكم إلى يوم البعث</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لي أبو عبد الله علیه السلام يا صفوان ، إذا حدث لك إلى الله حاجة فزر بهذه الزيارة حيث كنت وادع بهذا الدعاء وسل ربّك حاجتك تأتك تأتك من من الله ، والله غير </w:t>
      </w:r>
    </w:p>
    <w:p>
      <w:pPr>
        <w:pStyle w:val="BookText"/>
        <w:rPr/>
      </w:pPr>
      <w:r>
        <w:rPr>
          <w:rFonts w:ascii="IRNazanin" w:hAnsi="IRNazanin" w:eastAsia="IRNazanin"/>
          <w:color w:val="111111"/>
          <w:sz w:val="28"/>
          <w:sz w:val="28"/>
          <w:szCs w:val="28"/>
          <w:rtl w:val="true"/>
          <w:lang w:bidi="fa-IR"/>
        </w:rPr>
        <w:t xml:space="preserve">مخلف وعده رسوله الله صلی الله علیه و آله وسلم ، بمنه ، والحمد لله ربّ العالمين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إلى هنا انتهت رواية الشيخ الطوسي قدس الله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رواية كامل الزيارة فأرويها بهذا السند السالف عن شيخ الطائفة الأجل الأعظم أستاذ من تأخر وتقدّم ، زعيم الشيعة ومقيم الشريعة، ومن لا تقوم العبارة بواجب ثنائه، ولا يحوم القلم حول حومة بيانه وأوانه، مع أنّ جميع فضائل الشيعة راجعة إليه، ورقاب علمائهم عن آخرهم خاضعة لديه، لأنه رحالهم التي دينهم عليها يدور، وإلي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تجلب من العلم والنظر أعشار الجزور، المعبّر عنه في التوقيع الوقيع باللقب الرفيع، يخضع عنده الرفيع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الأخ السديد والولي الرشيد، والشيخ المفيد ، والناصر للحق ، والداعي إليه بكلمة الصدق، وملهم الحق ودليله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غنى عن بسط الكلام وتطويله، فإنّ مدح الإمام إمام كل مدح ، ومن تصدّى للقول بعده فقد تعرّض للقدح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عبدالله 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 وأرضاه، حامل علوم الأئمة علیهم السلام في الأمة المحمدية ، وناشر ومؤسس الطريقة الجعفرية في الشيعة الإمامية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أروي عن الشيخ الأجل الأقدم والثقة الأعظم الأكرم أستاد المفيد ، وحسبه به من تجليل وتمجيد ، وكلّما يوصف به الناس من فقه وثقة وجميل فهو فوقه كما شهد له به النجاشي والعلامة أدام الله إكرامهما ،وإكرامه ،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 وأحلّه من فردوس الجنان أعلاه، وهي تختلف اختلافاً يسيراً مع رواية المصباح، ولابد من الإشارة إلى وجود هذا الفارق والتنبيه عليه، حيث أن نقل الرواية بكاملها يوجب العسر والحرج والتطويل والتكرار دونما فائدة، وقد أشرتُ إلى اختلاف النسخ في الهامش، </w:t>
      </w:r>
    </w:p>
    <w:p>
      <w:pPr>
        <w:pStyle w:val="BookText"/>
        <w:rPr/>
      </w:pPr>
      <w:r>
        <w:rPr>
          <w:rFonts w:ascii="Amiri" w:hAnsi="Amiri" w:eastAsia="Amiri" w:cs="Amiri"/>
          <w:color w:val="111111"/>
          <w:sz w:val="28"/>
          <w:sz w:val="28"/>
          <w:szCs w:val="28"/>
          <w:rtl w:val="true"/>
          <w:lang w:bidi="ar-SA"/>
        </w:rPr>
        <w:t xml:space="preserve">ونرمي في هذا المقام إلى أمور مهمة وهي كما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صورة السند كما يأتي لاحقاً حكيم بن داود بن حكيم وغيره، عن محمد بن عميرة وصالح بن عقبة ،معا عن عقبة بن محمد الحضرمي ومحمد بن إسماعيل ، عن صالح بن عقبة ، عن مالك الجهني، عن أبي جعفر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 حِجّة وألفي عمرة وألفي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في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القياس فإنّ الفقرة الواردة في ذيل الزيارة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نسخة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عبارة علقمة هي كما يلي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صالح بن عقبة الجهني وسيف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محمد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دعاءاً أدعو به في ذلك اليوم إذا أنا زرته من قريب ودعاءاً أدعو به إذا لم أزره عن قريب وأومأت إليه من بعد من سطح داري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علقمة ، إذا أنت صلّيت الركعتين بعد أن تومئ إليه بالسلام وقلت عند الإيماء إليه ومن بعد الركعتين هذا القول فإنّك إذا قلت ذلك فقد دعوت بما يدعو به من زاره من الملائكة وكتب لك بها ألف ألف حسنة ، ومحي عنك ألف ألف سيئة، ورفع لك مأة ألف ألف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الزيارة بعد هذه العبارة في مواضع تختلف ألفاظها مع ما في المصباح ونحن نورد عين عبارته في هذا المقام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 السَّلامُ عَلَيْكَ يَابْنَ رَسُولِ اللهِ ، السَّلامُ عَلَيْكَ يَا خِيَرَةَ اللَّهِ وَابْنَ خِيَرَتِهِ ، السَّلامُ عَلَيْكَ يَابْنَ أَمِيرِ الْمُؤْمِنِينَ ، وَابْنَ سَيّدِ الْوَصِيِّينَ ، السَّلامُ عَلَيْكَ يَابْنَ فاطِمَةَ الزَّهْرَاءِ سَيِّدَةِ نِسَاءِ الْعَالَمِينَ ، السَّلامُ عَلَيْكَ يَا ثَارَ اللهِ وَابْنَ ثارِهِ وَالْوَتْرَ الْمَوْتُورَ ، السَّلامُ عَلَيْكَ وَعَلَى الْأَرْواحِ الَّتِي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حَلَّتْ بِفِنائِكَ ، عَلَيْكُمْ مِنَّا </w:t>
      </w:r>
      <w:r>
        <w:rPr>
          <w:rStyle w:val="FootnoteAnchor"/>
          <w:rtl w:val="true"/>
        </w:rPr>
        <w:footnoteReference w:id="85"/>
      </w:r>
      <w:r>
        <w:rPr>
          <w:rFonts w:ascii="Amiri" w:hAnsi="Amiri" w:eastAsia="Amiri" w:cs="Amiri"/>
          <w:color w:val="111111"/>
          <w:sz w:val="28"/>
          <w:sz w:val="28"/>
          <w:szCs w:val="28"/>
          <w:rtl w:val="true"/>
          <w:lang w:bidi="ar-SA"/>
        </w:rPr>
        <w:t xml:space="preserve">جَمِيعاً </w:t>
      </w:r>
      <w:r>
        <w:rPr>
          <w:rStyle w:val="FootnoteAnchor"/>
          <w:rtl w:val="true"/>
        </w:rPr>
        <w:footnoteReference w:id="86"/>
      </w:r>
      <w:r>
        <w:rPr>
          <w:rFonts w:ascii="Amiri" w:hAnsi="Amiri" w:eastAsia="Amiri" w:cs="Amiri"/>
          <w:color w:val="111111"/>
          <w:sz w:val="28"/>
          <w:sz w:val="28"/>
          <w:szCs w:val="28"/>
          <w:rtl w:val="true"/>
          <w:lang w:bidi="ar-SA"/>
        </w:rPr>
        <w:t xml:space="preserve">سَلَامُ اللَّهِ أَبَداً مَا بَقِيتُ وَبَقِيَ اللَّيْلُ وَالنَّهارُ ، يَا أَبا عَبْدِ اللهِ لَقَدْ عَظُمَتِ الرَّزِيَّةُ وَجَلَّتْ الْمُصِيبَةُ بِكَ عَلَيْنا وَعَلَى جَمِيعِ أَهْلِ السَّمَاوَاتِ ، فَلَعَنَ اللهُ أُمَّةً أَسْسَتْ أَسَاسَ الظُّلْمِ وَالْجَوْرِ عَلَيْكُمْ أَهْلَ الْبَيْتِ ، وَلَعَنَ اللهُ أُمَّةً دَفَعَتْكُمْ عَنْ مَقامِكُمْ وَأَزَالَتْكُمْ عَنْ مَراتِبِكُمُ الَّتِي رَتَّبَكُمُ اللهُ فِيها ، وَلَعَنَ اللهُ أُمَّةً قَتَلَتْكُمْ ، وَلَعَنَ اللهُ الْمُمَهِّدِينَ لَهُمْ بِالتَّمْكِينِ مِنْ قِتالِكُمْ يَا أَبا عَبْدِ اللَّهِ إِنِّي سِلْمُ لِمَنْ سالَمَكُمْ وَحَرْبُ لِمَنْ حارَبَكُمْ إِلَى يَوْمِ الْقِيَامَةِ ، فَلَعَنَ اللَّهُ آلَ زِيادٍ وَآلَ مَرْوانَ ، وَلَعَنَ اللَّهُ بَنِي أُمَيَّةَ قاطِبَةً ، وَلَعَنَ اللهُ ابْنَ مَرْجانَةَ ، وَلَعَنَ اللهُ عُمَرَ بْنَ سَعْدٍ ، وَلَعَنَ اللهُ شِمْراً ، وَلَعَنَ اللهُ أُمَّةً أَسْرَجَتْ وَأَلْجَمَتْ وَتَنَقَّبَتْ وَتَهَيَّأَتْ لِقِتالِكَ ، يَا أَبَا عَبْدِ اللَّهِ بِأَبِي أَنْتَ وَأُمِّي لَقَدْ عَظْمَ مُصَابِي بِكَ ، فَأَسْأَلُ اللهَ الَّذِي أَكْرَمَ مَقامَكَ أَنْ يُكْرَمَنِي بِكَ ، ويَرْزُقَنِي طَلَبَ ثارِك مع إمام منصُورٍ مِنْ آلِ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وَجيهاً بِالْحُسَيْنِ عِنْدَكَ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يَا أَبا عَبْدِ اللَّهِ إِنِّي أَتَقَرَّبُ إِلَى اللَّهِ وَإِلَى رَسُولِهِ وَإِلَى أَمِيرِ الْمُؤْمِنِينَ وَإِلَى فَاطِمَةَ وَإلَى الْحَسَنِ وَإِلَيْكَ بمُوَالاتِكَ يا أبا عبدالله وَبِالْبَرَاءَةِ مِمَّنْ قَاتَلَكَ ، وَنَصَبَ لَكَ الْحَرْبَ ، وَمِنْ جَميع أَعْداءِكَ </w:t>
      </w:r>
      <w:r>
        <w:rPr>
          <w:rStyle w:val="FootnoteAnchor"/>
          <w:rtl w:val="true"/>
        </w:rPr>
        <w:footnoteReference w:id="87"/>
      </w:r>
      <w:r>
        <w:rPr>
          <w:rFonts w:ascii="Amiri" w:hAnsi="Amiri" w:eastAsia="Amiri" w:cs="Amiri"/>
          <w:color w:val="111111"/>
          <w:sz w:val="28"/>
          <w:sz w:val="28"/>
          <w:szCs w:val="28"/>
          <w:rtl w:val="true"/>
          <w:lang w:bidi="ar-SA"/>
        </w:rPr>
        <w:t xml:space="preserve">وَبِالْبَراءَةِ مِمَّنْ أَسَّسَ الْجَوْرَ وَبَني عَلَيْهِ بنْيانَهُ ، وَأَجَرىٰ ظُلْمَهُ وَجَوْرَهُ عَلَيْكُمْ وَعَلَى أَشْياعِكُمْ ، بَرِثْتُ إِلَى اللهِ وَإِلَيْكُمْ مِنْهُمْ ، وَأَ تَقَرَّبُ إِلَى اللهِ ثُمَّ إِلَيْكُمْ بِمُوالاتِكُمْ وَمُوالاةِ وَلِيِّكُمْ ، وَالْبَرَاءَةِ مِنْ </w:t>
      </w:r>
    </w:p>
    <w:p>
      <w:pPr>
        <w:pStyle w:val="BookText"/>
        <w:rPr/>
      </w:pPr>
      <w:r>
        <w:rPr>
          <w:rFonts w:ascii="Amiri" w:hAnsi="Amiri" w:eastAsia="Amiri" w:cs="Amiri"/>
          <w:color w:val="111111"/>
          <w:sz w:val="28"/>
          <w:sz w:val="28"/>
          <w:szCs w:val="28"/>
          <w:rtl w:val="true"/>
          <w:lang w:bidi="ar-SA"/>
        </w:rPr>
        <w:t xml:space="preserve">أَعْدائِكُمْ ، وَالنَّاصِبِينَ لَكُمُ الْحَرْبَ ، وَالْبَراءَة مِنْ أَشْيَاعِهِمْ وَأَتْبَاعِهِمْ ، إِنِّي سِلْمٌ لِمَنْ سالَمَكُمْ ، وَحَرْبُ لِمَنْ حارَبَكُمْ ، موالٍ </w:t>
      </w:r>
      <w:r>
        <w:rPr>
          <w:rStyle w:val="FootnoteAnchor"/>
          <w:rtl w:val="true"/>
        </w:rPr>
        <w:footnoteReference w:id="88"/>
      </w:r>
      <w:r>
        <w:rPr>
          <w:rFonts w:ascii="Amiri" w:hAnsi="Amiri" w:eastAsia="Amiri" w:cs="Amiri"/>
          <w:color w:val="111111"/>
          <w:sz w:val="28"/>
          <w:sz w:val="28"/>
          <w:szCs w:val="28"/>
          <w:rtl w:val="true"/>
          <w:lang w:bidi="ar-SA"/>
        </w:rPr>
        <w:t xml:space="preserve">لِمَنْ والاكُمْ ، معادٍ </w:t>
      </w:r>
      <w:r>
        <w:rPr>
          <w:rStyle w:val="FootnoteAnchor"/>
          <w:rtl w:val="true"/>
        </w:rPr>
        <w:footnoteReference w:id="89"/>
      </w:r>
      <w:r>
        <w:rPr>
          <w:rFonts w:ascii="Amiri" w:hAnsi="Amiri" w:eastAsia="Amiri" w:cs="Amiri"/>
          <w:color w:val="111111"/>
          <w:sz w:val="28"/>
          <w:sz w:val="28"/>
          <w:szCs w:val="28"/>
          <w:rtl w:val="true"/>
          <w:lang w:bidi="ar-SA"/>
        </w:rPr>
        <w:t xml:space="preserve">لِمَنْ عاداكُمْ ، فَأَسْأَلُ اللَّهَ الَّذِي أَكْرَمَنِي بِمَعْرِفَتِكُمْ وَمَعْرِفَةِ أَوْلِيَائِكُمْ ، وَرَزَقَنِي </w:t>
      </w:r>
      <w:r>
        <w:rPr>
          <w:rStyle w:val="FootnoteAnchor"/>
          <w:rtl w:val="true"/>
        </w:rPr>
        <w:footnoteReference w:id="90"/>
      </w:r>
      <w:r>
        <w:rPr>
          <w:rFonts w:ascii="Amiri" w:hAnsi="Amiri" w:eastAsia="Amiri" w:cs="Amiri"/>
          <w:color w:val="111111"/>
          <w:sz w:val="28"/>
          <w:sz w:val="28"/>
          <w:szCs w:val="28"/>
          <w:rtl w:val="true"/>
          <w:lang w:bidi="ar-SA"/>
        </w:rPr>
        <w:t xml:space="preserve">الْبَراءَةَ مِنْ أَعْدائِكُمْ ، أَنْ يَجْعَلَنِي مَعَكُمْ فِي الدُّنْيا وَالْآخِرَةِ ، وَأَسْأَلُهُ أَنْ يُبَلِّغَنِي الْمَقَامَ الْمَحْمُودَ لَكُمْ عِنْدَ اللهِ ، وَأَنْ يَرْزُقَنِي طَلَبَ تَارِكُم مَعَ إِمَامٍ مَهْدِي ظَاهِرٍ ناطق لَكُمْ ، وَأَسْأَلُ الله بحَقَّكُمْ وَبِالشَّأْنِ الَّذِي لَكُمْ عِنْدَهُ أَنْ يُعْطِينِي بِمُصَابِي بكُمْ أَ فَضَلَ مَا يُعْطِي مُصاباً بِمُصِيبَة ، أَقُولُ إِنَّا لِلَّهِ وَإِنَّا إِلَيْهِ رَاجِعُونَ ، يَا لَهَا مِنْ مُصِيبَةٍ ، مَا أَعْظَمَها وَأَعْظَمَ رَزِيَّتها في الإسلام وَفِي جَميعِ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مَقَامِي هَذَا مِمَّنْ تَنالُهُ مِنْكَ صَلَواتُ وَرَحْمَةٌ 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مَحْيَايَ مَحْيَا مُحَمَّدٍ وَ آلِ مُحَمَّدٍ ، وَمَمَاتِي مَمَاتَ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يَوْمُ تَنْزِلُ فِيهِ اللَّعْنَةَ على آلِ زِيَادٍ وَآلِ أُمَيَّةٍ وَابْنِ آكلَةِ الْأَكْبادِ اللَّعِينُ ابْنُ اللَّعِينِ عَلَى لِسانِ نَبِيِّكَ صَلَّى اللَّهُ عَلَيْهِ وَآلِهِ فِي كُلِّ مَوْطِنٍ وَمَوْقِفٍ وَقَفَ فِيهِ نَبِيُّكَ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يَزِيدِ ابْنِ مُعاوِيَة اللَّعْنَة أَبَدَ الآبدِينَ اللهُمَّ إِنِّي أَتَقَرَّبُ إِلَيْكَ فِي هَذَا الْيَوْم ، وَفِي مَوْقِفِي هذَا ، وَأَيَّامٍ حَيَاتِي بِالْبَرَاءَةِ مِنْهُمْ ، وَبِاللَّعْنِ عَلَيْهِمْ ، وَبِالْمُوَالاةِ لِنَبِيِّكَ وَأَهْلِ بَيْتِ نَبِيِّكَ صَلَّى اللَّهُ عَلَيْهِ وَآلِهِ وَسَلَّمَ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ظَلَمَ حَقَّ مُحَمَّدٍ وَآلِ مُحَمَّدٍ وَآخِرَ </w:t>
      </w:r>
    </w:p>
    <w:p>
      <w:pPr>
        <w:pStyle w:val="BookText"/>
        <w:rPr/>
      </w:pPr>
      <w:r>
        <w:rPr>
          <w:rFonts w:ascii="Amiri" w:hAnsi="Amiri" w:eastAsia="Amiri" w:cs="Amiri"/>
          <w:color w:val="111111"/>
          <w:sz w:val="28"/>
          <w:sz w:val="28"/>
          <w:szCs w:val="28"/>
          <w:rtl w:val="true"/>
          <w:lang w:bidi="ar-SA"/>
        </w:rPr>
        <w:t xml:space="preserve">تَابِع 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الْعِصَابَةَ الَّتِي جَاهَدَتِ</w:t>
      </w:r>
      <w:r>
        <w:rPr>
          <w:rStyle w:val="FootnoteAnchor"/>
          <w:rtl w:val="true"/>
        </w:rPr>
        <w:footnoteReference w:id="91"/>
      </w:r>
      <w:r>
        <w:rPr>
          <w:rFonts w:ascii="Amiri" w:hAnsi="Amiri" w:eastAsia="Amiri" w:cs="Amiri"/>
          <w:color w:val="111111"/>
          <w:sz w:val="28"/>
          <w:sz w:val="28"/>
          <w:szCs w:val="28"/>
          <w:rtl w:val="true"/>
          <w:lang w:bidi="ar-SA"/>
        </w:rPr>
        <w:t xml:space="preserve">الْحُسَيْنَ وَتَابَعَتْ أعْدَانَهُ عَلَى قَتْلِهِ وَقَتْلِ أَنْصَارِهِ ، اللهُمَّ الْعَنْهُمْ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وَعَلَى الْأَرْواحِ الَّتِي حَلَّتْ بِفِنائِكَ ، عَلَيْكَ مِنِّي سَلامُ اللهِ أَبَداً مَا بَقِيتُ وَبَقِيَ اللَّيْلُ وَالنَّهارُ ، وَلَا يَجْعَلَهُ اللهُ آخِرَ الْعَهْدِ مِنْ زِيارَتِكُمْ ، السَّلامُ عَلَى الْحُسَيْنِ بْنِ عَلِيٍّ ، وَعَلَى عَلِيِّ بْنِ الْحُسَيْنِ ، وَعَلَى أَصْحَابِ الْحُسَيْنِ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أَنْتَ أَوَّلَ ظَالِم ظَلَمَ آلَ نَبِيِّكَ بِاللَّعْنِ ، ثُمَّ الْعَنْ أعْداءَ آل مُحَمَّدٍ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يَزِيدَ وَأَبَاهُ ، وَالْعَنْ</w:t>
      </w:r>
    </w:p>
    <w:p>
      <w:pPr>
        <w:pStyle w:val="BookText"/>
        <w:rPr/>
      </w:pPr>
      <w:r>
        <w:rPr>
          <w:rFonts w:ascii="Amiri" w:hAnsi="Amiri" w:eastAsia="Amiri" w:cs="Amiri"/>
          <w:color w:val="111111"/>
          <w:sz w:val="28"/>
          <w:sz w:val="28"/>
          <w:szCs w:val="28"/>
          <w:rtl w:val="true"/>
          <w:lang w:bidi="ar-SA"/>
        </w:rPr>
        <w:t>عُبَيْدِ الله بْنِ زِيادٍ وَآلَ مَرْوانَ وَبَني أُمَيَّةَ قَاطِبَةً إِلى يَوْمِ الْقِيَامَةِ</w:t>
      </w:r>
    </w:p>
    <w:p>
      <w:pPr>
        <w:pStyle w:val="BookText"/>
        <w:rPr/>
      </w:pPr>
      <w:r>
        <w:rPr>
          <w:rFonts w:ascii="Amiri" w:hAnsi="Amiri" w:eastAsia="Amiri" w:cs="Amiri"/>
          <w:color w:val="111111"/>
          <w:sz w:val="28"/>
          <w:sz w:val="28"/>
          <w:szCs w:val="28"/>
          <w:rtl w:val="true"/>
          <w:lang w:bidi="ar-SA"/>
        </w:rPr>
        <w:t xml:space="preserve">تسجد سجدة تقول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 الشَّاكِرِينَ عَلَى مُصَابِهِمْ ، الْحَمْدُ لِلَّهِ عَلَى عَظِيم رَزِيَّتِي فِيهِمْ ، اللَّهُمَّ ارْزُقْنِي شَفَاعَةَ الْحُسَيْنِ عَلَيْهِ السَّلامُ يَوْمَ الْوُرُودِ ، وَثَبِّتْ لِي قَدَمَ صِدْقٍ عِنْدَكَ مَعَ الْحُسَيْن وَأَصْحابَهُ الَّذِينَ بَذَلُوا مُهَجَهُمْ دُونَ الْحُسَيْنِ صَلَّى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نقل الزيارة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علقمة ، إن استطعت أن تزوره في كل يوم بهذه الزيارة من دهرك فافعل فلك ثواب جميع ذلك إن شاء 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هذه العبارة على العموم من خلال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دلالة عبارة المصباح، وتتمة الخبر المذكور في المصباح لم يذكره في كامل الزيارة، ومن هذه الاختلافات التي سقتها إليك بين الروايتين وأثبتُ بعضها في حاشية الزيارة يظهر لك أن عبارة صاحب البحار التي ساقها بعد ذكر زيارة كامل الزيارات وذكره سند </w:t>
      </w:r>
    </w:p>
    <w:p>
      <w:pPr>
        <w:pStyle w:val="BookText"/>
        <w:rPr/>
      </w:pPr>
      <w:r>
        <w:rPr>
          <w:rFonts w:ascii="Amiri" w:hAnsi="Amiri" w:eastAsia="Amiri" w:cs="Amiri"/>
          <w:color w:val="111111"/>
          <w:sz w:val="28"/>
          <w:sz w:val="28"/>
          <w:szCs w:val="28"/>
          <w:rtl w:val="true"/>
          <w:lang w:bidi="ar-SA"/>
        </w:rPr>
        <w:t xml:space="preserve">المصباح وقوله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الحديث نحواً مما مر</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لا تخلو من مسامحة مخلّة بفهم الرواية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العموم لما اطلعت على متن الحديث الشريف وسنده كما هو حقه فإننا نتكلم حول هذا الباب في مقصدين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الأوّل في سند الحديث الشريف، والكلام يقع في فصلين</w:t>
      </w:r>
      <w:r>
        <w:rPr>
          <w:rFonts w:eastAsia="Amiri" w:cs="Amiri" w:ascii="Amiri" w:hAnsi="Amiri"/>
          <w:color w:val="111111"/>
          <w:sz w:val="28"/>
          <w:szCs w:val="28"/>
          <w:rtl w:val="true"/>
          <w:lang w:bidi="ar-SA"/>
        </w:rPr>
        <w:t xml:space="preserve">. </w:t>
      </w:r>
      <w:bookmarkStart w:id="54" w:name="pg15906_166124"/>
    </w:p>
    <w:p>
      <w:pPr>
        <w:pStyle w:val="Heading3"/>
        <w:numPr>
          <w:ilvl w:val="2"/>
          <w:numId w:val="1"/>
        </w:numPr>
        <w:rPr/>
      </w:pPr>
      <w:bookmarkStart w:id="55" w:name="__RefHeading___Toc15591730_2142443653"/>
      <w:bookmarkStart w:id="56" w:name="_Toc20"/>
      <w:bookmarkEnd w:id="54"/>
      <w:bookmarkEnd w:id="55"/>
      <w:r>
        <w:rPr>
          <w:rtl w:val="true"/>
        </w:rPr>
        <w:t xml:space="preserve">[ </w:t>
      </w:r>
      <w:r>
        <w:rPr>
          <w:rtl w:val="true"/>
        </w:rPr>
        <w:t xml:space="preserve">المقصد الأوّل </w:t>
      </w:r>
      <w:r>
        <w:rPr>
          <w:rtl w:val="true"/>
        </w:rPr>
        <w:t>]</w:t>
      </w:r>
      <w:bookmarkEnd w:id="56"/>
    </w:p>
    <w:p>
      <w:pPr>
        <w:pStyle w:val="Heading4"/>
        <w:numPr>
          <w:ilvl w:val="3"/>
          <w:numId w:val="1"/>
        </w:numPr>
        <w:rPr/>
      </w:pPr>
      <w:bookmarkStart w:id="57" w:name="__RefHeading___Toc15591732_2142443653"/>
      <w:bookmarkStart w:id="58" w:name="_Toc21"/>
      <w:bookmarkEnd w:id="57"/>
      <w:r>
        <w:rPr>
          <w:rtl w:val="true"/>
        </w:rPr>
        <w:t>اشارة</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الحديث الشريف </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5591734_2142443653"/>
      <w:bookmarkStart w:id="60" w:name="_Toc22"/>
      <w:bookmarkEnd w:id="59"/>
      <w:r>
        <w:rPr>
          <w:rtl w:val="true"/>
        </w:rPr>
        <w:t>الفصل الأوّل</w:t>
      </w:r>
      <w:bookmarkEnd w:id="60"/>
    </w:p>
    <w:p>
      <w:pPr>
        <w:pStyle w:val="BookText"/>
        <w:rPr/>
      </w:pPr>
      <w:r>
        <w:rPr>
          <w:rFonts w:ascii="Amiri" w:hAnsi="Amiri" w:eastAsia="Amiri" w:cs="Amiri"/>
          <w:color w:val="111111"/>
          <w:sz w:val="28"/>
          <w:sz w:val="28"/>
          <w:szCs w:val="28"/>
          <w:rtl w:val="true"/>
          <w:lang w:bidi="ar-SA"/>
        </w:rPr>
        <w:t>في تعريف آحاد الرواة لهذا الحديث وبيان حاله بحسب الاصطلاح من حيث الاعتبار والضعف</w:t>
      </w:r>
    </w:p>
    <w:p>
      <w:pPr>
        <w:pStyle w:val="BookText"/>
        <w:rPr/>
      </w:pPr>
      <w:r>
        <w:rPr>
          <w:rFonts w:ascii="Amiri" w:hAnsi="Amiri" w:eastAsia="Amiri" w:cs="Amiri"/>
          <w:color w:val="111111"/>
          <w:sz w:val="28"/>
          <w:sz w:val="28"/>
          <w:szCs w:val="28"/>
          <w:rtl w:val="true"/>
          <w:lang w:bidi="ar-SA"/>
        </w:rPr>
        <w:t xml:space="preserve">أما رواية الشيخ فإن بيانها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الشيخ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 هذه الرواية تدلّ على حدوث النقل من كتابه وكانت الكتب في ذلك الزمان مقطوعاً بصدورها من مؤلّفيها ، وإنّما يذكر وسط السند لغرض اتصاله فحسب، فلو كان الطريق ضعيفاً فلا يضر ضعفه صاحب الكتاب أي لو كان الطريق إلى صاحب الكتاب ضعيفاً فلا يضر بحاله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لسنا بحاجة إلى هذا التقريب فإنّ طريق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بمحمد بن إسماعيل وهو طريق صحيح كما صرّح العلّامة العلّامة وغيره بذلك، بل يحتاج حتى للتأمل ؛ لأنّ الشيخ يروي عن المفيد وهو عن الصدوق وهو عن أبيه وهو عن أحمد بن محمد بن عيسى وهو عن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الطبقة جميعاً من مشايخ الإمامية بحيث يمكن الوثوق والقطع برواية كل واحد منهم </w:t>
      </w:r>
    </w:p>
    <w:p>
      <w:pPr>
        <w:pStyle w:val="BookText"/>
        <w:rPr/>
      </w:pPr>
      <w:r>
        <w:rPr>
          <w:rFonts w:ascii="Amiri" w:hAnsi="Amiri" w:eastAsia="Amiri" w:cs="Amiri"/>
          <w:color w:val="111111"/>
          <w:sz w:val="28"/>
          <w:sz w:val="28"/>
          <w:szCs w:val="28"/>
          <w:rtl w:val="true"/>
          <w:lang w:bidi="ar-SA"/>
        </w:rPr>
        <w:t>ومحمد بن إسماعيل نفسه من أجلة الثقاة عند الإمامية وقد أجمعت الطائفة على جلالة قدره وعظم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وتسري وثاقته إلى من يروي عنه أي إلى شيخه؛ لأنّ ذلك دليل على توثيقه والاعتماد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مروي 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وصالح هو ابن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العين وسكون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قیس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ذكره النجاشي في الرجال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أبي عبدالله علیه السلام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النجاشي للراوي في كتابه دليل على كونه إماميّاً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 ذلك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كتب كتابه أصلاً لإحصاء مؤلّفي الشيعة وقد التزم النجاشي بذكر القدح أيضاً لو كان حاصلاً؛ سواءاً في ترجمة الراوي أو في موضع سواه من الكتاب ، ولما لم يورد فيه قدحاً علم أنّه سالم من عيوب الرواة، وهذا نوع مدح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الجهة كان الشيخ الفاضل تقي الدين الحسن بن داود يذكر ذلك في كثير من مواضع كتابه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أثنى عليه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فيعترض من لا علم له ولا اطلاع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هذا الثناء في كلام النجاشي وما دروا أن الغرض من الثناء هو عدم ذكر القادح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فحول هذه الصناعة إلى ذكر هذا المطلب في محلّه وقد ذكرت أنا ذو البضاعة المزجاة في حاشية رجال النجاشي مواقع هذه الفوائد بإشارات وافية، ولكن على سبيل الإجمال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الشيخ في فهرسته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وهذا دليل على استقامة الراوي في المذهب ؛ لأنّ الشيخ التزم في الفهرست بذكر علماء الإمامية إلا في المواضع </w:t>
      </w:r>
    </w:p>
    <w:p>
      <w:pPr>
        <w:pStyle w:val="BookText"/>
        <w:rPr/>
      </w:pPr>
      <w:r>
        <w:rPr>
          <w:rFonts w:ascii="Amiri" w:hAnsi="Amiri" w:eastAsia="Amiri" w:cs="Amiri"/>
          <w:color w:val="111111"/>
          <w:sz w:val="28"/>
          <w:sz w:val="28"/>
          <w:szCs w:val="28"/>
          <w:rtl w:val="true"/>
          <w:lang w:bidi="ar-SA"/>
        </w:rPr>
        <w:t xml:space="preserve">التي يذكر فيها خلافاً، ولا يخلو إثبات الكتاب له من 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غالٍ 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وتبادر إلى فهم محققي هذا الفنّ كالعلّامة المجلسي الأول والأستاذ الأعظم أن هذا القدح من ابن الغضائري ؛ لأن الغالب على كتاب الخلاصة للعلامة أنه تابع في الجرح والتعديل إلى الأصول الرجالية الخمس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الشيخ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الغضائري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قليل من الجرح والتعديل في هذا الكتاب مستقلاً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عادة</w:t>
      </w:r>
    </w:p>
    <w:p>
      <w:pPr>
        <w:pStyle w:val="BookText"/>
        <w:rPr/>
      </w:pPr>
      <w:r>
        <w:rPr>
          <w:rFonts w:ascii="Amiri" w:hAnsi="Amiri" w:eastAsia="Amiri" w:cs="Amiri"/>
          <w:color w:val="111111"/>
          <w:sz w:val="28"/>
          <w:sz w:val="28"/>
          <w:szCs w:val="28"/>
          <w:rtl w:val="true"/>
          <w:lang w:bidi="ar-SA"/>
        </w:rPr>
        <w:t>ابن الغضائري الوقيعة في الثقاة وجرحهم والقدح في العدول ونسبة الغلوّ بس الروايات المتضمنة مدح أهل البيت، وظاهر النجاشي كما جرى التمهيد له عدم صحة هذا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إسماعيل ومحمد بن الحسين بن أبي الخطاب عنه مرشدة إلى اعتباره ودليل على الاعتماد عليه، وظاهر الصدوق الاعتماد على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عمل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والمفيد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مدار الفقه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الأقوى والأصح سلامة الخبر الذي يرويه من الطعن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أبوه عقبة بن قيس من أصحاب الصادق علیه السلام وقد وثق الشيخ المفيد وابن شهر آشوب في معالم العلماء جميع أصحاب الإمام الصادق علیه السلام ، وإذا ثبتت رواية صالح عن الإمام الصادق علیه السلام فهي دليل وثاقته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استقامته على المذهب عن طريق هذه الرواية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رأي الشيخ أن الخبر هنا يتأرجح بين الحسن والصحة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لمذهب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طريقة السابقين الذين يصححون ما هو قطعي الصدور من الأخبار أن الخبر صحيح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لطريقتنا التي تابعنا بها المتأخرين في الاصطلاح ، ولا تخلو حجّيّة متابعة المتقدمين من حجّة، وإن لم يصرحوا بالصحة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بقطع النظر عن ذيل الحديث فإنّ الأمر فيه أخف ؛ لأن فيه يروي محمد ابن إسماعيل الحديث عن سيف 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 علقمة وظاهر الرواية أنّ علقمة كان حاضراً وسمع الكلام وسأل تعليم الدعاء، مع أنّ حاجتنا تنحصر فيما نقله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الشيخ في الفهرست والنجاشي والعلّامة فى الخلاصة بوثاقة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يرويه جماعات من أصحابنا</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وهذا مدح عظيم ولم يقدح فيه أحد سوى الآبي في محكي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الطعن وإنّه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مطعون فيه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فيه ظاهراً إلى ما نسبه ابن شهر آشوب إليه من الوقف ومن هذه الجهة قال الشهيد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ضعف بعضهم سيفاً والصحيح 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ابن شهر آشوب مخالف لصريح الفهرست والنجاشي مع أنّ أحداً لم يوافقه عليه ، وقول الشيخين مقدّم على قوله البتة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وطعن كشف الرموز مستند إلى قدح ابن شهر آشوب فيه كما مرت الإشارة إليه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انضمام عدم حجيّة الموثق</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افترضنا تقديم قول ابن شهر آشوب فإنّ شهادة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والعلّامة والشهيد بوثاقته باقية على حالها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استوفينا حجيّة الأخبار في محلّها وأظهرناها على منصة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الشيخ في كتاب الرجال اعتبره من أصحاب الباقر والصادق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وهذه العبارة تفيد المدح في مذهب الكثيرين وإن كانت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الشيخ الكشي نقل عنه مناظرة مع زيد بن علي تدلّ على بصيرته وحسن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ذيل الرواية أن جلالة قدره بلغت شأنها الأقصى أن عدم ذكره في الرواية عارض رواية صفوان، ولا يندرج في الاحتمال نسيانه أو تجاهله وقد اعتذر صفوان بعذر آخر وزعم أن الحديث صدر في موضع آخر واشتمل على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كلام سيف وصفوان أن شرايط الرواية ذاتاً متوفّرة في علقمة، وهذا يعتبر إما تعديلاً أو مدحاً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وبناءاص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عموم شهادة الشيخ المفيد وابن شهر آشوب إنه يكون ثقة من ثم يعتبر الخبر بين الحسن والصحيح لهذا السبب ، إذا لم نأخذ بظاهر الشهادة كما هو الظاهر من عدم اعتبار العلماء هذا العموم موجباً للتوثيق، وللحصول على التفصيل في هذا المجال تراجع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فإنّه يكون حجّة على الصحيح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آخر وقع للشيخ في ذيل هذا الحديث حيث رواه عن محمد بن خالد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الطيالسة جمع الطيلسان لبيعه لها، وطريقه إليه كما هو مذكور في الفهرست ورجال النجاشي، ولم يقدح به أحد منهما بل ذكر أنّه صاحب كتاب ونوادر ثمّ هو إمامي ممدوح ، وروى عنه علي بن الحسن بن فضال ومحمد بن علي بن محبوب وجماعة من أجلاء القوم وهو دليل على غاية الاعتماد والاستناد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حميد أصولاً كثيرة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وهذا أيضاً يعتبر في عرفهم مدحاً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مجموع هذه الأمارات يحصل الظنّ بعدالته لممارس علم الرجال من حيث قول 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 فإذا كان حديث بهذه المثابة صحيحاً بالاتفاق لأنّ سنده طريق الشيخ إلى سيف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الصحة، وجلالة قدر صفوان لا تكاد تخفى على أحد ولا تحتاج إلى 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كان ذيل هذا الحديث من تتمة رواية محمّد بن خالد كما هو الظاهر فإنّه يحكم على ظاهره بالصحة و احتمال تصنيفه في الحديث الحسن احتمال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متناً وذيلاً في هذا المكان من المصباح نقلت بثلاث طرق ، ومن ملاحظة ما تقدّم فإنّ المحدّث الخبير والفقيه البصير يعذر إذا قطع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الكامل فقد اشتملت على طريقين أو سندين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حکیم بن داود عن محمد بن موسى ، عن محمد بن خالد الطيالسي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الطريق وإن عُل بمحمد بن موسى لأنه ضعيف ظاهراً، وعندي أن حكيم بن داود مجهول الحال فعلاً ، ولكن الظاهر ظهوراً بيناً أنّ ذكر الطريق لأجل اتصال السند والرواية أخذت من الكتاب كما هو ظاهر عبارة الشيخ من أن كتاب محمد بن خالد موجود بحيازته بل صريح عبارة الفهرست ذلك، ويغلب على الظنّ أنّ الكتاب أيضاً موجود عند ابن قولويه وبهذا الاستظهار لا يتردّد أهل الفنّ عن القطع به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أوضحنا حال محمّد بن خالد وسيف بن عميرة وصالح بن عقبة ومحمد بن علقمة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سنده بمحمد بن إسماعيل وقد حذف السند لتواتر الكتاب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عطفاً على علقمة بن محمد لتكون جزءاً من السند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ذلك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سند مستأنف والعطف فيه على حكيم بن داود وليس من المستبعد بل من الممكن جداً أن تعود العبارة إلى محمّد بن خالد وحكيم بن داود ومحمد بن موسى؛ وهؤلاء طريق ابن قولويه إلى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 المتأمل يقطع بفساد الاحتمال الأول </w:t>
      </w:r>
      <w:r>
        <w:rPr>
          <w:rStyle w:val="FootnoteAnchor"/>
          <w:rtl w:val="true"/>
        </w:rPr>
        <w:footnoteReference w:id="99"/>
      </w:r>
      <w:r>
        <w:rPr>
          <w:rFonts w:ascii="Amiri" w:hAnsi="Amiri" w:eastAsia="Amiri" w:cs="Amiri"/>
          <w:color w:val="111111"/>
          <w:sz w:val="28"/>
          <w:sz w:val="28"/>
          <w:szCs w:val="28"/>
          <w:rtl w:val="true"/>
          <w:lang w:bidi="ar-SA"/>
        </w:rPr>
        <w:t>بأدنى التفات بل لا يحصل الترديد في أوّل النظرة في السند بين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الإمامين الباقر والصادق علیهما السلام وقد مدح الإمام الباقر في أبيات أخرجها صاحب الإرشاد،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طلب الناس علم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قريش عليه عيالا</w:t>
      </w:r>
    </w:p>
    <w:p>
      <w:pPr>
        <w:pStyle w:val="BookText"/>
        <w:rPr/>
      </w:pPr>
      <w:r>
        <w:rPr>
          <w:rFonts w:ascii="Amiri" w:hAnsi="Amiri" w:eastAsia="Amiri" w:cs="Amiri"/>
          <w:color w:val="111111"/>
          <w:sz w:val="28"/>
          <w:sz w:val="28"/>
          <w:szCs w:val="28"/>
          <w:rtl w:val="true"/>
          <w:lang w:bidi="ar-SA"/>
        </w:rPr>
        <w:t>وإن قيل أين ابن 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نلت بذاك فروعاً طوالا</w:t>
      </w:r>
    </w:p>
    <w:p>
      <w:pPr>
        <w:pStyle w:val="BookText"/>
        <w:rPr/>
      </w:pPr>
      <w:r>
        <w:rPr>
          <w:rFonts w:ascii="Amiri" w:hAnsi="Amiri" w:eastAsia="Amiri" w:cs="Amiri"/>
          <w:color w:val="111111"/>
          <w:sz w:val="28"/>
          <w:sz w:val="28"/>
          <w:szCs w:val="28"/>
          <w:rtl w:val="true"/>
          <w:lang w:bidi="ar-SA"/>
        </w:rPr>
        <w:t>نجوم تهلل للمدلجين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جبال توازن علماً جبال </w:t>
      </w:r>
      <w:r>
        <w:rPr>
          <w:rStyle w:val="FootnoteAnchor"/>
          <w:rtl w:val="true"/>
        </w:rPr>
        <w:footnoteReference w:id="10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بسند صحيح أن الإمام الباقر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شيعتنا ، ألا ترى أنك تفرط فى أمرنا أنّه لا يقدر على صفة الله ، فكما لا يقدر على صفة الله كذلك لا يقدر على صفتنا، وكما لا يقدر على صفتنا كذلك لا يقدر على صفة المؤمن ، إنّ المؤمن ليلقى المؤمن فيصافحه فلا يزال الله ينظر إليهما والذنوب تتحاتّ عن </w:t>
      </w:r>
    </w:p>
    <w:p>
      <w:pPr>
        <w:pStyle w:val="BookText"/>
        <w:rPr/>
      </w:pPr>
      <w:r>
        <w:rPr>
          <w:rFonts w:ascii="Amiri" w:hAnsi="Amiri" w:eastAsia="Amiri" w:cs="Amiri"/>
          <w:color w:val="111111"/>
          <w:sz w:val="28"/>
          <w:sz w:val="28"/>
          <w:szCs w:val="28"/>
          <w:rtl w:val="true"/>
          <w:lang w:bidi="ar-SA"/>
        </w:rPr>
        <w:t xml:space="preserve">وجوههما كما يتحات الورق عن الشجر حتى يتفرّقا ، فكيف يقدر على صفة من هو كذلك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وهذا الخبر يتضمن مدحاً جليلاً لأن وصف الراوي بكونه لهم شيعة خير من النصّ على العدالة 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وطريقه وإن اشتمل على محمد بن عيسى العبيدي عن يونس وقد توقف فيه بعض العلماء ولكننا أثبتنا بنحو واف عدالته وجلالة أمره في مواضع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له بالوثاقة جمع من الأعيان والأكابر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 كثير الرواية حسن التصنيف</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ردّه على الصدوق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يكتبه محمّد بن عيسى عن يونس ويرويه لا صحة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رأيت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علامة على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على ابن بابويه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الفضل بن شاذان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في الأقران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وصرّح الكشي في ترجمة محمد بن سنان بعدالته ونحن في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أثبتنا أنّ جميع ما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مختار الشيخ، والشيخ موافق على توثيق يونس، وأمّا تضعيفه في الفهرست فإنّه اتباع وترديد لما قال ابن بابویه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حال آل أعين إنه كاتب الإمام صاحب </w:t>
      </w:r>
    </w:p>
    <w:p>
      <w:pPr>
        <w:pStyle w:val="BookText"/>
        <w:rPr/>
      </w:pPr>
      <w:r>
        <w:rPr>
          <w:rFonts w:ascii="Amiri" w:hAnsi="Amiri" w:eastAsia="Amiri" w:cs="Amiri"/>
          <w:color w:val="111111"/>
          <w:sz w:val="28"/>
          <w:sz w:val="28"/>
          <w:szCs w:val="28"/>
          <w:rtl w:val="true"/>
          <w:lang w:bidi="ar-SA"/>
        </w:rPr>
        <w:t>الزمان أرواحنا له الفداء بدون واسطة وصدرت في حقه توقيعات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حال عمّا للرجل من المقام الرفيع والمرام المنيع ، ولم يكن قدح ابن بابويه فيه لضعف في نفسه بل الظاهر أنّ ذلك راجع إلى تشكيك ابن الوليد في جواز إجازة الصغير، وليس لهذا وجه ، إذ سن البلوغ مشترط في الراوي عند الأداء لا عند التحمّل ، ولو سلّمنا جدلاً بذلك فإنّ اتفاق الأصحاب على خلافه كاف في 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شهادة الكشي التي وجدناها في حقه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أبي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الذي ذكرنا في محلّه وتوثيق النجالشي له يرفع </w:t>
      </w:r>
      <w:r>
        <w:rPr>
          <w:rStyle w:val="FootnoteAnchor"/>
          <w:rtl w:val="true"/>
        </w:rPr>
        <w:footnoteReference w:id="103"/>
      </w:r>
      <w:r>
        <w:rPr>
          <w:rFonts w:ascii="Amiri" w:hAnsi="Amiri" w:eastAsia="Amiri" w:cs="Amiri"/>
          <w:color w:val="111111"/>
          <w:sz w:val="28"/>
          <w:sz w:val="28"/>
          <w:szCs w:val="28"/>
          <w:rtl w:val="true"/>
          <w:lang w:bidi="ar-SA"/>
        </w:rPr>
        <w:t xml:space="preserve">جميع وجوه الإشكال ، لهذا جزم جماعة من الأكابر والمحققين بعدالته ووثاقته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يضير اشتمال السند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واقع في طريق يونس بن عبدالرحمان ومقتضى القاعدة أنّ العصابة أجمعت على صحة الحديث المنتهى سنده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إن لم تدلّ على عدالة جميع من يروي عنه فهي دليل على صحة الخبر كما حققنا ذلك على الوجه الأتم والأوفى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الإصابة في قاعدة إجماع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وجوهه ودلائله وأمارته ، وبناءاً على هذا يكون السند صحيحاً ولا مجال للمناقشة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روضة الكافي خبر عن عبدالله ابن مسكان وهو من أصحاب الإجماع منقولاً عنه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علوّ رتبته في الرواية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مجموع هذه الأمارات تكون عدالته وجلالته أظهر من الشمس </w:t>
      </w:r>
      <w:r>
        <w:rPr>
          <w:rStyle w:val="FootnoteAnchor"/>
          <w:rtl w:val="true"/>
        </w:rPr>
        <w:footnoteReference w:id="105"/>
      </w:r>
      <w:r>
        <w:rPr>
          <w:rFonts w:ascii="Amiri" w:hAnsi="Amiri" w:eastAsia="Amiri" w:cs="Amiri"/>
          <w:color w:val="111111"/>
          <w:sz w:val="28"/>
          <w:sz w:val="28"/>
          <w:szCs w:val="28"/>
          <w:rtl w:val="true"/>
          <w:lang w:bidi="ar-SA"/>
        </w:rPr>
        <w:t xml:space="preserve">مضافاً </w:t>
      </w:r>
    </w:p>
    <w:p>
      <w:pPr>
        <w:pStyle w:val="BookText"/>
        <w:rPr/>
      </w:pPr>
      <w:r>
        <w:rPr>
          <w:rFonts w:ascii="Amiri" w:hAnsi="Amiri" w:eastAsia="Amiri" w:cs="Amiri"/>
          <w:color w:val="111111"/>
          <w:sz w:val="28"/>
          <w:sz w:val="28"/>
          <w:szCs w:val="28"/>
          <w:rtl w:val="true"/>
          <w:lang w:bidi="ar-SA"/>
        </w:rPr>
        <w:t>إلى أن رواية ابن مسكان ويونس بذاتها أمارة على المدح وابن أبي عمير الذي لا يروي إلّا عن الثقات يروي عنه، وهذا وحده كاف في تعديله، كما اعتمد على ذلك كثير من الأساطين وبيّنا ذلك في الرسالة المذكور بإطناب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لما قلناه فإن العلّامة والشهيد قدس سرّهما في كتاب المواريث حكما بصحة حديثه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ومجمل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رتبة الحديث في الطريق الثاني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بينا حسن حال صالح بن عقبة على طريقة الإجمال لا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وتحصل بأيدينا أن صدر هذا الحديث المبارك نقله عدة من أصحاب الإمامين الباقر و الصادق  علیهما السلام الوهم عقبة بن قيس وعلقمة بن محمد ومالك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متن الزيارة الشريفة علقمة عن الإمام الباقر علیه السلام كما فعل صفوان عن الإمام الصادق  علیه السلام بالسند الذي سمعت ، وتكرّر مجيئه في الكتب المعتبرة المعتمدة، وروى الدعاء آخر الزيارة صفوان واشتهاره بدعاء علقمة لا وجه له وهو خطأ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ومجمل القول أنّه لا ريب في اعتبار سند الرواية، وكان عمل الشيعة على تطاول الزمان وتمادي العصور والدهور على هذه الرواية حيث جعلوا هذه الرواية من أورادهم اللازمة وأذكارهم الدائمة، وتكون مع انضمام هذه القرائن قطعيّة الصدور مضافاً إلى كون إسنادها منه ما هو الصحيح ومنه ما هو الحسن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بناء على روية مذهب التحقيق ليس في وثاقة سندها أدنى تأمل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لم يطعن أحد من العلماء بصحة سندها ولم يتوقف فيه </w:t>
      </w:r>
      <w:r>
        <w:rPr>
          <w:rFonts w:eastAsia="Amiri" w:cs="Amiri" w:ascii="Amiri" w:hAnsi="Amiri"/>
          <w:color w:val="111111"/>
          <w:sz w:val="28"/>
          <w:szCs w:val="28"/>
          <w:rtl w:val="true"/>
          <w:lang w:bidi="ar-SA"/>
        </w:rPr>
        <w:t xml:space="preserve">. </w:t>
      </w:r>
      <w:bookmarkStart w:id="61" w:name="pg15906_166134"/>
    </w:p>
    <w:p>
      <w:pPr>
        <w:pStyle w:val="Heading4"/>
        <w:numPr>
          <w:ilvl w:val="3"/>
          <w:numId w:val="1"/>
        </w:numPr>
        <w:rPr/>
      </w:pPr>
      <w:bookmarkStart w:id="62" w:name="__RefHeading___Toc15591736_2142443653"/>
      <w:bookmarkStart w:id="63" w:name="_Toc23"/>
      <w:bookmarkEnd w:id="61"/>
      <w:bookmarkEnd w:id="62"/>
      <w:r>
        <w:rPr>
          <w:rtl w:val="true"/>
        </w:rPr>
        <w:t>الفصل الثاني</w:t>
      </w:r>
      <w:bookmarkEnd w:id="63"/>
    </w:p>
    <w:p>
      <w:pPr>
        <w:pStyle w:val="BookText"/>
        <w:rPr/>
      </w:pPr>
      <w:r>
        <w:rPr>
          <w:rFonts w:ascii="Amiri" w:hAnsi="Amiri" w:eastAsia="Amiri" w:cs="Amiri"/>
          <w:color w:val="111111"/>
          <w:sz w:val="28"/>
          <w:sz w:val="28"/>
          <w:szCs w:val="28"/>
          <w:rtl w:val="true"/>
          <w:lang w:bidi="ar-SA"/>
        </w:rPr>
        <w:t xml:space="preserve">لابد من التعرّض هنا لما قاله العلّامة المجلسي في هذا الباب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زاد المعاد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زيارته  علیه السلام المشهورة فقد رواها الشيخ الطوسي وابن قولويه وغيرهما عن سيف بن عميرة وصالح بن عقبة وكلاهما رواها عن محمد بن إسماعيل وعقبة بن محمد الحضرمي وكلاهما عن مالك الجهني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محمد الباقر  علیه السلام ، ثم يأخذ بترجمة حديث كامل الزيارة حتى يصل إلى حديث محمد بن خالد الطيالسي وينقله أيضاً، وبعد نقل الدعاء المذكور يشرع في ترجمة حديث سيف ابن عميرة، وعبارة تحفة الزائر قريبة من هذه العبارة وظاهر كلامه يدلّ على أنّ المجموع من النقول ما هو إلا عبارات مشتركة بين الشيخ وابن قولويه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القول وجوه من المناقشات يجل عنها مقام هذا العلّامة الذائع الصيت والمحدّث الكبير العلمي </w:t>
      </w:r>
      <w:r>
        <w:rPr>
          <w:rStyle w:val="FootnoteAnchor"/>
          <w:rtl w:val="true"/>
        </w:rPr>
        <w:footnoteReference w:id="106"/>
      </w:r>
      <w:r>
        <w:rPr>
          <w:rFonts w:ascii="Amiri" w:hAnsi="Amiri" w:eastAsia="Amiri" w:cs="Amiri"/>
          <w:color w:val="111111"/>
          <w:sz w:val="28"/>
          <w:sz w:val="28"/>
          <w:szCs w:val="28"/>
          <w:rtl w:val="true"/>
          <w:lang w:bidi="ar-SA"/>
        </w:rPr>
        <w:t>ولكن نزولاً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أَحَقُّ أَن يُتَّبَعَ</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لأجل تنبيه الغافلين وتبيان الحق وإيضاح وجه الصواب فلابد من ذكرها بحيث لا تصطدم مع ما للشيخ من جلالة القدر ، ولقد اطلعت على جانب منها في كلام السيّد الأجل الأعظم حجّة الفرقة ، سيّد الطائفة ، الحاج السيد محمد باقر الرشتي الأصفهاني </w:t>
      </w:r>
      <w:r>
        <w:rPr>
          <w:rStyle w:val="FootnoteAnchor"/>
          <w:rtl w:val="true"/>
        </w:rPr>
        <w:footnoteReference w:id="108"/>
      </w:r>
      <w:r>
        <w:rPr>
          <w:rFonts w:ascii="Amiri" w:hAnsi="Amiri" w:eastAsia="Amiri" w:cs="Amiri"/>
          <w:color w:val="111111"/>
          <w:sz w:val="28"/>
          <w:sz w:val="28"/>
          <w:szCs w:val="28"/>
          <w:rtl w:val="true"/>
          <w:lang w:bidi="ar-SA"/>
        </w:rPr>
        <w:t>وأنعم به اتفاقاً ونلت من هذا الاطلاع قدراً من الاستفادة، والله الموفق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المناقشة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محمّد بن إسماعيل بحسب ما أفادته الرواية روى عن شيخين هما سيف ابن عميرة وصالح بن عقبة ولكن المجلسي قصر الرواية على محمّد بن إسماعيل واعتبرها منتهية إليه ؛ وهذا خلاف الواقع ؛ لأن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 على روايته عن شيخه صالح، وذيل عبارة المصباح صريحة بروايته عنه وعن سيف، وهذا غاية في الغرابة لكونه منافٍ للوضع الطبقي للرواة لأنهما أسنّ من محمد بن إسماعيل فهما من أصحاب الصادق والكاظم علیهما السلام وهو من أصحاب الكاظم والرضا والجواد علیهما السلام، و الذي درج عليه الناس وشاع بين الرواة هو رواية الأصاغر عن الأكابر لا العكس، وإن لم يكن مستحيلاً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العمل الرجالي قائم على تمييز الأسماء المشتركة بتميّز الطبقات غالباً، وجعل هذا الأمر خاصاً بهؤلاء الرواة يبدو بعيداً، ولو ألغينا هذا الوجه من الاعتبار ولم نسلم به فإن الوجه الأول يكفي في ردّ قول المجلسى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المناقشة الثانية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 المجلسي وكلاهما عن مالك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أن رواية محمد بن إسماعيل عن مالك وهذا خلاف الواقع ؛ لأن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 على أنه رواها عن صالح ولا يوجد في أيّ كتاب ما يحمل على التوهم من روايته عن كلا الاثنين، أضف إلى ذلك أن البحث في أحوال الرواة وترتيب الطبقات يقضي بفساد هذا الاحتمال ؛ لأنّ الشيخ قدس الله نفسه قال عن مالك بأنه توفي في عصر عصر الإمام الصادق علیه السلام ، ولم يعتبر أحد محمّداً بن إسماعيل من أصحاب الصادق علیه السلام بل اعتبروه من أصاغر أصحاب الكاظم وفتيانهم، وأدرك </w:t>
      </w:r>
    </w:p>
    <w:p>
      <w:pPr>
        <w:pStyle w:val="BookText"/>
        <w:rPr/>
      </w:pPr>
      <w:r>
        <w:rPr>
          <w:rFonts w:ascii="IRNazanin" w:hAnsi="IRNazanin" w:eastAsia="IRNazanin"/>
          <w:color w:val="111111"/>
          <w:sz w:val="28"/>
          <w:sz w:val="28"/>
          <w:szCs w:val="28"/>
          <w:rtl w:val="true"/>
          <w:lang w:bidi="fa-IR"/>
        </w:rPr>
        <w:t xml:space="preserve">آخر أيام الإمام الكاظم علیه السلام وبقى على قيد الحياة حتى وافي زمن الإمام الجواد ، من هنا جزمنا ببعد رواية صالح عنه كل البعد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المناقشة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نسب الرواية بهذا السند إلى الشيخ وابن قولويه كليهما ونحن فيما سلف نقلنا عبارة الإثنين بالتفصيل وبان لنا رواية الشيخ عن محمد بن إسماعيل عن صالح بن عقبة التي يرويها عن أبيه عقبة ولم يرد ذكر لمالك في عبارة الشيخ سواء ما جاء منها في المصباح أو التي نقلها هذا المحدّث التحرير في البحار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المناقشة الرابعة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علقمة روى الرواية عن الباقر علیه السلام من دون واسطة كما ورد في المصباح وكامل الزيارة، وكما نقلناها عنهما ولم نعثر على موضع منها أن علقمة رواها بواسطة مالك ، وربّما كان منشأ الوهم هو ما أشرنا إلى فساده من اعتبار المجلسي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على علقمة بن محمد في كامل الزيارة بينما هو سند مستأنف وعلى أساس من هذا الوعهم عزا رواية سيف وصالح عن محمد بن إسماعيل، وقد علمت فيما سلف أنّ العطف إمّا أن يكون على حكيم بن داود على أبعد الوجهين ، أو على محمد بن خالد وهو الأظهر فعلاً في نظره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ينتظم في هذا النسق أنه صرّح في ذيل حديث سيف ابن عميرة أن علقمة روی هذا الخبر بدون واسطة عن الإمام الباقر علیه السلام وهذا العلامة نفسه ترجم عين العبارة ولاحظ الأصل في كتابين إجمالاً وتفصيلاً، وحكاه في البحار ، ومع كل هذا </w:t>
      </w:r>
    </w:p>
    <w:p>
      <w:pPr>
        <w:pStyle w:val="BookText"/>
        <w:rPr/>
      </w:pPr>
      <w:r>
        <w:rPr>
          <w:rFonts w:ascii="IRNazanin" w:hAnsi="IRNazanin" w:eastAsia="IRNazanin"/>
          <w:color w:val="111111"/>
          <w:sz w:val="28"/>
          <w:sz w:val="28"/>
          <w:szCs w:val="28"/>
          <w:rtl w:val="true"/>
          <w:lang w:bidi="fa-IR"/>
        </w:rPr>
        <w:t xml:space="preserve">فقد اعتبر علقمة راوياً عن مالك مع قول علقمة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التصريح لا يتطرّق علينا احتمال حذف الواسطة بينه وبين الإمام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المناقشة الخامسة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ظاهر كلامه يدلّ على أنّ محمداً بن إسماعيل وعلقمة بن محمد متعاصران ويعيشان في زمن واحد وكلاهما يروي عن راو ،واحد، وعلمت فيما سبق بأنّ علقمة من أصحاب الصادقين  علیهما السلام في حين أن محمداً بن إسماعيل من أصحاب الكاظم والرضا والجواد  علیهم السلام ولا يمكن اتحاد ،طبقتهما، ويستحيل في ميزان الاعتبار تعاصر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المناقشة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يرد في أي كتاب آخر نسبة هذه الرواية وبهذا السند إلى غير الشيخ وابن قولويه ، ولم يسمع أحد بهذا في أُذنيه ولم يشاهده بعينيه وكما علمت أنّ الرواية مطلقاً لم تصح عن أحد، وأوّل من عزاها إلى غير الشيخ وابن قولويه هو المرحوم المجلسي وما وجدناه في الطروس، إنّ الرواية رويت عن علقمة؛ إما بطريق الشيخ أو بطريق ابن قولويه وإما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السابعة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نسبه إلى الشيخ من أنّ رواية المصباح نصت على أن ثواب زيارة يوم عاشوراء تعدل ألفي ألف حجّة ،وهكذا، وفي ذيل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ثواب زيارة البعيد تعدل ألف ألف حجّة مع أن المذكور في المصباح لا يتعدى الألفين والألف والذي ذكره من مضاعفة الألف إنّما هو رواية كامل الزيارة وقريب من هذا الخلط وقع في البحار كما قلنا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المناقشة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في ذيل حديث علقمة من ترجمة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علقمة إذا أنت صلّيت ركعتين بعد أن تومى إليه بالسلام وقلت بالإيماء إليه هذا القول، فإنّك إذا قلت ذلك فقد دعوت بما يدعو به من زاره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وهذه الترجمة عبارة كامل الزيارة، بينما لم تذكر العبارة التي ينبغي أن تذكر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إذا قلت ذلك، ولقد سمعت عبارة الشيخ ولاحظت سياق ترجمتها وعرفت الفرق بينها وبين عبارة كامل الزيارة ، بل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الركعتين كما سيأتي تصحيف لقوله بعد التكبير ، وهذا الاختلاف صار منشأ لمعركة آراء بين الفقهاء إذ كيف يسوغ لمحدّث أمين أن ينسب ذلك إلى الشيخ مع أنه لا يوجد له عين ولا أثر في كلامه وبالطبع يحمل ذلك على سائر الفقرات التي بدرت سهواً من مزبره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نسب رواية محمد بن خالد الطيالسي التي أوردها بعد نقل الزيارة في المصباح إلى ابن قولويه ولكنه لا أثر لذكر هذا الدعاء على الإطلاق ولا لهذا الخبر عن ابن قولويه فى كامل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العاشرة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نسب رواية صفوان إلى ابن قولويه وليس عنده من ذلك عين ولا أثر في كتاب كامل الزيارة، وقد تنبه نفسه إلى ذلك في بحار الأنوار فنقل صدر الحديث من كامل الزيارة ونسب الذيلين إلى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في حسابنا عشر مناقشات ولكنها تنحل بعد التأمل إلى اثنى عشر مناقشة ؛ لأنّ المناقشة الأولى والثانية تتضمن جهتين من البحث أحدهما مخالفة الواقع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أننا حين نتتبع خصوصيات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لامه وجزئياته من ملاحظة كامل الزيارة ونسبة ما فيها للشيخ وبالعكس وبمراجعة ما ترجمناه والبحث في زاد المعاد وتأمل متن الخبر وملاحظة مواضع الاختلاف التي أشرنا إليها في الحاشية يظهر ذلك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ووقوع هذه الأخطاء من هؤلاء العظماء إنما حدثت بعين الله وذلك لنفي عنهم ولكي لا تتجمد الأذهان والقرائح في البحث والطلب ، ولكلّ واحد</w:t>
      </w:r>
    </w:p>
    <w:p>
      <w:pPr>
        <w:pStyle w:val="BookText"/>
        <w:rPr/>
      </w:pPr>
      <w:r>
        <w:rPr>
          <w:rFonts w:ascii="Amiri" w:hAnsi="Amiri" w:eastAsia="Amiri" w:cs="Amiri"/>
          <w:color w:val="111111"/>
          <w:sz w:val="28"/>
          <w:sz w:val="28"/>
          <w:szCs w:val="28"/>
          <w:rtl w:val="true"/>
          <w:lang w:bidi="ar-SA"/>
        </w:rPr>
        <w:t>العصمة بناءاً على ما قاله الأديب الحكيم</w:t>
      </w:r>
    </w:p>
    <w:p>
      <w:pPr>
        <w:pStyle w:val="BookText"/>
        <w:rPr/>
      </w:pPr>
      <w:r>
        <w:rPr>
          <w:rFonts w:ascii="Amiri" w:hAnsi="Amiri" w:eastAsia="Amiri" w:cs="Amiri"/>
          <w:color w:val="111111"/>
          <w:sz w:val="28"/>
          <w:sz w:val="28"/>
          <w:szCs w:val="28"/>
          <w:rtl w:val="true"/>
          <w:lang w:bidi="ar-SA"/>
        </w:rPr>
        <w:t>لكل مجتهد حظٌ من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فاسبق بعزمك سير الأنجم الشهب</w:t>
      </w:r>
    </w:p>
    <w:p>
      <w:pPr>
        <w:pStyle w:val="BookText"/>
        <w:rPr/>
      </w:pPr>
      <w:r>
        <w:rPr>
          <w:rFonts w:ascii="Amiri" w:hAnsi="Amiri" w:eastAsia="Amiri" w:cs="Amiri"/>
          <w:color w:val="111111"/>
          <w:sz w:val="28"/>
          <w:sz w:val="28"/>
          <w:szCs w:val="28"/>
          <w:rtl w:val="true"/>
          <w:lang w:bidi="ar-SA"/>
        </w:rPr>
        <w:t>حظّه من بذل الجهد واستفراغ الوسع وخلع ربقة التقليد ووضع قدمه في وادي حل المشكلات بتأمّل وتحقيق مستمداً العون من الله تعالى بشفاعة الأئمة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وإعانتهم وبالطبع لا يرجع خائباً بائساً، فارغ الوفاظ والله الموفق وهو العاصم </w:t>
      </w:r>
      <w:bookmarkStart w:id="64" w:name="pg15906_166140"/>
    </w:p>
    <w:p>
      <w:pPr>
        <w:pStyle w:val="Heading3"/>
        <w:numPr>
          <w:ilvl w:val="2"/>
          <w:numId w:val="1"/>
        </w:numPr>
        <w:rPr/>
      </w:pPr>
      <w:bookmarkStart w:id="65" w:name="__RefHeading___Toc15591738_2142443653"/>
      <w:bookmarkStart w:id="66" w:name="_Toc24"/>
      <w:bookmarkEnd w:id="64"/>
      <w:bookmarkEnd w:id="65"/>
      <w:r>
        <w:rPr>
          <w:rtl w:val="true"/>
        </w:rPr>
        <w:t xml:space="preserve">[ </w:t>
      </w:r>
      <w:r>
        <w:rPr>
          <w:rtl w:val="true"/>
        </w:rPr>
        <w:t xml:space="preserve">المقصد الثاني </w:t>
      </w:r>
      <w:r>
        <w:rPr>
          <w:rtl w:val="true"/>
        </w:rPr>
        <w:t>]</w:t>
      </w:r>
      <w:bookmarkEnd w:id="66"/>
    </w:p>
    <w:p>
      <w:pPr>
        <w:pStyle w:val="BookText"/>
        <w:rPr/>
      </w:pPr>
      <w:r>
        <w:rPr>
          <w:rFonts w:ascii="Amiri" w:hAnsi="Amiri" w:eastAsia="Amiri" w:cs="Amiri"/>
          <w:color w:val="111111"/>
          <w:sz w:val="28"/>
          <w:sz w:val="28"/>
          <w:szCs w:val="28"/>
          <w:rtl w:val="true"/>
          <w:lang w:bidi="ar-SA"/>
        </w:rPr>
        <w:t>في فقه الحديث وذكر محتملاته وتحقيق ما هو المطلوب من العمل بهذه الزيارة وذكر بعض الفوائد المتعلقة بها متناً وحكماً وفضلاً</w:t>
      </w:r>
    </w:p>
    <w:p>
      <w:pPr>
        <w:pStyle w:val="BookText"/>
        <w:rPr/>
      </w:pPr>
      <w:r>
        <w:rPr>
          <w:rFonts w:ascii="Amiri" w:hAnsi="Amiri" w:eastAsia="Amiri" w:cs="Amiri"/>
          <w:color w:val="111111"/>
          <w:sz w:val="28"/>
          <w:sz w:val="28"/>
          <w:szCs w:val="28"/>
          <w:rtl w:val="true"/>
          <w:lang w:bidi="ar-SA"/>
        </w:rPr>
        <w:t>ولمّا قضى قانون التعليم أن يوعب الحق الصراح والصدق القراح في الذهن الساذج والفهم الفارغ لكي يغرس جذره في تربة صالحة ويتمكن من النمو والرسو في تلك التربة ،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هواها قبل أن أعرف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فصادف قلباً فارغاً فتمكّنا</w:t>
      </w:r>
    </w:p>
    <w:p>
      <w:pPr>
        <w:pStyle w:val="BookText"/>
        <w:rPr/>
      </w:pPr>
      <w:r>
        <w:rPr>
          <w:rFonts w:ascii="Amiri" w:hAnsi="Amiri" w:eastAsia="Amiri" w:cs="Amiri"/>
          <w:color w:val="111111"/>
          <w:sz w:val="28"/>
          <w:sz w:val="28"/>
          <w:szCs w:val="28"/>
          <w:rtl w:val="true"/>
          <w:lang w:bidi="ar-SA"/>
        </w:rPr>
        <w:t>لأنّ ذكر الباطل إذا أخذ طريقه إلى القلب قبل غيره ربّما تمكّن منه، وكان البرهان المتأخر عنه غير قادر على إزالة آثاره ، وهذا شأنه شأن الصحيفة البيضاء النقيّة فإنّ ما يكتب فيها أوّل مرّة تعسر إزالته إلا بمحوه، وربّما فارق بضاعته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برادر مزرع ناکشته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اسپید نابنوشته باش</w:t>
      </w:r>
    </w:p>
    <w:p>
      <w:pPr>
        <w:pStyle w:val="BookText"/>
        <w:rPr/>
      </w:pPr>
      <w:r>
        <w:rPr>
          <w:rFonts w:ascii="Amiri" w:hAnsi="Amiri" w:eastAsia="Amiri" w:cs="Amiri"/>
          <w:color w:val="111111"/>
          <w:sz w:val="28"/>
          <w:sz w:val="28"/>
          <w:szCs w:val="28"/>
          <w:rtl w:val="true"/>
          <w:lang w:bidi="ar-SA"/>
        </w:rPr>
        <w:t>كن كارض البكر لا زرع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كطرس ما جرى فيه قلم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نشرع أوّلاً بذكر الاحتمال المرضي المختار ثمّ نتبع ذلك بذكر الأمو المحتملة الأخرى ، مع مناقشتها وبذل المحاولة في ردّها بالأدلة المقنعة بإذن الله </w:t>
      </w:r>
    </w:p>
    <w:p>
      <w:pPr>
        <w:pStyle w:val="BookText"/>
        <w:rPr/>
      </w:pPr>
      <w:r>
        <w:rPr>
          <w:rFonts w:ascii="Amiri" w:hAnsi="Amiri" w:eastAsia="Amiri" w:cs="Amiri"/>
          <w:color w:val="111111"/>
          <w:sz w:val="28"/>
          <w:sz w:val="28"/>
          <w:szCs w:val="28"/>
          <w:rtl w:val="true"/>
          <w:lang w:bidi="ar-SA"/>
        </w:rPr>
        <w:t>تعالى التي ترفع الشك وتكشف غبش الريب وتزيل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نبدأ بذلك يجب أن يعلم بأن خلافات عريضة جرت لفهم هذا الخبر ، كما حدثت مشاجرات طويلة بين العلماء العظام والفقهاء الكرام، ومنشأ الخلاف في الأعم الأغلب يعود إلى الاختلاف في عبارات نسختي الكامل والمصباح وهناك وجوه إضافية سوف نتعرّض لها أثناء الحديث بالشرح والتفصيل ، كما نعرض لمختلف الاحتمالات التي يثيرها هذا الخبر الشريف سواءاً اعتمدها جماعة من العلماء أو كانت مجرّد احتمال معروض للبحث والمداولة ولم ينسب إلى أحد وذلك في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لوازم هذه الزيارة التوجه إلى الصحراء أو الصعود إلى السطح مع التكبير والإيماء إلى القبر المقدّس ثم تلاوة الزيارة بعد ذلك مصحوبة باللعن مأة مرّة والسلام مثلها ثمّ يدعو بدعاء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دعاء السجود وبعد ذلك يصلى ركعتين ، هذا ما ورد في وجه أدائها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بجواز خلوّها من التكبير والإصحار بها أو رقي السطح لها واعتبار ذلك من الآداب المكملة لا قوامها الذي هو جزء وجودها، بل قال العالم المتبحر الآقا محمد علي الكرمانشاهي في المقامع في زيارة البعيد يجوز التوجّه إلى القبلة كما يجوز التوجّه إلى القبر الشريف ولكن احتمال كون هذه الأمور غير مشترطة خلاف لظاهر الرواية لاسيما الإشارة والتكبير الذي يتركب العمل منه ويترتب الثواب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قيل بسقوط الإصحار والسطح وله وجه وتوضيح هذا الوجه بحيث يرفع غواشي الأوهام ويسهل مسالك الأفهام، وظاهر الرواية كما يلي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وذلك أنّ الإمام علیه السلام بعد أن أوضح زيارة عاشوراء لمالك أو لعقبة بن قيس وأمره بالصعود على السطح وبالإصحار والإيماء كان علقمة بن محمد شاهد الحال أيضاً فسأله أن يعلمه دعاءاً خاصاً يقوله عند الإشارة، ولم يكتف بمطلق السلام فأجاب الإمام طلبه وعلمه الدعاء الذي هو عبارة عن زيارة عاشوراء ، والظاهر في العمل السابق أن الصلاة مقدّمة على الإيماء ولكنّه لما طلب الدعاء مقارناً للإيماء إلى القبر الشريف علم منها أنّ الصلاة مقدّمة على الزيارة، وهذه قرينة واضحة ودلالة بينة على المطلوب لأنه لو كانت الزيارة بعد الصلاة والإيماء لكانت عملاً مستقلاً ولا ترتبط بسؤال علقمة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آداب المحاورة وحكمة السؤال والجواب وحكمهما لا يبيح أدباً عدم إجابة السائل إما نفياً وإما إثباتاً ، ثم لا ينبغي عند البلغاء أن يتخلل الكلام المتصل في موضوع كلام أجنبي عنه دون أن ينبه عليه الإمام لأنه يوهم ارتباطه من غير تنبيه بمجمل الموضوع المتكلم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لو كان صادراً من العامة والحوشية لكان ساقطاً مستهجناً فكيف يظنّ فيه ذلك وهو صادر من مشكاة الإمام مشرع الفصاحة وينبوع المحاسن تعالى شأنه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عبارة السؤال معناها إرادة الإيماء أو أنها تعني نفس التوجه والانصراف إلى القبر الشريف المقدس وبالطبع فإن التأويل الثاني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بعيداً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أومأت إليه من بعد البلاد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القصد أنّ القصد من الإ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الإيماء هو المصاحب للسلام ومحصله الإشارة مع السلام كما أن الظاهر من حال علقمة أنه طلب الدعاء الخاص بمقتضى سياق الرواية كما أشرنا إليه سابقاً للزيارة وليس بعدها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دقيقة من دقائق الكلام وهو أن نص الجواب دليل على المطلوب وذلك </w:t>
      </w:r>
    </w:p>
    <w:p>
      <w:pPr>
        <w:pStyle w:val="BookText"/>
        <w:rPr/>
      </w:pPr>
      <w:r>
        <w:rPr>
          <w:rFonts w:ascii="Amiri" w:hAnsi="Amiri" w:eastAsia="Amiri" w:cs="Amiri"/>
          <w:color w:val="111111"/>
          <w:sz w:val="28"/>
          <w:sz w:val="28"/>
          <w:szCs w:val="28"/>
          <w:rtl w:val="true"/>
          <w:lang w:bidi="ar-SA"/>
        </w:rPr>
        <w:t xml:space="preserve">أن في بعض نسخ المصباح وتمام نسخ كامل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عند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ولا يوثق بصحة هذه العبارة وعلى فرض صحتها يكون معناه بعد إرادة الإيماء أو بعد التوجّه بقرينة وجوب انطباق السؤال على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يعلم أنّ المراد بالإيماء إن كان مطلق التوجه أو الإشارة فما من داع للزوم الإصحار أو الصعود على السطح، وإن كان إشارة إلى السؤال كما يدلّ على ذلك اقترانه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دستور العمل السابق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أديت العمل الذي أُمرت به فلابد من أن أتلو دعاءاً بعده وحينئذ يكون لازماً بعد فرض اللزوم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إرادة الصحراء ليست على الحقيقة فلا خاصيّة له بل المراد مكان واسع وفضاء مفتوح كيفما كان ، وبالطبع لابد من فعل هذه الخصوصية من المكان الواسع أو الصعود على ظهر سطح لإحراز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على مذهبنا في توجيه الحديث ما ورد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صليت الركعتين بعد أن تومئ إليه وقلت عند الإيماء هذا القول فإنّك إن قلت ذلك فقد دعوت لأنّ صريح هذه الرواية قاض بأنك إذا صليت الصلاة بعد الإيماء وقلت هذا الكلام أثنائه فإنّك تحصل على الثواب ولا يبعد أن تكون عبارة كامل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من الكتاب ولفظ الحديث هو من بعد التكبير الوارد في نسخة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يعتري المتأمّل البصير والناقد الخبير ريب بأن هذا الحديث الوارد في الكتابين هو حديث واحد وإن ورد اختلاف فيه بالنقل ووقع ذلك في المتن والسند منه بحسب اختلاف الناقل أو تعدّد النقل أو خطأ الرواة، ولكن الظنّ القوي قائم باتحاد الحديث ونسخ المصباح غالباً أصح من نسخ كامل الزيارة بل وكما قال بعض الناقدين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كامل الزيارة ليست من الكتب المقروئة والمسموعة </w:t>
      </w:r>
    </w:p>
    <w:p>
      <w:pPr>
        <w:pStyle w:val="BookText"/>
        <w:rPr/>
      </w:pPr>
      <w:r>
        <w:rPr>
          <w:rFonts w:ascii="Amiri" w:hAnsi="Amiri" w:eastAsia="Amiri" w:cs="Amiri"/>
          <w:color w:val="111111"/>
          <w:sz w:val="28"/>
          <w:sz w:val="28"/>
          <w:szCs w:val="28"/>
          <w:rtl w:val="true"/>
          <w:lang w:bidi="ar-SA"/>
        </w:rPr>
        <w:t xml:space="preserve">والمعروضة على المشايخ بحيث لا يستطيع أن يساوي كتاب المصباح الذي هو حرز العلماء وتميمة الفقهاء عند الاختلاف، وسوف تظهر لنا وجوه أخرى ، عند ردّ الكلمة إلى فقرة عبارة المصباح فيما بعد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عبارة كامل الزيارة ونيل الثواب العظيم فيها مشروطاً بالصلاة بعد الإيماء والدعاء وهذه قرينة واضحة على عبارة المصباح إن الجزاء فيها داخل ضمن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أوهم قبل التأمّل الجزاء ويكون بناءاً على ذلك الدعاء بعد الصلاة ولكن المتأمل في أطراف العبارة والناظر في السابق واللاحق من الكلام لا يشك في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للجزاء وحقيقة الجزاء قوله فإنّك إذا قلت حيث جاءت الصلاة والإيماء في صدر الحديث المذكور ، وكان السؤال صرفاً للدعاء وإنّما ذكر هذا الشرط لمحض إحراز جميع أجزاء وشرائط العمل، ويبعد أن يكون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صلّيت أي إذا أردت الصلاة ، ولو كان كذلك لقدّم الإيماء والسلام على الصلاة والزيارة، ولا يصح أن يقول بعد الإيماء لأن ظاهر التعددية هذه هي المقارنة ولو أراد فصل الصلاة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القول الوارد في كامل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الإيماء يكون الأمر أظهر والخطب أسهل </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ومؤيد ذلك أنّ الخبر في بيان أحكام البعيد أولاً وفي سؤال علقمة أنّ حال البعد مقدم، إذن يظهر من ذلك أنّ وجه الكلام هو لبيان حال البعيد وإنّما ذكر القريب استطراداً وتعليماً وعلى هذا يكون التأخير متعيناً في حال القرب وفي حال البعد قياساً على سائر الزيارات تكون بالتخيير والتقديم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مؤيد هذا هو التعبير عن التوجه إلى القبر الشريف بالإيماء لأنّ التوجّه إلى القبر لا مانع منه على القريب وغاية ما يستعمل ذلك بالنسبة لمن تبعد دياره عن القبر الشريف، والله أعلم بحقيقة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شواد هذا التوجه الجليّة فهم سيف بن عميرة الراوي الجليل الشأن وقد عرفت مناقبه كما جاء في ذيل حديث الشيخ أن سيف روى عن صفوان أنه بعد الفراغ من زيارة أمير المؤمنين علیه السلام توجّه شطر قبر سيّد الشهداء الذي يكون في الحرم العلوي المطهر عكس القبلة، وقد نقل عن الإمام الصادق علیه السلام أن زيارة الحسين علیه السلام هنا مستحبة ثم قرأ في ذلك الوقت زيارة علقمة ثمّ صلّى ركعتين وتلا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ولا شك أن صفوان في هذا المكان زار أولاً ثمّ صلّى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سيف هذا ما كان من خبر علقمة واحتمال كون المراد من الزيارة هو العمل بكامله مع اشتماله على الصلاة، أما الصلاة الثانية فهى صلاة وداع أمير المؤمنين علیه السلام فهو مقطوع بفساده لأن إطلاق عبارة الزيارة وإرادة العمل المركب من الصلاة والدعاء خلاف الظاهر ومن الجائز القطع بوجهين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نفس تلاوة الزيارة ولا يجوز في طريقه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ينبئك مثل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بالزيارة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يريد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أشرنا أنّ الانصراف جهة قبر سيّد الشهداء يستدعي استدبار القبلة في حرم أمير المؤمنين وإذا اشتمل هذا العمل على الصلاة فينبغي أن يكون مستدبراً القبلة وهذا ضروري الفساد وذلك من ثوابت المذهب أنّه بدون عذر لا يصح استدبار القبلة حتّى في الصلاة المندوبة وهذا المطلب لا يحتاج إلى طويل شرح ولا إلى الاستدلال ، ولما كان عمل صفوان على ما ذكرنا علم سيف أن خبر </w:t>
      </w:r>
    </w:p>
    <w:p>
      <w:pPr>
        <w:pStyle w:val="BookText"/>
        <w:rPr/>
      </w:pPr>
      <w:r>
        <w:rPr>
          <w:rFonts w:ascii="IRNazanin" w:hAnsi="IRNazanin" w:eastAsia="IRNazanin"/>
          <w:color w:val="111111"/>
          <w:sz w:val="28"/>
          <w:sz w:val="28"/>
          <w:szCs w:val="28"/>
          <w:rtl w:val="true"/>
          <w:lang w:bidi="fa-IR"/>
        </w:rPr>
        <w:t>علقمة هو أوثق الأدلّة وهو أن صفوان في ذيل روايته عن الصادق أنّ الإمام علیه السلام بنفسه أجرى هذا العمل مع ما عرفت من عظيم ثوابه ويقيناً إنه ليس عملين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ظهر بحمد الله وثبت والمنة لله وجه الحق بالأمارات الحالية والمقاليّة وهو الوجه الذي ذكرناه ومن هذه الجهة اختار أكابر العلماء الاحتمال الذي اخترناه كما حكي عن الشيخ المفيد قدس الله نفسه الزكيّة وأعلى رتبته العلية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بيّن طريقة العمل بهذه الزيارة وهي الابتداء مع اللعن والسلام والدعاء ثمّ تصلّي الركعتين وفي أحد كتب المزار القديمة من مصنفات قدماء العلماء وشوهدت النسخة العتيقة منه وفيها زيارة عاشوراء من قرب أو بعد، ينبغي أن يزار الحسين علیه السلام بهذه الزيارة وإن حصلت في مشهده صلّى الله عليه فتصير إليه وتقف على قبره وتجعل القبلة بين كتفيك وتكبّر الله تعالى وتزوره بهذه الزيارة وإن كنت في غير مشهده إلى الصحراء أو اصعد إلى سطح مرتفع في دارك حيث كنت من البلاد وكبر الله وأوم إلى قبر الحسين علیه السلام وقل بعد التكبير </w:t>
      </w:r>
      <w:r>
        <w:rPr>
          <w:rFonts w:eastAsia="IRNazanin" w:cs="IRNazanin"/>
          <w:color w:val="111111"/>
          <w:sz w:val="28"/>
          <w:szCs w:val="28"/>
          <w:rtl w:val="true"/>
          <w:lang w:bidi="fa-IR"/>
        </w:rPr>
        <w:t>..</w:t>
      </w:r>
      <w:r>
        <w:rPr>
          <w:rStyle w:val="FootnoteAnchor"/>
          <w:rtl w:val="true"/>
        </w:rPr>
        <w:footnoteReference w:id="11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الزيارة باختلاف يسير مع النسختين المذكورتين وسنوافيك بها في فوائد خاتمة الباب إن شاء الله تعالى، ويقول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وهذه العبارة نصّ على ما ذهبنا إليه إن كانت الألفاظ نفس ألفاظ الحديث، أو أنّ علقمة رواها ثانية بالمعنى وهي فصل الخطاب في المسألة والبرهان القاطع عليها وإن كانت من تعبير المصنف وفهمه والظاهر أنّه من معاصري صاحب الاحتجاج وهو من مشايخ ابن شهر آشوب وكلاهما يروي عن السيد العالم العابد أبي جعفر المهدي بن أبي حرب الحسيني المرعشي وهذا أيضاً يؤيّد مطلبنا ويشهد 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العلامة أدام الله إكرامه الذي قال تستحب زيارة الحسين يوم عاشوراء من قرب أو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 إلى آخر دعاء السجدة وهو بذلوا مهجهم دون الحسين وكان المنهاج هو مختصر المصباح فإنّه عرف العمل إلى هذا المقدار من اعتباره التكبير وسائر اللوازم أيضاً من الآداب والمستحبّات في العمل المستحب ولا يتقوم 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غالبية العلماء والمحققين الذين هم من أهل النظر والانتقاد يرون مثل هذه الخصوصيات فى الأشباه والنظائر لهذا العمل من المستحبّات تحمل على الآداب وهي شرط 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الجهة ملنا إلى مذهب المحققين في أوّل تقرير الوجه وقوينا عدم اعتبار هذه الشرائط إلا على نحو الآداب ويرجع ترك ذكر الصلاة في كلام العلّامة إلى كون ركعتي الصلاة مستحبة في جميع الزيارات، ولا خصوصيّة لهذه الزيارة، ومثل هذين المزارين العبارة المحكية عن مزار الشيخ المعظم جليل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اقتصر في نقل هذه الزيارة على المتن مطابقاً لما جاء في المصباح وحذف منها التكبير والصلاة وسائر اللوازم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الشهيد نفسه في محكي المزار من الزيارات المخصوصة زيارة عاشوراء قبل زوال الشمس من قرب أو من بعد، فإذا أردت زيارة الحسين علیه السلام في هذا اليوم فأومأ إليه مسلّماً عليه واجهد وبالغ في لعن قاتليه ومحاربيه ثمّ قل إيماءاً السلام عليك يا أبا عبدالله وساق الرواية إلى آخر دعاء السجدة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وبناءاً على اتفاق أفهام هذه الطائفة من أكابر فقهاء الشيعة رضي الله عنهم التي لابست فهم المعاني الدقيقة ومارست حلّ الألفاظ العويصة للكتاب والسنّة ، فإنّها ظاهرتنا على ما ذهبنا اليه ، وذكرنا قرائن عدة تدلّ عليه، وليس بعيداً من المنصف ذي الفهم السليم والإدراك الصحيح الجزم بما جزمنا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من أساطين الفقهاء في هذا العصر الذين اطّلع هذا القليل البضاعة على مذاهبهم والدنا الفحل المحقق جزاه الله عن العلم وأهله خير الجزاء ووفاه من خزائن رحمته أوفر الأنصبة، فقد استمر قولاً وعملاً على ما ذكرناه أوّلاً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يجري على هذا المنوال السيد الأجل الأستاذ دام ظله العالي عملاً وسلوكاً ولا يعمل بالاحتياطات المنسوبة إلى حضرته على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يظهر من الحديث كفاية مطلق التكبير الذي يتحقق مصداقه بتكبيرة واحدة ولكن لما ورد في أخبار الزيارة الكثيرة اعتبار مائة تكبيرة فإنّه لا يستبعد على الفقيه المحقق المحتاط أن يراها مستحبّة في أوّل كل زيارة كما حكي ذلك عن بعض الفقهاء المعاصرين في كتاب المزار والكفعمي أثبت مأة تكبيرة في زيارة عاشوراء خاصة ومن المحتمل أن يكون استشعر من هذه الجهة ومن جهات أُخرى تعدّد الزيارة وعلى كل حال فإنّ الأحوط والأولى الإتيان بها وإذا زاد على الواحدة مأةً قاصداً بذلك القربة المطلقة فهو أوفق وأوثق البتة، والله العالم بحقايق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محتملات الرواية بعد الاحتمال المذكور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أقرب من سائر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يستقبل بوجهه قبر سيّد الشهداء أوّلاً ثمّ يسلّم بأية صيغة شاء ويلعن أعدائه وقتلته ثمّ يصلي ركعتين ويقرأ بعدها زيارة عاشوراء إلى آخر دعاء السجدة ثم يصلي بعد الدعاء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مجملاً كيفية زيارة عاشوراء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عدد من الزيارات يمكن أدائها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أعتقده أنا أيضاً وقد بينت ذلك في رسالة مستقلة مبسطة بالدليل والدقة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وواحدة منها ومن الممكن أن تكون الوسطى وهي صحيحة أن يتوجه الزائر إلى مرقد سيد الشهداء المطهر وأن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الحسين كثيراً أقلها عشر مرات وأن يكثر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وأقلها عشر مرات، ثمّ يصلي ركعتي الزيارة بهذه النية ثمّ يشرع بقرائة زيارة عاشوراء المشهورة مع إرسال مأة لعنة على مستحقها ومأة سلام لمستحقه، وبعد الفراغ عندما يرفع رأسه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السجدة يصلي ركعتين يقصد بها صلاة الزيارة، فإذا فعل ذلك يؤمل فيه أن يكون زار زيارة عاشوراء الصحيحة ، وإذا قرأ دعاء صفوان المعروف بدعاء علقمة بعد الصلاة الثانية يكون ذلك موجباً للكمال إلا أنه ليس شرطاً في الصحة</w:t>
      </w:r>
    </w:p>
    <w:p>
      <w:pPr>
        <w:pStyle w:val="BookText"/>
        <w:rPr/>
      </w:pPr>
      <w:r>
        <w:rPr>
          <w:rFonts w:ascii="Amiri" w:hAnsi="Amiri" w:eastAsia="Amiri" w:cs="Amiri"/>
          <w:color w:val="111111"/>
          <w:sz w:val="28"/>
          <w:sz w:val="28"/>
          <w:szCs w:val="28"/>
          <w:rtl w:val="true"/>
          <w:lang w:bidi="ar-SA"/>
        </w:rPr>
        <w:t>ويمكن الاستدلال على هذا الاحتمال أن بعض أجلّة العلماء المعاصرين دام تأييده استقرب أنّ ظاهر عبارة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أنت صليت الركعتين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بحكم تأخر الجزاء عن الشرط تكون قرائة الدعاء بعد الصلاة ورواية كامل الزيارات صريحة فى هذا المعنى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علمت أن صدر الخبر وذيله ينصان على خلاف هذا المعنى لأنّ صدر الخبر يتضمّن فضل مطلق الزيارة التي تكون الصلاة بعدها كما صرح به الحديث الشريف نفسه وأشرنا مكرّراً إلى أن تمنّى علقمة أن يتعلّم دعاءاً يقرأه أثناء الزيارة، وجاء الجواب مطابقاً لسؤاله وظهور المقام مقدّم على ظهور الكلام باتفاق العقلاء في وجوه الاستفادة وكيفيات فهم المعاني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وعلمت أنّ صفوان صلّى الصلاة آخر الزيارة وعلم سيف من رواية علقمة ذلك وقد روى صفوان فضله ، وهذه الجمل كلّ واحدة منها برهان قاطع على دفع </w:t>
      </w:r>
    </w:p>
    <w:p>
      <w:pPr>
        <w:pStyle w:val="BookText"/>
        <w:rPr/>
      </w:pPr>
      <w:r>
        <w:rPr>
          <w:rFonts w:ascii="Amiri" w:hAnsi="Amiri" w:eastAsia="Amiri" w:cs="Amiri"/>
          <w:color w:val="111111"/>
          <w:sz w:val="28"/>
          <w:sz w:val="28"/>
          <w:szCs w:val="28"/>
          <w:rtl w:val="true"/>
          <w:lang w:bidi="ar-SA"/>
        </w:rPr>
        <w:t>هذا الوجه بالتفصيل السالف وسوف يتضح لك والإعادة خالية من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ظنّه بعضهم من أنّ المراد من الركعتين في كامل الزيارة هو التكبير من باب تسمية الجزء باسم الكلّ تكلّف فاسد وتعشق بارد والأولى حمله على غفلة الناسخ وخطأه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لا يوثق بصدور هذا الكلام عن الإمام علیه السلام وإذا تلاشت الثقة بالصدور عن الإمام فقدنا الحجيّة فما بالك بفقدان الثقة بعدم الصدور، ولو فرضنا جدلاً صدور ذلك عن عن الإمام فإنّ الواجب أن يأوّل لأنّ ظهور سائر الكلام مقدّم على ظهور أحد أجزائه، وأرجو أن لا يؤدي اختلاف درجات الثواب في هذا العمل على تعدّده لأنّ الثواب أوّلاً لمطلق الزيارة وثانياً للخصوصية من حيث هي خصوصيّة، واذا وجد المطلق ضمن المقيّد فإنّ الثواب المذكور أوّلاً لهذا المطلق وهو الفرد الأكمل والقسم الأفضل منه كما أنّ ضمان قضاء الحاجات وكفالتها مختص برواية صفوان المتضمنة لدعاء الوداع بالشرح الذي مرّ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قرائة الزيارة والدعاء بتمام أجزائهما مرتين الأولى قبل الصلاة والثانية بعدها وهذا الاحتمال وارد في البحار </w:t>
      </w:r>
      <w:r>
        <w:rPr>
          <w:rStyle w:val="FootnoteAnchor"/>
          <w:rtl w:val="true"/>
        </w:rPr>
        <w:footnoteReference w:id="114"/>
      </w:r>
      <w:r>
        <w:rPr>
          <w:rFonts w:ascii="Amiri" w:hAnsi="Amiri" w:eastAsia="Amiri" w:cs="Amiri"/>
          <w:color w:val="111111"/>
          <w:sz w:val="28"/>
          <w:sz w:val="28"/>
          <w:szCs w:val="28"/>
          <w:rtl w:val="true"/>
          <w:lang w:bidi="ar-SA"/>
        </w:rPr>
        <w:t xml:space="preserve">ولعل الوجه في ذلك أنه اعتبر الإيماء بعد الصلاة غير الإيماء السابق عليها ويستفاد من الحديث تلاوة الدعاء أثناء الإيماء ثمّ يأتي بهذه الأعمال وفساد هذا الوجه بيّناه في تقريب الوجه الأول وردّ الوجه الثاني مشروحاً؛ لأنّ الدعاء اللاحق هو نفس الإيماء السابق الذي يؤدّى قبل الصلاة وتؤدّى الأعمال المذكورة في أثنائه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يتلو الزيارة حتّى يبلغ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يقيم صلاة الركعتين ثم يشرع بعد أدائهما باللعن والسلام ودعاء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السجدة ويقرأ دعاء صفوان وتقريب هذا الوجه في الحديث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صليت الركعتين بعد أن تومئ إليه بالسلام والمراد من السلام خصوص سلام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اللعن والسلام وسائر الأجزاء الآتية، وهذا الوجه ليس بعيداً لكي يحتاج إلى شرح هذا وإن ورد في البحار </w:t>
      </w:r>
      <w:r>
        <w:rPr>
          <w:rStyle w:val="FootnoteAnchor"/>
          <w:rtl w:val="true"/>
        </w:rPr>
        <w:footnoteReference w:id="115"/>
      </w:r>
      <w:r>
        <w:rPr>
          <w:rFonts w:ascii="Amiri" w:hAnsi="Amiri" w:eastAsia="Amiri" w:cs="Amiri"/>
          <w:color w:val="111111"/>
          <w:sz w:val="28"/>
          <w:sz w:val="28"/>
          <w:szCs w:val="28"/>
          <w:rtl w:val="true"/>
          <w:lang w:bidi="ar-SA"/>
        </w:rPr>
        <w:t xml:space="preserve">فما من قاعدة تقتضي إرادة خصوص هذه الزيارة من السلام أو إرادة العن والسلام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تفكيك ركيك للغاية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من السلام الزيارة واللعن والسلام ، وهذا القول إشارة إلى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أضعف من سابقه وأسخف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تكون الصلاة بعد اللعن وقبل السلام ويمكن استشعار إرادة السلام وما بعده من الدعاء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القول فيكون المراد من السلام خصوص الزيارة فقد جاء في صدر الرواية المذكورة أن يجتهد بعد السلام ويبالغ في لعن قاتليه وهذا لما كان دستور العمل واحداً ينبغي أن يأتي بالسلام ويلعن مستحقّ </w:t>
      </w:r>
    </w:p>
    <w:p>
      <w:pPr>
        <w:pStyle w:val="BookText"/>
        <w:rPr/>
      </w:pPr>
      <w:r>
        <w:rPr>
          <w:rFonts w:ascii="Amiri" w:hAnsi="Amiri" w:eastAsia="Amiri" w:cs="Amiri"/>
          <w:color w:val="111111"/>
          <w:sz w:val="28"/>
          <w:sz w:val="28"/>
          <w:szCs w:val="28"/>
          <w:rtl w:val="true"/>
          <w:lang w:bidi="ar-SA"/>
        </w:rPr>
        <w:t>اللعن ثمّ يصلّي بعد ذلك ويتلو سائر الأدعية ومن جملتها الإتيان بالسلام 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ذي بصير بعد مراجعة ما ذكرناه يلم بفساد هذا الاحتمال فمن الواضح أنّه لا وجه للإشارة بخصوص السلام وما بعده وإذا كان ميزان المبالغة في لعن القتلة قبل الصلاة فينبغي أن تؤدى الصلاة قبل السجدة أو بعدها لأن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على اللعن كذلك فما المانع من الالتزام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المبالغة في اللعن ورد في متن الزيارة فتكون الصلاة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تكون الصلاة قبل السجدة وعلى هذا يكون المراد من جملة هذا القول هو دعاء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هذا القول واضح مما ذكرناه وهذه المحتملات جملة مذكورة في كتاب بحار الأنوار غير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أن يكون الوجه السادس الذي هو الوجع اسابع في تقسيمنا مشتملاً على الوجه الأوّل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أن تكون الصلاة متصلة بالسجود </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قصده بالاتصال وقوع الصلاة قبل كما يمكن وقوعها بعده وبناءاً على هذا يكون أعم من الوجه الأوّل والسابع ولكنه ذكر تقريباً غاية في القرابة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أظهر لمناسبة السجود للصلاة ولا يمكن مطلقاً إثبات حكم شرعي بهذا الوجه كما لا يمكن استظهاره من اللفظ كما هو اللفظ كما هو واضح لأهل النظر والأنس بالاستدلال بحيث لا يحتاج إلى تنبيه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الوجه الثامن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المحدث الفاضل الشيخ إبراهيم الكفعمي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الواقية وملخصه كما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يرقى السطح أو يخرج إلى الصحراء ويسلّم على الحسين علیه السلام ويلعن قتلته لعناً متواصلاً ويبرأ منهم ثم يصلي ركعتين ويأخذ بعدهما بالبكاء والعويل ويقيم في بيته مجلس العزاء ويكثر من الندبة والمصيبة، ويقرأ دعاء التعزية وأوّله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أعظم الله أجورنا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ويقول هذا الدعاء بعض لبعض ثم يكبر حتّى يبلغ به المائة، ويستقبل القبر المقدس ويقرأ الزيارة مع دعاء السجدة ثم يصلي ركعتين ويقرأ دعاء صفوان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هذا الاحتمال الذي هو فتح لباب الخطأ والتشكيك في فهم ألفاظ الرواية الصريحة وأماراتها الظاهرة ؛ لأنّ من الواضح أن أحداً قبل الكفعمي لم يعدل عن ظاهر الخبر كما أقرّ بشهادة ذلك بعض المطلعين ، أنه جمع بين صدر الحديث وذيله، ولم يحمل كلام علقمة على إرادة الدعاء للزيارة بل طلب بعد الزيارة، الزيارة على بعد ومبدأ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دعاءاً أدعو به ذلك اليوم إذا أنا زرته والجمود على ظاهر اللفظ جعل الظنّ محتملاً بأن القصد بعد وقوع الزيارة مع أن المتأمّل المنصف يلزم بأن غرض علقمة الدعاء حال الزيارة، والغالب أنّ مورد البحث في الظهورات اللفظية لا يصل إلى الجدل إلى حدّ الإلزام والإسكات لأنّ عمدة هذا الباب يتحكم فيه الذوق الخاص وهو عرضة لجريان القريحة التي بمساعدتها يستطيع المناظر أن يستفيد المراد من اللفظ ويصطاد بشباكها معاني العبارات، وكلّ من وهبه الله هذا الذوق يعرف وجه هذا الدعاء الذي أكثرنا من ترداده في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فإنّ من ملك حاسة التمييز وقوّة الاستنباط صار فهمه حجّة عليه وهو مسئول عنه ومكلّف به وليس عليه النظر في قول من 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ظاهر هذا الكلام يدلّ على اختصاص هذا العمل بيوم عاشوراء ولكن الذيل في موضعين يدلّ على عمومه كما أن أخذ الندبة والنياحة في هذا العمل خلاف لظاهر الحديث ، لأنّ الثواب منوط بمجرّد الزيارة والأدعية والصلاة كما هو الظاهر ، وجملة القول ممّا يمكن أن يقال فى هذا الوجه بأنّه أبعد الوج الوجوه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التاسع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أوّلاً يقرأ زيارة أمير المؤمنين السادسة من زيارته المطلقة المذكورة في التحفة وأولها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بالزيارة السادسة بناءاً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ترتيب تحفة الزائر أية زيارة من زيارات أمير المؤمين علیه السلام أو يكتفى بالسلام عليه وصلاة هذه الزيارة هي ست ركعات إن كانت السادسة أو ركعتين إن كانت غيرها، وإذا اختار الزيارة السادسة فالأولى أن يتوجّه نحو قبر الحسين علیه السلام ويسلّم عليه بعدها وإذا قرأ متن زيارة عاشوراء كانت خيراً من السلام المطلق ثم يصلي ركعتين ثم يكبر الله مأة مرّة ويقرأ زيارة عاشوراء على النهج المقرر ويصلي ركعتين، ويقرا دعاء صفوان وهذا الوجه في الحقيقة هو وجه الجمع بين الوجوه كلها وقد روعي فيه الاحتياط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كيفية زيارة عاشوراء وزيارة أمير المؤمنين السادسة المذكورة في تحفة الزائر جمعها مع زيارة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في هذا الباب من المتشابهات ولا يخلو من إشكال، ولكن نظراً لما هو أظهر عندي أن يأتي بالزيارة موافقاً بها ما ذكره الكفعمي وهي من أراد زيارة عاشوراء على بعد فليصحر بها أو يرتقي على ظهر سطح ويشير إلى جهة قبر سيد الشهداء ويسلّم على الحسين بالشكل الذي يهواه ويكفي من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عبدالله ورحمة الله وبركاته، ثمّ يصلّي بعد ذلك ركعتين ثمّ يقرأ زيارة عاشوراء ثمّ يشرع باللعن والسلام المذكورين في كتب الزيارة مأة مرّة ، لكل واحد منها ثم يأتي بدعاء السجدة ثم يصلي ركعتي الزيارة ثم يتلو الدعاء المأثور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زيارة عاشوراء وزيارة أمير المؤمنين وزيارة أمير المؤمنين السادسة هما حديث واحد على الظاهر والإمام الصادق مزج بينهما فيستحب له أن يفعلهما معاً سواء عند قبر أمير المؤمنين أو قبر الحسين أو غيرهما من البلاد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وطريقتهما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يتوجه أولاً شطر قبر أمير المؤمين ثم يقرأ الزيارة السادسة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عبدالله ووليك وزائرك صلى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ست ركعات الزيارة ثمّ يوجه وجهه شطر قبر سيد الشهداء ويزوره على الطريقة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الحاج ميرزا محمد علي الأديب الطهراني مصحح المفاتيح في حاشية كتاب المفاتيح ط شركة طبع الكتاب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أحد الموثوق بديانتهم الذي لا يخالجنا ريب في ورعه نقل لنا أن المرحوم آية الله اسيد محمد كاظم اليزدي طاب ثراه جرت عادته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يلتقي الزائر على مكان مرتفع ويبدأ بإحدى زيارات أمير المؤمنين ثم يصلي ركعتين ثم يكبر مأة مرّة، وبعد ذلك يقرأ متن زيارة عاشوراء مع اللعن على مستحقه مأة مرّه، ويسلّم مأة مرّة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السجدة بعد تلكم الركعتين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أنا أيها العاصي المذنب من المرحوم آية الله الحاج كريم اليزدي طاب ثراه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طريقة المرحوم آية الله الشيرازي الكبير كما يلي ، ثم ساق هذا الطريق سوى زيارة الإمام والتكبير مأة مرة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يرى أن هذه الطريق أقرب الطرق وأصحها وهو الجمع بين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ذريعة الزائر يا رهبر زوار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العلامة الحجّة الحاج إسماعيل الهاشمي دامت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ومبدأ هذه الطريقة أنّه مذكور في رواية صفوان بعد زيارة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الزيارة هذه التي رواها علقمة وعلى هذا تكون زيارة أمير المؤمنين علیه السلام جزءاً من هذا العمل وما رواه صفوان لهذه الزيارة من فضل فإنّما هي للعمل المركب منها ومن زيارة أمير المؤمنين علیه السلام ، ولما كان في خبر آخر من أبواب زيارة أمير المؤمنين علیه السلام المذكور عن صفوان أنه زار الزيارة السادسة أولاً ثمّ توجّه بعد </w:t>
      </w:r>
    </w:p>
    <w:p>
      <w:pPr>
        <w:pStyle w:val="BookText"/>
        <w:rPr/>
      </w:pPr>
      <w:r>
        <w:rPr>
          <w:rFonts w:ascii="IRNazanin" w:hAnsi="IRNazanin" w:eastAsia="IRNazanin"/>
          <w:color w:val="111111"/>
          <w:sz w:val="28"/>
          <w:sz w:val="28"/>
          <w:szCs w:val="28"/>
          <w:rtl w:val="true"/>
          <w:lang w:bidi="fa-IR"/>
        </w:rPr>
        <w:t xml:space="preserve">ذلك إلى قبر سيّد الشهداء علیه السلام وقرأ زيارة عاشوراء كما قال السيد في مصباح الزائر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فراغك من الزيارة السادسة التي تنتهي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وصلى الله عليك وسلّم كثيراً اقرأ زيارة عاشوراء فإنّها تتمة لذلك العمل وظاهر الرواية المنقولة من المزار الكبير في البحار الذي اعتبره صاحب البحار مزار محمد المشهدي كذلك أن صفوان قرأ الزيارة السادسة أوّلاً والضمانة الواردة في ذيل رواية صفوان لكليهما، وعبارتها كما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تعاهد بهذه الزيارة وادعو بهذا الدعاء وزرهما بهذه الزيارة فإنّي ضامن على الله لكل من زارهما بهذه ودعا بهذا الدعاء من قرب أو بعد أن زيارته مقبولة ، إلى آخر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ظاهر الرواية تدلّ على اعتبار الزيارة السادسة لأمير المؤمنين شرطاً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المثوبات المقررة لهذا العمل واعتبار مطلق السلام نظراً لتكراره واعتبار زيارة عاشوراء لاحتمال إرادتها من السلام والصلاة نظراً لصدر الحديث، وقرائة سائر الفقرات مع قرائة الزيارة مجدداً لاعتبارها أنها هي المعنية بلفظ بهذا القول والصلاة أيضاً لأجل الزيارة حيث تأخر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 إشارة إلى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بينا في الوجوه السابقة ضعف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المبنى على عدة 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ظهور اللفظ القوي على خلافها لا يبقى وجه للاحتياط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ينبغي أن يعرض له في هذا الوجه هو عدم اعتبار زيارة أمير المؤمنين علیه السلام في تحقق هذا العمل على أننا ذكرنا ما هو الممكن في تقريبه وبيانه كما يلي</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رواية الشيخ أنّها تشير إلى زيارة علقمة التي رواها صفوان وبنى الثواب على أساس هذا العمل وهو زيارة سيّدالشهداء مع الدعاء وأبداً لا إشارة ولا إشعار في العبارة بأخذ زيارة أميرالمؤمنين شرطاً في تمام العمل، كما نقلنا نحن متن الحديث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حجّة عندنا على أن صاحب المزار الكبير التزم بنقل لفظ الحديث نفسه بل الظاهر أنه تصرّف بالنصّ حسب فهمه، كما يلوح ذلك على آثار جلّ المحدثين أحياناً، وهذا الأمر من الوضوح بمكان عند المنصف المتأمل للأخبار في هذا الباب وأنّ الأصل في هذا الباب طريق الشيخ وطريق ابن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يظهر من كلام السيّد إلا الفتوى على الحدس ، نعم بمقتضى الأخبار التي فيها ومن بلغ إن شملت فتوى الفقيه فلا ضير من العمل في هذا الاحتياط ، ولكنّ الكلام حول ما تقتضيه الأدلّة الاجتهادية، مهما كان هذا الوجه مبنياً على الاحتياط وغرض المؤلّف دفع توهم دخول الزيارة السادسة في نفس الأمر والواقع، وإلا فإن رواية المزار الكبير في باب الاحتياط فوق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عاشوراء عبارة عمّا رواه علقمة وعلى فرض ورود العملين كليهما في ذيل زيارة صفوان واعتبارهما واردين معاً فلا مدخلية لهما برواية علقمة بوجه من الوجوه، بل إنّ العملين متعدّدان وإن شمل أحدهما الآخر وقرّر لمجموعهما خواص أُخرى وثواباً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خبر المفيد عليه الرحمة الذي هو أوثق وأسبق وأبصر وأعرف من ابن طاووس من جهات عدّة كما اعترف بذلك العلّامة المجلسي عليه الرحمة ولا يحتاج ذلك إلى الاستشهاد ، ونعم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مدح تعریف است و تخریق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 است از مدح و تعریف آفتاب</w:t>
      </w:r>
    </w:p>
    <w:p>
      <w:pPr>
        <w:pStyle w:val="BookText"/>
        <w:rPr/>
      </w:pPr>
      <w:r>
        <w:rPr>
          <w:rFonts w:ascii="IRNazanin" w:hAnsi="IRNazanin" w:eastAsia="IRNazanin"/>
          <w:color w:val="111111"/>
          <w:sz w:val="28"/>
          <w:sz w:val="28"/>
          <w:szCs w:val="28"/>
          <w:rtl w:val="true"/>
          <w:lang w:bidi="fa-IR"/>
        </w:rPr>
        <w:t>مادح خورشید مدّاح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چشم روشن و نامرمد است</w:t>
      </w:r>
    </w:p>
    <w:p>
      <w:pPr>
        <w:pStyle w:val="BookText"/>
        <w:rPr/>
      </w:pPr>
      <w:r>
        <w:rPr>
          <w:rFonts w:ascii="Amiri" w:hAnsi="Amiri" w:eastAsia="Amiri" w:cs="Amiri"/>
          <w:color w:val="111111"/>
          <w:sz w:val="28"/>
          <w:sz w:val="28"/>
          <w:szCs w:val="28"/>
          <w:rtl w:val="true"/>
          <w:lang w:bidi="ar-SA"/>
        </w:rPr>
        <w:t>المدح تعريف وإظهار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يضمّ الشمس أسرار</w:t>
      </w:r>
    </w:p>
    <w:p>
      <w:pPr>
        <w:pStyle w:val="BookText"/>
        <w:rPr/>
      </w:pPr>
      <w:r>
        <w:rPr>
          <w:rFonts w:ascii="Amiri" w:hAnsi="Amiri" w:eastAsia="Amiri" w:cs="Amiri"/>
          <w:color w:val="111111"/>
          <w:sz w:val="28"/>
          <w:sz w:val="28"/>
          <w:szCs w:val="28"/>
          <w:rtl w:val="true"/>
          <w:lang w:bidi="ar-SA"/>
        </w:rPr>
        <w:t>ومادح الشمس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أثنى وما في ذاك إضمار</w:t>
      </w:r>
    </w:p>
    <w:p>
      <w:pPr>
        <w:pStyle w:val="BookText"/>
        <w:rPr/>
      </w:pPr>
      <w:r>
        <w:rPr>
          <w:rFonts w:ascii="Amiri" w:hAnsi="Amiri" w:eastAsia="Amiri" w:cs="Amiri"/>
          <w:color w:val="111111"/>
          <w:sz w:val="28"/>
          <w:sz w:val="28"/>
          <w:szCs w:val="28"/>
          <w:rtl w:val="true"/>
          <w:lang w:bidi="ar-SA"/>
        </w:rPr>
        <w:t>بأنه لا يعتري 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وما في العين عوار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خبره أنّ الزيارة السادسة وترتيب الدعاء بعدها </w:t>
      </w:r>
    </w:p>
    <w:p>
      <w:pPr>
        <w:pStyle w:val="BookText"/>
        <w:rPr/>
      </w:pPr>
      <w:r>
        <w:rPr>
          <w:rFonts w:ascii="Amiri" w:hAnsi="Amiri" w:eastAsia="Amiri" w:cs="Amiri"/>
          <w:color w:val="111111"/>
          <w:sz w:val="28"/>
          <w:sz w:val="28"/>
          <w:szCs w:val="28"/>
          <w:rtl w:val="true"/>
          <w:lang w:bidi="ar-SA"/>
        </w:rPr>
        <w:t>مخالف لعمل زيارة عاشوراء وللدعاء بعدها حيث أن عبارة المفيد المحكية في البحار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الفراغ من أداء الستّ ركعات صلاة تلك الزيارة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ثمّ تشير إلى جانب قبر الحسين سيّد الشهداء علیه السلام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يابن رسول الله ، أتيتكما زائراً ومتوسلاً إلى الله تعالى ربّي وربّكما في زيارتكما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دعاء صفوان ، ثم استقبل القبلة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الله يا الله إلى أن تصل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دنياي وآخرتي وتضيف يا أرحم الراحمين، ثم تستقبل قبر أمير المؤمنين علیه السلام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أمير المؤمنين والسلام على أبي عبدالله الحسين ما بقيت وبقي الليل والنهار ، ولا جعله الله آخر العهد من زيارتكما ولا فرق الله بيني وبينكما</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والناظر في هذه الرواية وما فيها من الوجوه المتعدّدة الفارقة بين الروايتين من التقديم والتأخير والزيادة والنقيصة واختلاف الكيفيات وتعدد التوجه والاستقبال إلى جانب الإمام الحسين وأمير المؤمنين علیه السلام يقطع بتعدد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يصح في حق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هو عليه من الجلالة وثبوت الوثاقة والعدالة الذي وصفه الإمام علیه السلام بالتوقيع الشريف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 الحق ودليله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قُرء بفتح الهاء يكون معناه أنه ألهم الحق والدليل إلهاماً ، وإذا قرء بكسر الهاء ترتفع درجة مدحه مأة مرة أكثر من سابقها ويكون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الحق مع دليله، يفيض من نفسه القدسيّة على نفوس أهل الاستعداد والقبول ومن نال الحق وصل إلى الواقع ، فإنّ ذلك ببركة إعداد كمالاته العلمية والعمليّة وهذا فضل لا يدعى لغير الأئمة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أن يقال في حق رجل مثل هذا أنه قدم الخبر أو أخره أو </w:t>
      </w:r>
    </w:p>
    <w:p>
      <w:pPr>
        <w:pStyle w:val="BookText"/>
        <w:rPr/>
      </w:pPr>
      <w:r>
        <w:rPr>
          <w:rFonts w:ascii="IRNazanin" w:hAnsi="IRNazanin" w:eastAsia="IRNazanin"/>
          <w:color w:val="111111"/>
          <w:sz w:val="28"/>
          <w:sz w:val="28"/>
          <w:szCs w:val="28"/>
          <w:rtl w:val="true"/>
          <w:lang w:bidi="fa-IR"/>
        </w:rPr>
        <w:t>أضاف إليه ألفاظاً من عنده وأنّه فسّره ورتبه لمّا استحسنه مما يخالف الثابت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أبد لا يمكن أن يطرأ هذا الظنّ على أحد وليس من العدل اعتباره في حق الشيخ المفيد، ولا يتمشى في حقه هذا الاحتمال وإن ظهر ذلك في البحار وتحفة الزائر واعتمدا عليه ولكنه والحق يقال غير قابل للتوجيه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التسليم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ما ذكرناه لو أن أحداً أراد أن يعمل بهذا من أجل الاحتياط فلا بأس بذلك ولا ضير عليه وذلك أنّ العمل بالدعاء الذي ذكره المفيد بعد الزيارة السادسة ثمّ يزور زيارة عاشوراء بالترتيب المذكور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مرّت عليه نقوله ويقرأ بعدها الدعاء لكي يكون قد جمع بين الاحتمالين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العاشر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الذي ذكر أيضاً على سبيل الاحتياط في زاد المعاد وتحفة الزائر والواقع أن ذكر هذا الوجه والوجه السابق في عداد محتملات الخبر لا يبعد عن الاستطراد والاجترار والتطفل وإلا فإنّ الاحتمالين عمادهما الاحتياط والجمع بين المحتملات السابقة، وعبارة زاد المعاد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العبارة مشوشة وهي عرضة للاحتمالات الزائدة فلو أن الزائر زار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وآل نبيّك ثمّ يصلي صلاة الزيارة ثمّ يعيد الزيارة نفسها فهو الأحسن ولو أنه صلى بعد ذكر اللعن مأة مرّة وصلّى بعد ذكر السلام مأة مرّة ويوصلها بالسجدة ثمّ يصلّي بعد السجدة عندئذٍ يكون قد عمل بجميع الاحتمالات ولكنه لو عمل أولاً بإحدى الزيارات البعيدة فإنّ ذلك لا يكفيه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التحفة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 جمع إلى هذه الزيارة زيارة أمير المؤمنين علیه السلام </w:t>
      </w:r>
    </w:p>
    <w:p>
      <w:pPr>
        <w:pStyle w:val="BookText"/>
        <w:rPr/>
      </w:pPr>
      <w:r>
        <w:rPr>
          <w:rFonts w:ascii="IRNazanin" w:hAnsi="IRNazanin" w:eastAsia="IRNazanin"/>
          <w:color w:val="111111"/>
          <w:sz w:val="28"/>
          <w:sz w:val="28"/>
          <w:szCs w:val="28"/>
          <w:rtl w:val="true"/>
          <w:lang w:bidi="fa-IR"/>
        </w:rPr>
        <w:t xml:space="preserve">السادسة كما أشرنا إليه في السابق يكون خيراً له لاسيما إذا أدى هذه الزيارة عند ضريح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كلام هذا المحدّث الجليل القدر ، ونحن ذكرنا مدارك هذه الاحتمالات التي مرت الإشارة إليها وبينا فسادها وضعفها إلى آخر الحدود شرحاً وتبياناً، ومع ما تقدم لا وجه للاحتياط بل يمكن أن يتوقف في مشروعية عمل كهذا من حيث تفصيله المعنى على الاحتمالات البعيدة والركيكة كما قال ذلك بعض الأكابر ، والله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بان بحمد الله سند هذا الخبر ومتنه على خير وجه وظهرت دلالته واضحة لا بد من التعرّض حينئذ لذكر بعض المطالب المتعلقة به ونحن نسوقها هنا على شكل فوائد و نختم بها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صاحب كتاب المزار القديم الذي تقدّمت الإشارة إليه متن هذه الزيارة باختلاف يسير مع نسخة المصباح ويمكن أن يشار إلى مواضع الاختلاف في هامش خاص ولكن من حيث سهولة تناوله والتبرك بألفاظه الشريفة ثانياً ننقل عين العبارة لكي يحرز من يتلوهما مع تطبيق العبارات في النسختين الجزم في وصوله إلى الثواب المنظور ؛ لأنّ العلماء اهتموا كثيراً بصحة هذا العمل وإحراز مثوبته من حيث عظمة القدر وجلالة الشأن، والنسخة ما يلي</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 السَّلامُ عَلَيْكَ يَابْنَ نَبِيِّ اللَّهِ ، السَّلامُ عَلَيْكَ يَابْنَ أَمِيرِ الْمُؤْمِنِينَ ، وَابْنَ سَيِّدِ الْوَصِيِّينَ السَّلامُ عَلَيْكَ يَابْنَ فاطِمَةَ الزَّهراءِ سَيِّدَةِ نِساءِ الْعَالَمِينَ ، السَّلامُ عَلَيْكَ يَا ثارَ اللهِ وَابْنَ ثارِهِ وَالْوِتْرَ الْمَوْتُورَ ، السَّلامُ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وَعَلَى الْأَرْواحَ الَّتِي حَلَّتْ بِفِنائِكَ ، السَّلامُ عَلَيْكُمْ مِنِّي جَمِيعاً سَلامُ أَبَداً مَا بَقِيتُ وَبَقِيَ اللَّيْلُ وَالنَّهارُ ، يَا أَبا عَبْدِ اللهِ لَقَدْ عَظُمَتِ الرُّزيَّةُ وَجَلَّتْ وَعَظُمَتِ الْمُصِيبَةُ بِكَ عَلَيْنَا وَعَلَى جَمِيعِ أَهْلِ الْإِسْلام ، وَجَلَّتْ وَعَظُمَتْ مُصِيبَتُكَ فِي السَّمَاوَاتِ وَعَلَى جَميع أَهْلِ الأَرَضِينَ ، فَلَعَنَ اللهُ أُمَّةً أَسْسَتْ أَسَاسَ الظُّلْمِ وَالعُدْوانِ وَالْجَوْرِ عَلَيْكُمْ أَهْلَ الْبَيْتِ ، وَلَعَنَ اللَّهُ أُمَّةً دَفَعَتْكُمْ عَنْ مَقامِكُمْ وَأَزالَتْكُمْ عَنْ مَراتِبِكُمُ الَّتِي رَتَّبَكُمُ اللهُ فيها ، وَلَعَنَ اللهُ أُمَّةً قَتَلَتْكُمْ ، وَلَعَنَ اللهُ الْمُمَهِّدِينَ لَهُمْ بِالتَّمْكِينِ مِنْ قِتالِكُمْ ، بَرِثْتُ إِلَى اللهِ وَإِلَيْكُمْ مِنْهُمْ وَأَشْيَاعِهِمْ وَأَتْباعِهِمْ وَأَوْلِيَائِهِمْ ، يَا أَبَا عَبْدِ اللَّهِ إِنِّي سِلْمٌ لِمَنْ سالَمَكَ ، وَحَرْبُ لِمَنْ حارَبَكَ إِلَى يَوْمِ الْقِيَامَةِ ، وَلَعَنَ اللهُ آلَ زِيادٍ وَآلَ مَرْوانَ ، وَلَعَنَ اللَّهُ بَنِي أُمَيَّةَ قاطِبَةً ، وَلَعَنَ اللَّهُ ابْنَ مَرْجَانَةَ ، وَلَعَنَ اللهُ عُمَرَ بْنَ سَعْدٍ ، وَلَعَنَ اللهُ شِمْراً ، وَلَعَنَ اللَّهُ أُمَّةً أَسْرَجَتْ وَأَلْجَمَتْ وَتَنَقَّبَتْ لِقِتالِكَ ، بِأَبِي أَنْتَ وَأُمِّي لَقَدْ عَظُمَ مُصَابِي بِكَ ، فَأَسْأَلُ اللهَ الَّذِي أَكْرَمَ مَقامَكَ ، وَأَكْرَمَنِي بِكَ ، أَنْ يَرْزُقَنِي طَلَبَ ثارِكَ مَعَ إِمَامٍ مَنْصُورٍ مِنْ أَهْلِ بَيْتِ مُحَمَّدٍ صَلَّى اللَّهُ عَلَيْهِ وَآلِهِ وَسَلَّمَ اللَّهُمَّ اجْعَلْنِي عِنْدَكَ وَجِيهاً بِالْحُسَيْنِ عَلَيْهِ السَّلام فِي الدُّنْيا وَالآخِرَةِ ، يَا أَبَا عَبْدِ اللَّهِ إِنِّي أَتَقَرَّبُ بِكَ إِلَى اللَّهِ وَإِلَى رَسُولِهِ وَإِلَى أَمِيرِ الْمُؤْمِنِينَ وَإِلَى فاطِمَةَ وَإِلَى الْحَسَنِ وَإِلَيْكَ بِمُوالاتِكَ وَبِمُوالاتِهِمْ وَبِالْبَراءَةِ مِمَّنْ قَاتَلَكَ وَنَصَبَ لَكَ الْحَرْبَ ، وَبِالْبَراءَةِ مِمَّنْ أَسَّسَ أَسَاسَ ذَلِكَ وَبَنى عَلَيْهِ بُنْيَانَهُ وَجَرىٰ فِي ظُلْمِهِ وَجَوْرِهِ عَلَيْكُمْ وَعَلَى أَشْيَاعِكُمْ ، أَتَقَرَّبُ إِلَى اللهِ ثُمَّ إِلَيْكُمْ بمُوالاتِكُمْ وَمُوالاةِ وَلِيْكُمْ ، وَبِالْبَرَاءَةِ مِنْ أَعْدائِكُمْ ، وَالنَّاصِينَ لَكُمُ الْحَرْبَ ، وَبِالْبَراءَةِ مِنْ أَشْيَاعِهِمْ وَأَتْبَاعِهِمْ ، إِنِّي سِلْمٌ لِمَنْ سالَمَكُمْ ، وَحَرْبٌ لِمَنْ </w:t>
      </w:r>
    </w:p>
    <w:p>
      <w:pPr>
        <w:pStyle w:val="BookText"/>
        <w:rPr/>
      </w:pPr>
      <w:r>
        <w:rPr>
          <w:rFonts w:ascii="Amiri" w:hAnsi="Amiri" w:eastAsia="Amiri" w:cs="Amiri"/>
          <w:color w:val="111111"/>
          <w:sz w:val="28"/>
          <w:sz w:val="28"/>
          <w:szCs w:val="28"/>
          <w:rtl w:val="true"/>
          <w:lang w:bidi="ar-SA"/>
        </w:rPr>
        <w:t xml:space="preserve">حارَبَكُمْ ، وَوَلِيٌّ لِمَنْ والاكُمْ ، وَعَدُوٌّ لِمَنْ عاداكُمْ ، فَأَسْأَلُ اللَّهَ الَّذِي أَكْرَمَنِي بِمَعْرِفَتِكُمْ وَمَعْرِفَةِ أَوْلِيَائِكُمْ ، وَرَزَقَنِي الْبَراءَةَ مِنْ أَعْدائِكُمْ ، أَنْ يَجْعَلَنِي مَعَكُمْ فِي الدُّنْيا وَالْآخِرَةِ ، وَأَنْ يُثَبِّتَ لِي عِنْدَكُمْ قَدَمَ صِدْقٍ عِنْدَكُمْ فِي الدُّنْيا وَالْآخِرَةِ ، وَأَسْأَلُهُ أَنْ يُبَلِّغَنِي الْمَقامَ الْمَحْمُودَ الَّذِي لَكُمْ عِنْدَ اللهِ ، وَأَنْ يَرْزُقَنِي طَلَبَ ثارِي مَعَ إِمَامٍ مَهْدِي ظَاهِرٍ نَاطِقٍ مِنْكُمْ ، وَأَسْأَلُ اللهَ بِحَقِّكُمْ وَبِالشَّأْنِ الَّذِي لَكُمْ عِنْدَهُ أَنْ يُعْطِيَنِي بِمُصابِي بِكُمْ أَفْضَلَ مَا يُعْطِي مُصاباً بِمُصِيبَة ، مُصِيبَةً مَا أَعْظَمَ رَزِيَّتَها فِي الْإِسْلامِ وَفِي جَمِيعِ السَّمَوَاتِ وَالْأَرْضِ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مَقَامِي هَذَا مِمَّنْ تَنالُهُ مِنْكَ صَلَواتُ وَرَحْمَةٌ وَمَغْفِرَهُ اللهُمَّ اجْعَلْ مَحْيَايَ مَحْيا مُحَمَّدٍ وَآلِ مُحَمَّدٍ ، وَمَمَاتِي مَماتَ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يَوْمُ تَبَرَّكَتْ بِهِ بَنُو أُمَيَّةَ وَابْنُ آكِلَةِ الْأَكْبَادِ اللَّعِينُ ابْنُ اللَّعِينِ عَلَى لسانِكَ وَلِسانِ نَبِيِّكَ فِي كُلِّ مَوْطِنٍ وَمَوْقِف وَقَفَ فِيهِ نَبِيُّكَ ، اللهُمَّ الْعَنْ أَبا سُفْيانَ وَمُعَاوِيَةَ وَيَزِيدَ بْنَ مُعَاوِيَةَ عَلَيْهِمْ مِنْكَ اللَّعْنَةُ أَبَد الآبدينَ ، وَهَذَا يَوْمُ فَرِحَتْ بِهِ آلُ زِيادٍ وَآلُ مَرْوانَ بِقَتْلِهِمُ الْحُسَيْنَ عَلَيْهِ السَّلامُ ، اللَّهُمَّ فَضَاعِفُ عَلَيْهِمُ اللَّعْنَ مِنْكَ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فِي هَذَا الْيَوْمِ ، وَفِي مَوْقِفِي هَذَا ، وَأَيَّامٍ حَيَاتِي بِالْبَرَاءَةِ مِنْهُمْ ، وَاللَّعْنِ عَلَيْهِمْ ، وَبِالْمُوَالاةِ لِنَبِيِّكَ وَآلِ نَبِيِّكَ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الْعِصَابَةَ الَّتِي جَاهَدَتِ الْحُسَيْنَ وَشَايَعَتْ وَبايَعَتْ عَلَى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قتْلِهِ ، اللّهُمَّ الْعَنْهُمْ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مأة 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وَعَلَى الْأَرْواحِ الَّتِي حَلَّتْ بِفِناتِكَ ، عَلَيْكَ مِنِّي سَلامُ اللَّهِ أَبَداً مَا بَقِيتُ وَبَقِيَ اللَّيْلُ وَالنَّهَارُ ، وَلَا جَعَلَهُ اللهُ آخِرَ الْعَهْدِ مِنِّي لِزِيارَتِكُمْ ، السَّلامُ عَلَى الْحُسَيْنِ ، وَعَلَىٰ عَلِيِّ بْنِ الْحُسَيْنِ ، وَعَلَىٰ أَوْلادِ الْحُسَيْنِ ، وَعَلَى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مأة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أَنْتَ أَوَّلَ ظالِم بِاللَّعْنِ مِنِّي ، وَابْدَأُ بِهِ أَوَّلاً ثُمَّ الثَّانِيَ ثُمَّ الثَّالِثَ والرَّابِعَ اللَّهُمَّ الْعَنْ يَزِيدَ بنَ مُعاوِيَة حَامِساً ، وَالْعَنْ عُبَيْدَ اللَّهِ بْنَ زياد</w:t>
      </w:r>
    </w:p>
    <w:p>
      <w:pPr>
        <w:pStyle w:val="BookText"/>
        <w:rPr/>
      </w:pPr>
      <w:r>
        <w:rPr>
          <w:rFonts w:ascii="Amiri" w:hAnsi="Amiri" w:eastAsia="Amiri" w:cs="Amiri"/>
          <w:color w:val="111111"/>
          <w:sz w:val="28"/>
          <w:sz w:val="28"/>
          <w:szCs w:val="28"/>
          <w:rtl w:val="true"/>
          <w:lang w:bidi="ar-SA"/>
        </w:rPr>
        <w:t xml:space="preserve">وَابْنَ مَرْجانَةَ وَعُمَرَ بْنَ سَعْدٍ وَشِمْراً وَآلَ أَبِي سُفْيانَ وَآلَ زِيادٍ وَآلَ مَرْوَانَ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 الشَّاكِرِينَ لَكَ عَلَى مُصَابِهِمْ ، الْحَمْدُ لِلَّهِ عَلَى عَظِيمٍ رَزِيَّتِي ، اللهُمَّ ارْزُقْنِي شَفَاعَةَ الْحُسَيْنِ يَوْمَ الْوُرُود، وَثَبِّتْ لِي قَدَمَ صِدْقٍ عِنْدَكَ مَعَ الْحُسَيْنِ وَأَصْحَابِ الْحُسَيْنِ الَّذِينَ بَذَلُوا مُهَجَهُمْ دُونَ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تصلي ركعتين وإن استطعت أن تزور الحسين بهذه الزيارة من دارك في كلّ يوم فافعل، ففي ذلك ثواب جزيل ووردت به الرواية عن الباقر أبي جعفر محمد ابن علي بن الحسين علیه السلام روى ذلك عنه علقمة ذلك عنه علقمة بن محمد الحضرمي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المزار القديم المذكور أورد رواية أخرى تختلف مع المتن المذكور اختلافاً فاحشاً، بحيث لا يمكن الجمع بينهما، وليس فيها اللعن مأة مرّة ولا السلام، وهي تشارك الرواية المشهورة بالأجر والثواب، ونحن نسوق الرواية نفسها من ذلك الكتاب لكي يستطيع من يريد الاقتصار ويكتفي بها عن التفصيل متمكناً من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في الكتاب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عاشوراء عن علقمة بن محمد الحضرمي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زيارة الحسين بن علي بن أبي طالب صلوات الله عليهم أجمعين يوم عاشوراء وهو اليوم العاشر من محرّم فيظل فيه باكياً متفجّعاً حزيناً لقي الله عزّ وجلّ بثواب ألفي حجّة وألفي عمرة وألفي غزوة، ثواب كلّ حجة وعمرة وغزوة كثواب من حجّ واعتمر وغزا مع رسول الله ومع الأئمّة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علقمة بن محمد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ما يصنع من كان في بعد البلاد وأقاصيها ولم يمكنه المصير إليه في تلك البلاد؟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فليغتسل من أحب من الناس أن يزوره من أقاصي البلاد أو قريبها فليبرز إلى الصحراء أو يصعد سطح داره فيصلي ركعتين خفيفتين يقرأ فيها سورة الإخلاص فإذا سلّمت </w:t>
      </w:r>
      <w:r>
        <w:rPr>
          <w:rStyle w:val="FootnoteAnchor"/>
          <w:rtl w:val="true"/>
        </w:rPr>
        <w:footnoteReference w:id="120"/>
      </w:r>
      <w:r>
        <w:rPr>
          <w:rFonts w:ascii="Amiri" w:hAnsi="Amiri" w:eastAsia="Amiri" w:cs="Amiri"/>
          <w:color w:val="111111"/>
          <w:sz w:val="28"/>
          <w:sz w:val="28"/>
          <w:szCs w:val="28"/>
          <w:rtl w:val="true"/>
          <w:lang w:bidi="ar-SA"/>
        </w:rPr>
        <w:t>فأومن إليه بالسلام ويقصد إليه</w:t>
      </w:r>
      <w:r>
        <w:rPr>
          <w:rStyle w:val="FootnoteAnchor"/>
          <w:rtl w:val="true"/>
        </w:rPr>
        <w:footnoteReference w:id="121"/>
      </w:r>
      <w:r>
        <w:rPr>
          <w:rFonts w:ascii="Amiri" w:hAnsi="Amiri" w:eastAsia="Amiri" w:cs="Amiri"/>
          <w:color w:val="111111"/>
          <w:sz w:val="28"/>
          <w:sz w:val="28"/>
          <w:szCs w:val="28"/>
          <w:rtl w:val="true"/>
          <w:lang w:bidi="ar-SA"/>
        </w:rPr>
        <w:t xml:space="preserve">بتسليمه وإشارته ونيته إلى الجهة التي فيها أبو عبدالله الحسين صلوات الله عليه ، ثمّ تقول وأنت خاشع مستكين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اللهِ ، السَّلامُ عَلَيْكَ يَابْنَ الْبَشِيرِ النَّذِيرِ وَابْنَ سَيِّدِ الْوَصِيِّينَ ، السَّلامُ عَلَيْكَ يَابْنَ فَاطِمَةَ سَيِّدَةِ نِساءِ الْعالَمِينَ ، السَّلامُ عَلَيْكَ يَا خِيَرَةَ اللهِ وَابْنَ خِيَرَتِهِ ، السَّلامُ عَلَيْكَ يَا تَارَ اللهِ وَابْنَ ثَارِهِ ، السَّلامُ عَلَيْكَ أَيُّهَا الوترُ الْمَوْتُورُ، السَّلامُ عَلَيْكَ أَيُّهَا الإمامُ الْهَادِي الزَّکِيُّ وَعَلَى الأَرْوَاح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حَلَّتْ بِفِنائِكَ وَأَقامَتْ في جوارِكَ ، وَوَفَدَتْ مَعَ زُوَّارِكَ ، السَّلامُ عَلَيْكَ مِنِّي مَا بَقِيتُ وَبَقِيَ اللَّيْلُ وَالنَّهارُ ، فَلَقَدْ عَظُمَتْ بِكَ الرَّزِيَّةُ وَجَلَّتْ فِي الْمُؤْمِنِينَ وَالْمُسْلِمِينَ وَفِي أَهْلِ السَّمَوَاتِ وَأَهْلِ الْأَرَضِينَ أَجْمَعِينَ ، فَإِنَّا لِلَّهِ وَإِنَّا إِلَيْهِ َراجِعُونَ ، صَلَواتُ اللهِ وَبَرَكاتُهُ وَتَحِيَّاتُهُ عَلَيْكَ يَا أَبا عَبْدِ اللهِ الْحُسَيْنِ وَعَلَى آبائِكَ الطَّيِّبِينَ الْمُنْتَجَبِينَ وَعَلَى ذُرِّيَّاتِكُمُ الْهُداةِ 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أُمَّةً خَذَلَتْكَ وَتَرَكَتْ نُصْرَتَكَ وَمَعُونَتَكَ ، وَلَعَنَ اللهُ أُمَّةً أَسْسَتْ أَسَاسَ الظُّلْم لَكُمْ وَمَهَّدَتِ الْجَوْرَ عَلَيْكُمْ وَطَرَّقَتْ إِلَى أَذِيَّتِكُمْ وَجارَتْ ذَلِكَ فِي دِيارِكُمْ وَأَشْياعِكُمْ ، بَرِئتُ إِلَى اللهِ عَزَّ وَجَلَّ وَإِلَيْكُمْ يَا سَادَاتِي وَمَوَالِيَّ وَأَئِمَّتِي مِنْهُمْ وَمِنْ أَشْيَاعِهِمْ وَأَتْباعِهِمْ ، وَأَسْأَلُ اللهَ الَّذِي أَكْرَمَ يَا مَوالِيَّ مَقامَكُمْ وَشَرَّفَ مَنْزِلَتَكُمْ وَشَأْنَكُمْ أَنْ يُكْرِمَنِي بِوِلايَتِكُمْ وَمَحَبَّتِكُمْ وَالائتِمام بِكُمْ ، وَبِالْبَراءَةِ مِنْ أَعْدَائِكُمْ ، وَأَسْأَلُ اللهَ الْبَرَّ الرَّحِيمَ أَنْ يَرْزُقَنِي مَوَدَّتَكُمْ وَأَنْ يُوَفِّقَنِي لِلطَّلَبِ بِشَارِكُمْ مَعَ الْإِمَامِ الْمُنْتَظَرِ الْهَادِي مِنْ آلِ مُحَمَّدٍ ، وَأَنْ يَجْعَلَنِي مَعَكُمْ فِي الدُّنْيا وَالْآخِرَةِ ، وَأَنْ يُبَلِّغَنِي الْمَقامَ الْمَحْمُودَ لَكُمْ عِنْدَ اللهِ ، وَأَسْأَلُ اللهَ عَزَّوَجَلَّ بِحَقِّكُمْ وَبِالشَّأْنِ الَّذِي جَعَلَ اللهُ لَكُمْ أَنْ يُعْطِينِي بِمُصابِي بِكُمْ أَفْضَلَ مَا أَعْطَى مُصاباً بِمُصِيبَةٍ ، إِنَّا لِلَّهِ وَإِنَّا إِلَيْهِ رَاجِعُونَ ، يَا لَهَا مِنْ مُصِيبَةٍ مَا أَفْجَعَها وَأَنْكَاهَا لِقُلُوبِ الْمُؤْمِنِينَ وَالْمُسْلِمِينَ ،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وَاجْعَلْنِي فِي مَقَامِي مِمَّنْ تَنالُهُ مِنْكَ صَلَواتُ وَرَحْمَةً وَمَغْفِرَةٌ ، وَاجْعَلْنِي عِنْدَكَ وَجِيهاً فِي الدُّنْيا وَالْآخِرَةِ وَمِنَ الْمُقَرَّبِينَ ، فَإِنِّي أَتَقَرَّبُ إِلَيْكَ بِمُحَمَّدٍ وَآلِ مُحَمَّدٍ صَلَواتُكَ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أَتَوَسَّلُ وَأَتَوَجَّهُ بِصَفْوَتِكَ مِنْ خَلْقِكَ وَخِيَرَتِكَ مِنْ خَلْقِكَ مُحَمَّدٍ وَعَلِيٍّ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وَالطَّيِّبِينَ مِنْ ذُرِّيَّتِهِمَا ، اللهُمَّ فَصَلِّ عَلَى مُحَمَّدٍ وَآلِ مُحَمَّدٍ وَاجْعَلْ مَحْيَايَ مَحْيَاهُمْ ، وَمَمَاتِي مَمَاتَهُمْ ، وَلَا تُفَرِّقُ بَيْنِي وَبَيْنَهُمْ فِي الدُّنْيا وَالْآخِرَةِ ، إِنَّكَ سَمِيعُ الدُّعاءِ ، اللهُمَّ وَهَذَا يَوْمُ تَجَدَّدَ فِيهِ النّقْمَةُ ، وَتَنَزَّلَ فِيهِ اللَّعْنَةُ عَلَى اللَّعِين يَزِيدَ وَعَلَىٰ آلِ يَزِيدَ وَعَلَىٰ آلِ زِيادٍ وَعُمَرَ بْنِ سَعْدٍ وَالشِّمْرِ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وَالْعَنْ مَنْ رَضِيَ بِقَوْلِهِمْ وَفِعْلِهِمْ مِنْ أَوَّلِ وَآخِرِ لَعْنَا كَثِيراً ، وَأَصْلِهِمْ حَرَّ نارِكَ ، وَأَسْكِتْهُمْ جَهَنَّمَ وَسَاءَتْ مَصِيراً ، وَأَوْجِبْ عَلَيْهِمْ وَعَلَىٰ كُلِّ مَنْ شَايَعَهُمْ وَبايَعَهُمْ وَتَابَعَهُمْ وَسَاعَدَهُمْ وَرَضِيَ بِفِعْلِهِمْ وَافْتَحْ لَهُمْ وَعَلَيْهِمْ وَعَلَى كُلِّ مَنْ رَضِيَ بِذَلِكَ لَعَناتِكَ الَّتِي لَعَنْتَ بِها كُلَّ ظالِم ، وَكُلَّ عَاصِبٍ ، وَكُلَّ جاحِدٍ ، وَكُلَّ كَافِرٍ ، وَكُلَّ مُشْرِكٍ ، وَكُلَّ شَيْطَانٍ رَحِيمٍ ، وَكُلَّ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يَزِيدَ وَآلَ يَزِيدَ وَبَنِى مَرْوانَ جَمِيعاً ، اللهُمَّ وَضَعَفْ غَضَبَكَ وَسَخَطَكَ وَعَذَابَكَ وَنَقِمَتَكَ عَلَى أَوَّلِ ظالِم ظَلَمَ أَهْلَ بَيْتِ نَبِيِّكَ ، اللهُمَّ وَالْعَنْ جَمِيعَ الظَّالِمِينَ لَهُمْ وَانْتَقِمْ مِنْهُمْ إِنَّكَ ذُو نِقْمَةٍ مِنَ الْمُجْرِمِينَ ، اللهُمَّ وَالْعَنْ أَوَّلَ ظالِم ظَلَمَ آلَ بَيْتِ مُحَمَّدٍ ، وَالْعَنْ أَرْواحَهُمْ وَدِيارَهُمْ وَقُبُورَهُمْ ، وَالْعَنِ اللهُمَّ الْعِصابَةَ الَّتِي نازَلَتِ الْحُسَيْنَ بْنَ بِنْتِ نَبِيِّكَ وَحَارَبَتْهُ وَقَتَلَتْ أَصْحَابَهُ وَأَنْصارَهُ وَأَعْوَانَهُ وَأَوْلِيَاءَهُ وَشِيعَتَهُ وَمُحِبيهِ وَأَهْلَ بَيْتِهِ وَذُرِّيَّتَهُ ، وَالْعَنِ اللَّهُمَّ الَّذِينَ نَهَبُوا مالَهُ ، وَسَلَبُوا حَرِيمَهُ ، وَلَمْ يَسْمَعُوا كَلامَهُ وَلَا مَقالَهُ ، اللّهُمَّ الْعَنْ كُلَّ مَنْ بَلَغَهُ ذَلِكَ فَرَضِيَ بِهِ مِنَ الْأَوَّلِينَ وَالْآخِرِينَ وَالْخَلائِقِ أَجْمَعِينَ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الْحُسَيْنَ وَعَلَى مَنْ سَاعَدَكَ وَعاوَنَكَ وَوَاسَاكَ بِنَفْسِهِ ، وَبَذَلَ مُهْجَتَهُ فِي الدَّبِّ عَنْكَ ، السَّلامُ عَلَيْكَ يَا مَوْلايَ وَعَلَيْهِمْ ، وَعَلَىٰ رُوحِكَ وَعَلَى أَزْواجِهِمْ ، وَعَلَى تُربتِكَ وَعَلَى تُرْبَتِهِمْ اللَّهُمَّ لَقِّهِمْ رَحْمَةً </w:t>
      </w:r>
    </w:p>
    <w:p>
      <w:pPr>
        <w:pStyle w:val="BookText"/>
        <w:rPr/>
      </w:pPr>
      <w:r>
        <w:rPr>
          <w:rFonts w:ascii="Amiri" w:hAnsi="Amiri" w:eastAsia="Amiri" w:cs="Amiri"/>
          <w:color w:val="111111"/>
          <w:sz w:val="28"/>
          <w:sz w:val="28"/>
          <w:szCs w:val="28"/>
          <w:rtl w:val="true"/>
          <w:lang w:bidi="ar-SA"/>
        </w:rPr>
        <w:t xml:space="preserve">وَرِضواناً وَرَوْحاً وَرَيْحاناً ، السَّلامُ عَلَيْكَ يَا مَوْلايَ يَا أَبا عَبْدِ اللَّهِ ، يَابْنَ خَاتَم النَّبِيِّينَ ، وَيَابْنَ سَيِّدِ الْوَصِيِّينَ ، وَيَابْنَ سَيِّدَةِ نِساءِ الْعَالَمِينَ ، السَّلامُ عَلَيْكَ يَا شَهِيدُ يَابْنَ الشَّهِيدِ اللَّهُمَّ بَلِّغْهُ عَنِّي فِي هَذِهِ السَّاعَةِ ، وَفِي هَذَا الْيَوْمِ ، وَفِي هَذَا الْوَقْتِ ، وَكُلِّ وَقْتٍ تَحِيَّةً وَسَلاماً ، السَّلامُ عَلَيْكَ يَابْنَ سَيْدِ الْعَالَمِينَ ، وَعَلَى الْمُسْتَشْهَدِينَ مَعَكَ سَلاماً مُتَّصِلاً ما اتَّصَلَ اللَّيْلُ وَالنَّهارُ ، السَّلامُ عَلَى الْحُسَيْنِ بْنِ عَلِيِّ الشَّهِيدِ ، السَّلامُ عَلَى عَلِيِّ بْنِ الْحُسَيْنِ الشَّهِيدِ ، السَّلامُ عَلَى الْعَبَّاسِ بْنِ أَمِيرِ الْمُؤْمِنِينَ الشَّهِيدِ ، السَّلامُ عَلَى الشُّهَداءِ مِنْ وُلْدِ أَمِيرِ الْمُؤْمِنِينَ ، السَّلامُ عَلَى الشُّهَدَاءِ مِنْ وُلْدِ جَعْفَرٍ وَعَقِيلٍ ، السَّلامُ عَلَى كُلِّ مُسْتَشْهَدِ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وَبَلِّغْهُمْ عَنِّي تَحِيَّةً وَسَلاماً ، السَّلامُ عَلَيْكَ يَا رَسُولَ اللهِ وَعَلَيْكَ السَّلامُ وَرَحْمَةُ اللهِ وَبَرَكاتُهُ ، أَحْسَنَ اللهُ لَكَ الْعَزاء فِي وَلَدِكَ الْحُسَيْنِ ، السَّلامُ عَلَيْكَ يَا أَبَا الْحَسَنِ يَا أَمِيرَ الْمُؤْمِنِينَ وَعَلَيْكَ السَّلامُ وَرَحْمَةُ اللهِ وَبَرَكاتُهُ ، أَحْسَنَ اللهُ لَكَ الْعَزاء في وَلَدِكَ الْحُسَيْنِ ، السَّلامُ عَلَيْكِ يَا فَاطِمَةُ يَا ابنةَ رَسُولِ رَبِّ الْعَالَمِينَ وَعَلَيْكِ السَّلامُ وَرَحْمَةُ اللهِ وَبَرَكاتُهُ ، أَحْسَنَ اللهُ لَكِ الْعَزَاءَ فِي وَلَدِكِ الْحُسَيْنِ ، السَّلامُ عَلَيْكَ يَا أَبا مُحَمَّدٍ الْحَسَنَ وَعَلَيْكَ السَّلامُ وَرَحْمَةُ اللهِ وَبَرَكاتُه ، أحْسَنَ اللهُ لَكَ الْعَزاء فِي أَخِيكَ الْحُسَيْنِ ، السَّلامُ عَلَى أَرْواحِ الْمُؤْمِنِينَ وَالْمُؤْمِناتِ ، الْأَحْياءِ مِنْهُمْ وَالْأَمْواتِ ، وَعَلَيْهِمُ السَّلامُ وَرَحْمَةُ اللهِ وَبَرَكاتُهُ ، أَحْسَنَ اللَّهُ لَهُمُ الْعَزاءَ فِي مَوْلاهُمُ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مِنَ الطَّالِبِينَ بِثَارِهِ مَعَ إِمَامٍ عَدْلٍ تُعِزُّ بِهِ الْإِسْلَامَ وَأَهْلَهُ يَا رَبَّ الْعَالَمِينَ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جَمِيعِ مَا يَأْتِي مِنْ خَطْبٍ ، وَلَكَ الْحَمْدُ </w:t>
      </w:r>
    </w:p>
    <w:p>
      <w:pPr>
        <w:pStyle w:val="BookText"/>
        <w:rPr/>
      </w:pPr>
      <w:r>
        <w:rPr>
          <w:rFonts w:ascii="Amiri" w:hAnsi="Amiri" w:eastAsia="Amiri" w:cs="Amiri"/>
          <w:color w:val="111111"/>
          <w:sz w:val="28"/>
          <w:sz w:val="28"/>
          <w:szCs w:val="28"/>
          <w:rtl w:val="true"/>
          <w:lang w:bidi="ar-SA"/>
        </w:rPr>
        <w:t xml:space="preserve">عَلَى كُلِّ أَمْرٍ ، وَإِلَيْكَ الْمُشْتَكَى فِي عَظِيمِ الْمُهِمَّاتِ بِخِيَرَتِكَ وَأَوْلِيائِكَ وَذَلِكَ لِما أَوْجَبْتَ لَهُمْ مِنَ الْكَرَامَةِ وَالْفَضْلِ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 مُحَمَّدٍ وَارْزُقْنِي شَفَاعَةَ الْحُسَيْنِ يَوْمَ الْوُرُودِ ، وَالْمَقامِ الْمَشْهُودِ ، وَالْحَوْضِ الْمَوْرُودِ ، وَاجْعَلْ لِي قَدَمَ صِدْقٍ عِنْدَكَ مَعَ الْحُسَيْنِ وَأَصْحَابِ الْحُسَيْنِ الَّذِينَ وَاسَوْهُ بِأَنْفُسِهِمْ ، وَبَذَلُوا دُونَهُ مُهجَهُمْ ، وَجَاهَدُوا مَعَهُ أَعْداءَكَ ابْتِغاءَ مَرْضاتِكَ وَرَجَائِكَ ، وَتَصْدِيقاً بِوَعْدِكَ ، وَخَوْفاً مِنْ وَعِيدِكَ ، إِنَّكَ لَطِيفٌ لِمَا</w:t>
      </w:r>
    </w:p>
    <w:p>
      <w:pPr>
        <w:pStyle w:val="BookText"/>
        <w:rPr/>
      </w:pPr>
      <w:r>
        <w:rPr>
          <w:rFonts w:ascii="Amiri" w:hAnsi="Amiri" w:eastAsia="Amiri" w:cs="Amiri"/>
          <w:color w:val="111111"/>
          <w:sz w:val="28"/>
          <w:sz w:val="28"/>
          <w:szCs w:val="28"/>
          <w:rtl w:val="true"/>
          <w:lang w:bidi="ar-SA"/>
        </w:rPr>
        <w:t xml:space="preserve">تَشَاءُ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الزيارة يزار بها الحسين بن علي علیه السلام من عند رأس أمير المؤمنين صلوات الله 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علقمة بن محمد الحضرمي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 يا علقمة أن تزور في كل يوم بهذه الزيارة في دارك وناحيتك وحيث كنت من البلاد في أرض الله فافعل ذلك ولك ثواب جميع ذلك فاجتهدوا في الدعاء على قاتله وعدوّه ويكون في صدر النهار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واندبوا الحسين وابكوه، وليأمر أحدكم من في داره بالبكاء عليه وليقم عليه في داره المصيبة بإظهار الجزع والبكاء، وتلاقوا يومئذ بالبكاء بعضكم على بعض في البيوت وحيث تلاقيتم وليعزّ بعضكم بعضاً بمصاب الحسين صلوات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كيف يعزّي بعضنا بعضاً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أجورنا بمصابنا بأبي عبدالله الحسين علیه السلام ، وجعلنا من الطالبين بثأره مع الإمام المهدي الحقِّ من آل محمّد صلّى الله عليه وآله وعليهم أجمعين ، وإن استطاع أحدكم أن لا يمضي يومه في حاجة فافعلوا فإنّه يوم نحس لا تقضى فيه حاجة مؤمن، فإن قضيت لم يبارك فيها ولم يرشد، ولا يدخرنّ </w:t>
      </w:r>
    </w:p>
    <w:p>
      <w:pPr>
        <w:pStyle w:val="BookText"/>
        <w:rPr/>
      </w:pPr>
      <w:r>
        <w:rPr>
          <w:rFonts w:ascii="Amiri" w:hAnsi="Amiri" w:eastAsia="Amiri" w:cs="Amiri"/>
          <w:color w:val="111111"/>
          <w:sz w:val="28"/>
          <w:sz w:val="28"/>
          <w:szCs w:val="28"/>
          <w:rtl w:val="true"/>
          <w:lang w:bidi="ar-SA"/>
        </w:rPr>
        <w:t xml:space="preserve">أحدكم لمنزله شيئاً فإنّه من فعل ذلك لم يبارك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ضامن لمن فعل ذلك عند الله عزّ وجلّ ما تقدّم به الذكر من عظيم الثواب وحشره الله في جملة المستشهدين مع الحسين صلوات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أصوم ذلك اليوم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صمه من غير تبييت وأفطره من غير تشميت وأمهل إلى بعد العصر فإذا كان وقت العصر فأفطر على شربة من الماء ففي ذلك انجلت المعركة عن الحسين صلوات الله عليه وأصحابه وهم قتلى صلوات الله على أرواحهم وأجسامهم أجمعين ، ولعنة الله وسخطه وعذابه ونكاله ونقمته على كل من كان السبب في قتلهم وجدد الله عليهم العذاب الأليم، آمين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على القرّاء أن كتاب المزار القديم ظاهراً هو تلك النسخة القديمة التي شاهدها أحد فضلاء العصر سلّمه الله في المشهد الرضوي المقدّس، ونقل نسخة الزيارة هذه منه وجعلها في جزء خاص وأهداها إلى بعض فقهاء العصر رحمهما الله تعالى في طهران وأصل النسخة القديمة ما يزال موجوداً فعلاً في المشهد العلوي المقدس واستنسخت على هذه النسخة عدة نسخ 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الزيارة آنفة الذكر من النسخة القديمة نفسها </w:t>
      </w:r>
      <w:r>
        <w:rPr>
          <w:rStyle w:val="FootnoteAnchor"/>
          <w:rtl w:val="true"/>
        </w:rPr>
        <w:footnoteReference w:id="12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تسعاً وتسعين مرة بياناً للعدد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تتمة للعن والسلام وعليه يقرأ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جميعاً تسعاً وتسعين مرة ، وفي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أصحاب الحسين تسعاً وتسعين مرّة، ويكون نظير التهليلات الواردة في أيام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عدد الليالي والدهور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والله الموفق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صدر الحديث اختصاص العمل في يوم عاشوراء ولكن في ذيل خبر علقمة وذيل خبر صفوان يوجد فقرتان تدلان على عموم العمل ؛ أما ذيل خبر علقمة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تستطيع زيارة الحسين في كل يوم فافعل، فإنّك ستنال المثوبة كلّها، ويمكن بتأويل بعيد تنزيل هذه العبارة على الأمر بها في أيام عاشوراء كلّها </w:t>
      </w:r>
      <w:r>
        <w:rPr>
          <w:rStyle w:val="FootnoteAnchor"/>
          <w:rtl w:val="true"/>
        </w:rPr>
        <w:footnoteReference w:id="123"/>
      </w:r>
      <w:r>
        <w:rPr>
          <w:rFonts w:ascii="Amiri" w:hAnsi="Amiri" w:eastAsia="Amiri" w:cs="Amiri"/>
          <w:color w:val="111111"/>
          <w:sz w:val="28"/>
          <w:sz w:val="28"/>
          <w:szCs w:val="28"/>
          <w:rtl w:val="true"/>
          <w:lang w:bidi="ar-SA"/>
        </w:rPr>
        <w:t xml:space="preserve">ولكن مع بعد هذا الاحتمال حتّى أنّه لا يستحق الذكر فإنّ عبارة كامل الزيارة لا يتبادر الذهن منها إلى هذا المعنى،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زيارته بهذه الزيارة في كل يوم من عمرك فافعل ، كما سبقت إشارة عامرة إلى 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فى ذيل خبر صفوان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عرضت لك حاجة فاقرأ هذه الزيارة أينما كنت وادعو بهذا الدعاء وسل الله تعالى حاجتك تقضى بإذن الله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الفقرتان كلاهما نص في العموم بل الثانية أقوى ظهوراً في ذلك لأنّها تبدأ بلفظ يوم وظاهره أنّها يعني اليوم المعهود في إذن من مطلع الشمس إلى مغيبها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وإثبات مطلق الوقت من اليوم يحتاج إلى تجسّم الاستدلال وهذا وإن كان أمراً سهلاً بحمد الله ولكن في خبر صفوان ورد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لك حاجة، وإطلاق الشرط هذا أو الشرطية بناءاً على الاختلاف المقرّر في علم الأصول يشمل جميع الأوقات وهنا ينبع إشكال وهو أن في إحدى فقرات الزيارة الشريفة ذكر في موضعين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الإشارة أنّه اليوم الحاضر </w:t>
      </w:r>
      <w:r>
        <w:rPr>
          <w:rStyle w:val="FootnoteAnchor"/>
          <w:rtl w:val="true"/>
        </w:rPr>
        <w:footnoteReference w:id="124"/>
      </w:r>
      <w:r>
        <w:rPr>
          <w:rFonts w:ascii="Amiri" w:hAnsi="Amiri" w:eastAsia="Amiri" w:cs="Amiri"/>
          <w:color w:val="111111"/>
          <w:sz w:val="28"/>
          <w:sz w:val="28"/>
          <w:szCs w:val="28"/>
          <w:rtl w:val="true"/>
          <w:lang w:bidi="ar-SA"/>
        </w:rPr>
        <w:t xml:space="preserve">وهذا لا يصح إلا إذا كان اليوم يوم عاشوراء ، ومن هذه الناحية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للمروّج المجلسي جواز استبدال يوم قتل الحسين به وهذا المطلب محلّ نظر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بعيد جداً إبدال لفظ بلفظ وهذه الروايات التي رويت في فضله ليس فيها لا تصريحاً ولا تلميحاً ما يدلّ على جواز التغيير، واحتمال أن يكون التغيير من ترخيص الكافي محلّ نظر كما هو الظاهر ويعلمه أهل الصناعة ؛ لأنه يكون من قبيل إسماعيل يشهد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يوجد دليل يدلّ على خصوصية هذا العمل وفضله بل القطع قائم بعدم الخصوصية ، وهنا يظهر من خبر علقمة وخبر صفوان أن الخصوصية لنفس الزيارة بألفاظها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ممّا نقل سيف أنّ صفوان قرأ ذات الزيارة التي رواها علقمة في حرم أمير المؤمنين في غير يوم عاشوراء فلم يتصرّف فيها ولم يغير ألفاظها ولو كان تصرّف فيها قيد أنملة أو بمقدار رأس شعرة لنبه عليه وإلا للزمته الخيانة وتوثيقه يمنعها أو النسيان، وأصل البرائة يدفعه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أخبار الأدعية الخاصة والزيارات المخصوصة أنّ ألفاظها وترتيبها جزء لا يتجزء من الأثر الوارد الذي يجب التقيد به ولا يجوز المساس به أو تغييره ، إذ إنّه لكل مقام مقال معدود والذين لم يطلعوا على الأسرار والآثار </w:t>
      </w:r>
    </w:p>
    <w:p>
      <w:pPr>
        <w:pStyle w:val="BookText"/>
        <w:rPr/>
      </w:pPr>
      <w:r>
        <w:rPr>
          <w:rFonts w:ascii="Amiri" w:hAnsi="Amiri" w:eastAsia="Amiri" w:cs="Amiri"/>
          <w:color w:val="111111"/>
          <w:sz w:val="28"/>
          <w:sz w:val="28"/>
          <w:szCs w:val="28"/>
          <w:rtl w:val="true"/>
          <w:lang w:bidi="ar-SA"/>
        </w:rPr>
        <w:t xml:space="preserve">محجوبون عن نيل معنى هذه الخصوصية وقد صرّح بذلك في أخبار جمة، ونهي عن تغييرها ، ولولا هذا النهي لكنا قطعنا بعدم ضرره ولكن مع اعتبار هذا الأمر فإنّ النواهي في موقع القطع بعدم مدخلية الهيئة، إمّا أن لا توجد أصلاً أو لها وجود محدود جداً، وهذا من قبيل رواية أبان في مسألة إصبع المرأة المعروفة بين العلماء، والقياس على الأولوية القطعية، وهو إما متعسّر أو متعذر، وعندي أيها القليل البضاعة يتعين الشق الثاني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ومثله الخبر الذي رواه الصدوق في كمال الدين والسيد الأجل رضي الدين في المهج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ستصيبكم شبهة فتبقون بلا علم يرى ولا إمام هدى ولا ينجو منها إلا من دعا بدعاء الغريق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ثبت قلبي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رحيم يا مقلب القلوب والأبصار ثبت قلبي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عزّ وجلّ مقلب القلوب والأبصار ولكن قل كما أقول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مقلب القلوب ثبت قلبي على دينك</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الخبر المروي في الخصال عن إسماعيل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رَبِّكَ قَبْلَ طُلُوعِ الشَّمْسِ وَقَبْلَ غُرُوبِهَا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على كل مسلم أن يقول قبل طلوع الشمس عشر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وحده </w:t>
      </w:r>
    </w:p>
    <w:p>
      <w:pPr>
        <w:pStyle w:val="BookText"/>
        <w:rPr/>
      </w:pPr>
      <w:r>
        <w:rPr>
          <w:rFonts w:ascii="Amiri" w:hAnsi="Amiri" w:eastAsia="Amiri" w:cs="Amiri"/>
          <w:color w:val="111111"/>
          <w:sz w:val="28"/>
          <w:sz w:val="28"/>
          <w:szCs w:val="28"/>
          <w:rtl w:val="true"/>
          <w:lang w:bidi="ar-SA"/>
        </w:rPr>
        <w:t>لا شريك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 له الملك وله الحمد، يحيي ويميت ويميت ويحيي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شك في أنّ الله أنّ الله يحيي ويميت ويميت ويحيي ولكن قل كما أقول</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وفي الكافي وساق ثقة الإسلام السند إلى العلاء بن كامل أن صادق آل محمد علیهم السلام قال في تفسير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 وَدُونَ الْجَهْرِ مِنَ الْقَوْلِ</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تقول عند المساء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 له الملك وله الحمد يحيي ويميت ويميت ويحيي وهو على كل شيء 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بيده الخير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بيده الخير ولكن قل كما أقول لك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المقولة من الأخبار تكشف لنا عن الخصائص حيث تقصر الأيدي عن التصرف بها ويؤيد هذا المذهب أن جماعة من أهل الحكمة البرهانية واليونانية وطائفة من أصحاب الحكمة اليمانية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الإيمانية مثل أرسطو وأفلاطون وفيثاغورس وأبي علي بن سينا وحضرة أستاذ البشر خواجه نصيرالدين الطوسي قدّس سرّه القدّوسي وخاتم الحكماء والمجتهدين السيد الأجل الداماد وجماعة غيرهم من فضلاء المحققين مثل الخفري والأنطاكي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للحروف خواص وآثاراً وكمالات وتختلف آثارها طبقاً لانقسام الطبيعة إلى العناصر الأربعة وتتفاوت منازلها بحسب تعلقها بالكواكب السبعة والحرف بمنزلة الجسم والعقل بمنزلة الروح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ولكل حرف ثلاث نشأت فهو أحياناً فلكي وهذا حرف علوي طبيعي روحاني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وسطي وهو داخل في عالم اللفظ والمنطق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رقمي خطّيّ ويعتبر سفليّاً، وكل حرف له جسم وروح ونفس وقلب وعقل وقوة كلّيّة وقوّة طبيعية والعدد صورة الجسم وضربه في مثله الروح وضربه في ثلاثة أمثاله النفس وفى أربعة أمثاله القلب و تمام ظهور القلب العقل، ومربع العقل وهو ضربه في نفسه قوّة كلّيّة وضرب القوّة الكلّيّة فى العشرة قوته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الطبيعية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الكلّيّة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منها حكم يخصها ولكلّ حرف له أثر باختلاف المراتب ، وكذلك يذكرون لكل حرف لوازم ومراتب ونحن لسنا بصدد نقل هذه الحكايات والأقوال، ولا يتسع الكتاب لاستيعابها ولكن ذكرنا هذا الموجز لمحض الإشارة ويمكن أن تقاس سائر الأحكام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أخبار أهل العصمة وردت الإشارة في العناية بالحروف والاستفادة من الحروف النورانية ، بل ادّعى السيد الداماد في كتاب الجذوات التواتر عن أهل البيت حول ذلك وبنى ترتيب خواص الأدعية والأوراد والأذكار وأعداد على هذا الأمر ونحن وإن كنا محجوبين عن هذه الأسرار ولكن بعد إجماع هذه الطائفة من علماء وحكماء فلا يعترينا الشك قطعاً في اعتبار الألفاظ المخصوصة ، ومالم تُؤدَّ نفسها لا تحصل لنا البرائة اليقينية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ينبغي أن تعلم بأنّ هذا الوجه ينبغي أن يحسب مستقلاً، وبعد ملاحظة هذه الوجوه فإنّ الراغب في الخواص والآثار المترتبة على زيارة عاشوراء ينبغي أن لا يتجاوز اللفظ المأثور إلى غيره ، وكما جاء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الصيغة ذاتها ولا يتخطاها إلى مرادفها أو مساويها في المعنى ؛ لأنّ إحراز الآثار الواقعية والخواص النفس أمرية للعمل لا دخل لها في أصل البرائة وغايته رفع الحرج أو </w:t>
      </w:r>
    </w:p>
    <w:p>
      <w:pPr>
        <w:pStyle w:val="BookText"/>
        <w:rPr/>
      </w:pPr>
      <w:r>
        <w:rPr>
          <w:rFonts w:ascii="Amiri" w:hAnsi="Amiri" w:eastAsia="Amiri" w:cs="Amiri"/>
          <w:color w:val="111111"/>
          <w:sz w:val="28"/>
          <w:sz w:val="28"/>
          <w:szCs w:val="28"/>
          <w:rtl w:val="true"/>
          <w:lang w:bidi="ar-SA"/>
        </w:rPr>
        <w:t>القصور على الواجب أو المستحب إذا كان ذلك جارياً فيه كما ذكرنا جانباً منه مقرباً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السابق لا وجود له في وادي الصحة لأنّ الإشارة جارية في الأوجه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الواقعي ، والحضور الذهني، والحضور الذكري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الزيارة كانت من أوّلها إلى آخرها في ذكر سيد الشهداء ومصائب كربلا ووقائع عاشوراء فصورتها الذهنيّة ماثلة نصب العين فما المانع من الإشارة وقول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كذا ويظهر ممّا قلناه على فرض التسليم لقول المخالف من جواز التغيير وتماميّة دليل الترخيص في إفادة الحكم بالتغيير يكفي تغيير الأوّل </w:t>
      </w:r>
      <w:r>
        <w:rPr>
          <w:rStyle w:val="FootnoteAnchor"/>
          <w:rtl w:val="true"/>
        </w:rPr>
        <w:footnoteReference w:id="131"/>
      </w:r>
      <w:r>
        <w:rPr>
          <w:rFonts w:ascii="Amiri" w:hAnsi="Amiri" w:eastAsia="Amiri" w:cs="Amiri"/>
          <w:color w:val="111111"/>
          <w:sz w:val="28"/>
          <w:sz w:val="28"/>
          <w:szCs w:val="28"/>
          <w:rtl w:val="true"/>
          <w:lang w:bidi="ar-SA"/>
        </w:rPr>
        <w:t xml:space="preserve">وفى الكلمة الثانية </w:t>
      </w:r>
      <w:r>
        <w:rPr>
          <w:rStyle w:val="FootnoteAnchor"/>
          <w:rtl w:val="true"/>
        </w:rPr>
        <w:footnoteReference w:id="132"/>
      </w:r>
      <w:r>
        <w:rPr>
          <w:rFonts w:ascii="Amiri" w:hAnsi="Amiri" w:eastAsia="Amiri" w:cs="Amiri"/>
          <w:color w:val="111111"/>
          <w:sz w:val="28"/>
          <w:sz w:val="28"/>
          <w:szCs w:val="28"/>
          <w:rtl w:val="true"/>
          <w:lang w:bidi="ar-SA"/>
        </w:rPr>
        <w:t>يقضي قانون الاحتياط بالإشارة إلى ذلك اليوم يوم عاشوراء،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وقطعاً يكون ذلك مجزياً وصحيحاً وعربياً فصيحاً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والتغيير من غير سبب يجرد العمل من آثاره قطعاً أو احتمالاً، وينبغي الاحتراز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باعتقاد هذا القاصر الاقتصار على لفظ الرواية في كلا الموضعين وعمدة الأدلة فعل صفوان، والله العالم وهو العاصم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السيد الأجل رضي الدين بن طاووس في مصباح الزائر بعد رواية حديث زيارة عاشوراء وذيل الرواية المنقولة في المصباح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موسی بن جعفر بن محمد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الزيارة نقلناها بإسنادنا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مقابل بخطّ مصنّفه ، ولم يكن فى ألفاظ الزيارة الفصلان اللذان يكرّران مأة مرّة وإنّا نقلنا الزيارة من المصباح الصغير فاعلم ذلك، 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وصريح هذه العبارة أنّ اللعن والسلام لم يكونا في نسخة السيد وما نسبه بعض قاصري الاطلاع من أن السيد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نسخة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الدعاء وإجراء اللعن والسلام ويكفي قولهما مرّة واحدة ليس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بل المتيقن من النسخة التي يملكها السيّد فيها نقص عبارة وإن قوبلت بخط الشيخ لأنّ السهو والنقص بمنزلة الطبيعة الثانية للإنسان وتطابق سائر نسخ المصباح وسائر الكتب المؤلّفة في المزار التي ألفها علماء الشيعة رضي الله عنهم ومنها حصل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هذه الدعوى وجود الفقرة نفسها في المصباح الصغير كما اعترف بذلك السيد وهو اختصار للمصباح الكبير ولا وجه على الإطلاق للتسائل أو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الكلام التالي وإن قلناه مراراً ولكننا نعيده لمجرد الإيضاح والإعلان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علمت بأنّ دعاء صفوان ليس شرطاً في عمل الزيارة، ويصح إتمام العمل بدونه ، أجل من الممكن ذكره لإحراز الفضيلة ولاثواب الخاصين وهو جيد جداً، لكن الالتزام به بوجه الخصوصية واعتقاد الشرطية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فيما سلف ونقول ثانية أن ذيل حديث علقمة وإن دل على عدم جواز إجراء عمل الزيارة في الليل للتصريح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تنص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اليوم من الزيارة فإنّها تؤكد هذا المذهب ولكن في ذيل حديث صفوان وردت عبارة إذا حدث لك حاجة إلى آخر ما مرّ منها وهذا نص في العموم الزماني وليس لليل خصوصية واستعمال اليوم يطلق على الليل والنهار يعني هو المجرد الزمان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هذين الوقتين وهذا حاصل في لغة العرب </w:t>
      </w:r>
    </w:p>
    <w:p>
      <w:pPr>
        <w:pStyle w:val="BookText"/>
        <w:rPr/>
      </w:pPr>
      <w:r>
        <w:rPr>
          <w:rFonts w:ascii="IRNazanin" w:hAnsi="IRNazanin" w:eastAsia="IRNazanin"/>
          <w:color w:val="111111"/>
          <w:sz w:val="28"/>
          <w:sz w:val="28"/>
          <w:szCs w:val="28"/>
          <w:rtl w:val="true"/>
          <w:lang w:bidi="fa-IR"/>
        </w:rPr>
        <w:t>بكثرة الورود في أخبار أهل البيت علیهم السلام ، ولعله يفوت الحصر وقد صرح به الفقهاء والأدباء فلا تنافيه رواية علقمة ، وكذلك لا تنافيه عبارة متن الزيارة ؛ لأنّ الإشارة عن يوم عاشوراء وإن لم يجز العمل فيه أو الإشارة إلى الوقت الحاضر وإن كان سائر الأيام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وإن كان تشريع الزيارة ابتداءاً ليوم عاشوراء فإنّ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الشريفة يتناول مطلق الزمان والله العالم بحقائق 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نبين في هذه الفائدة وجهاً آخر لزيارة عاشوراء غير الذي اخترناه وإنكان قد تقدم سلفاً وشرحناه تفصيلاً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من أراد الاحتياط الأولى أن يستقبل قبر سيّد الشهداء ثمّ يسلّم عليه ويبالغ في لعن قاتليه بأي لفظ كان ثمّ يصلي ركعتين ويقرأ بعدها زيارة عاشوراء مصحوبة باللعن والسلام، ويصلي ركعتين ثم يدعو بدعاء صفوان فإنّه يؤجر حينئذ ويعتبر قد أدى العمل طبقاً لمفهوم الرواية وحصل اليقين ببرائته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الثامنة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في الأدلّة يقتضي تأدية العمل في مجلس واحد بحيث يصدق عليه الوحدة العرفية وإن كان الجمود على ظاهر الأخبار والوقوف على متون الأدلّة يلزمنا بدقة بالوحدة العرفية بحيث لا يتخلل العمل فاصل من عمل أجنبي، يمحو صورة هذه الوحدة ولكنّ ظاهر الحال يخبر وقوع بعض الأفعال القليلة التي لا تدلّ على التعدّد العرفي لاسيما إذا كان الفاصل من سنخ العبادات ومقولة الأذكار مثل الاستخارة والصلاة وغيرهما ، ولا وجه للتأمل في ذلك على الظاهر وإن كان الأولى المحافظة على اتصال العمل الواحد بوجه من الوجوه مطلقاً، لأنّ رونق </w:t>
      </w:r>
    </w:p>
    <w:p>
      <w:pPr>
        <w:pStyle w:val="BookText"/>
        <w:rPr/>
      </w:pPr>
      <w:r>
        <w:rPr>
          <w:rFonts w:ascii="Amiri" w:hAnsi="Amiri" w:eastAsia="Amiri" w:cs="Amiri"/>
          <w:color w:val="111111"/>
          <w:sz w:val="28"/>
          <w:sz w:val="28"/>
          <w:szCs w:val="28"/>
          <w:rtl w:val="true"/>
          <w:lang w:bidi="ar-SA"/>
        </w:rPr>
        <w:t xml:space="preserve">العمل وروحانية العبادة منوطة بحضور القلب والإقبال على الله واجتماع الحواس وتوجه السر والعلن في جميع الأجزاء والشرائط ، وبالطبع الاشتغال بعمل آخر من شأنه أن يمحو هذه الاعتبارات والخصوصيات ويزيلها إلا في العبادة التي لا تشغل البال ولا تشتت الفكر في حال أداء ذلك العمل كما جرى في التصدق بالخاتم حال الركوع من الولى الأعظم أمير المؤمنين سلام الله عليه وعلى من انتسب إليه حيث صار سبباً لنزول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ابن الجوزي أبو الفرج عبدالرحمان الحنبلي البغدادي الواعظ كيف تسنّى للإمام وهو في إقباله التام الالتفات إلى السائل حتى أنفق الزكاة ؟ فتمثل بالبيتين التاليين لحل الإشكال وجواب السؤال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يسقي ويشرب لا تلهيه سكرته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النديم ولا يلهو عن الكاس</w:t>
      </w:r>
    </w:p>
    <w:p>
      <w:pPr>
        <w:pStyle w:val="BookText"/>
        <w:rPr/>
      </w:pPr>
      <w:r>
        <w:rPr>
          <w:rFonts w:ascii="Amiri" w:hAnsi="Amiri" w:eastAsia="Amiri" w:cs="Amiri"/>
          <w:color w:val="111111"/>
          <w:sz w:val="28"/>
          <w:sz w:val="28"/>
          <w:szCs w:val="28"/>
          <w:rtl w:val="true"/>
          <w:lang w:bidi="ar-SA"/>
        </w:rPr>
        <w:t>أطاعه سكره حتى تمكن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الصحاة فهذا أفضل الناس</w:t>
      </w:r>
    </w:p>
    <w:p>
      <w:pPr>
        <w:pStyle w:val="BookText"/>
        <w:rPr/>
      </w:pPr>
      <w:r>
        <w:rPr>
          <w:rFonts w:ascii="Amiri" w:hAnsi="Amiri" w:eastAsia="Amiri" w:cs="Amiri"/>
          <w:color w:val="111111"/>
          <w:sz w:val="28"/>
          <w:sz w:val="28"/>
          <w:szCs w:val="28"/>
          <w:rtl w:val="true"/>
          <w:lang w:bidi="ar-SA"/>
        </w:rPr>
        <w:t xml:space="preserve">ولكن دقّة العلماء الحائمين حول الأسرار الدقيقة يعلمون جيّداً أنّ هذا المقام الرفيع لا يحصل لكلّ أحد بل هو من نصيب الأولياء العظام الذين بلغوا في مرحة العبوديّة ومقام الطاعة إلى أن يكونوا مظهراً لصفة لا يشغله شأن عن شأن وهذه الخاصية المثالية من نصيب ذلك الوليّ الأعظم وأتباعه الذين اقتفوا آثار الأئمّة الأطهار واقتبسوا من ضياء تلك الأنوار سعياً بأقدام الصدق والصفاء ، ومن الكلمات القصار لهذا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صيد غزالة ، ولا كل نجم غزالة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ولي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التاسعة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مقرّرات علم الأصول أنه لو تعذر الإتيان بالمركب المشتمل على الأجزاء </w:t>
      </w:r>
    </w:p>
    <w:p>
      <w:pPr>
        <w:pStyle w:val="BookText"/>
        <w:rPr/>
      </w:pPr>
      <w:r>
        <w:rPr>
          <w:rFonts w:ascii="Amiri" w:hAnsi="Amiri" w:eastAsia="Amiri" w:cs="Amiri"/>
          <w:color w:val="111111"/>
          <w:sz w:val="28"/>
          <w:sz w:val="28"/>
          <w:szCs w:val="28"/>
          <w:rtl w:val="true"/>
          <w:lang w:bidi="ar-SA"/>
        </w:rPr>
        <w:t>والشرائط بتمامه ودار الأمر في الإتيان بالعمل بين ترك الجزء أو الشرط يحتمل إرجاع الأمر إلى اختيار المكلف وهو من المرجحات الخارجية ويحتمل أيضاً ترك الشرط والإتيان بالأجزاء ؛ لأن ترك الوصف أولى من ترك الموصوف ويمكن أن يقال باختيار المكلف الأهم وترك غير الأهم لأنه يحدث أحياناً أن يتقوّم الشيء بشرطه أكثر من جزئه لاسيما إذا كان من الأجزاء الكماليّة لا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في بادئ الرأي أولى من غيره وإن لم يخلو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ففي زيارة عاشوراء إن عسر على المكلف الإتيان بالزيارة كلها في مجلس واحد ودار الأمر بين ترك الجزء أو ترك الشرط الذي هو وحدة المجلس الأقوى في النظر ترك اعتبار وحدة المجلس بل يجوز له إتيان العمل في مجالس متعدّدة كما صرح بذلك فى الرسائل ، والأولى أن يقلل من تعدد المجلس جهد الطاقة مثل أن يأتي ببقية الزيارة في مجلس آخر ليكون أداء العمل في مجلسين خير منه في ثلاثة مجالس ، وكلّما كان الفاصل الزمني بين مجلس ومجلس أقصر يكون العمل أقرب إلى الحقيقة وأنسب لوحدة المطلوب، والله العالم بحقايق أعماله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المناسب أن نقوم في هذه الفائدة بتحقيق لفظ عاشوراء لتعلّقه التام بهذه الأبواب وباسم الكتاب ، لهذا لابد من التعرّض لذكره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بأنّ جماعة ذكروا أنّ اللفظ معرب ولم يك عربياً، وأصله من العبرانية وهو اليوم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ويوجبون ،صومه، ولما قورنت الشهور اليهوديّة بالأشهر العربية وقع في اليوم العاشر من أوّل السنة وهو عاشر محرم الحرام كما وقع في اليوم العاشر من أوّل الشهور اليهودية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جماعة من اللغويين اعتباره عربياً ويشهد على ذلك قياس اللغة ومادة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اشتراك لغتين في كلمة في لغة مرادفة لأخرى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الصابون والتنور والكوزة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فقه اللغة للثعالبي والمزهر للسيوطي يوجد عدد من هذه الألفاظ ويصح القول بأنّ الأصل عدم التقريب وهذا من الأصول العقلائية ولا يعنى الأصل الأصولي الدال على ثبوت الحالة السابقة والرجوع إلى استصحابها، وقد أُشير إليه في مطاوي كلمات اللغويين والنحويين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وجملة القول أنّ ظاهرة الاستعمال والأخبار الصحيحة المتواترة في قتل سيد الشهداء علیه السلام إنه فى اليوم العاشر من المحرّم ، وتواتر القول في ذلك حتى لم يدع وجهاً للشك واحتمالاً للخلاف، وعبارة جماعة من اللغويين وفقهاء الفريقين شاهد على اعتبار عاشوراء اليوم العاشر من المحرّم وتاسوعاء اليوم التاسع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جاء في صحيح البخاري عن ابن عبّاس من أنّ عاشوراء هو اليوم التاسع وتاسوعاء هو اليوم الثامن لا يعدو الكذب والافتراء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أتيت ابن عباس وهو متوسد ردائه في المسجد الحرام فسألته عن صوم عاشوراء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هلال المحرم فأعد ، فإذا كان اليوم التاسع فأصبح صائماً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محمد يصوم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محمد 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الصوم رقم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كذب هذا المدعى ما روي في صحاحهم أيضاً، لأنهم رووا أنه صام يوم عاشوراء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اليهود والنصارى تعظمه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العام المقبل صمنا التاسع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وهذا دليل على أن المراد منه يوم العاشر كما هو واضح، وجرى لفظ تاسوعاء على النهج العربي وجاء في الحديث مكرّراً، ولا عبرة بقول الجوهري بأنه مولِّد </w:t>
      </w:r>
      <w:r>
        <w:rPr>
          <w:rStyle w:val="FootnoteAnchor"/>
          <w:rtl w:val="true"/>
        </w:rPr>
        <w:footnoteReference w:id="136"/>
      </w:r>
      <w:r>
        <w:rPr>
          <w:rFonts w:ascii="IRNazanin" w:hAnsi="IRNazanin" w:eastAsia="IRNazanin"/>
          <w:color w:val="111111"/>
          <w:sz w:val="28"/>
          <w:sz w:val="28"/>
          <w:szCs w:val="28"/>
          <w:rtl w:val="true"/>
          <w:lang w:bidi="fa-IR"/>
        </w:rPr>
        <w:t xml:space="preserve">لأن المولد وهو عبارة عن الدخيل المستحدث في ألسنة المتأخرين وكلامهم ليس بحجّة ولم يستعمل في فصحاء العرب وأخبار الصادقين علیهم السلام بالاتفاق من هذه الطبقة، وهذا من الشبهات التي نتجت عن عدم التتبع في كلام أهل البيت ، ويوجد في كلامهم شيء كثير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اعتبره الجوهري مولداً واعتبر الأزهري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وقد ذكر مكرّراً في نهج البلاغة وزبور آل محمد الصحيفة السجادية، وليس غرضنا استيفاء هذا القسم من أخطاء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لفظ عاشوراء لغات أخرى كثيرة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وعاشوراء بالمد والقصر، وعشورا وعشوراء وعاشوراء كما ورد ذلك في القاموس وغيره، وورد في أشعار العرب الفصحاء المتأخرين كما جاء في شعر ذي الحسبين الرضي حيث اعتبر جماعة من ا العامة والخاصة أشعاره مما يحتج بها،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هيهات فأت السمع قائله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الحزن إلا يوم عاشور</w:t>
      </w:r>
    </w:p>
    <w:p>
      <w:pPr>
        <w:pStyle w:val="BookText"/>
        <w:rPr/>
      </w:pPr>
      <w:r>
        <w:rPr>
          <w:rFonts w:ascii="Amiri" w:hAnsi="Amiri" w:eastAsia="Amiri" w:cs="Amiri"/>
          <w:color w:val="111111"/>
          <w:sz w:val="28"/>
          <w:sz w:val="28"/>
          <w:szCs w:val="28"/>
          <w:rtl w:val="true"/>
          <w:lang w:bidi="ar-SA"/>
        </w:rPr>
        <w:t>الفائدة الحادية عشرة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التنبيه والإشارة إلى أنّ زيارة عاشوراء لها امتياز وتقدم معلوم على سائر الزيارات ولها تفوّق مشهور ؛ لأنّ ظاهر خبر صفوان يدل على أن جبرئيل الأمين تلقّى هذه الزيارة من الربّ الجليل وأنزلها على رسول الله صلی الله علیه و آله وسلم، وظهر هذا الحكم في عهد الإمام الباقر علیه السلام كشأن سائر الأحكام التي تأخرت أحكامها بناءاً على الليل تلبيسها بمصالح منوطة بخصوصيات الزمان، وهذا الوجه هو معتمد أهل التحقيق، وعلى هذا فإنّ ألفاظها الشريفة تعدّ من الحديث القدسي وهو في </w:t>
      </w:r>
    </w:p>
    <w:p>
      <w:pPr>
        <w:pStyle w:val="BookText"/>
        <w:rPr/>
      </w:pPr>
      <w:r>
        <w:rPr>
          <w:rFonts w:ascii="IRNazanin" w:hAnsi="IRNazanin" w:eastAsia="IRNazanin"/>
          <w:color w:val="111111"/>
          <w:sz w:val="28"/>
          <w:sz w:val="28"/>
          <w:szCs w:val="28"/>
          <w:rtl w:val="true"/>
          <w:lang w:bidi="fa-IR"/>
        </w:rPr>
        <w:t>الشرف والفضيلة حليف القرآن الشريف المجيد ، ونظير الكتاب الكريم لكون الاثنين كلام الله ، وهو في حجيّة الألفاظ وصحة المعاني مع القرآن كفرسي رهان، ورضیعی 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الحديث القدسي بناءاً على مذهب بعضهم يتكوّن من أن القرآن كلام منزل بألفاظ معيّنة وترتيبات مخصوصة لقصد الإعجاز بسورة، والحديث القدسي كلام نزل بألفاظ معيّنة وترتيب مخصوص من الواحد الأحد سبحانه على قلب نبيّه لا لغرض الإعجاز كسائر كتب الله والصحف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هذا يكون الحديث النبوي موحى بمعناه وأوكل إلى النبي بيانه بتعبيره الخاص، ومذهب الإمامية مطبق على أنّ النبي لا يتكلم بغير الوحي كما ذكر ذلك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وإن خالف في ذلك أهل السنة والجماعة من أجل تصحيح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لا يليق ذكره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جماعة الحديث القدسي خاصاً بما ألهمه النبي في المنام أو اليقظة ولكن على شكل إلهام من الله فهو من سنخ الوحي المنزل عليه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المحقق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يشبه أن يكون التحقيق أن القرآن كلام يوحيه الله سبحانه إلى النبي معنى ولفظاً ، فيتلقاه النبي من روح القدس مرتباً ويسمعه من العالم العلوي منظماً ، والحديث القدسي كلام يوحى إلى النبي صلی الله علیه و آله وسلم معناه فيجري الله تعالى على لسانه في العبارة عنه ألفاظاً مخصوصة في ترتيب مخصوص ليس للنبي أن يُبدّلها ألفاظاً ،غيرها ، أو ترتيباً غيره، والحديث النبوي كلام معناه ممّا </w:t>
      </w:r>
    </w:p>
    <w:p>
      <w:pPr>
        <w:pStyle w:val="BookText"/>
        <w:rPr/>
      </w:pPr>
      <w:r>
        <w:rPr>
          <w:rFonts w:ascii="Amiri" w:hAnsi="Amiri" w:eastAsia="Amiri" w:cs="Amiri"/>
          <w:color w:val="111111"/>
          <w:sz w:val="28"/>
          <w:sz w:val="28"/>
          <w:szCs w:val="28"/>
          <w:rtl w:val="true"/>
          <w:lang w:bidi="ar-SA"/>
        </w:rPr>
        <w:t>يوحى إلى النبي فيعبر عنه حيث يشاء كيف يشاء</w:t>
      </w:r>
      <w:r>
        <w:rPr>
          <w:rStyle w:val="FootnoteAnchor"/>
          <w:rtl w:val="true"/>
        </w:rPr>
        <w:footnoteReference w:id="138"/>
      </w:r>
      <w:r>
        <w:rPr>
          <w:rFonts w:ascii="Amiri" w:hAnsi="Amiri" w:eastAsia="Amiri" w:cs="Amiri"/>
          <w:color w:val="111111"/>
          <w:sz w:val="28"/>
          <w:sz w:val="28"/>
          <w:szCs w:val="28"/>
          <w:rtl w:val="true"/>
          <w:lang w:bidi="ar-SA"/>
        </w:rPr>
        <w:t xml:space="preserve">، انتهى المقصود من كلامه، زاد الله في علوّ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قبل ذلك في أُرجوزتي في الدراية الموسومة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الحديث منه قدسي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بلا تحد إن نزل</w:t>
      </w:r>
    </w:p>
    <w:p>
      <w:pPr>
        <w:pStyle w:val="BookText"/>
        <w:rPr/>
      </w:pPr>
      <w:r>
        <w:rPr>
          <w:rFonts w:ascii="Amiri" w:hAnsi="Amiri" w:eastAsia="Amiri" w:cs="Amiri"/>
          <w:color w:val="111111"/>
          <w:sz w:val="28"/>
          <w:sz w:val="28"/>
          <w:szCs w:val="28"/>
          <w:rtl w:val="true"/>
          <w:lang w:bidi="ar-SA"/>
        </w:rPr>
        <w:t xml:space="preserve">كقوله جل 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سنخ الكلام المنزل</w:t>
      </w:r>
    </w:p>
    <w:p>
      <w:pPr>
        <w:pStyle w:val="BookText"/>
        <w:rPr/>
      </w:pPr>
      <w:r>
        <w:rPr>
          <w:rFonts w:ascii="Amiri" w:hAnsi="Amiri" w:eastAsia="Amiri" w:cs="Amiri"/>
          <w:color w:val="111111"/>
          <w:sz w:val="28"/>
          <w:sz w:val="28"/>
          <w:szCs w:val="28"/>
          <w:rtl w:val="true"/>
          <w:lang w:bidi="ar-SA"/>
        </w:rPr>
        <w:t xml:space="preserve">وللخوض في تحقيقه مقام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يجب أن يلتزم بآداب هذه الزيارة التي هي أشرف الأحاديث القدسيّة ودرّة لتاج هذه الجواهر السنية لكي ينال من المداومة بركات هذا الكلام الإلهي ، والوحي السماوي، وينخرط في سلك الكروبيين وسلسلة الملكوتيّين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الثانية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شوهد من زيارة عاشوراء من البركات الأخروية والمنافع الدنيوية والآثار الغريبة والخواص العجيبة وقضاء الحاجات ونيل المقاصد وحصول المطالب ما لا يستطيع إنسان حصره وإحصائه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المنامات الصادقة التي لها حكم المكاشفة الحقِّه علم من هذه الزيارة خصائص عظيمة ومنافع جليلة بحيث لا يمكن استقصائها، ونحن في هذه الفائدة نذكر قصة واحدة من هذه القصص التي يمكن القطع بحدوثها لكثرة الأمارات ووثاقة السند ونذكر أعظم المنافع الكريمة والفوائد العظيمة لهذه الزيارة والرؤيا كما يلي بيانها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الثقة الأمين والصالح الحاج ملا حسين اليزدي وهو من خيار المتنسّكين والأعيان المتعبدين في النجف الأشرف وهو بالديانة والصلاح مشهور عند </w:t>
      </w:r>
    </w:p>
    <w:p>
      <w:pPr>
        <w:pStyle w:val="BookText"/>
        <w:rPr/>
      </w:pPr>
      <w:r>
        <w:rPr>
          <w:rFonts w:ascii="Amiri" w:hAnsi="Amiri" w:eastAsia="Amiri" w:cs="Amiri"/>
          <w:color w:val="111111"/>
          <w:sz w:val="28"/>
          <w:sz w:val="28"/>
          <w:szCs w:val="28"/>
          <w:rtl w:val="true"/>
          <w:lang w:bidi="ar-SA"/>
        </w:rPr>
        <w:t>العلماء ومعروف عند الفقهاء، عن الحاج محمّد اليزدي وهو معروف بالوثاقة والأمانة والفضل والصلاح الذي يجد دوماً في إحراز متاع الآخرة وإصلاح نفسه وكان يبيت ليلاً في مقبرة بيزد تعرف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جوي هر 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مدفن جماعة من أهل الصلاح الأخيار وكان له قرين منذ عهد الصبا وريعان العمر، تعارفا وتصافيا وتآخيا وكانا يذهبان معاً أيّام الطفولة إلى الكتاب إلى أن شبا وكبرا، فاختار أن يكون عشاراً وبقي يمارس هذه المهنة إلى أن جائه أجله المحتوم ودفن في المقبرة بالقرب من متعبّد هذا العبد الصالح وبعد أقل من شهر على موته رآه في الطيف بحالة حسنة ووضع جميل ، فجائه الرجل الصالح وسأله عن حاله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أشدّ الناس معرفة بك من المهد إلى اللحد، ومطلع على حالك اطلاعاً تاماً ، وأعلم أنه ليس للخير أو الصلاح طريق إلى ذلك ولا يقتضي عملك سوى العذاب، قل لي يا رجل بأي عمل حسن بلغت ما بلغت من رفيع المنزلة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حالي على ما وصفت وزيادة ، ولقد صبّ على عذاب واصب وبلاء شديد من ذلك اليوم إلى يوم أمس، ولكن ماتت زوجة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ودفنت في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موضع لا يبعد عنه أكثر من مأة ذراع على الحدس والتخمين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ليلة وفاتها زارها الإمام الحسين علیه السلام ثلاث مرّات، وفي المرّة الثالثة أمر برفع العذاب عن هذه المقبرة فانقلبت حالنا مرّة واحدة إلى ما تراه، واقترنت باتساع العيش والفراغ والرفاهية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الحاج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من النوم متحيراً وما كنت على معرفة بالحدّاد ولا أعرف أين يقع بيته وأين تكون محلّته في هذا البلد، فذهبت إلى سوق الحدّادين وشرعت بالسؤال عن الحدّاد حتى تعرّفت عليه وسألته هل كانت لك 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توفيت أمس ودفنتها في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المقبرة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تزور سيّدالشهداء في حياتها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تقيم عزائه وتذكر ما جرى عليه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تحضر مأتمه وتعين عليه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ذلك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من هذه المناشدة ؟ وعم تبحث؟</w:t>
      </w:r>
    </w:p>
    <w:p>
      <w:pPr>
        <w:pStyle w:val="BookText"/>
        <w:rPr/>
      </w:pPr>
      <w:r>
        <w:rPr>
          <w:rFonts w:ascii="Amiri" w:hAnsi="Amiri" w:eastAsia="Amiri" w:cs="Amiri"/>
          <w:color w:val="111111"/>
          <w:sz w:val="28"/>
          <w:sz w:val="28"/>
          <w:szCs w:val="28"/>
          <w:rtl w:val="true"/>
          <w:lang w:bidi="ar-SA"/>
        </w:rPr>
        <w:t>فقصصت عليه أخبار الرؤيا ، فأجابني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امرأتي كانت تدمن على زيارة عاشوراء ولما كانت هذه الزيارة المباركة آثارها أُخروية لذلك ببركة حلول شخص واحد يزورها في هذه المقبرة المليئة بالشطار والمذنبين وكان هذا الشخص يديم قرائتها رفع الله العذاب عن ساكني المقبرة كلّهم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آثارها الدنيوية فإنّها لم يداوم على قرائتها صاحب حاجة مهمة أربعين يوماً إلا قضى الله حاجته ، كما ثبت ذلك للعارف والعامي بالتجربة الصحيحة، وحقيق على أهل الإيمان عدم الغفلة عن هذا العمل الصحيح السند ، كثير المعونة ، قليل المؤونة، وعدم التساهل والتفريط به، وإذا قدر لأحدهم أحياناً أن ينال طلبته ويصل إلى بغيته من مراجعة هذا الشرح فلا ينساني من دعاء الخير، والله الموفق لكل خير ، وبه الاعتصام عن كلّ زيغ وضير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 وصلّى الله على محمد وآله الطاهرين واللعنة على أعدائهم إلى يوم الدين</w:t>
      </w:r>
      <w:r>
        <w:rPr>
          <w:rFonts w:eastAsia="Amiri" w:cs="Amiri" w:ascii="Amiri" w:hAnsi="Amiri"/>
          <w:color w:val="111111"/>
          <w:sz w:val="28"/>
          <w:szCs w:val="28"/>
          <w:rtl w:val="true"/>
          <w:lang w:bidi="ar-SA"/>
        </w:rPr>
        <w:t xml:space="preserve">. </w:t>
      </w:r>
      <w:bookmarkStart w:id="67" w:name="pg15906_166186"/>
    </w:p>
    <w:p>
      <w:pPr>
        <w:pStyle w:val="Heading2"/>
        <w:numPr>
          <w:ilvl w:val="1"/>
          <w:numId w:val="1"/>
        </w:numPr>
        <w:rPr/>
      </w:pPr>
      <w:bookmarkStart w:id="68" w:name="__RefHeading___Toc15591740_2142443653"/>
      <w:bookmarkStart w:id="69" w:name="_Toc25"/>
      <w:bookmarkEnd w:id="67"/>
      <w:bookmarkEnd w:id="68"/>
      <w:r>
        <w:rPr>
          <w:rtl w:val="true"/>
        </w:rPr>
        <w:t>الباب الثاني</w:t>
      </w:r>
      <w:bookmarkEnd w:id="69"/>
    </w:p>
    <w:p>
      <w:pPr>
        <w:pStyle w:val="Heading3"/>
        <w:numPr>
          <w:ilvl w:val="2"/>
          <w:numId w:val="1"/>
        </w:numPr>
        <w:rPr/>
      </w:pPr>
      <w:bookmarkStart w:id="70" w:name="__RefHeading___Toc15591742_2142443653"/>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في ترجمة الألفاظ الواردة في الزيارة وشرحها</w:t>
      </w:r>
    </w:p>
    <w:p>
      <w:pPr>
        <w:pStyle w:val="BookText"/>
        <w:rPr/>
      </w:pPr>
      <w:r>
        <w:rPr>
          <w:rFonts w:ascii="Amiri" w:hAnsi="Amiri" w:eastAsia="Amiri" w:cs="Amiri"/>
          <w:color w:val="111111"/>
          <w:sz w:val="28"/>
          <w:sz w:val="28"/>
          <w:szCs w:val="28"/>
          <w:rtl w:val="true"/>
          <w:lang w:bidi="ar-SA"/>
        </w:rPr>
        <w:t xml:space="preserve">بما يتّسع له هذا المختصر وما يسمح به اطلاع قليل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وللتمييز بينهما رمزنا للشرح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وللترجمة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Style w:val="FootnoteAnchor"/>
          <w:rtl w:val="true"/>
        </w:rPr>
        <w:footnoteReference w:id="140"/>
      </w:r>
    </w:p>
    <w:p>
      <w:pPr>
        <w:pStyle w:val="Heading3"/>
        <w:numPr>
          <w:ilvl w:val="2"/>
          <w:numId w:val="1"/>
        </w:numPr>
        <w:rPr/>
      </w:pPr>
      <w:bookmarkStart w:id="72" w:name="__RefHeading___Toc15591744_2142443653"/>
      <w:bookmarkStart w:id="73" w:name="_Toc27"/>
      <w:bookmarkEnd w:id="72"/>
      <w:r>
        <w:rPr>
          <w:rtl w:val="true"/>
        </w:rPr>
        <w:t>السلام</w:t>
      </w:r>
      <w:bookmarkEnd w:id="73"/>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البحث الأول</w:t>
      </w:r>
    </w:p>
    <w:p>
      <w:pPr>
        <w:pStyle w:val="BookText"/>
        <w:rPr/>
      </w:pPr>
      <w:r>
        <w:rPr>
          <w:rFonts w:ascii="Amiri" w:hAnsi="Amiri" w:eastAsia="Amiri" w:cs="Amiri"/>
          <w:color w:val="111111"/>
          <w:sz w:val="28"/>
          <w:sz w:val="28"/>
          <w:szCs w:val="28"/>
          <w:rtl w:val="true"/>
          <w:lang w:bidi="ar-SA"/>
        </w:rPr>
        <w:t xml:space="preserve">لكل فريق وأُمّة مع اختلافها الطبقي في التحضّر والتبدّي تسكن المدن أو الصحراء ، لها تحية تناسبها ، يستقبل بعضها البعض بها ، كالإشارة بالرأس واليد ، أو رفع القبعة عن الرأس وغير ذلك، وكل واحدة من هذه التحايا أفرزتها إلى واقع الأمة عوامل خاصة عملت على إظهارها على منصة الوجود وجميع هذه الطرائق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شديد الفارق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عن خضوع الضعيف للقوي واستعباد الثاني للأول وإحساس الأول بالضعة والانحطاط في مقابل ما يملكه الثاني من القوة القاهرة، وهذه المشاعر التي تنتاب الناس سواءاً عرف مصدرها أم لم يعرف إن هي إلا تلك الوراثة التي تلقتها الأمم من عهود البربرية السحيقة في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ومساحب باقية من ذيول عبادة الأصنام وثمرة من ثمار ذاك الغراس المُرّ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هم الإسلام الأكبر القضاء على هذا الأساس وما يحمل ، وكل تقليد أو قاعدة أو آداب انتمت إليه واستمدت منها فقد أعلنها حرباً لا هوادة فيها ، مِنْ ثَمّ بذل الجهد العظيم في المحافظة على حرية الفطرة البشرية التي هي إحدى الهبات الربانية وهي إنسانية الإنسان، والعمل على إبقائها حية فاعلة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ثُمّ قضى على أتباعه أن يتحابوا عند اللقاء ويسلم أحد المتقابلين على الآخر ويضعه في الصيانة والأمن على دمه وماله وملكاته الفاضلة، ووضع لذلك صيغة خاصة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أو عليك يعني لك الأمن والأمان والسلامة منّي ، أو بتفسير آخر ليكن اسم الله عليك ضارباً سجفه كالمظلة على رأسك، ومعنى ذلك ليكن الله سبحانه حافظاً وراعياً لك بالأمن والأمان 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سلام جعله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للتحيّة وعلى كل أحد سواء أكان عالياً أو دانياً رفيعاً أو وضيعاً قوياً أو ضعيفاً، سيداً أو مسوداً، أن يستقبل بها ملاقيه</w:t>
      </w:r>
    </w:p>
    <w:p>
      <w:pPr>
        <w:pStyle w:val="BookText"/>
        <w:rPr/>
      </w:pPr>
      <w:r>
        <w:rPr>
          <w:rFonts w:ascii="Amiri" w:hAnsi="Amiri" w:eastAsia="Amiri" w:cs="Amiri"/>
          <w:color w:val="111111"/>
          <w:sz w:val="28"/>
          <w:sz w:val="28"/>
          <w:szCs w:val="28"/>
          <w:rtl w:val="true"/>
          <w:lang w:bidi="ar-SA"/>
        </w:rPr>
        <w:t>البحث الثاني</w:t>
      </w:r>
    </w:p>
    <w:p>
      <w:pPr>
        <w:pStyle w:val="BookText"/>
        <w:rPr/>
      </w:pPr>
      <w:r>
        <w:rPr>
          <w:rFonts w:ascii="IRNazanin" w:hAnsi="IRNazanin" w:eastAsia="IRNazanin"/>
          <w:color w:val="111111"/>
          <w:sz w:val="28"/>
          <w:sz w:val="28"/>
          <w:szCs w:val="28"/>
          <w:rtl w:val="true"/>
          <w:lang w:bidi="fa-IR"/>
        </w:rPr>
        <w:t xml:space="preserve">في السلام على الحسين علیه السلام بدء بخطابه بكنيته أبا عبدالله ثم خاطبه يابن رسول الله وأمير المؤمنين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العبارة هنا ذكرت الكنية التي وهبها الله له لتدل على مقام عبوديته، وهذا العنوان من امتيازات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وصفاته الذاتية والعنوان الذاتي مقدّم على الانتسابي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كرر السلام في هذه الزيارة وزيارات بقيّة المعصومين مع أن عرف الناس قاض باعتبار تکراره لوناً من الهزء والسخرية والاستهانة ، فإذا قال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مثلاً ثم أردفها أخرى وأخرى ليم على ذلك لتبادر العبث والاحتقار إلى ذهن السامع ، ألا يكفي أن يقول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أبا عبدالله وابن رسول الله وابن أمير المؤمنين كما جاء في القرآن الكريم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عَلَيْهِ يَوْمَ وُلِدَ وَيَوْمَ يَمُوتُ وَيَوْمَ يُبْعَثُ حَيّاً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عَلَيَّ يَوْمَ وُلِدتُّ وَيَوْمَ أَمُوتُ وَيَوْمَ أَبْعَثُ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كان السلام موجهاً إلى شخص ذي عنوان واحد وجهة واحدة فإن تكرار السلام يحمل معنى مضاداً للتوقير ، ولكن إذا تعددت الجهات وكانت كلّ جهة من جهات هذا الشخص ذات عظمة ووقع خاص في المجتمع تستحق وحدها السلام كان السلام مضافاً إلى أنه ليس إهانة ولا احتقاراً بل مدعاة للفخر والمباهات كما نقرأ في زيارة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المولود في الكعبة، المزوّج في السماء ، السلام على أسد الله في الوغى ، السلام على من شرفت به مكة ومنى ، السلام على صاحب الحوض وصاحب اللواء ، السلام على خامس أهل العباء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 واحد من هذه الصفات لها من الفضيلة والشرف ما تستحق سلاماً وحدها، ونقول في زيارة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يا من حزت في مقام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عليك يابن رسول الله وابن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في زيارة الإمام صاحب الزمان عجل الله تعالى فرجه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حين تقرأ وتبين ، السلام عليك حين تصلي وتقنت ، السلام عليك حين تركع وتسجد ، السلام عليك حين تهلل وتكبر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خرج من توقيعاته</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العاشق المجازي يتدله بحبّ معشوقه ويظهره له دائماً ويعدد صفاته الطيبة تلذذاً بذكره ، لعلّ قلب صاحبه يعطف عليه ذات يوم، فمن الأولى أن يكون العشاق الحقيقيون لأهل البيت والناضجون على اللهب المقدّس من حبّهم على أمل أن تكحل عيونهم برؤية فجر السعادة وفي قبول سلام واحد مما يرسلون عليهم من التحايا يقعون موقع الرضا والعناية، ويتحول نحاس وجودهم إلى ذهب أبريز بأكسير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هذه الكلمة المباركة نحصر الحديث عنها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معناها اللفظي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يحتاج إلى تمهيد مقدّمة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لكلّ قوم من الناس آداباً خاصه يمارسونها عند اللقاء الأوّل، وتدخل ضمن العادات المتبعة لهم، ومنها السلام المعبّر عنه بالتحية ، ومن جملتها ما قيل عن النصارى أن تحيّتهم وضع اليد على الفم ، ولكنّها في عصرنا الحاضر عبارة عن رفع قبعة الرأس، وتحيّة اليهود الإشارة ،بالإصبع، وتحيّة المجوس والعجم الانحناء والتعظيم، وتحية العرب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أبقاك الله على قيد الحياة، وربّما خاطبوا ملوكهم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وأحياناً يقولونا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مساءاً، يقولون العبارات الثلاث كما قال عنترة بن شداد العبسي في مذهَبته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عبلة بالجواء </w:t>
      </w:r>
      <w:r>
        <w:rPr>
          <w:rStyle w:val="FootnoteAnchor"/>
          <w:rtl w:val="true"/>
        </w:rPr>
        <w:footnoteReference w:id="143"/>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صبحاً دار عيلة واسلمي</w:t>
      </w:r>
    </w:p>
    <w:p>
      <w:pPr>
        <w:pStyle w:val="BookText"/>
        <w:rPr/>
      </w:pPr>
      <w:r>
        <w:rPr>
          <w:rFonts w:ascii="Amiri" w:hAnsi="Amiri" w:eastAsia="Amiri" w:cs="Amiri"/>
          <w:color w:val="111111"/>
          <w:sz w:val="28"/>
          <w:sz w:val="28"/>
          <w:szCs w:val="28"/>
          <w:rtl w:val="true"/>
          <w:lang w:bidi="ar-SA"/>
        </w:rPr>
        <w:t xml:space="preserve">وأشهر التحايا التي تقال في كل مناسبة هي حياك الله ومنها اشتقت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تصليه ، وبعد ادغام اليائين صارت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هذه الكلمة لا تقال إلا في مقام التعظيم والتشريف مِن ثَمّ أُطلق على كلّ إكرام وإعظام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الواردة في التشهد الكبير ، والظاهر أنّ هذا المعنى نفسه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والمراد مطلق الإكرام كما جاء في تفسير الشيخ الأقدم الأعظم علي بن إبراهيم القمي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وفي الخصال نقل عن الإمام أمير المؤمنين أنّه جعل التحية تعم تسميت العاطس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الا باتباع الجنائز، وعيادة المريض، وتسميت العاطس، ونصرة المظلوم، وإفشاء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وهو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البرهان ذيل الآية ،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الإمام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أجدها في الأجزاء المذكورة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أمر بسبع وعد منها تسميت العاطس وإفشاء السلام، ومثله في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منها على ما ذكره المؤلف وفي كلّها يكون إفشاء السلام أحد المأمور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الصافي والبحار والمناقب في خبر الجارية التي أهدت الإمام الحسن علیه السلام طاقة ريحان وأعتقها واستشهد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في هامش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تطبيقها في المناقب ، ووجدتها 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البحار عن أنس، وفي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للإمام الحسين وهي عن أنس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العموم من مجموع هذه الأخبار ويحمل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أريد من لفظ التحيّة خصوص السلام، فلا يحمل على إرادة اللفظ نفسه كما توهم بعض المفسرين حيث لا يخفى ذلك على أصحاب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شعر القطامي وهو من كبار شعراء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محيّوك فاسلم أيّها الطلل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بليت وإن طالت بك الطيل</w:t>
      </w:r>
    </w:p>
    <w:p>
      <w:pPr>
        <w:pStyle w:val="BookText"/>
        <w:rPr/>
      </w:pPr>
      <w:r>
        <w:rPr>
          <w:rFonts w:ascii="Amiri" w:hAnsi="Amiri" w:eastAsia="Amiri" w:cs="Amiri"/>
          <w:color w:val="111111"/>
          <w:sz w:val="28"/>
          <w:sz w:val="28"/>
          <w:szCs w:val="28"/>
          <w:rtl w:val="true"/>
          <w:lang w:bidi="ar-SA"/>
        </w:rPr>
        <w:t xml:space="preserve">وفي هذا الشعر الحماسي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محيّوك يا سلمى فحيّينا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سقيت كرام الناس فاسقينا</w:t>
      </w:r>
    </w:p>
    <w:p>
      <w:pPr>
        <w:pStyle w:val="BookText"/>
        <w:rPr/>
      </w:pPr>
      <w:r>
        <w:rPr>
          <w:rFonts w:ascii="Amiri" w:hAnsi="Amiri" w:eastAsia="Amiri" w:cs="Amiri"/>
          <w:color w:val="111111"/>
          <w:sz w:val="28"/>
          <w:sz w:val="28"/>
          <w:szCs w:val="28"/>
          <w:rtl w:val="true"/>
          <w:lang w:bidi="ar-SA"/>
        </w:rPr>
        <w:t xml:space="preserve">وفي شعر عنترة في مذهبته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حييت من طلل تقادم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وأقفر بعد أُمّ الهيثم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وماشابه هذا من الشعر فالاحتمال قائم على أنّ المراد به مطلق الإكرام والتعظيم وأداء عادة التعارف والأظهر أنه دعاء بالحياة كما سبق بيانه والإشارة في الشعر إلى التحيّة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 ذلك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هذا يمكن القول لزوماً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الأبيات مأخوذ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البسملة والحوقلة المشتق </w:t>
      </w:r>
      <w:r>
        <w:rPr>
          <w:rStyle w:val="FootnoteAnchor"/>
          <w:rtl w:val="true"/>
        </w:rPr>
        <w:footnoteReference w:id="148"/>
      </w:r>
      <w:r>
        <w:rPr>
          <w:rFonts w:ascii="Amiri" w:hAnsi="Amiri" w:eastAsia="Amiri" w:cs="Amiri"/>
          <w:color w:val="111111"/>
          <w:sz w:val="28"/>
          <w:sz w:val="28"/>
          <w:szCs w:val="28"/>
          <w:rtl w:val="true"/>
          <w:lang w:bidi="ar-SA"/>
        </w:rPr>
        <w:t xml:space="preserve">من اللفظ لا المعنى، ولكنّه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الحياة لازمة لقول محتوك وحيّيت ، مِن ثُمّ نسب إلى الداعي من هذا اللفظ الدعاء بالحياة للسامع ، وصح إرادة الحياة والبقاء من هذا اللفظ وإن لم يصرّح بهما القائل ، ومثله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جزاه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يستغني عنه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خيراً بتضعيف الزاي وتفصيل هذه المسائل خارج عن مهام هذا المقام وخطته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قلناه في معنى التحيّة أنّ المراد بها أصل معناها وهو الحياة، وأحياناً تستعمل في البقاء ولما كانت التحيّة من لوازم الملوك وخصت بهم وبتقديم الاحترامات اللازمة للملك، وهي فريضة عرفيّة مِن ثَم راحت التحيّة تستعمل أحياناً بمعنى الملك كما قال زهير بن حباب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ما نال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نلته إلّا التحية</w:t>
      </w:r>
    </w:p>
    <w:p>
      <w:pPr>
        <w:pStyle w:val="BookText"/>
        <w:rPr/>
      </w:pPr>
      <w:r>
        <w:rPr>
          <w:rFonts w:ascii="Amiri" w:hAnsi="Amiri" w:eastAsia="Amiri" w:cs="Amiri"/>
          <w:color w:val="111111"/>
          <w:sz w:val="28"/>
          <w:sz w:val="28"/>
          <w:szCs w:val="28"/>
          <w:rtl w:val="true"/>
          <w:lang w:bidi="ar-SA"/>
        </w:rPr>
        <w:t xml:space="preserve">ويقول عمرو بن معد كرب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أسير به إلى النعمان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أنيخ على تحيّته بجند</w:t>
      </w:r>
    </w:p>
    <w:p>
      <w:pPr>
        <w:pStyle w:val="BookText"/>
        <w:rPr/>
      </w:pPr>
      <w:r>
        <w:rPr>
          <w:rFonts w:ascii="Amiri" w:hAnsi="Amiri" w:eastAsia="Amiri" w:cs="Amiri"/>
          <w:color w:val="111111"/>
          <w:sz w:val="28"/>
          <w:sz w:val="28"/>
          <w:szCs w:val="28"/>
          <w:rtl w:val="true"/>
          <w:lang w:bidi="ar-SA"/>
        </w:rPr>
        <w:t xml:space="preserve">أي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يعقوب بن السكيت أن المراد بلفظ تحيات في الصلاة يحمل على الملك ، والله أعلم بالصواب </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هذه المقدّمة فاعلم بأنّ التحيّة في الإسلام هي السلام كما يستفاد من تفسير الآية المنقول عن الخاصة والعامة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بناء على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أنها قرائة عاصم ابن أبي النجود رحمه الله تعالى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وخلاصة معنى الآية كما 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حياكم أحد بتحية الإسلام وأظهر الإسلام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تنكروا عليه ذلك ولا تسارعوا إلى تكذيبه ورميه بالشرك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الميم أي أنها اسم فاعل، أما إذا قُرئت بفتحها وهى القرائة المنسوبة إلى الإمام الباقر علیه السلام فيكون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له لست آمناً لأنّ المسلم يطلب الأمان بالسلام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وهو السلام تحية خاصة بالإسلام وهو من الوضوح بمكان ولا يحتاج إلى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استشهاد بعضهم بالآية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فهي محلّ نظر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معنى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وذكروا للسلام وجوهاً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السلام اسم من أسماء الله عزّ وجلّ، والمراد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 الله تعالى ،حافظكم، وهذا الوجه وإن ذكر عن ابن الأنباري واقتصر عليه بعض المحدثين ولكنه يبدو للنظر قاصراً؛ لأن الجار والمجرور لا يؤدي معنى الحفظ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عليك ، والرحيم عليك فإنّ ذلك يبدو نشازاً في المعنى المقصود وهو خلاف الأصل فلا يصار إليه، مع كون صيغة السلام عليكم بالتعريف مساوية لغيرها في المعنى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بالتنكير ، فلا يتمشى المعنى المذكور في هذه الصيغة لتنكير لفظ السلام كما أن المعنى غير محتمل في سلاماً وسلام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وبلغه سلامي</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وبلّغ إليه سلامي واقرأه السلام على الإطلاق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الآخر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مصدر مجرّد ومعناه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الوجهان يختلفان باختلاف الاستعمال وإن كان الوجه الثالث أقوى وأظهر في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السلام عن العرب بمعاني عدّة والأصل في المعاني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أيضاً بمعنى الحجارة الصلبة التي تمتاز بصلابتها ، وبمعنى الدوحة الواسعة، و بمعنى دجلة، وهذه كلها تأبى الصيغة فهي في مأمن وسلامة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اعتبار معنى السلامة في دجلة لسلامة مائها كما جاء عن الهادي علیه السلام في فضل سامراء حيث وصف مائها بالعذوبة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سبب اسمها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 دجلة فيها ، ومن ذلك الدلو إذا سلم من الآفات 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شريطة أن يكون له مقبض ، وهذا المعنى جارٍ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تركب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بالنظر إلى هذا المعنى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تعالى لأنه يحفظ سبحانه خلقه من الآفات والبلايا والشرور والنقائص ، أو أنه سبحانه خلق القدرة في ذوي الاستعداد والقابليات على الاستفادة من مراتب المواد الممكنة في تربية شمسه الرحمانية المشرقة من قاف إلى قاف على العالمين، والوصول إلى درجة كمال الاستعداد، ويحول بينهم وبين الموانع بضمان سلامتهم حتى يصلوا إلى ما قدر لهم من تلك الحدود، أو أنّه سمّي سلاماً باعتبار سلامته من نقائص الإمكان وتعاليه على أفق الحدوث، فهو السلام ومنه السلام وإليه السلام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سلمان الفارسي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ومنه السلام وإليه يعود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سعيد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السلام ومنه السلام وإليه السلام، وعلى جبرئيل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ومنك السلام وإليك السلام وإليك يعود السلام ودارك دار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مفاتيح الجنان أعمال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ومنك السلام وإليك يرجع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هنا ينطبق على المعاني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باعتباره تعالى ذاتاً مقدّسة عن سمات الإمكان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يحمي ويسلم خلقه من الآفات وذلك من ألطافه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غاية الموجودات ذوات الاستعداد بلوغ القرب من حضرته كما قال الحكيم المعاصر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واهب العقل لك المحامد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جنابك انتهى المقاصد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أحسن شعره فاحتفظ ما ذكرناه واغتنمه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علم ممّا تقدّم أن معنى السلام هو السلامة والراحة ، ولفظ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الشمول والإحاطة كما في رحمة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 العلماء وجوه لترجيح هذه التحية وإن كان بعضها لا يخلو من النقاش في النظر الدقيق لولا أن الغرض في ذكر هذه المطالب الإقناع والتقريب ، ونشير إلى بعضها على وجه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صيغ التحية الأخرى ألفاظ خاصة من الدعاء وغيره وفي هذه التحية يوجد الإخبار بالسلامة الطاردة لجميع الآفات والشرور من الموت والقتل والأسقام والمذلة والفقر وغيرها؛ فهي أشمل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العصر الجاهلي حين جرت العادة أن يغير البعض على البعض الآخر، أو يستولي على صاحبه بالغدر والحيلة، وكانت تحاياهم المعتادة لا تؤمن رخاء البال وسكون القلب بصراحة صيغة السلام يتضمن معناها راحة القلوب وسكينة النفس ، فهي أوّل ما يرد السمع من كلام المخاطب ويكون السلام مبدأ للتلاقى ، فيحمل في طياته نواة البشر وطيب النفس والأمان من جميع الصور المتخيّلة الضارّة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دعائية ولمّا كان الدعاء يستلزم الإجابة لا يستدعي اطمينان الخاطر وسكون النفس،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جملة خبرية ومقتضاها تحقق السلامة والأنس، فإذا سمعها السامعون صارت سبباً في راحة الخاطر وسكون البال وأمان الفؤاد على أنّ من قال حياك الله له أن يعتذر إذا لزم الأمر أنّ دعائه لم يستجب ، ولكن لا عذر لصاحب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 لأنّ صريح الجمله الخبرية سلامة المسلَّم عليه من المسلم فإذا تخلّف عن مفادها عُدّ كذاباً صراحة لا ضمناً ؛ فافهم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جبلة الحيوان الخير أو الشر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فيها الشر وهذا كالإجماع المنعقد بين جميع أفراد الإنسان، بل نزيد ونقول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كالإجماع المنعقد بين جميع الحيوان والدليل عليه أنّ كلّ إنسان يرى إنساناً يعدو إليه مع أنه لا يعرفه فإنّ طبعه يحمله على الاحتراز عنه والتأهب لدفعه ولولا أنّ طبعه يشهد بأنّ الأصل في الإنسان الشر لما أوجبت فطرة العقل التأهب لدفع شر ذلك الساعي إليه بل قالوا هذا المعنى حاصل في كل الحيوانات فإنّ كلّ حيوان عدا إليه حيوان آخر فرّ ذلك الحيوان الأوّل واحترز منه فلو تقرر في طبعه أنّ الأصل في هذا الواصل هو الخير لوجب أن يقف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أصل الطبيعة يحمل على الرغبة في وجدان الخير ولو كان الأصل في طبع الحيوان أن يكون خيره وشره على التعادل والتساوي وجب أن يكون الفرار والوقوف متعادلين فلما لم يكن الأمر كذلك بل كلّ حيوان توجّه إليه حيوان مجهول الصفة عند الأوّل فإنّ ذلك </w:t>
      </w:r>
    </w:p>
    <w:p>
      <w:pPr>
        <w:pStyle w:val="BookText"/>
        <w:rPr/>
      </w:pPr>
      <w:r>
        <w:rPr>
          <w:rFonts w:ascii="Amiri" w:hAnsi="Amiri" w:eastAsia="Amiri" w:cs="Amiri"/>
          <w:color w:val="111111"/>
          <w:sz w:val="28"/>
          <w:sz w:val="28"/>
          <w:szCs w:val="28"/>
          <w:rtl w:val="true"/>
          <w:lang w:bidi="ar-SA"/>
        </w:rPr>
        <w:t>الأوّل يحترز عنه بمجرد فطرته الأصليّة علمنا أن الأصل فى الحيوان هو الشر</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قالت اللائكة في بدء الخليقة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أَتَجْعَلُ فِيهَا مَنْ يُفْسِدُ فِيهَا وَيَسْفِكُ الدِّمَاءَ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وهو شاهد على المدعى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ثبت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الشر أهم من جلب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استدعى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إنسان إلى إنسان كان أهم المهمات أن يعرفه أنه منه فى السلامة والأمن والأمان</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ليكون فارغ البال وآمن السرب وليعملا بعد ذلك بلوازم المؤاخاة ووظائف الملاقات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السلام كما علمت هو اسم من أسماء الجلالة وبالابتداء بهذا الاسم تنال البركة وإن لم يكن ذلك مقصوراً لذاته ولا يوجد ما فيه من الشرف في الأسماء الأُخرى ولما كان سماعه يوحي بهذا المعنى فإنه يبعث البهجة في قلب السامع ويمنحه لذة أخرى وكأنه يشير إلى هذا المعنى وهو الحديث الذي رواه رئيس المحدثين عروة الإسلام محمد بن علي بن الحسين مرسلاً، ورواه الشيخ الشهيد في الأربعين مسنداً عن صادق آل محمد علیه السلام فقد نقلوا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قال بعد ذكر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اسم من أسماء الله</w:t>
      </w:r>
      <w:r>
        <w:rPr>
          <w:rFonts w:eastAsia="IRNazanin" w:cs="IRNazanin"/>
          <w:color w:val="111111"/>
          <w:sz w:val="28"/>
          <w:szCs w:val="28"/>
          <w:rtl w:val="true"/>
          <w:lang w:bidi="fa-IR"/>
        </w:rPr>
        <w:t>» .</w:t>
      </w:r>
      <w:r>
        <w:rPr>
          <w:rStyle w:val="FootnoteAnchor"/>
          <w:rtl w:val="true"/>
        </w:rPr>
        <w:footnoteReference w:id="15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خصوص ما أورده المؤلف جاء في الأربعين للشهيد الأول عن الباقر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اسم من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مستغرباً من بعض المحققين أن يقصر معنى السلام على الأول لأن ذلك عائد إلى عدم التعمق في بحث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التحية هي تحيّة الملائكة للأنبياء والموتى من المؤمنين أوّل دخولهم الجنّة كما جاء في حكاية لوط أنّ الملائكة قالوا للخليل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سَلاماً قَالَ سَلامٌ</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 يَقُولُونَ سَلامٌ عَلَيْكُمْ</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خَزَنَتُهَا سَلَامٌ عَلَيْكُمْ طِبْتُمْ</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الرازي في تفسيره الكبير وهو مبني على النهج الخطابي وطريقة التقريب على نحو التحقيق والتنقيب من ثمّ جاز في نظر الفضلاء أن يتمم بشعر أو مثل إن لم يكن تاماً لأن ذلك حقيق بالمطالب من هذا القبيل، وخلاصة ما قال كما يلي ذلك لأنّ الأرواح البشرية أنواع مختلفة فبعضها أرواح خيّرة عاقلة وبعضها كدرة خبيثة وبعضها شهوانية وبعضها غضبية ولكلّ طائفة من طوائف الأرواح البشرية السفلية روح علوي قوي يكون كالأب لتلك الأرواح البشرية وتكون هذه الأرواح بالنسبة إلى ذلك الروح كالأبناء بالنسبة إلى ذلك الأب وذلك الروح العلوي هو الذي يخصها بالإلهامات تارة في اليقظة وتارة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الأرواح المفارقة عن أبدانها المشاكلة لهذه الأرواح في الطبيعة والصفات والخاصيّة يحصل لها نوع تعلق بهذا البدن بسبب المشاكلة والمجانسة وتصير </w:t>
      </w:r>
    </w:p>
    <w:p>
      <w:pPr>
        <w:pStyle w:val="BookText"/>
        <w:rPr/>
      </w:pPr>
      <w:r>
        <w:rPr>
          <w:rFonts w:ascii="Amiri" w:hAnsi="Amiri" w:eastAsia="Amiri" w:cs="Amiri"/>
          <w:color w:val="111111"/>
          <w:sz w:val="28"/>
          <w:sz w:val="28"/>
          <w:szCs w:val="28"/>
          <w:rtl w:val="true"/>
          <w:lang w:bidi="ar-SA"/>
        </w:rPr>
        <w:t xml:space="preserve">كالمعاونة لهذه الأرواح على أعمالها ؛ إن خيراً فخير، وإن شرّاً فشر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ولمّا كان الإنسان عرضة لتزاحم جنود العلم والجهل وتعارض القوتين الملكية والحيوانية والحرب القائمة بين النفس والعقل، يحدث إثر ذلك في وجوده الصراع المستمر كما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کشیده سوی بالا 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زده اندر زمین چنگالها</w:t>
      </w:r>
    </w:p>
    <w:p>
      <w:pPr>
        <w:pStyle w:val="BookText"/>
        <w:rPr/>
      </w:pPr>
      <w:r>
        <w:rPr>
          <w:rFonts w:ascii="IRNazanin" w:hAnsi="IRNazanin" w:eastAsia="IRNazanin"/>
          <w:color w:val="111111"/>
          <w:sz w:val="28"/>
          <w:sz w:val="28"/>
          <w:szCs w:val="28"/>
          <w:rtl w:val="true"/>
          <w:lang w:bidi="fa-IR"/>
        </w:rPr>
        <w:t>میل جان اندر علوم و در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تن در کسب آب است و علف</w:t>
      </w:r>
    </w:p>
    <w:p>
      <w:pPr>
        <w:pStyle w:val="BookText"/>
        <w:rPr/>
      </w:pPr>
      <w:r>
        <w:rPr>
          <w:rFonts w:ascii="Amiri" w:hAnsi="Amiri" w:eastAsia="Amiri" w:cs="Amiri"/>
          <w:color w:val="111111"/>
          <w:sz w:val="28"/>
          <w:sz w:val="28"/>
          <w:szCs w:val="28"/>
          <w:rtl w:val="true"/>
          <w:lang w:bidi="ar-SA"/>
        </w:rPr>
        <w:t>ترفرف الروح في الأجواء صاعدة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والجسم في الأرض لم يخرج ولم يعف</w:t>
      </w:r>
    </w:p>
    <w:p>
      <w:pPr>
        <w:pStyle w:val="BookText"/>
        <w:rPr/>
      </w:pPr>
      <w:r>
        <w:rPr>
          <w:rFonts w:ascii="Amiri" w:hAnsi="Amiri" w:eastAsia="Amiri" w:cs="Amiri"/>
          <w:color w:val="111111"/>
          <w:sz w:val="28"/>
          <w:sz w:val="28"/>
          <w:szCs w:val="28"/>
          <w:rtl w:val="true"/>
          <w:lang w:bidi="ar-SA"/>
        </w:rPr>
        <w:t>ورغبة الروح في علم وفي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ورغبة الجسم في ماء وفي علف</w:t>
      </w:r>
    </w:p>
    <w:p>
      <w:pPr>
        <w:pStyle w:val="BookText"/>
        <w:rPr/>
      </w:pPr>
      <w:r>
        <w:rPr>
          <w:rFonts w:ascii="Amiri" w:hAnsi="Amiri" w:eastAsia="Amiri" w:cs="Amiri"/>
          <w:color w:val="111111"/>
          <w:sz w:val="28"/>
          <w:sz w:val="28"/>
          <w:szCs w:val="28"/>
          <w:rtl w:val="true"/>
          <w:lang w:bidi="ar-SA"/>
        </w:rPr>
        <w:t>لهذا إن طرقت مسامعه كلمة فيها خبر السلامة حصل عنده البشارة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والطمأنينة ، ويكون ذلك أمارة على غلبة الجانب الملكوتي وقهر القوة الغضبية والشهويّة تحت لواء القوّة العاقلة وهذه التحيّة لاسيّما إذا كانت من مخبر صادق كامل خير من 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هذه اللطيفة رجّح بعضهم أن يكون الخطاب بلفظ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جميع القوى النفسانية وتكون الإشارة بالسلامة إلى جيع التكثرات المنسجمة في هذا الوجود الوجداني </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أعتقد أنّ هذه اللطيفة يجب إجرائها في مكان الكثرة فيها محفوظة </w:t>
      </w:r>
    </w:p>
    <w:p>
      <w:pPr>
        <w:pStyle w:val="BookText"/>
        <w:rPr/>
      </w:pPr>
      <w:r>
        <w:rPr>
          <w:rFonts w:ascii="Amiri" w:hAnsi="Amiri" w:eastAsia="Amiri" w:cs="Amiri"/>
          <w:color w:val="111111"/>
          <w:sz w:val="28"/>
          <w:sz w:val="28"/>
          <w:szCs w:val="28"/>
          <w:rtl w:val="true"/>
          <w:lang w:bidi="ar-SA"/>
        </w:rPr>
        <w:t xml:space="preserve">ومتصوّرة ولكنّها في حق الأولياء والأنبياء لا يصح استعمالها لأنهم عند التجلّى يفقدون كثرتهم وتندك في تجلّي الوحدة الحقة والحقيقية، ويتجهون بكلهم قلباً وقالباً إلى الجانب القدسي من ثمّ جاء الخطاب واحداً في سلام الزيارات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فافطن واغتنم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تحيّة الله لأنبيائه في عدة مواضع ، ولآل النبي صلی الله علیه و آله وسلم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ولعموم المؤمنين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وفي هذه الأثناء تتلاشى جميع التحايا وتضمحل لأنّه لا أثر يبقى للمخلوق عندما يتجلى الخالق ، ولا يتحقق له 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قطره باران زابری 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خجل شد چو پهنای دریا بدید</w:t>
      </w:r>
    </w:p>
    <w:p>
      <w:pPr>
        <w:pStyle w:val="BookText"/>
        <w:rPr/>
      </w:pPr>
      <w:r>
        <w:rPr>
          <w:rFonts w:ascii="IRNazanin" w:hAnsi="IRNazanin" w:eastAsia="IRNazanin"/>
          <w:color w:val="111111"/>
          <w:sz w:val="28"/>
          <w:sz w:val="28"/>
          <w:szCs w:val="28"/>
          <w:rtl w:val="true"/>
          <w:lang w:bidi="fa-IR"/>
        </w:rPr>
        <w:t>که جائی که دریاست من کیستم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او هست حقا که من نیستم</w:t>
      </w:r>
    </w:p>
    <w:p>
      <w:pPr>
        <w:pStyle w:val="BookText"/>
        <w:rPr/>
      </w:pPr>
      <w:r>
        <w:rPr>
          <w:rFonts w:ascii="Amiri" w:hAnsi="Amiri" w:eastAsia="Amiri" w:cs="Amiri"/>
          <w:color w:val="111111"/>
          <w:sz w:val="28"/>
          <w:sz w:val="28"/>
          <w:szCs w:val="28"/>
          <w:rtl w:val="true"/>
          <w:lang w:bidi="ar-SA"/>
        </w:rPr>
        <w:t>همت قطرة من غيمة وإذا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البحر بالأمواج يرغي ويزيد</w:t>
      </w:r>
    </w:p>
    <w:p>
      <w:pPr>
        <w:pStyle w:val="BookText"/>
        <w:rPr/>
      </w:pPr>
      <w:r>
        <w:rPr>
          <w:rFonts w:ascii="Amiri" w:hAnsi="Amiri" w:eastAsia="Amiri" w:cs="Amiri"/>
          <w:color w:val="111111"/>
          <w:sz w:val="28"/>
          <w:sz w:val="28"/>
          <w:szCs w:val="28"/>
          <w:rtl w:val="true"/>
          <w:lang w:bidi="ar-SA"/>
        </w:rPr>
        <w:t>فقالت أمام البحر والموج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بحر لا أعدّ وافقد</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الفخر الرازي ذكر في تفسيره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هذا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منكرة فكان المراد منه سلام كامل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التنكير يدلّ على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صارت هذه النكرة موصوفة فصح جعلها مبتدأ </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واعتقادي أنّ هذا الكلام لا يصح من رأس، لأنّ مقامات الكلام مختلفة ، من ثمّ وردت في القرآن مختلفة وليست بصيغة واحدة ولو ادعي العكس لكان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قصر طبيعت أتم از قصر بعض افراد اگرچه اعتبار کمال شود، چنانچه در الحمد الله تقریر داده اند والسلام على من اتبع الهدى</w:t>
      </w:r>
      <w:r>
        <w:rPr>
          <w:rFonts w:eastAsia="IRNazanin" w:cs="IRNazanin"/>
          <w:color w:val="111111"/>
          <w:sz w:val="28"/>
          <w:szCs w:val="28"/>
          <w:rtl w:val="true"/>
          <w:lang w:bidi="fa-IR"/>
        </w:rPr>
        <w:t xml:space="preserve">» ..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لطيفة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علمت أنّ معنى السلام هو القول للمخاطب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السلامة والاطمئنان ملأت جميعأقطارك ولن يصل مني إليك شرّ وضرر أبداً وإنك آمن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الزائر الماثل بين يدي الإمام أو الذي يزوره على بعد بعد تمثيله بمخيلته ويسلّم عليه أن يكون على حال لم تبدر منه بادرة سوء بحق الإمام لا في الوقت الحاضر ولا في غيره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من المقطوع به أن هدف هؤلاء الأئمه ينحصر في هداية الأمة وصلاحها وإعلاء كلمة التوحيد وظهور آثار العبودية لله من الناس وإشاعة الطاعة في عمومهم فإنّهم حينئذ يألمون من إتيان المعصية وترك أوامره ظهرياً وفعل ،نواهيه، بل يتأذون من وجود الأخلاق الرذيلة من قبيل الحرص والكبر والرياء والعجب والبخل وحبّ الجاه والمال وأشباه 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كانت شكايات أمير المؤمنين علیه السلام على هذا الأساس وكذلك تظلمه، حيث أنّ الناس يعصون الله ولا يطيعون أئمة الهدى، ولا يبعد أن يكون قول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أُوذي نبي كما أُوذيت </w:t>
      </w:r>
      <w:r>
        <w:rPr>
          <w:rStyle w:val="FootnoteAnchor"/>
          <w:rtl w:val="true"/>
        </w:rPr>
        <w:footnoteReference w:id="168"/>
      </w:r>
      <w:r>
        <w:rPr>
          <w:rFonts w:ascii="Amiri" w:hAnsi="Amiri" w:eastAsia="Amiri" w:cs="Amiri"/>
          <w:color w:val="111111"/>
          <w:sz w:val="28"/>
          <w:sz w:val="28"/>
          <w:szCs w:val="28"/>
          <w:rtl w:val="true"/>
          <w:lang w:bidi="ar-SA"/>
        </w:rPr>
        <w:t xml:space="preserve">ناظر إلى هذا المعنى لأنه لم تعصى أُمة نبيها وربها ما عصت هذه الأُمّة حيث غصبت الخلافة وآذت فاطمة وقتلت سيّدالشهداء وأنزلت </w:t>
      </w:r>
    </w:p>
    <w:p>
      <w:pPr>
        <w:pStyle w:val="BookText"/>
        <w:rPr/>
      </w:pPr>
      <w:r>
        <w:rPr>
          <w:rFonts w:ascii="Amiri" w:hAnsi="Amiri" w:eastAsia="Amiri" w:cs="Amiri"/>
          <w:color w:val="111111"/>
          <w:sz w:val="28"/>
          <w:sz w:val="28"/>
          <w:szCs w:val="28"/>
          <w:rtl w:val="true"/>
          <w:lang w:bidi="ar-SA"/>
        </w:rPr>
        <w:t xml:space="preserve">من البلايا على الأئمة ما لم ينزل على رؤوس غيرهم </w:t>
      </w:r>
      <w:r>
        <w:rPr>
          <w:rFonts w:eastAsia="Amiri" w:cs="Amiri" w:ascii="Amiri" w:hAnsi="Amiri"/>
          <w:color w:val="111111"/>
          <w:sz w:val="28"/>
          <w:szCs w:val="28"/>
          <w:rtl w:val="true"/>
          <w:lang w:bidi="ar-SA"/>
        </w:rPr>
        <w:t>...</w:t>
      </w:r>
      <w:r>
        <w:rPr>
          <w:rStyle w:val="FootnoteAnchor"/>
          <w:rtl w:val="true"/>
        </w:rPr>
        <w:footnoteReference w:id="169"/>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فتبين من هذا أنه لم يؤذ نبي كما أُوذي هذا النبي المكرّم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الكلام أنّه يلزم الزائر أن يكيّف نفسه على وجه فيه رضى للإمام تلك الآونة ولا يؤذيه بسوء سلوكه ليصدق في بذل السلام وأدائه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ينبغي عليه أن يطهر القلب بماء التوبة ويذري من عينيه دموع الندم، ثمّ يتقدّم بالسلام على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غوطه در اشک زدم کاهل طریقت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شود اول و پس دیده بر آن پاک انداز</w:t>
      </w:r>
    </w:p>
    <w:p>
      <w:pPr>
        <w:pStyle w:val="BookText"/>
        <w:rPr/>
      </w:pPr>
      <w:r>
        <w:rPr>
          <w:rFonts w:ascii="Amiri" w:hAnsi="Amiri" w:eastAsia="Amiri" w:cs="Amiri"/>
          <w:color w:val="111111"/>
          <w:sz w:val="28"/>
          <w:sz w:val="28"/>
          <w:szCs w:val="28"/>
          <w:rtl w:val="true"/>
          <w:lang w:bidi="ar-SA"/>
        </w:rPr>
        <w:t>غرقت بماء الدم إذ قال رفقتي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 من الآثام ثم انظر الطهرا</w:t>
      </w:r>
    </w:p>
    <w:p>
      <w:pPr>
        <w:pStyle w:val="BookText"/>
        <w:rPr/>
      </w:pPr>
      <w:r>
        <w:rPr>
          <w:rFonts w:ascii="Amiri" w:hAnsi="Amiri" w:eastAsia="Amiri" w:cs="Amiri"/>
          <w:color w:val="111111"/>
          <w:sz w:val="28"/>
          <w:sz w:val="28"/>
          <w:szCs w:val="28"/>
          <w:rtl w:val="true"/>
          <w:lang w:bidi="ar-SA"/>
        </w:rPr>
        <w:t xml:space="preserve">وإن لم يكن على الصفة التي ذكرناها فإنّه يكذب حينئذٍ في أوّل كلمة يقولها ويغدر، وهذا المعنى لا يتحقق للعبد إلا بتوفيق من الله وخلوص النيّة ، رزقنا الله ذلك بمحمّد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هذه الكلمة المباركة إنّما هى كنية وهي مأخوذة من الكناية ومعناها الإشارة إلى الاسم بالتلميح مع احتوائها على قرينة توجب الانتقال إلى المعنى</w:t>
      </w:r>
    </w:p>
    <w:p>
      <w:pPr>
        <w:pStyle w:val="BookText"/>
        <w:rPr/>
      </w:pPr>
      <w:r>
        <w:rPr>
          <w:rFonts w:ascii="Amiri" w:hAnsi="Amiri" w:eastAsia="Amiri" w:cs="Amiri"/>
          <w:color w:val="111111"/>
          <w:sz w:val="28"/>
          <w:sz w:val="28"/>
          <w:szCs w:val="28"/>
          <w:rtl w:val="true"/>
          <w:lang w:bidi="ar-SA"/>
        </w:rPr>
        <w:t xml:space="preserve">المقصود ، ومن هذه الناحية أطلق البصريون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والكناية عند علماء البيان لا تتجاوز هذا المعنى، فإذا أريد التعمية على اسم أو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عدم ذكره صراحة كنّي عنه بالأب أو الأم أو الابن، فيدعى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وابن عباس، وأُمّ معبد، وهذه الكلمة تسمّى كناية كما تسمّى كنية لأنّها لا تدلّ على الذات دلالة الاسم الصريح، ولما كان الأغلب من الناس يأنف أن يدعى باسمه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والألقاب التي يضعها العجم في مقدّمة الأسماء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أو شيخ أو خان أو میرزا لم تكن معروفة عند العرب، لذلك فزعوا إلى الكنية فجعلوها أداة تعبير واعتبروا رعاية أدب اللياقة تكون بها ، كما قال شاعر الحماسة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أكنيه حين أُناديه لأكرمه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أُلقبه والسوءة اللقبا</w:t>
      </w:r>
    </w:p>
    <w:p>
      <w:pPr>
        <w:pStyle w:val="BookText"/>
        <w:rPr/>
      </w:pPr>
      <w:r>
        <w:rPr>
          <w:rFonts w:ascii="Amiri" w:hAnsi="Amiri" w:eastAsia="Amiri" w:cs="Amiri"/>
          <w:color w:val="111111"/>
          <w:sz w:val="28"/>
          <w:sz w:val="28"/>
          <w:szCs w:val="28"/>
          <w:rtl w:val="true"/>
          <w:lang w:bidi="ar-SA"/>
        </w:rPr>
        <w:t>كذاك أُدِّبْتُ حتى صار من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ملاك الشيمة الأدبا</w:t>
      </w:r>
    </w:p>
    <w:p>
      <w:pPr>
        <w:pStyle w:val="BookText"/>
        <w:rPr/>
      </w:pPr>
      <w:r>
        <w:rPr>
          <w:rFonts w:ascii="IRNazanin" w:hAnsi="IRNazanin" w:eastAsia="IRNazanin"/>
          <w:color w:val="111111"/>
          <w:sz w:val="28"/>
          <w:sz w:val="28"/>
          <w:szCs w:val="28"/>
          <w:rtl w:val="true"/>
          <w:lang w:bidi="fa-IR"/>
        </w:rPr>
        <w:t>من هنا جرت بهم العادة أن يضعوا لكلّ واحد كنية وأحياناً يكنى المرء وإن لم يكن له ولد بل توضع له كنية حين ولادته تيمناً بذلك أن يكون ذا ولد ، والغالب أن يتكنّوا بما يتكنّى به أصحاب الأسماء الشهيرة كما لو وضعوا للوليد اسم علي فإنّ كنيته أبو الحسن ، أو الحسن فتكون كنيته أبا محمد ، لأنّ كنية الإمام أمير المؤمنين والإمام الحسن علیهما السلام أبو الحسن وأبو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الأخبار الكثيرة أنّ كنية الحسين علیه السلام أبو عبد الله منذ الصغر كما جاء ذلك في رواية أسماء بنت عميس أنّ النبي عند ولادته وضعه في حجره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 عزيز علي ، ثم بكى،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فعلت في هذا اليوم وفي اليوم الأوّل فما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أبكي على ابني هذا تقتله فئة باغية كافرة من بني أُمية </w:t>
      </w:r>
      <w:r>
        <w:rPr>
          <w:rFonts w:eastAsia="IRNazanin" w:cs="IRNazanin"/>
          <w:color w:val="111111"/>
          <w:sz w:val="28"/>
          <w:szCs w:val="28"/>
          <w:rtl w:val="true"/>
          <w:lang w:bidi="fa-IR"/>
        </w:rPr>
        <w:t>.</w:t>
      </w:r>
      <w:r>
        <w:rPr>
          <w:rStyle w:val="FootnoteAnchor"/>
          <w:rtl w:val="true"/>
        </w:rPr>
        <w:footnoteReference w:id="17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الكنية مشتركة بين إمامين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سيّد الشهداء والثاني الإمام الصادق علیه السلام ، والظاهر أنّ هذه الكنية وكذلك الاسم هدية من الله لهما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فائدة استطرادية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الإرب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بأبي عبدالله مجهولاً ولا يقال يكنى بعبد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سُئل عن الكنية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ما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بأبي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النافي عدم صحة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القائل يكنى بعبد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 لأنّ باء الجر تارة تتعلّق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بأبي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تكون الباء سببية وتكون العبارة عندئذ إنه بفلان صار صاحب كنية ولابد من دخول الباء على اسم الولد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بفلان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قصد النافى نفي الاستعمال فذلك خلاف الواقع وسببه قلّة التتبع وعدم الاطلاع على مذاهب استعمالات العرب لأنّ هذه عبارات شائعة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بولده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ذكر الولد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جار في كلام السلف والطبقات التي يحتج بكلماتها حتّى فات حدود الإحصاء من ذلك عبارة ابن إسحاق وقتادة المحكية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النبي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وبالقاسم كان يكنى</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ومن شعر عبد المطلب علیه السلام الذي نسبته إليه الكتب المعتبرة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 من كنيته بطالب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 وهو ذو تجارب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مستعمل بكثرة عند الشعراء المتأخرين ، فلو ذهبنا نستقصي لطال بنا المقام وأدّى ذلك إلى الملل ونكتفي بهذا البيت الواحد من شعر أبي طالب المأموني وهو من الشعراء المشاهير في عهد الوزير الفاضل المحقق كافي الكفاة </w:t>
      </w:r>
    </w:p>
    <w:p>
      <w:pPr>
        <w:pStyle w:val="BookText"/>
        <w:rPr/>
      </w:pPr>
      <w:r>
        <w:rPr>
          <w:rFonts w:ascii="Amiri" w:hAnsi="Amiri" w:eastAsia="Amiri" w:cs="Amiri"/>
          <w:color w:val="111111"/>
          <w:sz w:val="28"/>
          <w:sz w:val="28"/>
          <w:szCs w:val="28"/>
          <w:rtl w:val="true"/>
          <w:lang w:bidi="ar-SA"/>
        </w:rPr>
        <w:t xml:space="preserve">الصاحب الأجل أبي القاسم إسماعيل بن عباد وفي طبقة أبي سعيد الرستمي وأبي محمد الخازن حيث يقول في قصيدته الميمية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تاج إلا ما تولّيت 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جبهة الملك المكنّى بقاسم</w:t>
      </w:r>
    </w:p>
    <w:p>
      <w:pPr>
        <w:pStyle w:val="BookText"/>
        <w:rPr/>
      </w:pPr>
      <w:r>
        <w:rPr>
          <w:rFonts w:ascii="Amiri" w:hAnsi="Amiri" w:eastAsia="Amiri" w:cs="Amiri"/>
          <w:color w:val="111111"/>
          <w:sz w:val="28"/>
          <w:sz w:val="28"/>
          <w:szCs w:val="28"/>
          <w:rtl w:val="true"/>
          <w:lang w:bidi="ar-SA"/>
        </w:rPr>
        <w:t xml:space="preserve">ونحن لو لم نكن على النهج الذي نقله السيوطي في المزهر عن الإيضاح لأبي علي الفارسي وصاحب الكشاف ونجم الأئمة والمحقق الشريف والقاضي البيضاوي وعبد القادر البغدادي والشهاب الخفاجي وجماعة من الفضلاء الذي جوزوا الاستشهاد بشعر العلماء المولّدين لأنّ استعمالهم للفظ يعتبر رواية منهم لذلك اللفظ فهو حجّة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نكن على النهج المذكور لوجب التزامنا في خصوص هذا الشعر بالصحة لأنه أنشد بين يدي أعظم العلماء في لغة العرب وأُستاد مهرة الشعر</w:t>
      </w:r>
    </w:p>
    <w:p>
      <w:pPr>
        <w:pStyle w:val="BookText"/>
        <w:rPr/>
      </w:pPr>
      <w:r>
        <w:rPr>
          <w:rFonts w:ascii="Amiri" w:hAnsi="Amiri" w:eastAsia="Amiri" w:cs="Amiri"/>
          <w:color w:val="111111"/>
          <w:sz w:val="28"/>
          <w:sz w:val="28"/>
          <w:szCs w:val="28"/>
          <w:rtl w:val="true"/>
          <w:lang w:bidi="ar-SA"/>
        </w:rPr>
        <w:t>والأدب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عبدالقاهر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ترجمان البلاغة ، كان يلتقط فتات خوانه وفي خدمة حضرته تعلّم هذه العلوم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بحر اللغة المحيط ، وقرأ الصاحب الشعر وقبله وصين من نقد نادرة النقاد، ولم ينقل عن أحد من أدباء زمانه الذين يناصبونه العداء وكانوا على أهبة الاستعداد لنقد أقواله وأفعاله، نقد له أو مناقشة حول ذلك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منصور عبدالملك الثعالبي وهو لسان العربية الناطق اختار هذا الشعر في كتابه يتيمة الدهر واعتبرها من الأفراد، وكتبت هذه الفقرات قبل اطلاعي على شعر أبي صخر الهذلي وهو من كبار الطبقة الثالثة من الشعراء ومن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المتقدمين المعبّر عنهم بالإسلاميين وشعره بالإجمال يصح الاستشهاد به ويحتج ب، وله قصيدة طنانة ذكر شطراً منها صاحب الأغاني وفي الحماسة شطراً آخر منها وهي بأجمعها موجودة في خزانة الأدب للبغدادي عبدالقاهر نقلاً عن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سيبويه ومن تأخّر ببعض أبياتها وفيها هذا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أبى القلب إلا حبّها عامرية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كنية عمرو وليس لها عمرو</w:t>
      </w:r>
    </w:p>
    <w:p>
      <w:pPr>
        <w:pStyle w:val="BookText"/>
        <w:rPr/>
      </w:pPr>
      <w:r>
        <w:rPr>
          <w:rFonts w:ascii="IRNazanin" w:hAnsi="IRNazanin" w:eastAsia="IRNazanin"/>
          <w:color w:val="111111"/>
          <w:sz w:val="28"/>
          <w:sz w:val="28"/>
          <w:szCs w:val="28"/>
          <w:rtl w:val="true"/>
          <w:lang w:bidi="fa-IR"/>
        </w:rPr>
        <w:t xml:space="preserve">وظاهر هذا الاستمال أن نفس عمرو يقال ل كنية وبناءاً على هذا تكون الباء في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للتعلّق بالفعل لا للسببية ودخلت الإسناد مجازاً لأن مدار الكناية ومناط الرمز في الحقيقة إنّما هو الاسم ، ولفظ الأب والأم بمثابة العلاقة والرابطة ، وإطلاق الكنية عليه بهذه العناية مستحسنة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فإنّ شعره في هذه القصيدة صحيحة النسبة إليه ، برهان قاطع على دفع إنكار المنكرين وتبيّن من هذا أن لا مندوحة من صحة 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مجموع الأحاديث والأقوال التي ذكرناها يظهر وجه تكنية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صاحب الزمان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بجعفر</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أن غرضه يكنى بأبي جعفر كما جاء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بعمه</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وعمه يدعى جعفراً فتكون كنيته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العلامة المجلسي هذا الاحتمال وجوز أيضاً أن يكنّى عنه بجعفر للإيهام وهذا بعيد، والاحتمال الأول هو المطابق لطريقة الاستعمال يومذاك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بعض المعاصرين أيده الله استند إلى عبارة منتهى الإرب وجوّز الوجه الثاني وأشكل على العلامة المجلسي حيث استظهر الوجه الأوّل، وأظهر العجب من هذا المعنى واستغربه ، والله العالم بحقائق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في البداية أنّ هذه الكنية اختصت بسيد الشهداء وينبغي أن تكون بإذن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البيِّن أن النبي لا يفعل ذلك إلا بأمر الوحى ، ولابد من أن ينطوي سرّ من الأسرار في هذه الكنية ولا يكنى الإمام بها إلا لأمر بالغ الأهمية أو نكتة من الدقة بمكان مكين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بعيداً أن تكون بمثابة كنية النبي الله  صلی الله علیه و آله وسلم بأبي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تلقائية من قبيل الكنى المعروفة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وبيانه كالتالي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اقدم الحسين علیه السلام من أجل تبيين مستوى عبادته وعبوديته ورسوخ قدمه في التوحيد ومحبة الربّ الأزلي، على أمر عجز عن الوصول إليه نبي من الأنبياء ولا ولى من الأولياء ما عدا جده وأباه وأخاه العظيم، وكلّهم قال بلسان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شبراً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يوم العاشر من المحرّم حيث أقام عبادة جمعت جميع العبادات كلّها ؛ الظاهرية والأعمال القلبيّة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فعل أفعاله وعمل من أعماله كالصوم والصلاة والزكاة والحج والجهاد والأمر بالمعروف والنهي عن المنكر التي حصلت من جنابه على نحو الحقيقة والواقع من قبيل الجهاد والأمر بالمعروف والصلاة وما أشبه ذلك ، وقسم آخر من أعماله كالحج والزكاة التي تحتاج إلى التأمل والتدبر لمحاكاتها مع رعاية التطبيق والتشبيه فقد أصبح بناءاً على ما تقدّم عبرة لأولي الأبصار وأصحاب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بالنسبة إلى مكارم أخلاقه ومعالي أموره وشجاعته وسماجته ومروّته وغيرته وحميته وعفوه ومداراته الناس ونصيحته الأمة وإصلاح أمرها ويقينه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واطمئنانه وثباته ولينه وحسن معاشرته ومواساته وبره وملاطفته، هذه الصفات جميعاً التي ظهرت على حياته، وأعظمها جميعاً الصبر الذي يحتوي في الحقيقة على جميع المكارم والفضائل وصار باعثاً على تعجب ملائكة السماء ، وهم النفوس القدسيّة والعباد المكرمون ، وليس بعيداً أن تكون الفقرة المأثورة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يوم </w:t>
      </w:r>
    </w:p>
    <w:p>
      <w:pPr>
        <w:pStyle w:val="BookText"/>
        <w:rPr/>
      </w:pPr>
      <w:r>
        <w:rPr>
          <w:rFonts w:ascii="Amiri" w:hAnsi="Amiri" w:eastAsia="Amiri" w:cs="Amiri"/>
          <w:color w:val="111111"/>
          <w:sz w:val="28"/>
          <w:sz w:val="28"/>
          <w:szCs w:val="28"/>
          <w:rtl w:val="true"/>
          <w:lang w:bidi="ar-SA"/>
        </w:rPr>
        <w:t>كيومك يا أبا عبدالله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إشارة إلى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الفاضل والفقيه المعاصر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مسهباً عن العبادات التي صدرت من جنابه يوم عاشوراء وقد أدّى حق هذا المورد كما يستحق أمثاله من أنواع التقريبات الخطابيه ، وحاصله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الحسين علیه السلام لما كان له في مقام إظهار العبودية لله امتياز خاص وقدح معلّى وسهم أوفر كنّي لذلك بأبي عبدالله ، وهذا الوجه له صلة وثيقة في استعمالات العرب اللفظيّة، لأنّ من غلبت عليه صفة من الصفات يتخذ من تلك الصفة معنى مجرّداً ثم يطلق عليه كما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منه أسداً، وأحياناً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أبو جواد يعنون أنه صاحب جود عظيم وكرم زائد وما زال هذا الاستعمال شائعاً بين العرب، ولو ألقيت نظرة فاحصة إلى أقسام الكنى المنقولة عن العرب بتدبّر جيد وتمعن صحيح، وفكرت في الأمر تفكيراً جاداً فسوف تشاهد فصلاً ممتعاً وشطراً صالحاً من هذا النوع من الكنايات بحيث يرتفع به الإشكال والاستبعاد ، فقد كانوا يكنون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سائغ ، والخلّ بأبي نافع، والسكباج بأبي عاصم ، والشمع بأبي مؤنس، والديك بأبي اليقظان وأمثال ذلك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أشرنا إليه من كنية النبي بأبي القاسم ، لأنّ الجنة والنار قسمتها بيده صلی الله علیه و آله وسلم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عرف سياسة خلفاء الجور وأتباعهم في الأزمان المنصرمة ، عرف حتماً أنّ الحسين لو لم ينهض وترسخ قدمه في الجهاد ويبذل الجد والجهد في يوم عاشوراء في ميدان الفداء والتضحية، لانمحت الشريعة المحمّديّة من أساسها ، وتلاشت من وجه البسيطة كلّها ، وعاد الناس إلى سيرتهم </w:t>
      </w:r>
    </w:p>
    <w:p>
      <w:pPr>
        <w:pStyle w:val="BookText"/>
        <w:rPr/>
      </w:pPr>
      <w:r>
        <w:rPr>
          <w:rFonts w:ascii="Amiri" w:hAnsi="Amiri" w:eastAsia="Amiri" w:cs="Amiri"/>
          <w:color w:val="111111"/>
          <w:sz w:val="28"/>
          <w:sz w:val="28"/>
          <w:szCs w:val="28"/>
          <w:rtl w:val="true"/>
          <w:lang w:bidi="ar-SA"/>
        </w:rPr>
        <w:t>الجاهلية ورجعوا القهقرى إلى شريعة الكفر، ولغلب الجبروت وانتصر الميل إلى الحباة العاجلة فلا ترى مسلماً على دين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الأسبقية في الدين للفضائح الأموية والقبائح التيمية والعدوية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النهضة الحسينية قومت المعوج، وأصلحت الفاسد، وأقامت انحناء الدين، فكل من جاء بعده وعبد الله حق عبادته والتحف شريعة المصطفى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واقتدى به فهو من بركة وجود الحسين الا وجهاده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 ما عرف الله</w:t>
      </w:r>
      <w:r>
        <w:rPr>
          <w:rFonts w:eastAsia="Amiri" w:cs="Amiri" w:ascii="Amiri" w:hAnsi="Amiri"/>
          <w:color w:val="111111"/>
          <w:sz w:val="28"/>
          <w:szCs w:val="28"/>
          <w:rtl w:val="true"/>
          <w:lang w:bidi="ar-SA"/>
        </w:rPr>
        <w:t>» .. .</w:t>
      </w:r>
      <w:r>
        <w:rPr>
          <w:rStyle w:val="FootnoteAnchor"/>
          <w:rtl w:val="true"/>
        </w:rPr>
        <w:footnoteReference w:id="176"/>
      </w:r>
      <w:r>
        <w:rPr>
          <w:rFonts w:ascii="Amiri" w:hAnsi="Amiri" w:eastAsia="Amiri" w:cs="Amiri"/>
          <w:color w:val="111111"/>
          <w:sz w:val="28"/>
          <w:sz w:val="28"/>
          <w:szCs w:val="28"/>
          <w:rtl w:val="true"/>
          <w:lang w:bidi="ar-SA"/>
        </w:rPr>
        <w:t>وعلى هذا فهو أب لعباد الله جميعاً على الحقيقة، لأنّ من معاني الأب المربي والمؤيّد وهو في لغة العرب شائع الاستعمال، سواء كان العبد عبد عبادة أو عبد عبوديّة، ولا يلزم منه استعمال اللفظ بأكثر من معنى لأنّ حقيقة العبوديه بحسب اللغة التذلّل، ومعنى التعبيد التذليل ، والعبادة من وظائف العبوديّة فلا إشكال حينئذ، والله أعلم</w:t>
      </w:r>
      <w:r>
        <w:rPr>
          <w:rFonts w:eastAsia="Amiri" w:cs="Amiri" w:ascii="Amiri" w:hAnsi="Amiri"/>
          <w:color w:val="111111"/>
          <w:sz w:val="28"/>
          <w:szCs w:val="28"/>
          <w:rtl w:val="true"/>
          <w:lang w:bidi="ar-SA"/>
        </w:rPr>
        <w:t xml:space="preserve">. </w:t>
      </w:r>
      <w:bookmarkStart w:id="74" w:name="pg15906_166209"/>
    </w:p>
    <w:p>
      <w:pPr>
        <w:pStyle w:val="Heading3"/>
        <w:numPr>
          <w:ilvl w:val="2"/>
          <w:numId w:val="1"/>
        </w:numPr>
        <w:rPr/>
      </w:pPr>
      <w:bookmarkStart w:id="75" w:name="__RefHeading___Toc15591746_2142443653"/>
      <w:bookmarkStart w:id="76" w:name="_Toc28"/>
      <w:bookmarkEnd w:id="74"/>
      <w:bookmarkEnd w:id="75"/>
      <w:r>
        <w:rPr>
          <w:rtl w:val="true"/>
        </w:rPr>
        <w:t>السَّلامُ عَلَيْكَ يَابْنَ رَسُولِ اللهِ</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من الألفاظ التي زيدت فيها همزة الوصل بدلاً عن محذوف</w:t>
      </w:r>
    </w:p>
    <w:p>
      <w:pPr>
        <w:pStyle w:val="BookText"/>
        <w:rPr/>
      </w:pPr>
      <w:r>
        <w:rPr>
          <w:rFonts w:ascii="Amiri" w:hAnsi="Amiri" w:eastAsia="Amiri" w:cs="Amiri"/>
          <w:color w:val="111111"/>
          <w:sz w:val="28"/>
          <w:sz w:val="28"/>
          <w:szCs w:val="28"/>
          <w:rtl w:val="true"/>
          <w:lang w:bidi="ar-SA"/>
        </w:rPr>
        <w:t xml:space="preserve">واشتقاقه من البناء لأنّ وجود الابن مبني على وجود الأب، كما ذكر ذلك في مجمع البيان، وليس اشتقاقه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وشاهده عدم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التراكيب، واستعمال البنوّة لا يمكن أن يكون دليلاً على القول الثاني لما ورد في مبناه من مجيء الفتوة مع أنّ تثنية الفتى فتيان ، وقلّة تبديل الياء بالتاء كما في البنت لا يعارض عدم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هذه الجهة روي عن الراغب وابن سيّدة في الحكم الميل إلى الاحتمال الأول</w:t>
      </w:r>
      <w:r>
        <w:rPr>
          <w:rStyle w:val="FootnoteAnchor"/>
          <w:rtl w:val="true"/>
        </w:rPr>
        <w:footnoteReference w:id="177"/>
      </w:r>
      <w:r>
        <w:rPr>
          <w:rFonts w:ascii="Amiri" w:hAnsi="Amiri" w:eastAsia="Amiri" w:cs="Amiri"/>
          <w:color w:val="111111"/>
          <w:sz w:val="28"/>
          <w:sz w:val="28"/>
          <w:szCs w:val="28"/>
          <w:rtl w:val="true"/>
          <w:lang w:bidi="ar-SA"/>
        </w:rPr>
        <w:t>ولو فرضنا تعادل الأدلة فإنّه محل توقف وترديد كما في القاموس</w:t>
      </w:r>
    </w:p>
    <w:p>
      <w:pPr>
        <w:pStyle w:val="BookText"/>
        <w:rPr/>
      </w:pPr>
      <w:r>
        <w:rPr>
          <w:rFonts w:ascii="Amiri" w:hAnsi="Amiri" w:eastAsia="Amiri" w:cs="Amiri"/>
          <w:color w:val="111111"/>
          <w:sz w:val="28"/>
          <w:sz w:val="28"/>
          <w:szCs w:val="28"/>
          <w:rtl w:val="true"/>
          <w:lang w:bidi="ar-SA"/>
        </w:rPr>
        <w:t xml:space="preserve">وحكي عن الأخفش والجزم بالوجه الثانى لا وجه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معناه المرسل وهو في الاصطلاح أخص من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أرى من المناسب أن نشير إلى الدليل القاطع على انتساب سيد الشهداء والإمام المجتبى وسائر أئمة الهدى إلى النبي بالبنوة الصحيحة وإن كان هذا المطلب مورداً لإجماع الإمامية ومن مسلّمات مذهبهم، وبلغ حدّ الضرورات الدينية لما ورد فيه من أخبار الصحيحة وآثار صريحة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خالف في ذلك بعض أهل السنة والجماعة فعلينا الاستدلال عليهم </w:t>
      </w:r>
    </w:p>
    <w:p>
      <w:pPr>
        <w:pStyle w:val="BookText"/>
        <w:rPr/>
      </w:pPr>
      <w:r>
        <w:rPr>
          <w:rFonts w:ascii="Amiri" w:hAnsi="Amiri" w:eastAsia="Amiri" w:cs="Amiri"/>
          <w:color w:val="111111"/>
          <w:sz w:val="28"/>
          <w:sz w:val="28"/>
          <w:szCs w:val="28"/>
          <w:rtl w:val="true"/>
          <w:lang w:bidi="ar-SA"/>
        </w:rPr>
        <w:t>بالأدلة المقبولة عندهم مِن ثَم نكتفي بإثبات آيتين من كتاب الله الكريم وبعض الأخبار الثابتة لدى أهل السنة والجماعة التي استخرجناها من كتب علمائهم المعتبرة على وجه الإيجاز لئلا تبقى شبهة في القلوب، قلوب الناظرين في هذه الصفحات، وتتوطد عقايد السامعين وتكون محكمة الأركان ثابتة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الاية الاولى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وخلاصة المعنى أنه سبحانه وتعالى خاطب نبيّه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 لو جادلك أحد من الناس حول مخلوقية عيسى وكونه خلق بدون أب كما هو الحال في آدم ثمّ خاصمك في ذلك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ندعو أبنائنا وتدعون أبنائكم، وندعو نسائنا وتدعون نسائكم، وندعو أنفسنا وتدعون أنفسكم، ثم تبتهل إلى الواحد الأحد أن يجعل الدائرة تدور على الكاذب وتحلّ اللعنة به ويبعد من رحمة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دلّت هذه الآية على أنّ الحسنين علیهما السلام هما ابنا رسول الله صلی الله علیه و آله وسلم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ابن الخطيب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إمام أهل السنة وفخرهم وفخر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مفاتيح الغيب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النبي صلی الله علیه و آله وسلم لما أورد على نصارى نجران أنواع الدلائل وانقطعوا ثم دعاهم إلى المباهلة فخافوا وما شرعوا فيها وقبلوا الصغار بأداء الجزية، وقد كان علیه السلام على إيمانهم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علیه السلام لمّا أورد الدلائل على نصارى نجران ثمّ إنّهم أصروا على جهلهم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أمرنى إن لم تقبلوا الحجّة أن أباهلكم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بل نرجع فننظر في أمرنا ثم نأتيك، فلمّا </w:t>
      </w:r>
    </w:p>
    <w:p>
      <w:pPr>
        <w:pStyle w:val="BookText"/>
        <w:rPr/>
      </w:pPr>
      <w:r>
        <w:rPr>
          <w:rFonts w:ascii="Amiri" w:hAnsi="Amiri" w:eastAsia="Amiri" w:cs="Amiri"/>
          <w:color w:val="111111"/>
          <w:sz w:val="28"/>
          <w:sz w:val="28"/>
          <w:szCs w:val="28"/>
          <w:rtl w:val="true"/>
          <w:lang w:bidi="ar-SA"/>
        </w:rPr>
        <w:t xml:space="preserve">رجعوا قالوا للعاقب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نبي مرسل ولقد جاءكم بالكلام الحق في أمر صاحبكم، والله ما باهل قوم نبيّاً قط فعاش كبيرهم، ولا نبت صغيرهم، ولئن فعلتم لكان الاستئصال ، فإن أبيتم إلا الإصرار على دينكم والإقامة على ما أنتم عليه فوادعوا الرجل وانصرفوا إلى بلادكم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رسول الله صلی الله علیه و آله وسلم خرج وعليه مرط شعر أسود، وكان قد احتضن الحسين وأخذ بيد الحسن وفاطمة تمشي خلفه وعلي خلفها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فأمنوا فقال أُسقف نجران يا معشر النصارى، إني لأرى وجوهاً لو سألوا الله أن يزيل جبلاً من مكانه لأزاله بها فلا تباهلوا فتهلكوا ولا يبقى على وجه الأرض نصراني إلى يوم القيامة ،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رأينا أن لا نباهلك وأن نقرك على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أبيتم المباهلة فأسلموا يكن لكم ما للمسلمين وعليكم ما على المسلمين، فأبوا،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أُناجزكم القتال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بحرب العرب طاقة ولكن نصالحك على أن لا تغزونا ولا تردنا عن ديننا على أن نؤدّي إليك في كلّ عام ألفي حلّه ؛ ألفاً في صفر وألفاً في رجب ، وثلاثين درعاً عادية من حديد، فصالحهم على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إن الهلاك قد تدلّى على أهل نجران ولو لاعنوا لمسخوا قردة وخنازير ولاضطرم عليهم الوادي ناراً، ولاستأصل الله نجران وأهله حتى الطير على رؤوس الشجر، ولما حال الحول على النصارى كلّهم حتى يهلكوا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علیه السلام لمّا خرج في المرط الأسود فجاء الحسن له فأدخله، ثم جاء الحسين علیه السلام فأدخله، ثمّ فاطمة ثمّ عليّ رضي الله عنهما،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p>
    <w:p>
      <w:pPr>
        <w:pStyle w:val="BookText"/>
        <w:rPr/>
      </w:pP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79"/>
      </w:r>
      <w:r>
        <w:rPr>
          <w:rStyle w:val="FootnoteAnchor"/>
          <w:rtl w:val="true"/>
        </w:rPr>
        <w:footnoteReference w:id="180"/>
      </w:r>
      <w:r>
        <w:rPr>
          <w:rFonts w:ascii="Amiri" w:hAnsi="Amiri" w:eastAsia="Amiri" w:cs="Amiri"/>
          <w:color w:val="111111"/>
          <w:sz w:val="28"/>
          <w:sz w:val="28"/>
          <w:szCs w:val="28"/>
          <w:rtl w:val="true"/>
          <w:lang w:bidi="ar-SA"/>
        </w:rPr>
        <w:t xml:space="preserve">، وإلى هنا نقلنا مجمل ما قال الفخر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الرواية كالمتفق على صحتها بين أهل التفسير</w:t>
      </w:r>
      <w:r>
        <w:rPr>
          <w:rStyle w:val="FootnoteAnchor"/>
          <w:rtl w:val="true"/>
        </w:rPr>
        <w:footnoteReference w:id="181"/>
      </w:r>
      <w:r>
        <w:rPr>
          <w:rFonts w:ascii="Amiri" w:hAnsi="Amiri" w:eastAsia="Amiri" w:cs="Amiri"/>
          <w:color w:val="111111"/>
          <w:sz w:val="28"/>
          <w:sz w:val="28"/>
          <w:szCs w:val="28"/>
          <w:rtl w:val="true"/>
          <w:lang w:bidi="ar-SA"/>
        </w:rPr>
        <w:t xml:space="preserve">ومثله فعل نظام الدين النيشابوري في تفسيره وادّعى عليها الاتفاق والزمخشري في الكشاف، وناصر الدين البيضاوي في أنوار التنزيل وكذلك أبو السعود نقل ذلك بنفس الطريق، وشمس الدين سبط أبي الفرج بن الجوزي البغدادي في التذكرة روى اتفاق العلماء وأصحاب السير عليها، وابن روزبهان مع تعصبه الشديد في ردّ كشف الحق لآية الله العلّامة ادعى عليها الاتفاق أيضاً، ومثله فعل كمال الدين بن طلحة وأثبت نسبتها إلى جميع النقلة والرواة الثقات والعضدي في المواقف، والشريف في شرحها، والتفتازاني في وشرحه، وعلاء الدين القوشجي ولم يناقش السند أبداً، ومسلم بن الحجاج النيسابوري في صحيحه، وأبو عيسى الترمذي أيضاً في صحيحه، وقد أجمعت أهل السنة على تصحيح ما جاء فيهما من الأحاديث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هؤلاء جمياً أن النبى الله صلی الله علیه و آله وسلم بعد نزول آية المباهلة جمع هؤلاء الأربعة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الفصول المهمة لابن الصباغ المالكي بعد نقله عن جابر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 نسائنا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الحاكم </w:t>
      </w:r>
    </w:p>
    <w:p>
      <w:pPr>
        <w:pStyle w:val="BookText"/>
        <w:rPr/>
      </w:pPr>
      <w:r>
        <w:rPr>
          <w:rFonts w:ascii="Amiri" w:hAnsi="Amiri" w:eastAsia="Amiri" w:cs="Amiri"/>
          <w:color w:val="111111"/>
          <w:sz w:val="28"/>
          <w:sz w:val="28"/>
          <w:szCs w:val="28"/>
          <w:rtl w:val="true"/>
          <w:lang w:bidi="ar-SA"/>
        </w:rPr>
        <w:t xml:space="preserve">في مستدركه عن عليّ بن عيسى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والطيالسي عن شعبة ، والشعبي، وروى ابن عبّاس والبراء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الأثير هذه الرواية في أسد الغابة باختلاف أسد الغابة باختلاف يسير ، والقرماني في أخبار الدول، ومودّة القربي لسيّد علي الهمداني، وفي مناقب السبطين لمحب الدين الطبري، وذكرها ابن حجر الهيثمي في شرحه على همزية البوصيري، وذكرها أيضاً في الصواعق المحرقة واعترف بصحتها ، وذكرها جلال الدين السيوطي في تاريخ الخلفاء وشرح ديوان الحسين بن معين الدين الميبدي، والمحبّ الطبري المكي في ذخائر العقبى، وسيّد مؤمن الشبلنجي المعاصر المصري في نور الأبصار وادّعى اتفاق المفسرين عليها، والعارف القندوزي القسطنطيني المعاصر في مواضع عدّة وبطرق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الكبار كلّ واحد منهم يُعدّ من أساطين عالم التسنّن ومن أماثل القوم وأساطينهم ، ولهم مراتبهم العلمية المعترف بها ، فقد نصوا عليها في تأليفهم، ولو ذهبنا نستقصي طرق هذه الرواية لكان المثنوي سبعين منا من القرطاس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ومن هذه الجهة لم يستطع إنكارها الفخر الرازي وهو قمة العصبية المذهبية، وموئل إنكار فضائل أهل البيت ولم يؤت القدرة على ردّها وقال هذه الآية دليل على أن الحسنين ابنا رسول الله، والحمد لله على وضوح الحجّة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الزمخشري في الكشاف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ما كان دعائه إلى المباهلة إلا ليتبين الكاذب منه ومن خصمه وذلك أمر يختص به وبمن يكاذبه فما معنى ضمّ الأبناء والنساء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أكد في الدلالة على ثقته بحاله واستيقانه بصدقه حيث استجرأ على تعريض أعزّته وأفلاذ كبده وأحب الناس إليه لذلك، ولم يقتصر على </w:t>
      </w:r>
    </w:p>
    <w:p>
      <w:pPr>
        <w:pStyle w:val="BookText"/>
        <w:rPr/>
      </w:pPr>
      <w:r>
        <w:rPr>
          <w:rFonts w:ascii="Amiri" w:hAnsi="Amiri" w:eastAsia="Amiri" w:cs="Amiri"/>
          <w:color w:val="111111"/>
          <w:sz w:val="28"/>
          <w:sz w:val="28"/>
          <w:szCs w:val="28"/>
          <w:rtl w:val="true"/>
          <w:lang w:bidi="ar-SA"/>
        </w:rPr>
        <w:t xml:space="preserve">تعريض نفسه له وعلى ثقته بكذب خصمه حتّى يهلك خصمه مع أحبته واعزّته هلاك الاستئصال إن تمّت المباهلة ، وخص الأبناء والنساء لأنّهم أعز الأهل وألصقهم بالقلوب، وربّما فداهم الرجل بنفسه وحارب دونهم حتى قُتِل ، ومن ثمة كانا يسوقون مع أنفسهم الضعائن في الحروب لتمنعهم من الهرب ويسمون الذادة عنهم بأرواحهم حماة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وقدّمهم في الذكر على الأنفس لينبه على لطف مكانهم وقرب منزلتهم، وليؤذن بأنّهم مقدّمون على الأنفس مفدون بها ، وفيه دليل لا شيء أقوى منه على</w:t>
      </w:r>
    </w:p>
    <w:p>
      <w:pPr>
        <w:pStyle w:val="BookText"/>
        <w:rPr/>
      </w:pPr>
      <w:r>
        <w:rPr>
          <w:rFonts w:ascii="Amiri" w:hAnsi="Amiri" w:eastAsia="Amiri" w:cs="Amiri"/>
          <w:color w:val="111111"/>
          <w:sz w:val="28"/>
          <w:sz w:val="28"/>
          <w:szCs w:val="28"/>
          <w:rtl w:val="true"/>
          <w:lang w:bidi="ar-SA"/>
        </w:rPr>
        <w:t xml:space="preserve">فضل أصحاب الكساء </w:t>
      </w:r>
      <w:r>
        <w:rPr>
          <w:rStyle w:val="FootnoteAnchor"/>
          <w:rtl w:val="true"/>
        </w:rPr>
        <w:footnoteReference w:id="183"/>
      </w:r>
      <w:r>
        <w:rPr>
          <w:rFonts w:ascii="Amiri" w:hAnsi="Amiri" w:eastAsia="Amiri" w:cs="Amiri"/>
          <w:color w:val="111111"/>
          <w:sz w:val="28"/>
          <w:sz w:val="28"/>
          <w:szCs w:val="28"/>
          <w:rtl w:val="true"/>
          <w:lang w:bidi="ar-SA"/>
        </w:rPr>
        <w:t xml:space="preserve">وهذا مجمل ما قاله صاحب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يجعل الوثوق بالصدق والاطمئنان في تقديم الأبناء والنساء هو الأهم والأجدر لأنه وكما قال الزمخشري ينحصر هم الإنسان في مقام المحن والبلاء في نجاة الأبناء والنساء، ومع كل ما يتوقع من جراء هذه المباهلة فإنّ ذوي العزّة والمحبّة في مقام البلاء ونزول الداهية الدهماء يقدّمون الأبناء والنساء، وهذا دليل واضح على صدق الدعوى وثبات القدم ورسوخها حيث لا يوجد عاقل يجعل أطفاله وعياله وقاءاً له أمام البلاء النازل من السماء وفداء له في نزول القضاء المفاجئ</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بعين الدقة والتأمل الجيد وبالبصيرة النافذة إلى هذا الرجل الذي هو علّامة طائفته المطلق كيف يذعن بأنّ فاطمة والحسنين الله أحبّ الخلق إلى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هو وهم أفلاذ كبده وأنّهم أشد الناس به لصوقاً ودنواً وهمه فى نجاتهم من الأحداث أكثر من أي شخص آخر ثمّ يتقاعس عن أداء حقوقهم بحيث لا نظير له في ذلك ويقدم عليهم الأخسَ المعيب الفطرة الذي ليس له حسب أو نسب ويفضّله عليهم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فاز كلب بحبّ أصحاب 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أشقى بحب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نعوذ بالله من الخزي والخذلان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أَبْنَائِكُمُ الَّذِينَ مِنْ أَصْلاً بِكُمْ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أسند الشيخ الأعظم الأقدم ثقة الإسلام أبو جعفر الكليني الرازي جزاه الله عن العترة الطاهرة خير الجزاء في جامعه العظيم وهو بشهادة المفيدة لأجل كتب الإسلام وأعظم مصنّفات الإمامية المسمّى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الجليل العظيم أحمد بن أبي طالب الطبرسي قدّس سرّه الزكي في كتاب الاحتجاج وساقا السند إلى باقر علوم النبيين أبي جعفر الإمام محمد الباقر سلام الله عليه وعلى آبائه وابنائه أنه قال لأبي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الجارود، ما يقولون لكم في الحسن والحسين علیهما السلام؟ قلت ينكرون عليهما أنهما ابنا رسول الله صلی الله علیه و آله وسلم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احتججتم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عليهم بقول الله عزّ وجلّ في عیسى بن مريم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دَاوُدَ وَسُلَيْمَانَ وَأَيُّوبَ وَيُوسُفَ وَمُوسَى وَهَارُونَ </w:t>
      </w:r>
    </w:p>
    <w:p>
      <w:pPr>
        <w:pStyle w:val="BookText"/>
        <w:rPr/>
      </w:pPr>
      <w:r>
        <w:rPr>
          <w:rFonts w:ascii="Amiri" w:hAnsi="Amiri" w:eastAsia="Amiri" w:cs="Amiri"/>
          <w:color w:val="111111"/>
          <w:sz w:val="28"/>
          <w:sz w:val="28"/>
          <w:szCs w:val="28"/>
          <w:rtl w:val="true"/>
          <w:lang w:bidi="ar-SA"/>
        </w:rPr>
        <w:t xml:space="preserve">وَكَذَلِكَ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فجعل عيسى بن مريم من ذريّة نوح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قالوا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ولد الابنة من الولد ولا يكون من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احتججتم عليهم ؟ قلت احتججنا عليهم بقول الله تعالى لرسوله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قالوا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كلام العرب أبناء رجل وآخر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الجارود، لأعطينكها من كتاب الله جل وتعالى أنهما من صلب رسول الله صلی الله علیه و آله وسلم لا يردّها إلا كافر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ذلك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أن انتهى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يا أبا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يحلّ لرسول الله صلی الله علیه و آله وسلم نكاح حليلتيهما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كذبوا وفجروا ،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فهما ابناه لصلبه </w:t>
      </w:r>
      <w:r>
        <w:rPr>
          <w:rFonts w:eastAsia="Amiri" w:cs="Amiri" w:ascii="Amiri" w:hAnsi="Amiri"/>
          <w:color w:val="111111"/>
          <w:sz w:val="28"/>
          <w:szCs w:val="28"/>
          <w:rtl w:val="true"/>
          <w:lang w:bidi="ar-SA"/>
        </w:rPr>
        <w:t>...</w:t>
      </w:r>
      <w:r>
        <w:rPr>
          <w:rStyle w:val="FootnoteAnchor"/>
          <w:rtl w:val="true"/>
        </w:rPr>
        <w:footnoteReference w:id="189"/>
      </w:r>
      <w:r>
        <w:rPr>
          <w:rStyle w:val="FootnoteAnchor"/>
          <w:rtl w:val="true"/>
        </w:rPr>
        <w:footnoteReference w:id="190"/>
      </w:r>
      <w:r>
        <w:rPr>
          <w:rFonts w:ascii="Amiri" w:hAnsi="Amiri" w:eastAsia="Amiri" w:cs="Amiri"/>
          <w:color w:val="111111"/>
          <w:sz w:val="28"/>
          <w:sz w:val="28"/>
          <w:szCs w:val="28"/>
          <w:rtl w:val="true"/>
          <w:lang w:bidi="ar-SA"/>
        </w:rPr>
        <w:t>إلى هنا تمّت ترجمة الحديث المبارك إلا ما تخلله من ترجمة الآية ألفاظ قليلة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وقريب من هذا الاستدلال الخبر الذي رواه في الاحتجاج منقولاً عن الإمام الكاظم علیه السلام أنّ الرشيد العباسي سأله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جوزتم للعامة والخاصة أن ينسبوكم إلى رسول الله صلی الله علیه و آله وسلم ويقولوا لكم يا بنى رسول الله، وأنتم بنو علي وإنما ينسب </w:t>
      </w:r>
    </w:p>
    <w:p>
      <w:pPr>
        <w:pStyle w:val="BookText"/>
        <w:rPr/>
      </w:pPr>
      <w:r>
        <w:rPr>
          <w:rFonts w:ascii="Amiri" w:hAnsi="Amiri" w:eastAsia="Amiri" w:cs="Amiri"/>
          <w:color w:val="111111"/>
          <w:sz w:val="28"/>
          <w:sz w:val="28"/>
          <w:szCs w:val="28"/>
          <w:rtl w:val="true"/>
          <w:lang w:bidi="ar-SA"/>
        </w:rPr>
        <w:t>المرء إلى أبيه ، وفاطمة إنّما هي وعاء، والنبي جدّكم من قبل أُمَكم؟</w:t>
      </w:r>
    </w:p>
    <w:p>
      <w:pPr>
        <w:pStyle w:val="BookText"/>
        <w:rPr/>
      </w:pPr>
      <w:r>
        <w:rPr>
          <w:rFonts w:ascii="Amiri" w:hAnsi="Amiri" w:eastAsia="Amiri" w:cs="Amiri"/>
          <w:color w:val="111111"/>
          <w:sz w:val="28"/>
          <w:sz w:val="28"/>
          <w:szCs w:val="28"/>
          <w:rtl w:val="true"/>
          <w:lang w:bidi="ar-SA"/>
        </w:rPr>
        <w:t xml:space="preserve">فقلت يا أمير المؤمنين ، لو أنّ النبي نُشر فخطب إليك كريمتك هل كنت تجيبه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ولم لا أجبه بل أفتخر على العرب والعجم وقريش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يخطب إليّ ولا أزوجه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ولدني ولم يلدك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الأخبار الواردة عن طريق أهل السنة والجماعة في أنّ الحسنين هل هما ابنا رسول الله أو عليّ أو أحدهما لم أعثر على فرقة ادعت نفيهما عن النبي في كتبهم المعتبرة على بضاعتي العلمية المزجاة، وكلّ منصف يذعن بتواتر ذلك ولا يتحمّل هذا المختصر حصر هذه الأخبار ، ولا في قدرتي إثباتها جميعاً بل لا يتسع الوقت لذلك من ثمّ نقتصر على بضعة أحاديث شريطة أن تكون غاية في الاعتبار ستداً ودلالة ، فنقول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إسماعيل البخاري الذي يعتبر كتابه عند العامة أصحَ الكتب بعد كتاب الله وهو الجامع الصحيح فقد روى فيه عن أبي بكرة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وهو على المنبر والحسن إلى جنبه ينظر إلى الناس مرة وإليه مرة أخرى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هذا سيد ، ولعل الله أن يصلح به بين فئتين من المسلمين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إشارة إلى صلحه علیه السلام ومعاوية والمراد من إسلام هذا الأخير الظاهري وهو قول الشهادتين وليس فيه دلالة على إسلام أصحاب معاوية ، ولا تنافی الأدلّة الصريحة الدالة على كفر عدوّ أهل البيت كما يظهر ذلك لكلّ ذي </w:t>
      </w:r>
    </w:p>
    <w:p>
      <w:pPr>
        <w:pStyle w:val="BookText"/>
        <w:rPr/>
      </w:pP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بعينه مع 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في الترمذي الذي يعتبر كتابه من أعظم الكتب السنّة الصحاح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ورأيته في غير هذين الكتابين في كتب كثيرة من كتب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في إفلاج حجّة الخصم بعد كتاب البخاري لأنّهم يعتبرون أقواله حجّة قاطعة بل حكم بعضهم بكفر راد أحاديث البخاري، وأنت تعلم أن لا فرق في هذا الأمر بين الحسن والحسين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محمد بن عبدالله الترمذي صاحب الصحيح في كتابه عن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النبي صلی الله علیه و آله وسلم ذات ليلة في بعض الحاجة فخرج النبي صلی الله علیه و آله وسلم وهو مشتمل على شيء لا أدري ، فلما فرغت من حاجتي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فكشفه فإذا حسن وحسين علیهما السلام على وركه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ابناي وابنا بنتي ، اللهم إنِّي أُحبّهما فأحبهما وأحبَّ من يحبّهما </w:t>
      </w:r>
      <w:r>
        <w:rPr>
          <w:rStyle w:val="FootnoteAnchor"/>
          <w:rtl w:val="true"/>
        </w:rPr>
        <w:footnoteReference w:id="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النسائي أحمد بن شعيب صاحب الصحيح في كتاب الخصائص مسنداً </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أيضاً الترمذي في صحيحه عن يوسف بن إبراهيم أنّه سمع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بيتك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ابني فيشمهما ويضمهما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حديث حسن غريب من هذا الوجه من حديث أنس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حجر المكي صاحب الصواعق وهو متأخر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بيت البوصيري الذي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تؤويهما إليك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 من الخط نقطتيها الياء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من طرق صح بعضها ابناي الحسن والحسين سيدا شباب أهل الجنّة ، وأبوهما خير منهما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وذكر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عليّ وابن عمر ، وابن ماجة والحاكم عن ابن عمر ، والطبراني عن قرّة ومالك بن حريث، والحاكم أيضاً عن ابن مسعود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هذان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المنح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البغوي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هارون ابنيه شبراً وشبيراً وإنّى سمّيت ابنى الحسن والحسين </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حجر في المنح أيضاً، ويؤيده ما صح 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سبب ونسب ينقطع يوم القيامة إلا سببي ونسبي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زيادة الصهر والحسب وكلّ بني أُنثى عصبتهم لأبيهم ما عدا ولد فاطمة فإنّي أنا أبوهم وعصبتهم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والأولى ذكر أقواله التي ذكر من أجلها الحديث السالف وجاز به شاهداً عليها لأنّ به فوائد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شرح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سُدْتُم الناس بالتقى وسواكم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سوّدته البيضاء والصفراء</w:t>
      </w:r>
    </w:p>
    <w:p>
      <w:pPr>
        <w:pStyle w:val="BookText"/>
        <w:rPr/>
      </w:pPr>
      <w:r>
        <w:rPr>
          <w:rFonts w:ascii="IRNazanin" w:hAnsi="IRNazanin" w:eastAsia="IRNazanin"/>
          <w:color w:val="111111"/>
          <w:sz w:val="28"/>
          <w:sz w:val="28"/>
          <w:szCs w:val="28"/>
          <w:rtl w:val="true"/>
          <w:lang w:bidi="fa-IR"/>
        </w:rPr>
        <w:t xml:space="preserve">إن سيادة الحسنين وذرياتهما من حيث النسب أشهر من أن تُذكر، ودليل ذلك آية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بعض المفسرين أهل التحقيق ما من دليل أدلّ من هذه الآية على فضل فاطمة وعليّ والحسنين لأن النبي صلی الله علیه و آله وسلم دعاهم عند نزولها فحمل حسيناً وأخذ بيد الحسن ومشت فاطمة ورائهم وعلي وراء فاطمة فعلم من ذلك أنّهم المعنيون بالآية فصار أولاد فاطمة وذرّيّتها يدعون أبناء النبي صلی الله علیه و آله وسلم وينسبون إليه نسبة نافعة وحقيقته في الدنيا والآخرة وبرهان ذلك حديث صحيح عن النبي أنه خطب خطبة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رحمي لا ينفع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إن رحمي موصولة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w:t>
      </w:r>
      <w:r>
        <w:rPr>
          <w:rStyle w:val="FootnoteAnchor"/>
          <w:rtl w:val="true"/>
        </w:rPr>
        <w:footnoteReference w:id="20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ذرّيّة كلّ نبي من صلبه وجعل ذريتي من صلب عليّ علیه السلام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غير الطبراني من عدة طرق وفي بعضها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يُدعى الناس بأسماء أُمّهاتهم ليسترهم الله تعالى إلا علي وذريتهم فإنّهم يُدعون بأسمائهم لصحة نسبهم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الجوزي هذا الحديث في العلل المتناهية وهو مردود لأنّ كثرة طرقه يلحقه بدرجة الحسن بل يرقى بها إلى درجة الصحيح، ومؤيده ما نقل بالطرق الصحيحة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ونسب منقطع يوم القيامة إلا سببي ونسبي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صهري وحسبي ولكل بني أنثى عصبة ينتمون إليه إلا ولد فاطمة فأنا وليهم وأنا عصبتهم</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كان الكلام الذي سمعته هو كلام ابن حجر الناصبي، والرواية صريحة بأنّ النبي أبوهم ولازمه أنهم أولاده كما هي دعوانا ، وقد ورد هذا الخبر في كثير من الكتب بألفاظ مختلفة مثل إسعاف الراغبين للشيخ محمد الصبان المصري وأسد الغابة لابن الأثير ، وينابيع المودة للمعاصر القسطنطيني ونور الأبصار للشيخ مؤمن الشبلنجي المعاصر وغيرهم رووا الرواية بطرق عدة، وما شهد به ابن حجر من صحة هذه الرواية عن عمر من الفضل الذي شهدت به الأعداء، وهو فصل الخطاب، والفضل ما شهدت به الأعداء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الصبّان المصري وهو من مشايخ أهل السنة الكبار في رسالة 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عساكر وابن مندة عن فاطمة أنها أتت بابنيها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هذان ابناك فورتهما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 فله جرأتي وجودي، وأمّا حسين فله هيبتي وسؤددي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فله حلمي وهيبتي، وأما الحسين فقد نحلته نجدتي وجودي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فقول الزهراء سلام الله علیها وتقرير النبي صلی الله علیه و آله وسلم كلاهما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الحديث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عز الدين أبو الحسن علي بن الأثير الحافظ وهو من أعاظم الحفاظ وأجلّة المحدثين والمؤرّخين والمحققين عند طائفته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الحسن سمّيته حرباً ، فجاء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ما سمّيتموه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الحسين سميته ، فجاء النبي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ما سمّيتموه؟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حسين، فلما ولد الثالث سمّيته حرباً، فجاء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ما سمّيتموه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سميتهم بأسماء ولد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وشبير ومشبر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وهذا الحديث رواه محبّ الدين الطبري في ذخائر العقبى والحسين بن الديار بكري في 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حنبل 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الرازی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أخبار الشيعة أن النبي صلی الله علیه و آله وسلم سماهم بهذه الأسماء بأمر الله ، ولم يسبقه أمير المؤمنين بتسميتهم ، كما سمعت في خبر تاريخ الخميس، وبعض أخبار الشيعة جاءت موافقة للخبر المتقدم والأول أظهر وأصح وأوفق بالقواعد ويلزم العلم بأن رواية ولادة المحسن في حياة النبي صلی الله علیه و آله وسلم لا تتفق مع رواياتنا، وجاء في رواياتنا وعن طريق أئمتنا لولادته حديث آخر ذو تفصيل، ولا يتسع المقام الآن لذكره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الفاضل المؤرّخ الحسين بن محمد الدياربكري وهو من أكابر علماء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الخميس عن أسماء بنت</w:t>
      </w:r>
    </w:p>
    <w:p>
      <w:pPr>
        <w:pStyle w:val="BookText"/>
        <w:rPr/>
      </w:pPr>
      <w:r>
        <w:rPr>
          <w:rFonts w:ascii="IRNazanin" w:hAnsi="IRNazanin" w:eastAsia="IRNazanin"/>
          <w:color w:val="111111"/>
          <w:sz w:val="28"/>
          <w:sz w:val="28"/>
          <w:szCs w:val="28"/>
          <w:rtl w:val="true"/>
          <w:lang w:bidi="fa-IR"/>
        </w:rPr>
        <w:t xml:space="preserve">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فاطمة بالحسن فجاء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 هلمي ابني ، فدفعته إليه في خرقة صفراء، فألقاها عنه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أعهد إليكم أن لا تلفّوا مولوداً في خرقة صفراء ، فلفيته </w:t>
      </w:r>
      <w:r>
        <w:rPr>
          <w:rStyle w:val="FootnoteAnchor"/>
          <w:rtl w:val="true"/>
        </w:rPr>
        <w:footnoteReference w:id="208"/>
      </w:r>
      <w:r>
        <w:rPr>
          <w:rFonts w:ascii="IRNazanin" w:hAnsi="IRNazanin" w:eastAsia="IRNazanin"/>
          <w:color w:val="111111"/>
          <w:sz w:val="28"/>
          <w:sz w:val="28"/>
          <w:szCs w:val="28"/>
          <w:rtl w:val="true"/>
          <w:lang w:bidi="fa-IR"/>
        </w:rPr>
        <w:t xml:space="preserve">بخرقة بيضاء فأخذه فأذن في أذنه اليمنى وأقام في اليسرى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لأسبقك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سابق ربّي، فهبط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 ربك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منك بمنزلة هارون من موسى ولكن لا نبي بعدك ، فسمّ ابنك هذا باسم ولد هارون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اسم ولد هارون یا جبرئیل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 فقال</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لساني عربي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ففعل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حول ولد الحسين، فجاء النبي ، وذكرت مثل الأوّل وساقت قصة التسمية مثل الأوّل ، وأنّ جبرئيل أمره أن يسمّيه باسم ولد هارون شبير، فقال له </w:t>
      </w:r>
    </w:p>
    <w:p>
      <w:pPr>
        <w:pStyle w:val="BookText"/>
        <w:rPr/>
      </w:pPr>
      <w:r>
        <w:rPr>
          <w:rFonts w:ascii="IRNazanin" w:hAnsi="IRNazanin" w:eastAsia="IRNazanin"/>
          <w:color w:val="111111"/>
          <w:sz w:val="28"/>
          <w:sz w:val="28"/>
          <w:szCs w:val="28"/>
          <w:rtl w:val="true"/>
          <w:lang w:bidi="fa-IR"/>
        </w:rPr>
        <w:t xml:space="preserve">النبي مثل الأوّل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 الإمام علي بن موسى الرضا علیه السلام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وفي هذا الحديث ورد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على الحسين في ثلاث مواضع، وهذا الحديث عينه مروي في ذخائر العقبى </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العارف الكامل المحدث الفاضل سليمان بن خواجه كلان الحسيني الحنفي النقشبندي القندوزي البلخي الإسلامبولي المعاصر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شداد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علیه و آله وسلم في إحدى صلواتي الليل، وهو حامل حسناً أو حسيناً، فتقدم صلی الله علیه و آله وسلم فوضعه ثم كبر للصلاة فصلّى فسجد بين ظهراني صلاته سجدة أطالها، فرفعت رأسي فإذا الصبي على ظهر النبي صلی الله علیه و آله وسلم وهو ساجد فرجعت إلى سجودي، فلما قضى الصلاة قال الناس يا رسول الله ، إنك سجدت بين ظهراني صلاتك سجدة أطلتها حتى ظننا أنه قد حدث أمر ، أو أنه يوحى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لم يكن ولكن ابني ارتحلني فكرهت أن أعجله حتى يقضى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النسائي في باب السجدة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عثرت على هذا الخبر في نفس النسائي بعد ما نقلت من الينابيع العزو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ومجمل القول أنّ الأخبار على هذا النمط في كتب أحاديث أهل السنة والجماعة كثيرة وهي في حنايا كتبهم خارجة عن حدّ الحصر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المشهور بين علماء الإمامية رضوان الله عليهم أن من كانت أُمّه من بني هاشم وأبوه من سواهم لا يستحق الخمس ولكن مذهب السيّد المرتضى خلاف ذلك وتبعه من المتأخرين صاحب الحدائق الشيخ يوسف البحراني فأجاز أخذه لهاشمي الأم، وبنو النزاع على مسألة ابن البنت ، وهل يقال له ولد أو لا ؟ والحق أن الإنكار غير متين على هذه المسألة بل مستند المشهور مرسلة حماد عن الإمام موسى الكاظم علیه السلام فقد روي صريحاً عن الإمام الكاظم علیه السلام أن النسب من جهة الأمّ إلى هاشم علیه السلام لا يوجب أخذ الخمس ولا تحريم الصدقة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كانت أُمّه من بني هاشم وأبوه من سائر قريش فإنّ الصدقة تحلّ له وليس له من الخمس شيء</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 ولا يقدح بالاحتجاج التضعيف بالإرسال لأنّ حمّاداً من أصحاب الإجماع وأخباره كلّها صحيحة كما أوضحنا ذلك في رسالة مفردة ببيان كاف على وجه لا تبقى معه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متن الرواية شاهد بنفسه على الصدق، راجع باب الخمس من أصول الكافى، وتأمل الحديث تأملاً جيداً من أوله إلى آخره فستطمئنّ بصدوره عنهم علیه السلام إن كنت من أهل الأنس بلسان الأئمة وتتبع أخبارهم </w:t>
      </w:r>
    </w:p>
    <w:p>
      <w:pPr>
        <w:pStyle w:val="BookText"/>
        <w:rPr/>
      </w:pPr>
      <w:r>
        <w:rPr>
          <w:rFonts w:ascii="Amiri" w:hAnsi="Amiri" w:eastAsia="Amiri" w:cs="Amiri"/>
          <w:color w:val="111111"/>
          <w:sz w:val="28"/>
          <w:sz w:val="28"/>
          <w:szCs w:val="28"/>
          <w:rtl w:val="true"/>
          <w:lang w:bidi="ar-SA"/>
        </w:rPr>
        <w:t>علاوة على أن الشهرة الاستنادية جابرة لكل نوع من أنواع الضعف ورافعة لكلّ قسم من أقسام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أخبار كثيرة جاء ذكر الهاشمى والظاهر أن هذه النسبة تماماً مثل النسبة إلى القبيلة أو العشيرة لا تكون إلا من جهة الأب لا الأُمّ، وإن كانت بحسب الوضع اللغوي أعمّ من ذلك لأنّ ياء النسبة في جميع المراتب كالنسبة إلى الصنعة أو البلد أو المذهب واحدة لا فرق بينها، ومثلها مادة النسبة، وحمل الأخبار قطعيّة الصدور الواردة في فخر الأئمة بولادتهم من رسول الله صلی الله علیه و آله وسلم وأنهم أبنائه على المجاز والاستعارة ينافي مقام فضلهم الواقعي وشرفهم الحقيقي في نفس الأمر، بل المتأمل في الأخبار الكثيرة الواردة في هذا الباب والاستعمالات غير المقيدة بالقرينة يقطع بأنّ النزاع بين الأئمة وبني العباس يدور على الإطلاق الحقيقي، فإنّ بني العباس إما لجاجة وعناداً وإما خبثاً ودهاءاً منهم يجادلون في انصراف المعنى الحقيقي عن الأئمة في هذه المسألة لإلقاء الشبهة في أذهان العامة، والحديث الذي ذكرناه في ذيل الآية الثانية شاهد صدق على هذا المدعى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هذه الجهة ادّعى الشيخ المحقق الفقيه محمد بن إدريس الحلي في كتاب السرائر الإجماع على إطلاق الابن على ابن البنت على الحقيقة في باب المواريث، والكلام المفصّل الذي نقل عن السيد يحكي عدم الخلاف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وحكي عن شيخ الطائفة القول بإجماع الأمة على ذلك ودليل الخصوم بيت الشعر الذي قاله الجاهلي 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بنونا بنو أبنائنا وبناتنا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بنوهنّ أبناء الرجال الأباعد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وهذا الكلام أوّلاً مجهول القائل </w:t>
      </w:r>
      <w:r>
        <w:rPr>
          <w:rStyle w:val="FootnoteAnchor"/>
          <w:rtl w:val="true"/>
        </w:rPr>
        <w:footnoteReference w:id="217"/>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Style w:val="FootnoteAnchor"/>
          <w:rtl w:val="true"/>
        </w:rPr>
        <w:footnoteReference w:id="218"/>
      </w:r>
      <w:r>
        <w:rPr>
          <w:rFonts w:ascii="IRNazanin" w:hAnsi="IRNazanin" w:eastAsia="IRNazanin"/>
          <w:color w:val="111111"/>
          <w:sz w:val="28"/>
          <w:sz w:val="28"/>
          <w:szCs w:val="28"/>
          <w:rtl w:val="true"/>
          <w:lang w:bidi="fa-IR"/>
        </w:rPr>
        <w:t xml:space="preserve">جامع الشواهد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وتمكنت يد السياسة الأثيمة من حمل علماء العامة في مقابل ظاهر الآية الشريفة وتصريح جمع غفير من علمائهم مثل الفخر الرازي</w:t>
      </w:r>
    </w:p>
    <w:p>
      <w:p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نقل الطريحي عن الشعبي الحافظ للقرآن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استدعاني الحجاج بن يوسف الثقفي يوم عيد الأضحى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الأضحى</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يضحي الناس في هذا اليوم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بالأضاحي والصدقات وأعمال البر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نويت التقرب يقتل 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خشخشة القيود، فخفت أن أتطلع لئلا يستخف بي الحجاج ، فبينا أنا كذلك إذ بدى العلوي وقد وضعت السلاسل على عنقه والقيود من الحديد في رجليه ومعصميه ، فاستقبل الحجاج العلوي بوجهه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العلوي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هو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بأنّ الحسن والحسين أبناء رسول الله ؟</w:t>
      </w:r>
    </w:p>
    <w:p>
      <w:pPr>
        <w:pStyle w:val="BookText"/>
        <w:rPr/>
      </w:pPr>
      <w:r>
        <w:rPr>
          <w:rFonts w:ascii="Amiri" w:hAnsi="Amiri" w:eastAsia="Amiri" w:cs="Amiri"/>
          <w:color w:val="111111"/>
          <w:sz w:val="28"/>
          <w:sz w:val="28"/>
          <w:szCs w:val="28"/>
          <w:rtl w:val="true"/>
          <w:lang w:bidi="ar-SA"/>
        </w:rPr>
        <w:t>فقال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قلتها ولا أقولها بلى أقول الحسن والحسين ابنا رسول الله لصلبه برغم أنفك فقال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الحجاج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غضبه وانتفخ سحره إلى الدرجة التي قطع زرّ قميصه وأمر بتجديد ثيابه،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العلوي، إن جئت على ما تقول ببرهان من كتاب الله وهبتك ثيابي وأطلقت سراحك ، وإن عجزت عن ذلك قتلتك شر قتلة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حافظاً للقرآن وأعرف وعده و وعیده و ناسخه و منسوخه، فلم تخطر ببالي آية تدل على ما يطلبه الحجاج، فحزنت للعلوي وكبر عليّ مقتله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فشرع العلوي بتلاوة القرآن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الحجاج تلاوته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الاحتجاج بآية المباهلة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فيها لمقنعاً ولكني أحتج بغيرها ، ثم أخذ يتلو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دَاوُدَ وَسُلَيْمَانَ وَأَيُّوبَ وَيُوسُفَ وَمُوسَى وَهَارُونَ وَكَذَلِكَ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وَيَحْيَى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تركت عیسی ؟ هل جهلته ؟</w:t>
      </w:r>
    </w:p>
    <w:p>
      <w:pPr>
        <w:pStyle w:val="BookText"/>
        <w:rPr/>
      </w:pPr>
      <w:r>
        <w:rPr>
          <w:rFonts w:ascii="Amiri" w:hAnsi="Amiri" w:eastAsia="Amiri" w:cs="Amiri"/>
          <w:color w:val="111111"/>
          <w:sz w:val="28"/>
          <w:sz w:val="28"/>
          <w:szCs w:val="28"/>
          <w:rtl w:val="true"/>
          <w:lang w:bidi="ar-SA"/>
        </w:rPr>
        <w:t xml:space="preserve">فقال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حجاج، فكيف استقرّ عيسى في عقب نوح مع أنه لا أب له ؟</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أمه يعتبر من صلب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الحسنان في ولادتهما من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فبهت الحجاج من هذا القول فكأنه ألقمه حجراً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مترجم كما ترى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العياشي الحديث بصورة مختصرة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الحجاج إلى يحيى بن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تزعم أنّ الحسن والحسين من ذرّيّة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تفسير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تجد هذا كله في تفسير البرهان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الآية الشريفة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يُدرى متى قاله صاحبه وفي أي طبقة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هو، ولعله لشاعر قاله تقرباً إلى بنى أُميّة أو بنى العباس، شأنه شأن الموضوعات الكثيرة حولى المعنى ولو اطلعت على ما كان يضعه خلف الأحمر وحماد الراوية والأصمعي وغيرهم من الشعر وينسبونه إلى الأوائل، وهو ثابت في كتب الأدب، لما جعلت مثل هذه الأشعار دليلاً على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يصل ذهني القاصر أن معنى الشعر ليس لتقرير حقيقة لغوية ، لأنّ ذلك خارج عن نطاق الشعر بل يقوم بعض النحاة واللغويين والأدباء على انتحال الشعر لوضع لفظ فيه مورد خلاف بينهم ليسهل حفظها، ومعنى الشعر في هذا البيت أنّ الشاعر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يلبون ندائنا ساعة الحاجة ويشفون العله وينقعون الغله هم أبناء أبنائنا لأنهم أبنائنا أما أبناء البنات فهم بمنزلة البعداء لأنّهم يحيون مع آبائهم ويعينونهم، وليس معنى هذا أنه يريد نفي صدق الابن على أبناء البنات ، وهذا المنى لا يخفى على الأريب الذي يميّز دقائق الكلام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تفصيل هذا البحث خارج عن نطاق هذا المختصر، وتعرّضنا إلى هذه النكتة لكي تكون إشارة إلى بعض النابهين الناظرين في هذه الصفحات لئلا يحرموا من الفائدة ، والله المعين الموفق </w:t>
      </w:r>
      <w:r>
        <w:rPr>
          <w:rFonts w:eastAsia="Amiri" w:cs="Amiri" w:ascii="Amiri" w:hAnsi="Amiri"/>
          <w:color w:val="111111"/>
          <w:sz w:val="28"/>
          <w:szCs w:val="28"/>
          <w:rtl w:val="true"/>
          <w:lang w:bidi="ar-SA"/>
        </w:rPr>
        <w:t xml:space="preserve">. </w:t>
      </w:r>
      <w:bookmarkStart w:id="77" w:name="pg15906_166230"/>
    </w:p>
    <w:p>
      <w:pPr>
        <w:pStyle w:val="Heading3"/>
        <w:numPr>
          <w:ilvl w:val="2"/>
          <w:numId w:val="1"/>
        </w:numPr>
        <w:rPr/>
      </w:pPr>
      <w:bookmarkStart w:id="78" w:name="__RefHeading___Toc15591748_2142443653"/>
      <w:bookmarkStart w:id="79" w:name="_Toc29"/>
      <w:bookmarkEnd w:id="77"/>
      <w:bookmarkEnd w:id="78"/>
      <w:r>
        <w:rPr>
          <w:rtl w:val="true"/>
        </w:rPr>
        <w:t>السَّلامُ عَلَيْكَ يَابْنَ أَمِيرِ الْمُؤْمِنِينَ</w:t>
      </w:r>
      <w:bookmarkEnd w:id="79"/>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يقتضينا شرح هذه الكلمة المباركة الكلام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أميرالمؤمنين</w:t>
      </w:r>
    </w:p>
    <w:p>
      <w:pPr>
        <w:pStyle w:val="BookText"/>
        <w:rPr/>
      </w:pPr>
      <w:r>
        <w:rPr>
          <w:rFonts w:ascii="Amiri" w:hAnsi="Amiri" w:eastAsia="Amiri" w:cs="Amiri"/>
          <w:color w:val="111111"/>
          <w:sz w:val="28"/>
          <w:sz w:val="28"/>
          <w:szCs w:val="28"/>
          <w:rtl w:val="true"/>
          <w:lang w:bidi="ar-SA"/>
        </w:rPr>
        <w:t xml:space="preserve">أما أمير فهو فعيل من الأمر ، مهموز الفاء ومصدره الإمارة والأمر ، ومعناه الآمر وهذا واضح لا غبار عليه ولكن ذكرنا لهذا المورد لوجود إشكال معروف متعلّق بهذه الكلمة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الحديث المنقول في علل الشرايع ومعانى الأخبار أن الكاظم علیه السلام أجاب من سأله عن وجه تسمية الإمام الله بأمير المؤمنين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يميرهم بالعلم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أبان بن الصلت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أمير المؤمنين إنما هو من ميرة العلم وذلك أن العلماء من علمه امتاروا و من ميرته استعملوا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يمير بهم العلم يمتاروا منه ولا يمتار من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هذا الخبر على أنّ 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مار يمير كما صرح بذلك جماعة ، من تم عمدوا إلى التوجيه والتأويل وتناولوا ذلك من عدة وجوه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مشتملة على القلب فقد نقلت عين الفعل إلى فاء الفعل ثمّ اشتق اللفظ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في غاية الضعف والسخافة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أجوف وامر فعل مهموز ، ولو كان قلب، على أن ذلك مخالف للقاعدة فينبغي أن يكون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صفته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يلتزم القائل بهذا بقلب الياء إلى همزة اعتباطاً وعلى خلاف القياس ليكون المصداق الحقيقي للمثل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الطنبور نغمة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هذه الكلمة على سبيل الحكاية لأن أمير المؤمنين كفيل بإيصال الميرة والطعام إلى أهل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فتكون كلمة أمير فعلاً مضارعاً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الجملة اسمه المبارك نظير تأبط شراً، وهذا الوجه وإن كان أقرب من الوجه الأول </w:t>
      </w:r>
      <w:r>
        <w:rPr>
          <w:rStyle w:val="FootnoteAnchor"/>
          <w:rtl w:val="true"/>
        </w:rPr>
        <w:footnoteReference w:id="221"/>
      </w:r>
      <w:r>
        <w:rPr>
          <w:rFonts w:ascii="IRNazanin" w:hAnsi="IRNazanin" w:eastAsia="IRNazanin"/>
          <w:color w:val="111111"/>
          <w:sz w:val="28"/>
          <w:sz w:val="28"/>
          <w:szCs w:val="28"/>
          <w:rtl w:val="true"/>
          <w:lang w:bidi="fa-IR"/>
        </w:rPr>
        <w:t xml:space="preserve">ولكنه ضعيف أيضاً لأنّ الجملة إذا سمّي بها لا يتغيّر إعرابها وعلى هذا ينبغي أن يكون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مضموم دائماً حتّى إذا كان منصوباً أو مجروراً ولا تغيّره العوامل لأنه فعل وجزء الكلام وهو بالضرورة فاسد ومختل ، وفي الوجهين إشكال مشترك ومعلوم من الأخبار المتواترة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الإمرة كما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على عليّ بإمرة المؤمنين</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 xml:space="preserve">وهذا الحديث متواتر من جهة الشيعة وهو مروي في صحاح أهل السنة والجماعة ومسلَّم به ولم يقدح في الكتب الكلامية في سنده غالباً، مِن ثَمّ يكون القول في اشتقاقه من من مار باطلاً، وظهور الرواية التي أُبينها بعد ذلك يمنع منه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أقطع به وذكره الشيخ الطريحي في كتابه مجمع البحرين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عن بعض الأفاضل وحكي عن العلّامة المجلسي أنه مختاره ونعم الوفاق، وبيانه على وجه التقريب بنظري القاصر كما يلى لما كان أمير المؤمنين بما يقتضي كونه مدينة العلوم وهو ذو أعلى مراتب الولاية وهي الرياسة على عامة القلوب والنفوس وجميع الأرواح الملكوتية والملائكة </w:t>
      </w:r>
    </w:p>
    <w:p>
      <w:pPr>
        <w:pStyle w:val="BookText"/>
        <w:rPr/>
      </w:pPr>
      <w:r>
        <w:rPr>
          <w:rFonts w:ascii="Amiri" w:hAnsi="Amiri" w:eastAsia="Amiri" w:cs="Amiri"/>
          <w:color w:val="111111"/>
          <w:sz w:val="28"/>
          <w:sz w:val="28"/>
          <w:szCs w:val="28"/>
          <w:rtl w:val="true"/>
          <w:lang w:bidi="ar-SA"/>
        </w:rPr>
        <w:t xml:space="preserve">الكروبيّة والعقول المجرّدة والنفوس المفارقة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يعترف ومن بحره تغترف كما قلت</w:t>
      </w:r>
    </w:p>
    <w:p>
      <w:pPr>
        <w:pStyle w:val="BookText"/>
        <w:rPr/>
      </w:pPr>
      <w:r>
        <w:rPr>
          <w:rFonts w:ascii="IRNazanin" w:hAnsi="IRNazanin" w:eastAsia="IRNazanin"/>
          <w:color w:val="111111"/>
          <w:sz w:val="28"/>
          <w:sz w:val="28"/>
          <w:szCs w:val="28"/>
          <w:rtl w:val="true"/>
          <w:lang w:bidi="fa-IR"/>
        </w:rPr>
        <w:t>من علمه علم العقول ونورها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والبحر أصل العارض المتهلل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المؤلّفه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عاجز چوگان عزمش از عناصر تا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فرمان حکمش از ملایک تا دواب</w:t>
      </w:r>
    </w:p>
    <w:p>
      <w:pPr>
        <w:pStyle w:val="BookText"/>
        <w:rPr/>
      </w:pPr>
      <w:r>
        <w:rPr>
          <w:rFonts w:ascii="Amiri" w:hAnsi="Amiri" w:eastAsia="Amiri" w:cs="Amiri"/>
          <w:color w:val="111111"/>
          <w:sz w:val="28"/>
          <w:sz w:val="28"/>
          <w:szCs w:val="28"/>
          <w:rtl w:val="true"/>
          <w:lang w:bidi="ar-SA"/>
        </w:rPr>
        <w:t xml:space="preserve">ولمّا كان جميع العوالم من الصدر إلى الساق يعني من مرتبة العقول التي بداية سلسلة النظام الجملي للعالم ، وقاعدة النور وسية قوس الوجود إلى مرتبة الهيولى، العجوز الشوهاء ومبدأ سلسلة العودية وقاعدة الظلمة ، كلّ ما في الوجود وفي أي مقام سواء بلسان النطق أو بلسان الاستعداد آمنوا بوجه من الوجوه كما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وهي شاهد عدل على هذا العموم وهذه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هذه الأصناف المتقدّمة على الشاكلة التي ألمحنا إليها فلابد من حيازتها علماً يساوي إيمانها لذلك كان الجميع بمراتبها المختلفة تستمد من علمه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حدّث الراوندي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قال لفاطمة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صبياً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رأيته يكسر الأصنام فخفت أن تعلم كفار قريش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 أخبرك بأعجب من هذا وهو أنّي اجتزت بموضع كانت أصنامهم فيه منصوبة وعلي في بطني ، فوضع رجليه في جوفي شديداً لا يتركني أقرب منها وأن أمر في غير ذلك الموضع، وإن كنت لم أعبدها قط وإنما كنت أطوف بالبيت لعبادة الله لا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والجرائح للراوندي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نقلاً عن خرائج الراوندي، ونقل هذا الحديث الشبلنجي في نور الأبصار ، والشيخ محمد الصبان المصري في إسعاف الراغبين مع شيء من التحريف، راجع شفاء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وتستفيض بإفاضته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لأنه المرآة التي تنعكس فيها من</w:t>
      </w:r>
    </w:p>
    <w:p>
      <w:pPr>
        <w:pStyle w:val="BookText"/>
        <w:rPr/>
      </w:pPr>
      <w:r>
        <w:rPr>
          <w:rFonts w:ascii="Amiri" w:hAnsi="Amiri" w:eastAsia="Amiri" w:cs="Amiri"/>
          <w:color w:val="111111"/>
          <w:sz w:val="28"/>
          <w:sz w:val="28"/>
          <w:szCs w:val="28"/>
          <w:rtl w:val="true"/>
          <w:lang w:bidi="ar-SA"/>
        </w:rPr>
        <w:t xml:space="preserve">أعلاها إلى أدناها الحقيقة المحمدية ، بل هو بحكم آية المباهلة عين نفسه المقدّسة بل جاء في أخبار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روحي التي بين جنبي</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ونوره نوره وشجرته شجرته ومرجع علوم الخلايق جمياً مبتنى على علم رسول الله صلی الله علیه و آله وسلم تلميذه الخاص والطالب الظاهر الاختصاص بالأحديّة، وبحكم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شَدِيدُ الْقُوَى</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إنّه علمه فى مدارس القرب الإلهى علوم الأوّلين والآخرين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هذه المقدّمة التي هي بمنزلة صغرى القياس، فإنّنا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المقرّرات العرفية والمسلّمات العادية أنّ كلّ من يتحمّل بكفالة رزق فريق من الناس أو طائفة منهم ويأخذ على عاتقه إيصال وجوه المعاش إليهم فإنّه يغدو أميرهم وهم المأمورون ، ويشعر بالقضية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عبد الإحسان ، وهذه القضية بمنزلة كبرى القياس، وبضم هاتين المقدمتين نخرج بقياس على الشكل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يمير المؤمنين ، وكل من يمير قوماً فهو أميرهم، ينتج عليّ أمير المؤمنين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من شواهد هذا التأويل الحديث الوارد في كيفية ولادة أمير المؤمنين علیه السلام وأنّ رسول الله حين دخل بيت أبي طالب علیه السلام رآه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دخل اهتز له أمير المؤمنين علیه السلام وضحك في وجهه وقال السلام عليك يا رسول الله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تنحنح بإذن الله تعالى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إلى آخر الآيات ،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أفلحوا بك أنت والله أميرهم، تميرهم من علومك وأنت والله دليلهم وبك يهتدون </w:t>
      </w:r>
      <w:r>
        <w:rPr>
          <w:rStyle w:val="FootnoteAnchor"/>
          <w:rtl w:val="true"/>
        </w:rPr>
        <w:footnoteReference w:id="229"/>
      </w:r>
    </w:p>
    <w:p>
      <w:pPr>
        <w:pStyle w:val="BookText"/>
        <w:rPr/>
      </w:pPr>
      <w:r>
        <w:rPr>
          <w:rFonts w:eastAsia="IRNazanin" w:cs="IRNazanin"/>
          <w:color w:val="111111"/>
          <w:sz w:val="28"/>
          <w:szCs w:val="28"/>
          <w:lang w:bidi="fa-IR"/>
        </w:rPr>
        <w:t>37:35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تميرهم تفريع على أنت أميرهم والإمارة علة لجلب رزق علوم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التعليل راعى الجناس في أمير الفعل المضارع وأمير الصفة المشبهة ، كما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لِعَمَلِكُم مِنَ الْقَالِينَ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والميرة في الأصل كما جاء في الصحاح بمعنى الطعام ، ومار يمير بمنى إيجاده وجلبه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الميرة بمعنى جلب الطعام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وهذا بعيد ، وأخطائه في أمثال هذا كثيرة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يميرهم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لما كان على جالب رزق العلوم للمؤمنين صار أمير المؤمنين ، وإطلاق الطعام على العلم في هذا الحديث يناسب الخبر المروي في الكافي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الشحّام </w:t>
      </w:r>
    </w:p>
    <w:p>
      <w:pPr>
        <w:pStyle w:val="BookText"/>
        <w:rPr/>
      </w:pPr>
      <w:r>
        <w:rPr>
          <w:rFonts w:ascii="Amiri" w:hAnsi="Amiri" w:eastAsia="Amiri" w:cs="Amiri"/>
          <w:color w:val="111111"/>
          <w:sz w:val="28"/>
          <w:sz w:val="28"/>
          <w:szCs w:val="28"/>
          <w:rtl w:val="true"/>
          <w:lang w:bidi="ar-SA"/>
        </w:rPr>
        <w:t xml:space="preserve">عن أبي جعفر علیه السلام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الذي يأخذه عمّن يأخذه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وبالجملة فإنّ هذا بطريق الاستدلال الإنّي وهو الانتقال من المعلول إلى العلة يمكن تطبيقه لأنّ جلب الميرة وكفالة الرزق لازم الإمارة وأخذ دليلاً على تحقق الملزوم ، ومن الواضح جداً أن اختصاص القول بالعلم في هذا الحديث إنّما هو الشرافته ، ولكي تعمّم إمارة الإمام لكل مناحي الوجود ولا ينافي جلبه للرزق الظاهري ، كما تمطر السماء ببركته وتخضر الأرض بيمنه ، وينتفع الخلق ويرزقون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 لساخت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بالصواب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وجملة القول أن علياً علیه السلام  من يوم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أمير المؤمنين على كلّ الموجودات في كلّ مكان حتى في اللوح المحفوظ كما جرت الإشارة إلى هذا التعميم من طريق أهل السنة والجماعة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السيد علي الهمداني في كتاب مودّة القربي أن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الناس متى سُمّي عليّ أمير المؤمنين ما أنكروا فضله </w:t>
      </w:r>
      <w:r>
        <w:rPr>
          <w:rFonts w:eastAsia="IRNazanin" w:cs="IRNazanin"/>
          <w:color w:val="111111"/>
          <w:sz w:val="28"/>
          <w:szCs w:val="28"/>
          <w:rtl w:val="true"/>
          <w:lang w:bidi="fa-IR"/>
        </w:rPr>
        <w:t>...</w:t>
      </w:r>
      <w:r>
        <w:rPr>
          <w:rStyle w:val="FootnoteAnchor"/>
          <w:rtl w:val="true"/>
        </w:rPr>
        <w:footnoteReference w:id="23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الكتاب أيضاً روى عن أبي هريرة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الست، ألست بربكم ؟ قالت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ومحمد نبيكم وعليّ أميركم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كتاب اليقين عن عثمان بن أحمد السماك ذكر 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اللوح المحفوظ تحت العرش علي أمير المؤمنين </w:t>
      </w:r>
      <w:r>
        <w:rPr>
          <w:rFonts w:eastAsia="IRNazanin" w:cs="IRNazanin"/>
          <w:color w:val="111111"/>
          <w:sz w:val="28"/>
          <w:szCs w:val="28"/>
          <w:rtl w:val="true"/>
          <w:lang w:bidi="fa-IR"/>
        </w:rPr>
        <w:t>.</w:t>
      </w:r>
      <w:r>
        <w:rPr>
          <w:rStyle w:val="FootnoteAnchor"/>
          <w:rtl w:val="true"/>
        </w:rPr>
        <w:footnoteReference w:id="235"/>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أشباه هذه الفضائل لهذا الإمام العظيم ليست من السهولة بحيث تضبط في كتاب أو توضع في صحيفة سلام الله عليه وعلى أخيه وآله</w:t>
      </w:r>
    </w:p>
    <w:p>
      <w:pPr>
        <w:pStyle w:val="BookText"/>
        <w:rPr/>
      </w:pPr>
      <w:r>
        <w:rPr>
          <w:rFonts w:ascii="Amiri" w:hAnsi="Amiri" w:eastAsia="Amiri" w:cs="Amiri"/>
          <w:color w:val="111111"/>
          <w:sz w:val="28"/>
          <w:sz w:val="28"/>
          <w:szCs w:val="28"/>
          <w:rtl w:val="true"/>
          <w:lang w:bidi="ar-SA"/>
        </w:rPr>
        <w:t xml:space="preserve">وذريته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الإفعال ، من الأمن، وحقيقة حفظ النفس من عذاب العصيان أو الملكات الرديئة أو المحافظة على النبي من مخالفة رأيه، كما أنّ الإسلام بهذا الاعتبار مأخوذ من السلامة، ومقتضى القاعدة أن يكون هذان الفعلان متعديين بأنفسهما ولكن بتضمين معنى الإذعان يتعدّيان بالباء واللام وكذلك معنى التصديق والإقرار لأن اشتقاقها جميعاً من متعدّي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المحقق النراقي في معراج السعادة أقسام الإيمان أربعة ، فاصطلح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وقشر القشر ، واللبّ ، ولبّ اللبّ ، ولكن التتبع يقتضينا فى موارد اطلاقات الكتاب والسنة أن نضيف مرتبة أخرى إلى القشر واللب فتكون الأقسام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الوجود اللفظي الصرف، وهو ذلك الإقرار باللسان إذا لم ينفذ إلى القلب مطلقاً ولا يوجد فيه سوى الكفر وفائدته حفظ المال والنفس والطهارة الصوريَّة، وهذه المرتبة المسماة بالنفاق وتُدعى بالاصطلاح المتقدّم قشر القشر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بالتوحيد والنبوّة مع إنكار الشروط المتضمن للقصور في مقام </w:t>
      </w:r>
    </w:p>
    <w:p>
      <w:pPr>
        <w:pStyle w:val="BookText"/>
        <w:rPr/>
      </w:pPr>
      <w:r>
        <w:rPr>
          <w:rFonts w:ascii="Amiri" w:hAnsi="Amiri" w:eastAsia="Amiri" w:cs="Amiri"/>
          <w:color w:val="111111"/>
          <w:sz w:val="28"/>
          <w:sz w:val="28"/>
          <w:szCs w:val="28"/>
          <w:rtl w:val="true"/>
          <w:lang w:bidi="ar-SA"/>
        </w:rPr>
        <w:t>الولاية، وهذا الثاني شريك الأوّل في الفائدة ، وعدمها ، وإذا ثبت لذوي الاعتقاد المذكور ثواب بموجب ما ورد في أخبارنا فإن ذلك راجع إلى القائلين بالولاية وهم شيعة الأئمة الإثنى عشر ، وهذه المرتبة بالاصطلاح المذكور قشر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بالأصول الخمسة طبقاً لمذهب الإمامية وإن لم يقترن بالعمل الصالح كسائر فسّاق الشيعة، ولهذه المرتبة شئون ومراتب في الموت والحياة والدنيا والآخرة ،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شفاء وقضاء حاجته أفضل من جميع المستحبّات وزيارته وعيادته وإعانته مستحبّة وتحرم غيبته، ويجب حفظ حياته واحترام ميتته بالصلاة والكفن والدفن وذلك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وتتعلّق بذاته أحكام كثيرة من الواجبات والمستحبّات والمحرّمات والمكروهات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تقدّر له النجاة الأُخروية كما هو ثابت عقلاً ونقلاً، كتاباً وسنة وإجماعاً، ولا يستلزم عقابه على المعاصي خلوده في النار ، وإذا كان في الكتاب والسنة الإيعاد بالخلود في العذاب على بعض المعاصي فذلك مأوّل بطول الأمد وامتداد المكث، وهذه المرتبة بناءاً على الاصطلاح المتقدّم تدعى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المرتبة مع العمل الصالح وهو التقوى من المعاصي والدوام على الواجبات مثل عالم الزهّاد والعباد ، أو عدول العوام من أهل الإيمان وترتفع مرتبة هؤلاء على المرتبة السابقة إذ ليس عليهم عذاب، ولهم نعيم كثير ، وتنقدح في قلوبهم الأنوار بواسطة الاعتقاد الصحيح وصلاح العمل، ومجمل الكلام لعلهم ينالون بصيصاً من البصيرة في الأسرار الباطنية، وبرزخ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أشدّ وضوحاً، وإحاطتهم بالمقامات العالية المثالية أكثر منالاً، وتُدعى هذه المرتبة بالاصطلاح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المرتبة نفسها مصحوبة بالعلم الكامل الموجب لشرح الصدر ونورانية الضمير ، وفضل هؤلاء على الطوائف كفضل القمر على سائر النجوم بل </w:t>
      </w:r>
    </w:p>
    <w:p>
      <w:pPr>
        <w:pStyle w:val="BookText"/>
        <w:rPr/>
      </w:pPr>
      <w:r>
        <w:rPr>
          <w:rFonts w:ascii="Amiri" w:hAnsi="Amiri" w:eastAsia="Amiri" w:cs="Amiri"/>
          <w:color w:val="111111"/>
          <w:sz w:val="28"/>
          <w:sz w:val="28"/>
          <w:szCs w:val="28"/>
          <w:rtl w:val="true"/>
          <w:lang w:bidi="ar-SA"/>
        </w:rPr>
        <w:t xml:space="preserve">كفضل النبي على سائر الأمة، وهذا المقام في الاصطلاح المشار إليه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المرتبة مع إضافة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القلم إلى هنا وتحطمت ريشته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وهو مقام الأولياء والصدّيقين ونتيجته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رسوخ الكمالات النفسانية في القلب من الرضا والتوكل والإقبال والطاعة وخلع ربقة العلايق ونضو جلباب الهوى في الخلايق ووحدة الهم وعكوف الهمّة </w:t>
      </w:r>
      <w:r>
        <w:rPr>
          <w:rStyle w:val="FootnoteAnchor"/>
          <w:rtl w:val="true"/>
        </w:rPr>
        <w:footnoteReference w:id="238"/>
      </w:r>
      <w:r>
        <w:rPr>
          <w:rFonts w:ascii="Amiri" w:hAnsi="Amiri" w:eastAsia="Amiri" w:cs="Amiri"/>
          <w:color w:val="111111"/>
          <w:sz w:val="28"/>
          <w:sz w:val="28"/>
          <w:szCs w:val="28"/>
          <w:rtl w:val="true"/>
          <w:lang w:bidi="ar-SA"/>
        </w:rPr>
        <w:t xml:space="preserve">على الواحد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حضرة 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جناب قدسه ، ولهذا القسم مراتب أيضاً وهو مقول على التشكيك</w:t>
      </w:r>
    </w:p>
    <w:p>
      <w:pPr>
        <w:pStyle w:val="BookText"/>
        <w:rPr/>
      </w:pP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النجوم في ارتفاع 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سهاها في السنا كبدرها</w:t>
      </w:r>
    </w:p>
    <w:p>
      <w:pPr>
        <w:pStyle w:val="BookText"/>
        <w:rPr/>
      </w:pPr>
      <w:r>
        <w:rPr>
          <w:rFonts w:ascii="Amiri" w:hAnsi="Amiri" w:eastAsia="Amiri" w:cs="Amiri"/>
          <w:color w:val="111111"/>
          <w:sz w:val="28"/>
          <w:sz w:val="28"/>
          <w:szCs w:val="28"/>
          <w:rtl w:val="true"/>
          <w:lang w:bidi="ar-SA"/>
        </w:rPr>
        <w:t>واسم هذه المرتبة في الاصطلاح المذكور لب لب اللب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أنّ الإمام الصادق علیه السلام قال لجابر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أعز من اليقين </w:t>
      </w:r>
      <w:r>
        <w:rPr>
          <w:rStyle w:val="FootnoteAnchor"/>
          <w:rtl w:val="true"/>
        </w:rPr>
        <w:footnoteReference w:id="239"/>
      </w:r>
      <w:r>
        <w:rPr>
          <w:rStyle w:val="FootnoteAnchor"/>
          <w:rtl w:val="true"/>
        </w:rPr>
        <w:footnoteReference w:id="24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الوشاء،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فوق الإسلام بدرجة والتقوى فوق الإيمان بدرجة واليقين فوق التقوى بدرجة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قسم الله في الناس شيء أقل من اليقين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وفي رواية يونس بن عبدالرحمان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الإيمان 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فأي شيء اليقين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التوكل على الله ، والتسليم الله والرضا بقضاء الله ، والتفويض إلى الله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في هذا المورد كثيرة، وما تعرضت له من البيان إنما هو الإجمالي منه نالته يدي، ومن الممكن أن تضاف إلى المراتب الأربع الأخرى مراتب أُخرى تستفاد كلّ مرتبة منها من أخبار أهل بيت العصمة والطهارة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والإمارة على أصحاب هذه المراتب جميعاً تناط بأمير المؤمنين علیه السلام يعني كل من وضع قدمه في دائرة الرسالة المحمّديّة فالواجب عليه أن يطوّق عنقه بطاعة علي علیه السلام حتى لو كان منافقاً فإنّ عليه أن يطيعه في الظاهر ، ويتبع أوامره بحكم قوله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فتبين من هذا أن من أقر بولاية رسول الله صلوات الله وسلامه عليه وآله وأطاع أمره فإنّه بنفس الدرجة يجب عليه الالتزام بولاية أمير المؤمنين ورئاسته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الموضع الثانى فى بيان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الهى خاص بعليٍّ علیه السلام فعدى عليه الآخرون ولقبوا أنفسهم به من دون استحقاق وغصبوا هذا الاسم الكريم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ما اتفق عليه الإمامية ضاعف الله اقتدارها أنّ هذا اللقب خاص بالإمام على علیه السلام وثبتت له هذه الرتبة العلية منذ زمن النبوة، والأخبار من طرق الأئمة حول هذا المعنى لا تُعدّ ولا تحصى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قال أبناء العامة أن لعلي علیه السلام شريكين من السابقين وسائر الخلفاء في هذا اللقب بل اعتبره البعض منهم من أوليات الثاني،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تلقب بلقب أمير المؤمنين عمر بن الخطاب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في أخبارهم الصحاح والمعتبرة رويت أحاديث من الكثرة بمكان بهذا المضمون أنّ في العرش وفي الجنّة والمحشر وفي لسان جبرئيل والملائكة والنبي والمؤمنين وأخبار اليهود والمشركين وذي الفقار والسباع والمنافقين حتى عمر ، أمير المؤمنين لقب علي علیه السلام ، بحيث لا يمكن إحصاء ما ورد من الأخبار بهذا المعنى بل صرّح في بعضها بأن أحداً من السابقين أو اللاحقين لا يستحق هذا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ذلك عن أكابر الصحابة مثل حذيفة وأبي ذر ، ومذهب هؤلاء أن قول الصحابي حجة ، لما رووا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الاستدلال بحديث الخصوم في موقع الاختلاف أولى فإنني أسوق عدة أحاديث من طريقهم في هذا المختصر، ولقد كتب السيد الأجل الأزهد الأورع الأقدس أبو القاسم رضي الدين علي بن طاوس الحسيني رضي الله عنه وأرضاه كتاباً في هذا الموضوع جعل أحاديثه كلّها من طرقهم المعتبرة وكتبهم المعتمدة، وإذا كان فيه بعض الأخبار رواها من طرق الشيعة فإنّ ذلك لروايتها من طرق السنّة ، وروى مأتين وعشرين حديثاً في هذا الكتاب بأسانيد مختلفة متعدّدة واعترف نفسه بأنّه لم يستقص الأحاديث كلّها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بدوري رأيت أخباراً كثيرة من طرق العامة غير هذه الأحاديث، ولكني أنقل هنا عشرة أحاديث من أجل التبرك والتيمّن من ذلك الكتاب مع حذف الأسانيد في هذا المختصر، منتخبة لتنوير قلوب الإخوان ولتكون قرة عين لأهل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شهادة الله تعالى بثبوت هذا اللقب الشريف لعلي  علیه السلام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الفتح محمد بن علي الكاتب الأصفهاني النطنزي </w:t>
      </w:r>
      <w:r>
        <w:rPr>
          <w:rStyle w:val="FootnoteAnchor"/>
          <w:rtl w:val="true"/>
        </w:rPr>
        <w:footnoteReference w:id="244"/>
      </w:r>
      <w:r>
        <w:rPr>
          <w:rFonts w:ascii="Amiri" w:hAnsi="Amiri" w:eastAsia="Amiri" w:cs="Amiri"/>
          <w:color w:val="111111"/>
          <w:sz w:val="28"/>
          <w:sz w:val="28"/>
          <w:szCs w:val="28"/>
          <w:rtl w:val="true"/>
          <w:lang w:bidi="ar-SA"/>
        </w:rPr>
        <w:t xml:space="preserve">في كتاب الخصائص </w:t>
      </w:r>
    </w:p>
    <w:p>
      <w:pPr>
        <w:pStyle w:val="BookText"/>
        <w:rPr/>
      </w:pPr>
      <w:r>
        <w:rPr>
          <w:rFonts w:ascii="Amiri" w:hAnsi="Amiri" w:eastAsia="Amiri" w:cs="Amiri"/>
          <w:color w:val="111111"/>
          <w:sz w:val="28"/>
          <w:sz w:val="28"/>
          <w:szCs w:val="28"/>
          <w:rtl w:val="true"/>
          <w:lang w:bidi="ar-SA"/>
        </w:rPr>
        <w:t xml:space="preserve">يوصل السند بابن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تعالى آدم ونفخ فيه من روحه عطس فألهمه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ربِّه يرحمك ربّك، فلما أسجد له الملائكة تداخله العجب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خلقت خلقاً أحبّ إليك مني ؟ فلم يجب ، ثم قال الثانية فلم يجب ، ثمّ قال الثالثة فلم يجب ، ثمّ قال الله عزّ 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لولاهم ما خلقتك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فأرنيهم، فأوحى الله عزّ وجلّ إلى ملائكة الحجب أن ارفعوا الحجب ، فلما رفعت إذا آدم بخمسة أشباح قدام العرش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هذا محمد نبيّي، وهذا عليّ أمير المؤمنين ابن عمّ نبيّي ،ووصيه وهذه فاطمة ابنة نبيّي ، وهذان الحسن والحسين ابنا علي وولد نبيّي ، ثمّ قال يا ،آدم هم ولدك ، ففرح بذلك ، فلما اقترف الخطيئة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بمحمّد وعلى وفاطمة والحسن والحسين لما غفرت لي ، فغفر له الله بهذا ، فهذا الذي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فلما هبط إلى الأرض صاغ خاتماً فنقش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وعلي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آدم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رسول الله صلی الله علیه و آله وسلم ابن مردويه وأوصل السند إلى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في بيت أم حبيبة بنت أبي سفيان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حبيبة، اعتزلينا فإنا على حاجة ، ثم دعا بوضوء فأحسن الوضوء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يدخل عليك من هذا الباب أمير المؤمنين وسيّد العرب وخير الوصيين وأولى الناس بالناس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 علیه السلام فجاء يمشي حتّى جلس إلى جنب رسول الله صلی الله علیه و آله وسلم فجعل رسول الله صلی الله علیه و آله وسلم وجهه بيده ثم مسح بها وجه علي بن أبي طالب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تبلغ رسالتي من بعدي وتؤدّي عنّي وتُسمع الناس صوتي وتُعلّم الناس من كتاب الله ما لا يعلمون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نذكره من الحافظ أحمد بن مردويه المسمّى ملك الحفاظ وطراز المحدّثين من كتاب المناقب وساق السند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في صحن الدار فإذا رأسه في حجر دحية بن خليفة الكلبي ، فدخل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لأُحبّك وإن لك مدحة أزفها إليك ؛ أنت أمير المؤمنين وقائد الغر المحجلين، أنت سيد ولد آدم ما خلا النبيين والمرسلين </w:t>
      </w:r>
      <w:r>
        <w:rPr>
          <w:rStyle w:val="FootnoteAnchor"/>
          <w:rtl w:val="true"/>
        </w:rPr>
        <w:footnoteReference w:id="248"/>
      </w:r>
      <w:r>
        <w:rPr>
          <w:rFonts w:ascii="IRNazanin" w:hAnsi="IRNazanin" w:eastAsia="IRNazanin"/>
          <w:color w:val="111111"/>
          <w:sz w:val="28"/>
          <w:sz w:val="28"/>
          <w:szCs w:val="28"/>
          <w:rtl w:val="true"/>
          <w:lang w:bidi="fa-IR"/>
        </w:rPr>
        <w:t xml:space="preserve">، لواء الحمد بيدك يوم القيامة تزفّ أنت وشيعتك مع محمد وحزبه إلى الجنان زفاً، قد أفلح من تولاك وخسر من تخلاك ، محبّو محمّد محبّوك ، ومبغضو محمد مبغضوك ، لن تنالهم شفاعة محمد ، أدن منّى يا صفوة الله ، فأخذ رأس النبي صلی الله علیه و آله وسلم فوضعه في حجره ،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الهمهمة ؟ فأخبره الحديث ،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دحية الكلبي ، كان جبرئيل، سماك باسم سماك الله به وهو الذي ألقى محبتك في صدور المؤمنين ورهبتك في صدور الكافرين </w:t>
      </w:r>
      <w:r>
        <w:rPr>
          <w:rFonts w:eastAsia="IRNazanin" w:cs="IRNazanin"/>
          <w:color w:val="111111"/>
          <w:sz w:val="28"/>
          <w:szCs w:val="28"/>
          <w:rtl w:val="true"/>
          <w:lang w:bidi="fa-IR"/>
        </w:rPr>
        <w:t>.</w:t>
      </w:r>
      <w:r>
        <w:rPr>
          <w:rStyle w:val="FootnoteAnchor"/>
          <w:rtl w:val="true"/>
        </w:rPr>
        <w:footnoteReference w:id="24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هذا الحديث باختلاف في السابق واللاحق وببعض التفاوت في يقين السيد الرضي بطرق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خطباء خوارزم موفّق الدين بن أحمد المكي الخوارزمي الذي كان شيخ المحدثين وأثنى عليه محمد بن النجار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تذييل تاريخ بغداد كما نقل السيد ووصفه بالفقه والفضل والأدب والشعر والبلاغة وكان من تلامذة الزمخشري </w:t>
      </w:r>
      <w:r>
        <w:rPr>
          <w:rStyle w:val="FootnoteAnchor"/>
          <w:rtl w:val="true"/>
        </w:rPr>
        <w:footnoteReference w:id="250"/>
      </w:r>
      <w:r>
        <w:rPr>
          <w:rFonts w:ascii="IRNazanin" w:hAnsi="IRNazanin" w:eastAsia="IRNazanin"/>
          <w:color w:val="111111"/>
          <w:sz w:val="28"/>
          <w:sz w:val="28"/>
          <w:szCs w:val="28"/>
          <w:rtl w:val="true"/>
          <w:lang w:bidi="fa-IR"/>
        </w:rPr>
        <w:t xml:space="preserve">في كتاب المناقب أسند عن الإمام الحسن العسكري عن آبائه الطاهرين أباً عن أب إلى النبي صلی الله علیه و آله وسلم أنه قال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كلّم الشمس فإنّها تكلّمك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العبد المطيع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أمير المؤمنين وإمام المتقين وقائد الغر المحجلين ، يا علي ، أنت وشيعتك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أوّل من تنشق عنه الأرض محمد ثمّ أنت وأوّل من يحيي محمد ثمّ أنت وأوّل يُكسى محمد ثمّ أنت ، ثم انكبّ عليّ ساجداً وعيناه تذرفان بالدموع فانكب عليه النبي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وحبيبي، ارفع رأسك فقد باهي الله بك أهل سبع سماوات </w:t>
      </w:r>
      <w:r>
        <w:rPr>
          <w:rFonts w:eastAsia="IRNazanin" w:cs="IRNazanin"/>
          <w:color w:val="111111"/>
          <w:sz w:val="28"/>
          <w:szCs w:val="28"/>
          <w:rtl w:val="true"/>
          <w:lang w:bidi="fa-IR"/>
        </w:rPr>
        <w:t>..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لا يخفى أنّ علماء أهل السنة والجماعة متفقون على جلالة قدر الأئمة الإثنى عشر وعلمهم وتقواهم وصلاحهم وشرفهم وفضيلتهم، ولم يختلف في ذلك أحد من المسلمين، ولم يتوقف أحد من هذه الطائفة في أخبار الفضائل التي نقلت عنهم ولم تدركه شبهة حول ذلك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w:t>
      </w:r>
    </w:p>
    <w:p>
      <w:pPr>
        <w:pStyle w:val="BookText"/>
        <w:rPr/>
      </w:pPr>
      <w:r>
        <w:rPr>
          <w:rFonts w:ascii="IRNazanin" w:hAnsi="IRNazanin" w:eastAsia="IRNazanin"/>
          <w:color w:val="111111"/>
          <w:sz w:val="28"/>
          <w:sz w:val="28"/>
          <w:szCs w:val="28"/>
          <w:rtl w:val="true"/>
          <w:lang w:bidi="fa-IR"/>
        </w:rPr>
        <w:t xml:space="preserve">علماء أهل السنّة وعظمائهم وسنشير إلى مناقبه إجمالاً بعد نقل هذا الحديث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السند إلى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ذا الفقار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خُذه وأعطه خير أهل الأرض فقلت من 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خليفتي في الأرض علي بن أبي طالب علیه السلام ، وإن ذا الفقار كان ينطق مع علي علیه السلام ويحدّثه حتى أنه هم يوماً بكسره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أمير المؤمنين إنّي مأمور وقد بقي في أجل المشرك تأخير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ويقول السيد بعد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يمكن أن يكون سقط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يوماً يكسره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ضرب به مشركاً فلم يقتله</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وهو كما قال وذيل</w:t>
      </w:r>
    </w:p>
    <w:p>
      <w:pPr>
        <w:pStyle w:val="BookText"/>
        <w:rPr/>
      </w:pPr>
      <w:r>
        <w:rPr>
          <w:rFonts w:ascii="Amiri" w:hAnsi="Amiri" w:eastAsia="Amiri" w:cs="Amiri"/>
          <w:color w:val="111111"/>
          <w:sz w:val="28"/>
          <w:sz w:val="28"/>
          <w:szCs w:val="28"/>
          <w:rtl w:val="true"/>
          <w:lang w:bidi="ar-SA"/>
        </w:rPr>
        <w:t xml:space="preserve">الحديث شاهد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الاسم مشترك بين اثنين وكلاهما من بلاد طبرستان، ولكن الشيعي منهما من جده رستم وهو من أجلّة علماء الشيعة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عليه النجاشي والعلّامة وسائر شيوخ الرجال من المتأخرين وصرّحوا بوثاقته وجلالة قدره وكثرة علمه، ويروي عنه النجاشي بواسطة السيد الجليل العظيم الحسن بن حمزة الطبري الذي قدم بغداد في السنة السادسة بعد الخمسين والثلاثمائة ، والظاهر أنّه من علماء المائة الرابعة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هو محمد بن جرير بن كثير بن غالب كما نقل ذلك السيد الشهيد السعيد في كتاب المجالس عن التهذيب للنووي، وسماه الأستاذ الأعظم البهبهاني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غلاب، وهذا الاختلاف في الجدّ </w:t>
      </w:r>
    </w:p>
    <w:p>
      <w:pPr>
        <w:pStyle w:val="BookText"/>
        <w:rPr/>
      </w:pPr>
      <w:r>
        <w:rPr>
          <w:rFonts w:ascii="Amiri" w:hAnsi="Amiri" w:eastAsia="Amiri" w:cs="Amiri"/>
          <w:color w:val="111111"/>
          <w:sz w:val="28"/>
          <w:sz w:val="28"/>
          <w:szCs w:val="28"/>
          <w:rtl w:val="true"/>
          <w:lang w:bidi="ar-SA"/>
        </w:rPr>
        <w:t xml:space="preserve">والأب كثير في الكتب الرجالية فاق حدّ الإحصاء ولكن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محمّد بن جرير بن يزيد ولا يخلو هذا الاسم من غرابة ولكنّه يقدّم على قول النووي عند التعارض، لأن جلالة ابن شهر آشوب في العلم تفوق النووي مأة مرّة، وما يحتمل من كون النووي أعلم به لاتحاد المذهب مدفوع بقرب زمن ابن شهر آشوب من زمنه وكلاهما من طبرستان، وعلى هذا تكون معرفة ابن شهر آشوب على كل حال به أكثر فيقدّم قوله لزوماً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تحرير هذا الكلام وقفت على كلام ابن خلكان فرأيته سمّى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ولكنه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بعده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كثير بن غالب وعلى هذا لاجرم أن تكون كلمة يزيد سقطت من نسخة التهذيب ويمكن أن تكون من باب النسبة إلى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فهو من أكابر علماء أهل السنة والجماعة وصاحب التفسير والتاريخ ، وينسب إلى أبي حامد الإسفراييني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إنسان إلى الصين لطلب تفسير محمد بن جرير الطبري لم يكن مبعداً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محمد بن خزيمة الذي أطلقوا عليه إمام الأئمة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على أديم الأرض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الجليل المعاصر المولوي مير حامد حسين الهندي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الذهبي واليافعي أنهما نعتاه بالإمامة وشهدا على أن التفسير والتاريخ من تأليفه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ابن خلكان في الوفيات وابن الأثير في الكامل الذي هو مختصر تاريخ </w:t>
      </w:r>
    </w:p>
    <w:p>
      <w:pPr>
        <w:pStyle w:val="BookText"/>
        <w:rPr/>
      </w:pPr>
      <w:r>
        <w:rPr>
          <w:rFonts w:ascii="Amiri" w:hAnsi="Amiri" w:eastAsia="Amiri" w:cs="Amiri"/>
          <w:color w:val="111111"/>
          <w:sz w:val="28"/>
          <w:sz w:val="28"/>
          <w:szCs w:val="28"/>
          <w:rtl w:val="true"/>
          <w:lang w:bidi="ar-SA"/>
        </w:rPr>
        <w:t xml:space="preserve">الطبري </w:t>
      </w:r>
      <w:r>
        <w:rPr>
          <w:rStyle w:val="FootnoteAnchor"/>
          <w:rtl w:val="true"/>
        </w:rPr>
        <w:footnoteReference w:id="255"/>
      </w:r>
      <w:r>
        <w:rPr>
          <w:rFonts w:ascii="Amiri" w:hAnsi="Amiri" w:eastAsia="Amiri" w:cs="Amiri"/>
          <w:color w:val="111111"/>
          <w:sz w:val="28"/>
          <w:sz w:val="28"/>
          <w:szCs w:val="28"/>
          <w:rtl w:val="true"/>
          <w:lang w:bidi="ar-SA"/>
        </w:rPr>
        <w:t xml:space="preserve">وابن خلدون في العبر، أنّ التاريخ منه ، وإصرارهم على نفي كتابه التاريخ عنه ونسبته إلى الطبري الثاني ذلك لأنّه فيه صدق مدعى الشيعة ومنه ينقل علمائهم ولما عجزوا عن إنكار فضله عمدوا عناداً منهم إلى إنكار كتابه وهذا من فرط غبائهم وجهلهم أو ضحالة دينهم، نعوذ بالله من ذلك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فإنّ محمّد بن جرير صاحب كتاب الفضائل وصاحب كتاب إسناد حديث الغدير كما نقل السيد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من أصل كتاب نتذكرة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أنّه قال في ترجمة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الطبري ابن أبي داوود تكلم في حديث غدير خم كتب كتاب الفضائل وتحدّث فيه عن تصحيح حديث 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المنادي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المحدّث صدر الحفّاظ محمّد بن يوسف القرشي الكنجي الشافعي في كتاب كفاية الطالب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وأوصل السند إلى ابن عبّاس بن عبدالمطلب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يوم ما فيه راكب إلا نحن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العبّاس بن عبدالمطلب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من هؤلاء الأربعة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البراق، وأخي صالح على ناقة الله التي عقرها قومه، وعمي حمزة أسد الله وأسد رسوله على ناقتي العضباء ، وأخي عليّ بن أبي طالب على ناقة من نوق الجنّة مدرّجة الجنبين ؛ عليه حلتان خضراوان من كسوة الرحمان، على رأسه تاج من نور، لذلك التاج سبعون ركناً، على كلّ ركن ياقوتة حمراء تضيء للراكب من مسيرة ثلاثة أيام، وبيده لواء الحمد ينادي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الخلائق من هذا ؟ ملك مقرّب أو نبي مرسل أو حامل عرش ؟ فينادي منادي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بملك مقرب ولا نبي مرسل ولا حامل عرش ، هذا عليّ بن أبي طالب وصي رسول ربّ العالمين وأمير المؤمنين وقائد الغر المحجلين إلى جنات النعيم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الحديث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مردويه عن داود بن أبي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معاوية بن ثعلبة الليثي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بحديث لم يختلط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أبوذر فأوصى إلى عليّ علیه السلام ، فقال بعض من يعوده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أوصيت إلى أميرالمؤمنين عمر كان أجمل لوصيتك من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أوصيت إلى أمير المؤمنين حقّ أمير أمير المؤمنين، والله إنّه للربيع الذي يسكن إليه ولو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فارقكم لقد أنكرتم الناس وأنكرتم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 إنا لنعلم أن أحبهم إلى رسول الله صلی الله علیه و آله وسلم أحبهم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فأيهم أحب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الشيخ المضطهد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علي بن أبي طالب علیه السلام </w:t>
      </w:r>
      <w:r>
        <w:rPr>
          <w:rFonts w:eastAsia="IRNazanin" w:cs="IRNazanin"/>
          <w:color w:val="111111"/>
          <w:sz w:val="28"/>
          <w:szCs w:val="28"/>
          <w:rtl w:val="true"/>
          <w:lang w:bidi="fa-IR"/>
        </w:rPr>
        <w:t>- .</w:t>
      </w:r>
      <w:r>
        <w:rPr>
          <w:rStyle w:val="FootnoteAnchor"/>
          <w:rtl w:val="true"/>
        </w:rPr>
        <w:footnoteReference w:id="258"/>
      </w:r>
      <w:r>
        <w:rPr>
          <w:rFonts w:ascii="Amiri" w:hAnsi="Amiri" w:eastAsia="Amiri" w:cs="Amiri"/>
          <w:color w:val="111111"/>
          <w:sz w:val="28"/>
          <w:sz w:val="28"/>
          <w:szCs w:val="28"/>
          <w:rtl w:val="true"/>
          <w:lang w:bidi="ar-SA"/>
        </w:rPr>
        <w:t>وهذا الحديث مروي بطرق عدّة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أبي مسلم ابن أبي الفوارس الرازي الملقب بمنتجب الدين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السند إلى منقض </w:t>
      </w:r>
      <w:r>
        <w:rPr>
          <w:rStyle w:val="FootnoteAnchor"/>
          <w:rtl w:val="true"/>
        </w:rPr>
        <w:footnoteReference w:id="259"/>
      </w:r>
      <w:r>
        <w:rPr>
          <w:rFonts w:ascii="IRNazanin" w:hAnsi="IRNazanin" w:eastAsia="IRNazanin"/>
          <w:color w:val="111111"/>
          <w:sz w:val="28"/>
          <w:sz w:val="28"/>
          <w:szCs w:val="28"/>
          <w:rtl w:val="true"/>
          <w:lang w:bidi="fa-IR"/>
        </w:rPr>
        <w:t xml:space="preserve">بن الأبقع الأسدي أحد خواص أميرالمؤمنين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علي بن أبي طالب علیه السلام في النصف من شعبان وهو يريد موضعاً له </w:t>
      </w:r>
    </w:p>
    <w:p>
      <w:pPr>
        <w:pStyle w:val="BookText"/>
        <w:rPr/>
      </w:pPr>
      <w:r>
        <w:rPr>
          <w:rFonts w:ascii="Amiri" w:hAnsi="Amiri" w:eastAsia="Amiri" w:cs="Amiri"/>
          <w:color w:val="111111"/>
          <w:sz w:val="28"/>
          <w:sz w:val="28"/>
          <w:szCs w:val="28"/>
          <w:rtl w:val="true"/>
          <w:lang w:bidi="ar-SA"/>
        </w:rPr>
        <w:t xml:space="preserve">كان يأوي فيه بالليل وأنا معه حتى أتى الموضع فنزل عن بغلته وحمحمت البغلة ورفعت أُذنيها وجذبتني فحسّ بذلك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وأُمّي، البغلة تنظر شيئاً وقد شخصت فلا أدري ماذا دهاها ؟</w:t>
      </w:r>
    </w:p>
    <w:p>
      <w:pPr>
        <w:pStyle w:val="BookText"/>
        <w:rPr/>
      </w:pPr>
      <w:r>
        <w:rPr>
          <w:rFonts w:ascii="IRNazanin" w:hAnsi="IRNazanin" w:eastAsia="IRNazanin"/>
          <w:color w:val="111111"/>
          <w:sz w:val="28"/>
          <w:sz w:val="28"/>
          <w:szCs w:val="28"/>
          <w:rtl w:val="true"/>
          <w:lang w:bidi="fa-IR"/>
        </w:rPr>
        <w:t xml:space="preserve">فنظر أمير المؤمنين علیه السلام سواداً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ورب الكعبة، فقام من محرابه متقلّداً بسيفه فجعل يخطو نحو السبع ثمّ قال صائحاً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فخف السبع ووقف فعندها استقرت البغلة، فقال أمير المؤمنين يا ليث، أما علمت أني ليث وأنّي الضرغام الهصور والقسور والحيدر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كلها أسماء للأسد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أيها الليث ؟ فقال السبع يا أمير المؤمين ويا خير الوصيين ويا وارث علم النبيين، ويا مفرّقاً بين الحق والباطل، ما افترست منذ سبع شيئاً وقد أضرّ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الجوع ورأيتكم من مسافة فرسخين فدنوت منكم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وأنظر هؤلاء القوم ومن هم ؛ فإن كان لي بهم مقدرة يكون لي فريسة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الليث ، أما علمت أنّي علي أبو الأشبال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عشر ، ثمّ امتد السبع بين يديه وجعل يمسح يده على هامته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أيها الليث؟ أنت كلب الله في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الجوع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ارزقه بقدر محمّد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فإذا الأسد يأكل شيئاً كهيئة الجمل حتى أتى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والله ما نأكل نحن معاشر السباع رجلاً يحبّك ويحبّ عترتك، ونحن أهل بيت ننتحل حبّ الهاشمي وعترته</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ثم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السبع ، أين تأوي وأين تكون؟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إنّي مسلّط على كلاب أهل الشام وكذلك أهل بيتي وهم فريستنا ونحن نأوي النيل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جاء بك الى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أتيت الحجاز فلم أُصادف شيئاً وأنا في هذه البرية والفيافي التي لا ماء فيها ولا خير وإنّي لمنصرف من ليلتي هذه إلى رجل يقال له سنان بن وائل ممّن أفلت من حرب صفّين ينزل القادسية وهو رزقي في ليلتي هذه وإنّه من أهل الشام وأنا متوجه إليه، ثمّ قام بين يدي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تعجبت ؟ هذا أعجب أم الشمس أم العين أم الكواكب أم ساير ذلك ؟ فوالذي فلق الحبة وبرأ النسمة لو أحببت أن أُري الناس مما علمنى رسول الله صلی الله علیه و آله وسلم من الآيات والعجائب لكانوا يرجعون 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أمير المؤمنين علیه السلام إلى مستقره ووجّهنى إلى القادسية، فركبت ووافيت القادسية قبل أن يقيم المؤذن الإقامة ، فسمعت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افترس سناناً السبع، فأتيت فيمن أتاه ننظر إليه فما ترك السبع إلا رأسه وبعض أعضائه مثل أطراف الأصابع وأتى على باقيه ، فحمل رأسه إلى الكوفة إلى أمير المؤمنين، فبقيت متعجباً فحدثت الناس بما كان من حديث أميرالمؤمنين والسبع، فجعل الناس يتبركون بتراب تحت قدم أميرالمؤمنين ويستشفون به، فقام فحمد الله وأثنى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ما أحبّنا رجل فدخل النار ، وما أبغضنا رجل فدخل الجنّة وأنا قسيم الجنة والنار، أقسم بين الجنّة هذا إلى الجنّة يميناً وهذا إلى النار شمالاً ، أقول لجهنم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لي وهذه لك، حتى تجوز شيعتي على الصراط كالبرق الخاطب، وكالرعد القاصف وكالطير المسرع وكالجواد السابق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الناس بأجمعهم عنقاً واحداً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فضلك </w:t>
      </w:r>
    </w:p>
    <w:p>
      <w:pPr>
        <w:pStyle w:val="BookText"/>
        <w:rPr/>
      </w:pPr>
      <w:r>
        <w:rPr>
          <w:rFonts w:ascii="Amiri" w:hAnsi="Amiri" w:eastAsia="Amiri" w:cs="Amiri"/>
          <w:color w:val="111111"/>
          <w:sz w:val="28"/>
          <w:sz w:val="28"/>
          <w:szCs w:val="28"/>
          <w:rtl w:val="true"/>
          <w:lang w:bidi="ar-SA"/>
        </w:rPr>
        <w:t>على كثير من خلقه، ثم تلا أمير المؤمنين علیه السلام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 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 .</w:t>
      </w:r>
      <w:r>
        <w:rPr>
          <w:rStyle w:val="FootnoteAnchor"/>
          <w:rtl w:val="true"/>
        </w:rPr>
        <w:footnoteReference w:id="261"/>
      </w:r>
      <w:r>
        <w:rPr>
          <w:rFonts w:ascii="Amiri" w:hAnsi="Amiri" w:eastAsia="Amiri" w:cs="Amiri"/>
          <w:color w:val="111111"/>
          <w:sz w:val="28"/>
          <w:sz w:val="28"/>
          <w:szCs w:val="28"/>
          <w:rtl w:val="true"/>
          <w:lang w:bidi="ar-SA"/>
        </w:rPr>
        <w:t>تمّ الحديث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أخرى عن شهادة الذئب، وشهادة الدرّاج، وشهادة الجمل وشهادة سبعين بالسلام على قبره وهي مذكورة في كتاب اليقين ، وإنّي ذكرت هذا الحديث لما فيه من غرابة وامتياز وليكون سبباً لتسديد قلوب أهل الإيمان مع طوله ، والعجب من القوم الذين يسطرون مثل هذه الآيات البينات في كتبهم ثمّ يرتابون في أميرالمؤمنين ، نعوذ بالله من الخذلان وسوء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اليهود من كتبهم 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منتجب الدين مذكور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خالد بن سعيد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أمير المؤمنين علیه السلام وقد خرج من الكوفة إذ عبر بالصعيد التي يقال لها النخلة على فرسخين من الكوفة، فخرج منها خمسون رجلاً من اليهود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عليّ بن أبي طالب الإمام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ذا ؟ فقالوا لنا صخرة مذكورة في كتبنا عليها اسم ستة من الأنبياء وهو ذا نطلب الصخرة فلا نجدها فإن كنت إماماً وجدنا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اتبعوني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عبدالله بن خالد فسار القوم خلف أمير المؤمنين إلى أن استبطن فيهم البر ، وإذا بجبل من رمل عظيم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الريح انسفي الرمل عن الصخرة بحق اسم الله الأعظم، فما كان إلا ساعة حتى نسفت الرمل وظهرت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صخرتكم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اسم ستة من الأنبياء على ما سمعنا وقرأنا </w:t>
      </w:r>
    </w:p>
    <w:p>
      <w:pPr>
        <w:pStyle w:val="BookText"/>
        <w:rPr/>
      </w:pPr>
      <w:r>
        <w:rPr>
          <w:rFonts w:ascii="IRNazanin" w:hAnsi="IRNazanin" w:eastAsia="IRNazanin"/>
          <w:color w:val="111111"/>
          <w:sz w:val="28"/>
          <w:sz w:val="28"/>
          <w:szCs w:val="28"/>
          <w:rtl w:val="true"/>
          <w:lang w:bidi="fa-IR"/>
        </w:rPr>
        <w:t>في كتبنا ولسنا نرى عليها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التي عليها فهي في وجهها الذي على الأرض فاقلبوها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فاعصوصب عليها ألف رجل حضروا في هذا المكان فما قدروا على قلبها ، فقال علي علیه السلام تنحوا عنها، فمد يده إليها فقلبها، فوجدوا عليها اسم سنّة من الأنبياء أصحاب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ونوح وإبراهيم وموسى وعيسى ومحمد عليهم الصلاة والسلام فقال النفر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وأنّ محمّد رسول الله وأنك أمير المؤمنين وسيّد الوصيين وحجة الله في أرضه؛ من عرفك سعد ونجى ومن خالفك ضلّ وغوى وإلى الحميم هوى، جلت مناقبك عن التحديد وكثرت آثار نعتك عن التعديد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الحديث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الحافظ ابن مردويه عن سالم المنتوف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ذكر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علیه السلام في أرض له وهو يحرثها حتى جاء أبوبكر وعمر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يا ير المؤمنين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تقولون في حياة رسول الله صلی الله علیه و آله وسلم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أمرنا بذلك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وشهادة أُخر لعمر في رواية أخرى رويت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أنت أمير المؤمنين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أم عند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وعند الله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رواية عثمان بن أحمد السماك، والآن يجمل بهذه الطائفة التي تنسب إلى السنة بزعمها أن تصغى إلى الحق وتفتح عيونها فإذا كانوا غير واثقين بشهادة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فعلوا مراراً من ردّ هذه الشهادة مثلاً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وَأُولُوا الْعِلْمِ قَائِماً بِالْقِسْطِ</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ومعناه أنه شهد بعدالة نفسه </w:t>
      </w:r>
    </w:p>
    <w:p>
      <w:pPr>
        <w:pStyle w:val="BookText"/>
        <w:rPr/>
      </w:pPr>
      <w:r>
        <w:rPr>
          <w:rFonts w:ascii="IRNazanin" w:hAnsi="IRNazanin" w:eastAsia="IRNazanin"/>
          <w:color w:val="111111"/>
          <w:sz w:val="28"/>
          <w:sz w:val="28"/>
          <w:szCs w:val="28"/>
          <w:rtl w:val="true"/>
          <w:lang w:bidi="fa-IR"/>
        </w:rPr>
        <w:t>ولكنّهم أنكروه ونسبوه إلى الظلم والجبر ، وجوّزوا على الله ارتكاب القبائح، تعالى الله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النبي صلی الله علیه و آله وسلم في أهل بيته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تمسكتم بهما لن تضلوا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قدموا أبا حنيفة والشافعي على الصادق والباقر علیهما السلام اللذين هما خزان العلم الإلهي ومعدن الوحي والتنزيل وتمسكوا بمذهب أبي حنيفة وصاحبه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الراجح أن نشير إلى أنّ القوم من أجل تصحيح خلافة الرجلين جوّزوا على العقل أن يقدّم المفضول على الفاضل وهي من القبائح العقليّة، وأحياناً نفوا العصمة عن النبي صلی الله علیه و آله وسلم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وجوزوا عليه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وقيّدوا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 القوم الرجلين اللذين مرّ ذكرهما ، فلماذا لا يتبعونهما بما قالا من أن هذا اللقب الشريف أُطلق على الإمام من عهد النبي الله ولم يتلبس</w:t>
      </w:r>
    </w:p>
    <w:p>
      <w:pPr>
        <w:pStyle w:val="BookText"/>
        <w:rPr/>
      </w:pPr>
      <w:r>
        <w:rPr>
          <w:rFonts w:ascii="IRNazanin" w:hAnsi="IRNazanin" w:eastAsia="IRNazanin"/>
          <w:color w:val="111111"/>
          <w:sz w:val="28"/>
          <w:sz w:val="28"/>
          <w:szCs w:val="28"/>
          <w:rtl w:val="true"/>
          <w:lang w:bidi="fa-IR"/>
        </w:rPr>
        <w:t xml:space="preserve">به أحد من الناس وهو حق خاص ولقب ثابت الاختصاص لعلي علیه السلام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علمت من الأخبار المذكورة اختصاص الإمام علیه السلام بهذا اللقب وجاء في الأخبار أنّ هذا اللقب لا يجوز أن يخاطب به أحد من الناس حتى الإمام صاحب الزمان عجل الله تعالى فرجه في عصر الظهور كما روى الحرّ العاملي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w:t>
      </w:r>
    </w:p>
    <w:p>
      <w:pPr>
        <w:pStyle w:val="BookText"/>
        <w:rPr/>
      </w:pPr>
      <w:r>
        <w:rPr>
          <w:rFonts w:ascii="Amiri" w:hAnsi="Amiri" w:eastAsia="Amiri" w:cs="Amiri"/>
          <w:color w:val="111111"/>
          <w:sz w:val="28"/>
          <w:sz w:val="28"/>
          <w:szCs w:val="28"/>
          <w:rtl w:val="true"/>
          <w:lang w:bidi="ar-SA"/>
        </w:rPr>
        <w:t xml:space="preserve">أمير المؤمنين ، فقام على قدميه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هذا الاسم لا يصلح إلا لأمير المؤمنين علیه السلام سمّاه الله به ولم يسم به أحد غيره فرضي به إلا كان منكوحاً، وإن لم يكن ابتلي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 وإن يَدْعُونَ إِلَّا شَيْطَاناً مَرِيداً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يُدعى به قائمكم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بقيه الله السلام عليك يابن رسول الله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الكافي عن أبي عبدالله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القائم يسلّم عليه بإمرة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ذاك اسم سمّى الله به أمير المؤمنين علیه السلام لم يسم به أحد قبله ولا يتسمّى به بعده إلا كافر </w:t>
      </w:r>
      <w:r>
        <w:rPr>
          <w:rFonts w:eastAsia="IRNazanin" w:cs="IRNazanin"/>
          <w:color w:val="111111"/>
          <w:sz w:val="28"/>
          <w:szCs w:val="28"/>
          <w:rtl w:val="true"/>
          <w:lang w:bidi="fa-IR"/>
        </w:rPr>
        <w:t>..</w:t>
      </w:r>
      <w:r>
        <w:rPr>
          <w:rStyle w:val="FootnoteAnchor"/>
          <w:rtl w:val="true"/>
        </w:rPr>
        <w:footnoteReference w:id="27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ويوافق هذه الأحاديث التي نقلها أخطب خوارزم كما جاء في كتاب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ثم من السماء إلى سدرة المنتهى ووقفت بين يدي ربّى عزّ وجلّ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بلوت خلقي فأيهم رأيت أطوع 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فهل اتخذت لنفسك خليفة يؤدّي عنك ويعلم عبادي من كتابي ما لا يعلمون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لي فإنّ خيرتك خيرتي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جبرئيل 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لك عليّاً فاتخذه لنفسك خليفة ووصيّاً ونحلته علمي وحلمي وهو أمير المؤمنين حقاً لم ينلها أحد قبله وليست لأحد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علي راية الهدى وإمام من أطاعني ونور أوليائي وهي الكلمة التي ألزمتها المتقين ؛ من أحبّه فقد أحبني ومن أبغضه فقد أبغضني فبشره بذلك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فقد </w:t>
      </w:r>
    </w:p>
    <w:p>
      <w:pPr>
        <w:pStyle w:val="BookText"/>
        <w:rPr/>
      </w:pPr>
      <w:r>
        <w:rPr>
          <w:rFonts w:ascii="IRNazanin" w:hAnsi="IRNazanin" w:eastAsia="IRNazanin"/>
          <w:color w:val="111111"/>
          <w:sz w:val="28"/>
          <w:sz w:val="28"/>
          <w:szCs w:val="28"/>
          <w:rtl w:val="true"/>
          <w:lang w:bidi="fa-IR"/>
        </w:rPr>
        <w:t xml:space="preserve">بشرته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وفي قبضته ؛ إن يعاقبني فبذنوبي لم يظلمني شيئاً، وإن تمّم لى وعدي فالله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قلبه واجعل ربيعه الإيمان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ذلك به يا محمد ، غير أني مخصّه بشيء من البلاء لم أخص به أحداً من أوليائي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أخي وصاحبي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في علمي أنه مبتلى، لولا علي لم يعرف حزبي ولا أوليائي ولا أولياء رسلي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وأحاديث من هذا النوع في كتاب اليقين وغيره من طرق أهل السنّة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تأمّلت هذه الأخبار التي اتفق الفريقان على نقلها تأملاً دقيقاً فستعرف ماذا يجري لمن انتحل هذا اللقب وأطلقه على نفسه من دون استحقاق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ما جاء في كتاب اليقين عن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الحفاظ ويساوي العسقلاني في الثقة والاعتماد وقد بالغ الخطيب البغدادي في الثناء عليه كما في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وساق السند إلى الإمام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 وَقِيلَ هَذَا الَّذِي كُنتُم بِهِ تَدَّعُونَ</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فلان وفلان منزلة علي يوم القيامة إذا دفع الله تبارك وتعالى لواء الحمد إلى محمد صلى الله عليه و آله وسلم تحته كل ملك مقرب وكلّ نبي مرسل فدفعه إلى عليّ بن أبي طالب علیه السلام ، سيئت وجوه الذين كفروا وقيل هذا الذي كنتم به تدعون أي باسمه تسمون أمير المؤمنين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نكتة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قلناه في معنى الإمارة يكن الإلمام بسبب صيرورة هذا اللقب من الخصائص ولا يجوز استعماله حتى للأئمة لأن الأئمة أفضل المؤمنين 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الإمارة على كلّ أحد لكثرة سوابقهم ووفور فضائلم في زمن النبوة ولا تحادهم مع </w:t>
      </w:r>
    </w:p>
    <w:p>
      <w:pPr>
        <w:pStyle w:val="BookText"/>
        <w:rPr/>
      </w:pPr>
      <w:r>
        <w:rPr>
          <w:rFonts w:ascii="Amiri" w:hAnsi="Amiri" w:eastAsia="Amiri" w:cs="Amiri"/>
          <w:color w:val="111111"/>
          <w:sz w:val="28"/>
          <w:sz w:val="28"/>
          <w:szCs w:val="28"/>
          <w:rtl w:val="true"/>
          <w:lang w:bidi="ar-SA"/>
        </w:rPr>
        <w:t xml:space="preserve">الرتبة المحمدية فيما عدا النبوة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القوم أن يجعلوا الشريعة السمحة السهلة بمنزلة ثالوث النصارى لا يفهمه حتى حبرهم الأعظم، نحن في غنى عن قول والد الحمويني هذا بأحاديث أهل البيت السمحة السهلة وكلّ ما خالفها سواء أكان قولاً أو فعلاً لا حاجة لنا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الواسطة في وصول الأحكام والأسرار التي حملوها عن النبي صلى الله عليه و آله وسلم، ودرجة الأبوة التي تستدعي وجوب الطاعة لأمير المؤمنين علي بن أبي طالب علیه السلام ، ولا توجد هذه الصفات في واحد من الأئمة وإن كان كل واحد منهم جامعاً جميع الكمالات وحائزاً تمام المقامات، سلام الله عليهم أجمعين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وإنك حين تنظر في الأخبار وتلاحظ آداب سلوك الأئمة عند الزيارة وتدقق في أسلوب مخاطبتهم لصاحب الولاية الكبرى تدقيقاً تاماً فإنّهم في موضع يرون الإيمان به مقارناً الإيمان بالله ورسوله ، وفي موضع يرتفع أصواتهم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يداه، وفي موضع ينادون أمام قبره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وابن عبدك ، وفي موضع يتضرّعون إلى الله لقضاء حوائجهم بولايته، وفي موضع يتباهون بمحبته، وغير هذه الأمور من الموارد التي لا محلّ لذكرها الآن، وبالطبع لا ينبغي أن تطعن بالشك في صدرك، وينبغي أن يكون اعتقادك ثابتاً جازماً بأنّ لقب أمير المؤمنين مختص بعلي وحده على سبيل الحقيقة، ولا يستحق هذا المقام أحد من الخلق في الأوّلين </w:t>
      </w:r>
    </w:p>
    <w:p>
      <w:pPr>
        <w:pStyle w:val="BookText"/>
        <w:rPr/>
      </w:pPr>
      <w:r>
        <w:rPr>
          <w:rFonts w:ascii="Amiri" w:hAnsi="Amiri" w:eastAsia="Amiri" w:cs="Amiri"/>
          <w:color w:val="111111"/>
          <w:sz w:val="28"/>
          <w:sz w:val="28"/>
          <w:szCs w:val="28"/>
          <w:rtl w:val="true"/>
          <w:lang w:bidi="ar-SA"/>
        </w:rPr>
        <w:t xml:space="preserve">والآخرين ، لأن كل أحد وفي أي مقام أو رتبة كان وكلّ موجود على ظهر الأرض في أي درجة كان ، كلّ ما ناله من الفيض من المبدأ الفياض إنما كان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واسطة فيضه المقام العلوي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علي</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وفي خبر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يؤدّي عنك إلا عليّ </w:t>
      </w:r>
      <w:r>
        <w:rPr>
          <w:rStyle w:val="FootnoteAnchor"/>
          <w:rtl w:val="true"/>
        </w:rPr>
        <w:footnoteReference w:id="276"/>
      </w:r>
      <w:r>
        <w:rPr>
          <w:rFonts w:ascii="Amiri" w:hAnsi="Amiri" w:eastAsia="Amiri" w:cs="Amiri"/>
          <w:color w:val="111111"/>
          <w:sz w:val="28"/>
          <w:sz w:val="28"/>
          <w:szCs w:val="28"/>
          <w:rtl w:val="true"/>
          <w:lang w:bidi="ar-SA"/>
        </w:rPr>
        <w:t xml:space="preserve">، والفعل في قوّة النكرة والنكرة في سياق النفي يفيد العموم كما أن حذف المتعلّق يفيد العموم </w:t>
      </w:r>
      <w:r>
        <w:rPr>
          <w:rStyle w:val="FootnoteAnchor"/>
          <w:rtl w:val="true"/>
        </w:rPr>
        <w:footnoteReference w:id="277"/>
      </w:r>
      <w:r>
        <w:rPr>
          <w:rFonts w:ascii="Amiri" w:hAnsi="Amiri" w:eastAsia="Amiri" w:cs="Amiri"/>
          <w:color w:val="111111"/>
          <w:sz w:val="28"/>
          <w:sz w:val="28"/>
          <w:szCs w:val="28"/>
          <w:rtl w:val="true"/>
          <w:lang w:bidi="ar-SA"/>
        </w:rPr>
        <w:t>فتبين من هذا أنّ كلّ</w:t>
      </w:r>
    </w:p>
    <w:p>
      <w:pPr>
        <w:pStyle w:val="BookText"/>
        <w:rPr/>
      </w:pPr>
      <w:r>
        <w:rPr>
          <w:rFonts w:ascii="IRNazanin" w:hAnsi="IRNazanin" w:eastAsia="IRNazanin"/>
          <w:color w:val="111111"/>
          <w:sz w:val="28"/>
          <w:sz w:val="28"/>
          <w:szCs w:val="28"/>
          <w:rtl w:val="true"/>
          <w:lang w:bidi="fa-IR"/>
        </w:rPr>
        <w:t xml:space="preserve">ما يحصل من فيض وجود النبي لا يمكن أن يؤدى إلا بواسطة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تاریکی علی را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سبب غیری بر او بگزیده ای</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 بين الخاص والعام أن أهل الكوفة فزعوا إلى أمير المؤمنين من الغرق لما زاد الفرات، فأتى الشاطئ الفرات وأسبغ الوضوء وصلى منفرداً ثم دعا الله ثم تقدّم إلى الفرات متوكناً على قضيب بيده حتى ضرب به صفحة الماء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انقص بإذن الله ومشيئته ، فغاض الماء حتى بدت الحيتان ، فنطق كثير منها بالسلام عليه بإمرة المؤمنين، ولم ينطق منها أصناف من السموك وهي الجري والمارماهي والزمار ، فتعجب الناس لذلك وسئلوه عن علة ما نطق وصمت ما صمت ، فقال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 الله ما طهر من السموك وأصمت عنّي ما حرمه ونجسه 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والمفيد في الإرشاد مثله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خبر مستفيض شهرته بالنقل والرواية كشهرة كلام الذئب وتسبيح الحصى بكفّه وحنين الجذع إليه وإطعامه الخلق من الطعام القليل ونحوه، وذكره الطبرسي في إعلام الورى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أظلمت عيناك حين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اخترت قوماً لا يساوون نعله </w:t>
      </w:r>
      <w:bookmarkStart w:id="80" w:name="pg15906_166257"/>
    </w:p>
    <w:p>
      <w:pPr>
        <w:pStyle w:val="Heading3"/>
        <w:numPr>
          <w:ilvl w:val="2"/>
          <w:numId w:val="1"/>
        </w:numPr>
        <w:rPr/>
      </w:pPr>
      <w:bookmarkStart w:id="81" w:name="__RefHeading___Toc15591750_2142443653"/>
      <w:bookmarkStart w:id="82" w:name="_Toc30"/>
      <w:bookmarkEnd w:id="80"/>
      <w:bookmarkEnd w:id="81"/>
      <w:r>
        <w:rPr>
          <w:rtl w:val="true"/>
        </w:rPr>
        <w:t>وَابْنَ سَيِّدِ الْوَصِيِّينَ</w:t>
      </w:r>
      <w:bookmarkEnd w:id="82"/>
    </w:p>
    <w:p>
      <w:pPr>
        <w:pStyle w:val="BookText"/>
        <w:rPr/>
      </w:pPr>
      <w:r>
        <w:rPr>
          <w:rFonts w:ascii="Amiri" w:hAnsi="Amiri" w:eastAsia="Amiri" w:cs="Amiri"/>
          <w:color w:val="111111"/>
          <w:sz w:val="28"/>
          <w:sz w:val="28"/>
          <w:szCs w:val="28"/>
          <w:rtl w:val="true"/>
          <w:lang w:bidi="ar-SA"/>
        </w:rPr>
        <w:t xml:space="preserve">لإيضاح هذه الكلمة وبيان شرحها ينبغي الكلام في مطلبين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وصيته علیه السلام</w:t>
      </w:r>
    </w:p>
    <w:p>
      <w:pPr>
        <w:pStyle w:val="BookText"/>
        <w:rPr/>
      </w:pPr>
      <w:r>
        <w:rPr>
          <w:rFonts w:ascii="Amiri" w:hAnsi="Amiri" w:eastAsia="Amiri" w:cs="Amiri"/>
          <w:color w:val="111111"/>
          <w:sz w:val="28"/>
          <w:sz w:val="28"/>
          <w:szCs w:val="28"/>
          <w:rtl w:val="true"/>
          <w:lang w:bidi="ar-SA"/>
        </w:rPr>
        <w:t>اعلم أنّ الوصي هو الذي يخوّله الموصي أن يتصرف بعد مماته فيما كان يتصرف به في حياته، كما يظهر ذلك من كتب اللغة وموارد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الأمور التى تختص بالأنبياء هي نشر الأحكام وهداية الأنام وإقامة النظام كانت وصايتهم عبارة عن النيابة على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لمن يتولى منصب الوصية أن يكون أعلم الأمة بما تحتاج إليه الأُمة، وأن يتميز عنها بمحاسن الأخلاق ومكارم الآداب التي هي لازمة الرئاسة العامة من قبيل شرف النسب والزهد والجود والشجاعة والفضيلة ، وأن يفضل جميع الخلق بهذه الملكات لكي يتسنّى له أداء العمل النبوي ، ويتم الغرض من البعثة على يديه، وتبقى آثار الشريعة ماثلة لديه، لأنّ وجود النقص في هذه الأمور ينعكس سلباً على الخلق فيبدو النقص في جانب من جوانب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حين نكون على الحياد، ونلقي نظرة محايدة على الواقع ونفحص الأخبار فحصاً مستوعباً ندرك حتماً ونعلم علماً قطعياً بأنه ليس في الأمة من هو</w:t>
      </w:r>
    </w:p>
    <w:p>
      <w:pPr>
        <w:pStyle w:val="BookText"/>
        <w:rPr/>
      </w:pPr>
      <w:r>
        <w:rPr>
          <w:rFonts w:ascii="IRNazanin" w:hAnsi="IRNazanin" w:eastAsia="IRNazanin"/>
          <w:color w:val="111111"/>
          <w:sz w:val="28"/>
          <w:sz w:val="28"/>
          <w:szCs w:val="28"/>
          <w:rtl w:val="true"/>
          <w:lang w:bidi="fa-IR"/>
        </w:rPr>
        <w:t>نظير لأمير المؤمنين علیه السلام في هذه الصفات وجميع الكمالات أو يبلغ درجته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الان أما من جهة الشرف فإنّه أوّل هاشمي أبواه ،هاشميان ، أبوه أبو طالب عمّ رسول الله وناصره ومعينه الذي ملأت خدماته للإسلام وجه البسيطة وعجز العدوّ والصديق حتى النواصب والخوارج عن إنكار فضله ونصرته للنبي صلی الله علیه و آله وسلم متواترة كتواتر ،وجوده، والذي ينكرها فلا مانع لديه من إنكار وجوده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w:t>
      </w:r>
    </w:p>
    <w:p>
      <w:pPr>
        <w:pStyle w:val="BookText"/>
        <w:rPr/>
      </w:pPr>
      <w:r>
        <w:rPr>
          <w:rFonts w:ascii="Amiri" w:hAnsi="Amiri" w:eastAsia="Amiri" w:cs="Amiri"/>
          <w:color w:val="111111"/>
          <w:sz w:val="28"/>
          <w:sz w:val="28"/>
          <w:szCs w:val="28"/>
          <w:rtl w:val="true"/>
          <w:lang w:bidi="ar-SA"/>
        </w:rPr>
        <w:t xml:space="preserve">فاطمة بنت أسد التي كان النبي يسميها أُمّي، وكفنها يوم ماتت ببرده، واضطجع في قبرها كما ورد ذلك في ذخائر العقبى وأسد الغابة وغيرها من كتب العامة ، وكان ابن عم رسول الله وصهره زوج فاطمة وأبا الحسنين وجد الأئمة التسعة المعصومين وهم أفضل خلق الله في كلّ 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ناحية العلم فيكفي الحديث المتفق عليه وهو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 فمن أراد المدينة فليأت الباب، وما أحسن ما قاله فردوسي الله درّه وعلى الله 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گفت آن خداوند تنزيل ووحی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که من شهر علمم علیم 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این سخن قول پیغمبر است</w:t>
      </w:r>
    </w:p>
    <w:p>
      <w:pPr>
        <w:pStyle w:val="BookText"/>
        <w:rPr/>
      </w:pPr>
      <w:r>
        <w:rPr>
          <w:rFonts w:ascii="IRNazanin" w:hAnsi="IRNazanin" w:eastAsia="IRNazanin"/>
          <w:color w:val="111111"/>
          <w:sz w:val="28"/>
          <w:sz w:val="28"/>
          <w:szCs w:val="28"/>
          <w:rtl w:val="true"/>
          <w:lang w:bidi="fa-IR"/>
        </w:rPr>
        <w:t>گواهی دهم کاین سخن را 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گوئی دو گوشم بر آواز اوست</w:t>
      </w:r>
    </w:p>
    <w:p>
      <w:pPr>
        <w:pStyle w:val="BookText"/>
        <w:rPr/>
      </w:pPr>
      <w:r>
        <w:rPr>
          <w:rFonts w:ascii="Amiri" w:hAnsi="Amiri" w:eastAsia="Amiri" w:cs="Amiri"/>
          <w:color w:val="111111"/>
          <w:sz w:val="28"/>
          <w:sz w:val="28"/>
          <w:szCs w:val="28"/>
          <w:rtl w:val="true"/>
          <w:lang w:bidi="ar-SA"/>
        </w:rPr>
        <w:t>ما الذي قاله الإله مشيداً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ربّ المقام العاي</w:t>
      </w:r>
    </w:p>
    <w:p>
      <w:pPr>
        <w:pStyle w:val="BookText"/>
        <w:rPr/>
      </w:pPr>
      <w:r>
        <w:rPr>
          <w:rFonts w:ascii="Amiri" w:hAnsi="Amiri" w:eastAsia="Amiri" w:cs="Amiri"/>
          <w:color w:val="111111"/>
          <w:sz w:val="28"/>
          <w:sz w:val="28"/>
          <w:szCs w:val="28"/>
          <w:rtl w:val="true"/>
          <w:lang w:bidi="ar-SA"/>
        </w:rPr>
        <w:t>إنّما المصطفى مدينة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باب لعلم النبي</w:t>
      </w:r>
    </w:p>
    <w:p>
      <w:pPr>
        <w:pStyle w:val="BookText"/>
        <w:rPr/>
      </w:pPr>
      <w:r>
        <w:rPr>
          <w:rFonts w:ascii="Amiri" w:hAnsi="Amiri" w:eastAsia="Amiri" w:cs="Amiri"/>
          <w:color w:val="111111"/>
          <w:sz w:val="28"/>
          <w:sz w:val="28"/>
          <w:szCs w:val="28"/>
          <w:rtl w:val="true"/>
          <w:lang w:bidi="ar-SA"/>
        </w:rPr>
        <w:t>من أراد الدخول لابد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 باب فضله المأتي</w:t>
      </w:r>
    </w:p>
    <w:p>
      <w:pPr>
        <w:pStyle w:val="BookText"/>
        <w:rPr/>
      </w:pPr>
      <w:r>
        <w:rPr>
          <w:rFonts w:ascii="Amiri" w:hAnsi="Amiri" w:eastAsia="Amiri" w:cs="Amiri"/>
          <w:color w:val="111111"/>
          <w:sz w:val="28"/>
          <w:sz w:val="28"/>
          <w:szCs w:val="28"/>
          <w:rtl w:val="true"/>
          <w:lang w:bidi="ar-SA"/>
        </w:rPr>
        <w:t>قسماً إنّه لسر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قريب مثل البعيد القصي</w:t>
      </w:r>
    </w:p>
    <w:p>
      <w:pPr>
        <w:pStyle w:val="BookText"/>
        <w:rPr/>
      </w:pPr>
      <w:r>
        <w:rPr>
          <w:rFonts w:ascii="Amiri" w:hAnsi="Amiri" w:eastAsia="Amiri" w:cs="Amiri"/>
          <w:color w:val="111111"/>
          <w:sz w:val="28"/>
          <w:sz w:val="28"/>
          <w:szCs w:val="28"/>
          <w:rtl w:val="true"/>
          <w:lang w:bidi="ar-SA"/>
        </w:rPr>
        <w:t xml:space="preserve">وأما من حيث الزهد فيكفيه حديث طلاق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الجود فإنّ سورة هل أتى شاهد عدل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جهة الشجاعة فإنّها لا تحتاج إلى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وشاهد ولما كانت هذه الصفات هي شرايط ثبوت وصاية الأنبياء لم تجتمع في غيره قط ، وإنّ العقل السليم يحكم بالضرورة بأن علياً وصي النبي صلی الله علیه و آله وسلم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لكم هذا القول بأن لكل نبي وصيّاً ليكون علي وصيّ النبي صلی الله علیه و 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فإننا نقول في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استقراء سيرة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العقلي الذي أوجب بعث الرسل وتنزيل الكتب فقد أثبت أنه ما من نبي إلا وله وصي، ولقد أجاد القائل وهو الأزري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أنبي بلا وصي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عما يقوله سفهاها</w:t>
      </w:r>
    </w:p>
    <w:p>
      <w:pPr>
        <w:pStyle w:val="BookText"/>
        <w:rPr/>
      </w:pPr>
      <w:r>
        <w:rPr>
          <w:rFonts w:ascii="Amiri" w:hAnsi="Amiri" w:eastAsia="Amiri" w:cs="Amiri"/>
          <w:color w:val="111111"/>
          <w:sz w:val="28"/>
          <w:sz w:val="28"/>
          <w:szCs w:val="28"/>
          <w:rtl w:val="true"/>
          <w:lang w:bidi="ar-SA"/>
        </w:rPr>
        <w:t xml:space="preserve">وهذا الدليل الذي سقناه هنا وإن كان كافياً للذكي طالب الحقيقة والمجاهد طالب الهداية ولكننا من أجل إتمام الحجّة ننقل نماذج عدة من أخبار أهل السنّة والجماعة في إثبات وصيّته من كتبهم المعتبرة ونطلب التوفيق من الله سبحانه لأنّ المنازع في مسألة الوصيّة هذه الفرقة وحدها، وقد عمدت إلى السعي لإبطالها تصريحاً وتلويحاً منها ما قاله أحمد بن عبد ربه القرطبي الأندلسي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في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w:t>
      </w:r>
      <w:r>
        <w:rPr>
          <w:rStyle w:val="FootnoteAnchor"/>
          <w:rtl w:val="true"/>
        </w:rPr>
        <w:footnoteReference w:id="279"/>
      </w:r>
      <w:r>
        <w:rPr>
          <w:rFonts w:ascii="Amiri" w:hAnsi="Amiri" w:eastAsia="Amiri" w:cs="Amiri"/>
          <w:color w:val="111111"/>
          <w:sz w:val="28"/>
          <w:sz w:val="28"/>
          <w:szCs w:val="28"/>
          <w:rtl w:val="true"/>
          <w:lang w:bidi="ar-SA"/>
        </w:rPr>
        <w:t xml:space="preserve">من هنا ادّعى الشيعة أنه وصيّ رسول الله صلی الله علیه و آله وسلم وبهذا أراد أن ينقض قول الشيعة في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وهذا الحديد من الأحايث المتواترة التي أثبتناها في محلها </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هؤلاء الخوارزمي في المناقب عن أبي الطفيل وهو آخر الصحابة موتاً ، فقد روى عن النبي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وصيّي، حربك حربي وسلمك سلمي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المناقب بسنده عن الصادق عن آبائه علیهم السلام رفعه إلى النبي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يقبض روح نبي حتى يأمره بالوصيّة إلى أفضل عشيرته وعصبته ، وأمرني أن أوصي إلى عليّ فإنّي أثبته في كتب السلف بأنه وصيك وأخذت على هذا الميثاق من الخلايق والأنبياء والرسل، أخذت ميثاقهم على الربوبية لي وعلى النبوّة لك وعلى وصاية على وولايته لك</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وفي المناقب بهذا السند أيضاً أن النبي صلی الله علیه و آله وسلم قال الأُم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 وكوني شاهدة على أنّ عليّاً أخي في الدنيا والآخرة وحامل لوائي في الدنيا وحامل لواء الحمد يوم القيامة، وهذا عليّ وصيّي وقاضي عداتي والذائد عن حوضي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المناقب وفرائد السمطين للحمويني عن أبي أيوب الأنصاري أن النبي صلی الله علیه و آله وسلم قال لفاطمة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اطلع على الأرض واختار زوجك وأمرني أن أزوجه منك وأتخذه وصيّاً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المناقب بالسند المار ذكره أن النبي صلی الله علیه و 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تكن نبياً فأنت وصي نبي ووارثه بل أنت سيّد الأوصياء وإمام الأتقياء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أبو نعيم في حلية الأولياء عن أبي برزة السلمي أن النبي صلی الله علیه و آله وسلم قال لربه ليلة المعراج عليّ وصيّي وأخي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المناقب بالسند المذكور أن جبرئيل هبط على النبي فرحاً مستبشراً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سررت بإكرام الله أخاك عليّاً فقد جعله وصيّك وإماماً لأمتك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الحمويني أيضاً في فرائد السمطين عن أبي ذر عن النبي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 وأنت يا علي خاتم الوصيين إلى يوم الدين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الحمويني والخوارزمي عن الرضا عن أُمّ سلمة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نبي وصيّ وعلي وصيّي في عترتي وأهل بيتي وأُمتي من بعدي</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وروى الموفق بن أحمد عن بريدة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نبي وصي ووارث وعلي وصيّي ووارثي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المغازلي حديث الوصية بأسانيد عدّة عن جابر وابن عبّاس وبريدة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وروى الثعلبي في تفسير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عن البراء ابن عازب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وأحمد بن حنبل وهو أحد الأئمة الأربعة في المسند عن أنس عن أنس بن مالك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سلمان أن يسأل رسول الله عن وصيّه، فسأله سلمان، فقال النبي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وصي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وصيّي ووارثي ، يقضي ديني وينجز عداتي علي بن أبي طالب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الخوارزمي في حديث القيامة الذي سمعته آنفاً عن ابن عباس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وصيّ محمّد  صلی الله علیه و آله وسلم </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إذن نقل هذه الرواية عشرة من أصحاب أمير المؤمنين وأُمّ سلمة وابن عبّاس وبراء وأبو برزة وأنس وأبو أيوب وبريدة وجابر وأبو الطفيل ، ومع وجود هذا الجم الغفير من الثقاة لا أدري ما وجه الجحود والإنكار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كتبته جملة يسيرة وغيض من فيض من الروايات المتعلّقة في هذا الباب، إذ ليس الموضع موضع استقصائها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الجملة اخترتها من فصل أو فصلين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للعارف القندوزي وهو أحد العلماء المعاصرين من أهل السنة والجماعة، مع الاختصار والاقتصار على موضع الحاجة علماً بأنّ البيت إن كان به دیار فقول واحد أو قولين يكفي في الاعتبار، ومن تتبع أخبار الماضين وألم بأشعار الغابرين واطلع على أحاديث الأصحاب والتابعين يصل إلى مرتبة اليقين من أنّ ظهور هذا الأمر كان من الوضوح بمكان إلى الحد الذي اعترف به من لم يؤمن بخلافة عليّ وولايته، كما نقل نصر بن مزاحم في كتابه ولوط بن يحيى الأزدي في كتابه وهما من العلماء الثقاة الذين أثنى عليهما علماء العامة، فقد نقلا في كتابيهما من الأشعار الكثيرة والأراجيز الوفيرة في حربي الجمل وصفين حيث صرح أصحابها من</w:t>
      </w:r>
    </w:p>
    <w:p>
      <w:pPr>
        <w:pStyle w:val="BookText"/>
        <w:rPr/>
      </w:pPr>
      <w:r>
        <w:rPr>
          <w:rFonts w:ascii="Amiri" w:hAnsi="Amiri" w:eastAsia="Amiri" w:cs="Amiri"/>
          <w:color w:val="111111"/>
          <w:sz w:val="28"/>
          <w:sz w:val="28"/>
          <w:szCs w:val="28"/>
          <w:rtl w:val="true"/>
          <w:lang w:bidi="ar-SA"/>
        </w:rPr>
        <w:t xml:space="preserve">العدو والولي بوصاية أميرالمؤمنين وشهرته بالوصي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أبي الحديد جملة وافرة منها في كتابه شرح نهج البلاغة ونحن نورد لك موضع الشاهد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عبدالله بن أبي سفيان بن الحرث بن عبدالمطلب في مدح أمير المؤمنين علیه السلام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ومنّا علي ذاك صاحب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 بدر يوم شالت كتائبه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وصي النبي المصطفى وابن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يدانيه ومن ذا يقاربه</w:t>
      </w:r>
    </w:p>
    <w:p>
      <w:pPr>
        <w:pStyle w:val="BookText"/>
        <w:rPr/>
      </w:pPr>
      <w:r>
        <w:rPr>
          <w:rFonts w:ascii="Amiri" w:hAnsi="Amiri" w:eastAsia="Amiri" w:cs="Amiri"/>
          <w:color w:val="111111"/>
          <w:sz w:val="28"/>
          <w:sz w:val="28"/>
          <w:szCs w:val="28"/>
          <w:rtl w:val="true"/>
          <w:lang w:bidi="ar-SA"/>
        </w:rPr>
        <w:t xml:space="preserve">ويقول أبو الهيثم بن التيهان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الوصي إمامنا ووليّنا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 الخفاء وباحت الأسرار</w:t>
      </w:r>
    </w:p>
    <w:p>
      <w:pPr>
        <w:pStyle w:val="BookText"/>
        <w:rPr/>
      </w:pPr>
      <w:r>
        <w:rPr>
          <w:rFonts w:ascii="Amiri" w:hAnsi="Amiri" w:eastAsia="Amiri" w:cs="Amiri"/>
          <w:color w:val="111111"/>
          <w:sz w:val="28"/>
          <w:sz w:val="28"/>
          <w:szCs w:val="28"/>
          <w:rtl w:val="true"/>
          <w:lang w:bidi="ar-SA"/>
        </w:rPr>
        <w:t xml:space="preserve">ويقول عمرو بن حارثة الأنصاري في مدح محمد بن الحنفية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النبي وشبل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ورايته لونها العندم</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وقال شاب من بني ضبة من النواصب في معسكر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بني ضبة أعداء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يُعرف قدماً بالوصي</w:t>
      </w:r>
    </w:p>
    <w:p>
      <w:pPr>
        <w:pStyle w:val="BookText"/>
        <w:rPr/>
      </w:pPr>
      <w:r>
        <w:rPr>
          <w:rFonts w:ascii="IRNazanin" w:hAnsi="IRNazanin" w:eastAsia="IRNazanin"/>
          <w:color w:val="111111"/>
          <w:sz w:val="28"/>
          <w:sz w:val="28"/>
          <w:szCs w:val="28"/>
          <w:rtl w:val="true"/>
          <w:lang w:bidi="fa-IR"/>
        </w:rPr>
        <w:t xml:space="preserve">ويقول سعيد بن قيس الهمداني من معسكر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للوصي أقبلت قحطانها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بها تكفيكها همدانها</w:t>
      </w:r>
    </w:p>
    <w:p>
      <w:pPr>
        <w:pStyle w:val="BookText"/>
        <w:rPr/>
      </w:pPr>
      <w:r>
        <w:rPr>
          <w:rFonts w:ascii="Amiri" w:hAnsi="Amiri" w:eastAsia="Amiri" w:cs="Amiri"/>
          <w:color w:val="111111"/>
          <w:sz w:val="28"/>
          <w:sz w:val="28"/>
          <w:szCs w:val="28"/>
          <w:rtl w:val="true"/>
          <w:lang w:bidi="ar-SA"/>
        </w:rPr>
        <w:t>ويقول زياد بن لبيد الأنصاري من جند الإمام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الأنصار في يوم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أُناس لا نبالي من عطب</w:t>
      </w:r>
    </w:p>
    <w:p>
      <w:pPr>
        <w:pStyle w:val="BookText"/>
        <w:rPr/>
      </w:pPr>
      <w:r>
        <w:rPr>
          <w:rFonts w:ascii="Amiri" w:hAnsi="Amiri" w:eastAsia="Amiri" w:cs="Amiri"/>
          <w:color w:val="111111"/>
          <w:sz w:val="28"/>
          <w:sz w:val="28"/>
          <w:szCs w:val="28"/>
          <w:rtl w:val="true"/>
          <w:lang w:bidi="ar-SA"/>
        </w:rPr>
        <w:t>ولا نبالي في الوصي من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الأنصار جدّ لا لعب</w:t>
      </w:r>
    </w:p>
    <w:p>
      <w:pPr>
        <w:pStyle w:val="BookText"/>
        <w:rPr/>
      </w:pPr>
      <w:r>
        <w:rPr>
          <w:rFonts w:ascii="Amiri" w:hAnsi="Amiri" w:eastAsia="Amiri" w:cs="Amiri"/>
          <w:color w:val="111111"/>
          <w:sz w:val="28"/>
          <w:sz w:val="28"/>
          <w:szCs w:val="28"/>
          <w:rtl w:val="true"/>
          <w:lang w:bidi="ar-SA"/>
        </w:rPr>
        <w:t xml:space="preserve">ويقول حجر بن عدي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ياربّنا سلّم لنا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لنا المبارك المضيا</w:t>
      </w:r>
    </w:p>
    <w:p>
      <w:pPr>
        <w:pStyle w:val="BookText"/>
        <w:rPr/>
      </w:pPr>
      <w:r>
        <w:rPr>
          <w:rFonts w:ascii="Amiri" w:hAnsi="Amiri" w:eastAsia="Amiri" w:cs="Amiri"/>
          <w:color w:val="111111"/>
          <w:sz w:val="28"/>
          <w:sz w:val="28"/>
          <w:szCs w:val="28"/>
          <w:rtl w:val="true"/>
          <w:lang w:bidi="ar-SA"/>
        </w:rPr>
        <w:t>المؤمن الموحد التقيا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لاخطل الرأي ولا غويا</w:t>
      </w:r>
    </w:p>
    <w:p>
      <w:pPr>
        <w:pStyle w:val="BookText"/>
        <w:rPr/>
      </w:pPr>
      <w:r>
        <w:rPr>
          <w:rFonts w:ascii="Amiri" w:hAnsi="Amiri" w:eastAsia="Amiri" w:cs="Amiri"/>
          <w:color w:val="111111"/>
          <w:sz w:val="28"/>
          <w:sz w:val="28"/>
          <w:szCs w:val="28"/>
          <w:rtl w:val="true"/>
          <w:lang w:bidi="ar-SA"/>
        </w:rPr>
        <w:t>بلهاددياً موفقاً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واحفظه ربي واحفظ النبيًا</w:t>
      </w:r>
    </w:p>
    <w:p>
      <w:pPr>
        <w:pStyle w:val="BookText"/>
        <w:rPr/>
      </w:pPr>
      <w:r>
        <w:rPr>
          <w:rFonts w:ascii="Amiri" w:hAnsi="Amiri" w:eastAsia="Amiri" w:cs="Amiri"/>
          <w:color w:val="111111"/>
          <w:sz w:val="28"/>
          <w:sz w:val="28"/>
          <w:szCs w:val="28"/>
          <w:rtl w:val="true"/>
          <w:lang w:bidi="ar-SA"/>
        </w:rPr>
        <w:t>فيه فقد كان لنا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ارتضاه بعده وصيّا</w:t>
      </w:r>
    </w:p>
    <w:p>
      <w:pPr>
        <w:pStyle w:val="BookText"/>
        <w:rPr/>
      </w:pPr>
      <w:r>
        <w:rPr>
          <w:rFonts w:ascii="Amiri" w:hAnsi="Amiri" w:eastAsia="Amiri" w:cs="Amiri"/>
          <w:color w:val="111111"/>
          <w:sz w:val="28"/>
          <w:sz w:val="28"/>
          <w:szCs w:val="28"/>
          <w:rtl w:val="true"/>
          <w:lang w:bidi="ar-SA"/>
        </w:rPr>
        <w:t xml:space="preserve">ويقول خزيمة بن ثابت ذوالشهادتين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وصي النبي قد أجلت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الأعادي وسارت الأظعان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يقول خزيمة في يوم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أعائش خلّي عن عليّ وعيبه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ليس فيه إنما أنت والده</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على ما كان من ذاك شاهده</w:t>
      </w:r>
    </w:p>
    <w:p>
      <w:pPr>
        <w:pStyle w:val="BookText"/>
        <w:rPr/>
      </w:pPr>
      <w:r>
        <w:rPr>
          <w:rFonts w:ascii="Amiri" w:hAnsi="Amiri" w:eastAsia="Amiri" w:cs="Amiri"/>
          <w:color w:val="111111"/>
          <w:sz w:val="28"/>
          <w:sz w:val="28"/>
          <w:szCs w:val="28"/>
          <w:rtl w:val="true"/>
          <w:lang w:bidi="ar-SA"/>
        </w:rPr>
        <w:t>ويقول عبدالله بن بديل الورقاء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للحظة العظمى التي حدثت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الوصي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للحرب من آسي</w:t>
      </w:r>
    </w:p>
    <w:p>
      <w:pPr>
        <w:pStyle w:val="BookText"/>
        <w:rPr/>
      </w:pPr>
      <w:r>
        <w:rPr>
          <w:rFonts w:ascii="IRNazanin" w:hAnsi="IRNazanin" w:eastAsia="IRNazanin"/>
          <w:color w:val="111111"/>
          <w:sz w:val="28"/>
          <w:sz w:val="28"/>
          <w:szCs w:val="28"/>
          <w:rtl w:val="true"/>
          <w:lang w:bidi="fa-IR"/>
        </w:rPr>
        <w:t xml:space="preserve">ويقول عمر بن أحيحة يذكر ابن الزبير ويمدح المجتبى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كابن الزبير لجلج في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وطأطأ عنان فسل </w:t>
      </w:r>
      <w:r>
        <w:rPr>
          <w:rStyle w:val="FootnoteAnchor"/>
          <w:rtl w:val="true"/>
        </w:rPr>
        <w:footnoteReference w:id="292"/>
      </w:r>
      <w:r>
        <w:rPr>
          <w:rFonts w:ascii="Amiri" w:hAnsi="Amiri" w:eastAsia="Amiri" w:cs="Amiri"/>
          <w:color w:val="111111"/>
          <w:sz w:val="28"/>
          <w:sz w:val="28"/>
          <w:szCs w:val="28"/>
          <w:rtl w:val="true"/>
          <w:lang w:bidi="ar-SA"/>
        </w:rPr>
        <w:t>مريب</w:t>
      </w:r>
    </w:p>
    <w:p>
      <w:pPr>
        <w:pStyle w:val="BookText"/>
        <w:rPr/>
      </w:pPr>
      <w:r>
        <w:rPr>
          <w:rFonts w:ascii="Amiri" w:hAnsi="Amiri" w:eastAsia="Amiri" w:cs="Amiri"/>
          <w:color w:val="111111"/>
          <w:sz w:val="28"/>
          <w:sz w:val="28"/>
          <w:szCs w:val="28"/>
          <w:rtl w:val="true"/>
          <w:lang w:bidi="ar-SA"/>
        </w:rPr>
        <w:t>وأبى الله أن يقول بما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ابن الوصي وابن النجيب</w:t>
      </w:r>
    </w:p>
    <w:p>
      <w:pPr>
        <w:pStyle w:val="BookText"/>
        <w:rPr/>
      </w:pPr>
      <w:r>
        <w:rPr>
          <w:rFonts w:ascii="Amiri" w:hAnsi="Amiri" w:eastAsia="Amiri" w:cs="Amiri"/>
          <w:color w:val="111111"/>
          <w:sz w:val="28"/>
          <w:sz w:val="28"/>
          <w:szCs w:val="28"/>
          <w:rtl w:val="true"/>
          <w:lang w:bidi="ar-SA"/>
        </w:rPr>
        <w:t xml:space="preserve">ويقول زحر بن قيس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أضربكم حتى تقروا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قريش كلها بعد النبي</w:t>
      </w:r>
    </w:p>
    <w:p>
      <w:pPr>
        <w:pStyle w:val="BookText"/>
        <w:rPr/>
      </w:pPr>
      <w:r>
        <w:rPr>
          <w:rFonts w:ascii="Amiri" w:hAnsi="Amiri" w:eastAsia="Amiri" w:cs="Amiri"/>
          <w:color w:val="111111"/>
          <w:sz w:val="28"/>
          <w:sz w:val="28"/>
          <w:szCs w:val="28"/>
          <w:rtl w:val="true"/>
          <w:lang w:bidi="ar-SA"/>
        </w:rPr>
        <w:t>من زانه الله وسماه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الوليّ حافظ ظهر الولي</w:t>
      </w:r>
    </w:p>
    <w:p>
      <w:pPr>
        <w:pStyle w:val="BookText"/>
        <w:rPr/>
      </w:pPr>
      <w:r>
        <w:rPr>
          <w:rFonts w:ascii="Amiri" w:hAnsi="Amiri" w:eastAsia="Amiri" w:cs="Amiri"/>
          <w:color w:val="111111"/>
          <w:sz w:val="28"/>
          <w:sz w:val="28"/>
          <w:szCs w:val="28"/>
          <w:rtl w:val="true"/>
          <w:lang w:bidi="ar-SA"/>
        </w:rPr>
        <w:t xml:space="preserve">وكذلك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الإله على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المليك تمام النعم</w:t>
      </w:r>
    </w:p>
    <w:p>
      <w:pPr>
        <w:pStyle w:val="BookText"/>
        <w:rPr/>
      </w:pPr>
      <w:r>
        <w:rPr>
          <w:rFonts w:ascii="Amiri" w:hAnsi="Amiri" w:eastAsia="Amiri" w:cs="Amiri"/>
          <w:color w:val="111111"/>
          <w:sz w:val="28"/>
          <w:sz w:val="28"/>
          <w:szCs w:val="28"/>
          <w:rtl w:val="true"/>
          <w:lang w:bidi="ar-SA"/>
        </w:rPr>
        <w:t>رسول المليك ومن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عليّاً عنيت وصي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تجالد عنه غواة الأُمم</w:t>
      </w:r>
    </w:p>
    <w:p>
      <w:pPr>
        <w:pStyle w:val="BookText"/>
        <w:rPr/>
      </w:pPr>
      <w:r>
        <w:rPr>
          <w:rFonts w:ascii="Amiri" w:hAnsi="Amiri" w:eastAsia="Amiri" w:cs="Amiri"/>
          <w:color w:val="111111"/>
          <w:sz w:val="28"/>
          <w:sz w:val="28"/>
          <w:szCs w:val="28"/>
          <w:rtl w:val="true"/>
          <w:lang w:bidi="ar-SA"/>
        </w:rPr>
        <w:t xml:space="preserve">ويقول الأشعث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الرسول رسول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المهذب من هاشم</w:t>
      </w:r>
    </w:p>
    <w:p>
      <w:pPr>
        <w:pStyle w:val="BookText"/>
        <w:rPr/>
      </w:pPr>
      <w:r>
        <w:rPr>
          <w:rFonts w:ascii="Amiri" w:hAnsi="Amiri" w:eastAsia="Amiri" w:cs="Amiri"/>
          <w:color w:val="111111"/>
          <w:sz w:val="28"/>
          <w:sz w:val="28"/>
          <w:szCs w:val="28"/>
          <w:rtl w:val="true"/>
          <w:lang w:bidi="ar-SA"/>
        </w:rPr>
        <w:t>وزير النبي وذي 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البرية والعالم</w:t>
      </w:r>
    </w:p>
    <w:p>
      <w:pPr>
        <w:pStyle w:val="BookText"/>
        <w:rPr/>
      </w:pPr>
      <w:r>
        <w:rPr>
          <w:rFonts w:ascii="IRNazanin" w:hAnsi="IRNazanin" w:eastAsia="IRNazanin"/>
          <w:color w:val="111111"/>
          <w:sz w:val="28"/>
          <w:sz w:val="28"/>
          <w:szCs w:val="28"/>
          <w:rtl w:val="true"/>
          <w:lang w:bidi="fa-IR"/>
        </w:rPr>
        <w:t xml:space="preserve">ونسب نصر بن مزاحم الأشعار التالية للإمام أمير المؤمنين علیه السلام فى كتاب صفّين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عجباً لقد رأيت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من القول يشيب الشعرا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يرضى أحمد لو أُخبرا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يقرنوا وصيه والأبترا </w:t>
      </w:r>
    </w:p>
    <w:p>
      <w:pPr>
        <w:pStyle w:val="BookText"/>
        <w:rPr/>
      </w:pPr>
      <w:r>
        <w:rPr>
          <w:rFonts w:ascii="Amiri" w:hAnsi="Amiri" w:eastAsia="Amiri" w:cs="Amiri"/>
          <w:color w:val="111111"/>
          <w:sz w:val="28"/>
          <w:sz w:val="28"/>
          <w:szCs w:val="28"/>
          <w:rtl w:val="true"/>
          <w:lang w:bidi="ar-SA"/>
        </w:rPr>
        <w:t>شاني الرسول واللعين الأخزرا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إذا الموت دني وحضرا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جرير بن عبدالله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وفارسه الحامي به يضرب المثل</w:t>
      </w:r>
    </w:p>
    <w:p>
      <w:pPr>
        <w:pStyle w:val="BookText"/>
        <w:rPr/>
      </w:pPr>
      <w:r>
        <w:rPr>
          <w:rFonts w:ascii="Amiri" w:hAnsi="Amiri" w:eastAsia="Amiri" w:cs="Amiri"/>
          <w:color w:val="111111"/>
          <w:sz w:val="28"/>
          <w:sz w:val="28"/>
          <w:szCs w:val="28"/>
          <w:rtl w:val="true"/>
          <w:lang w:bidi="ar-SA"/>
        </w:rPr>
        <w:t xml:space="preserve">ويقول نعمان بن العجلان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التفرّق والوصي إمامنا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معاوية الغوي وتابعوا</w:t>
      </w:r>
    </w:p>
    <w:p>
      <w:pPr>
        <w:pStyle w:val="BookText"/>
        <w:rPr/>
      </w:pPr>
      <w:r>
        <w:rPr>
          <w:rFonts w:ascii="Amiri" w:hAnsi="Amiri" w:eastAsia="Amiri" w:cs="Amiri"/>
          <w:color w:val="111111"/>
          <w:sz w:val="28"/>
          <w:sz w:val="28"/>
          <w:szCs w:val="28"/>
          <w:rtl w:val="true"/>
          <w:lang w:bidi="ar-SA"/>
        </w:rPr>
        <w:t>دين الوصي لتحمدوه أجلا</w:t>
      </w:r>
    </w:p>
    <w:p>
      <w:pPr>
        <w:pStyle w:val="BookText"/>
        <w:rPr/>
      </w:pPr>
      <w:r>
        <w:rPr>
          <w:rFonts w:ascii="Amiri" w:hAnsi="Amiri" w:eastAsia="Amiri" w:cs="Amiri"/>
          <w:color w:val="111111"/>
          <w:sz w:val="28"/>
          <w:sz w:val="28"/>
          <w:szCs w:val="28"/>
          <w:rtl w:val="true"/>
          <w:lang w:bidi="ar-SA"/>
        </w:rPr>
        <w:t xml:space="preserve">ويقول المغيرة بن الحارث بن عبدالمطلب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فيكم وصيّ رسول الله قائدكم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وصهره وكتاب الله قد نشرا</w:t>
      </w:r>
    </w:p>
    <w:p>
      <w:pPr>
        <w:pStyle w:val="BookText"/>
        <w:rPr/>
      </w:pPr>
      <w:r>
        <w:rPr>
          <w:rFonts w:ascii="Amiri" w:hAnsi="Amiri" w:eastAsia="Amiri" w:cs="Amiri"/>
          <w:color w:val="111111"/>
          <w:sz w:val="28"/>
          <w:sz w:val="28"/>
          <w:szCs w:val="28"/>
          <w:rtl w:val="true"/>
          <w:lang w:bidi="ar-SA"/>
        </w:rPr>
        <w:t xml:space="preserve">وقول عبدالله بن عباس بن عبدالمطلب 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وفارسه إن قيل هل من مُنازل</w:t>
      </w:r>
    </w:p>
    <w:p>
      <w:pPr>
        <w:pStyle w:val="BookText"/>
        <w:rPr/>
      </w:pPr>
      <w:r>
        <w:rPr>
          <w:rFonts w:ascii="Amiri" w:hAnsi="Amiri" w:eastAsia="Amiri" w:cs="Amiri"/>
          <w:color w:val="111111"/>
          <w:sz w:val="28"/>
          <w:sz w:val="28"/>
          <w:szCs w:val="28"/>
          <w:rtl w:val="true"/>
          <w:lang w:bidi="ar-SA"/>
        </w:rPr>
        <w:t xml:space="preserve">ومن خلال تأمّل هذه الأشعار التي قالها كثير من الصحابة الذين يرى أهل السنة والجماعة قول كلّ واحد منهم حجّة ، يقطع كلّ منصف صاحب دين أن الإمام يعرف في ذلك الزمان بصفة الوصاية عند كل أحد ، وسمعت قول ذلك المخذول الضبي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بني ضبة أعداء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يُعرف قدماً بالوصى</w:t>
      </w:r>
    </w:p>
    <w:p>
      <w:pPr>
        <w:pStyle w:val="BookText"/>
        <w:rPr/>
      </w:pPr>
      <w:r>
        <w:rPr>
          <w:rFonts w:ascii="Amiri" w:hAnsi="Amiri" w:eastAsia="Amiri" w:cs="Amiri"/>
          <w:color w:val="111111"/>
          <w:sz w:val="28"/>
          <w:sz w:val="28"/>
          <w:szCs w:val="28"/>
          <w:rtl w:val="true"/>
          <w:lang w:bidi="ar-SA"/>
        </w:rPr>
        <w:t>ونكتفي بهذا القدر من أشعار العدو والولي المسلمة التي ذكرتها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كون الإمام أمير المؤمنين سيّد الأوصياء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ثابت بعد إثبات الوصيّة لأنّ كلّ وصيّ يقتبس من نور موصيه، ويستمد من روحانيته الفيض الذي يحويه ، والقاعدة تقضي بأن المفيض إن كان أشرف كان المستفيض تبعاً له في أشرفيته، وكلما كان المتبوع أعظم كان التابع أعظم أيضاً ، ولما كان فضل نبينا على الأنبياء ثابتاً كان وصيه الذي يترسم خطى </w:t>
      </w:r>
    </w:p>
    <w:p>
      <w:pPr>
        <w:pStyle w:val="BookText"/>
        <w:rPr/>
      </w:pPr>
      <w:r>
        <w:rPr>
          <w:rFonts w:ascii="Amiri" w:hAnsi="Amiri" w:eastAsia="Amiri" w:cs="Amiri"/>
          <w:color w:val="111111"/>
          <w:sz w:val="28"/>
          <w:sz w:val="28"/>
          <w:szCs w:val="28"/>
          <w:rtl w:val="true"/>
          <w:lang w:bidi="ar-SA"/>
        </w:rPr>
        <w:t>النبي بقدم الولاية أفضل الأوصياء كما يجب أن تعلم أن الوصى تارة يكون وصيّاً بلا واسطة وأُخرى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اعتبرناه وصيّاً بلا واسطة ومعنى ذلك أنّه المبلغ عن النبي وحامل أسراره ومتبع آثاره ومفيض أنواره وناشر أحكام شريعته المفروض على الآخرين الرجوع إليه والأخذ منه كما هو الظاهر في قيد عدم الواسطة وبهذه النظرة يكون أمير المؤمنين خاتم الأوصياء كما ثبت هذا اللقب له وفقاً للأخبار الكثيرة المرويّة من طرق الخاصة والعامة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اعتبرنا الوصي أعم من ذي الواسطة وعدمها يكون الحجّة المنتظر عجل الله تعالى فرجه هو خاتم الأوصياء ولكن الاستعمال الأوّل أكثر شيوعاً في جده المرتضى علیه السلام ومن هذه الجهة كان جابر بن عبدالله الأنصاري إذا ذكر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وصيّ الأوصياء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وبالنظر إلى الاستعمال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على أوصياء النبي صلی الله علیه و آله وسلمالأخذ من جنابه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بلغتهم ودائع النبوّة وبدائع الولاية بواسطة ذاته المقدّسة ومن وراثتهم مقامه المحمود بلغوا درجة الرئاسة الكلية على ماسوى الله من هنا جاء في بعض</w:t>
      </w:r>
    </w:p>
    <w:p>
      <w:pPr>
        <w:pStyle w:val="BookText"/>
        <w:rPr/>
      </w:pPr>
      <w:r>
        <w:rPr>
          <w:rFonts w:ascii="Amiri" w:hAnsi="Amiri" w:eastAsia="Amiri" w:cs="Amiri"/>
          <w:color w:val="111111"/>
          <w:sz w:val="28"/>
          <w:sz w:val="28"/>
          <w:szCs w:val="28"/>
          <w:rtl w:val="true"/>
          <w:lang w:bidi="ar-SA"/>
        </w:rPr>
        <w:t>الزيارات مخاطبة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وصي أمير المؤمنين</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یزید بن ساباط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في مرضه الذي مات فيه ثم دعا موسى وعبد الله وإسحاق عبدالله و محمّداً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وصيّ الأوصياء وعالم علم العلماء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يونس بن يعقوب عن أبي عبدالله في حديث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قبل الإيمان صدقت وأنا أشهد أن لا إله إلا الله وأن محمداً رسول الله وأنك وصيّ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الطبرسي في الاحتجاج والطبرسي في إعلام الورى والمفيد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هامش</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هو بن يزيد الجعفي لا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ومجمل القول وردت روايات كثيرة عن أميرالمؤمنين علیه السلام من طرق العامة بتلقيبه بلقب سيّد الوصيين وخير الوصيين من هذه الحديث ما رأيته في اليقين من الروايات السبعة التي ذكرت الإمام علیه السلام بلقب خير الوصيين وفيه خمس روايات ذكرت الإمام علیه السلام البلقب سيد الوصيين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وعندنا أخبار كثيرة وروايات وفيرة مبثوثة في تضاعيف كتب هذه الطائفة ومطاوي مؤلّفاتها يوجب ذكرها الخروج عن سياسة الاختصار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w:t>
      </w:r>
    </w:p>
    <w:p>
      <w:pPr>
        <w:pStyle w:val="BookText"/>
        <w:rPr/>
      </w:pPr>
      <w:r>
        <w:rPr>
          <w:rFonts w:ascii="IRNazanin" w:hAnsi="IRNazanin" w:eastAsia="IRNazanin"/>
          <w:color w:val="111111"/>
          <w:sz w:val="28"/>
          <w:sz w:val="28"/>
          <w:szCs w:val="28"/>
          <w:rtl w:val="true"/>
          <w:lang w:bidi="fa-IR"/>
        </w:rPr>
        <w:t xml:space="preserve">التيمن بها نذكر الحديث أدناه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السيد مير علي الهمداني الذي يوصف بأنه جامع الأنساب الثلاثة،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صلی الله علیه و آله وسلم 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أبشرك إنَّ الله تعالى أيدنى بسيد الأولين والآخرين والوصيين علي، فجعله كفو ابنتي فإن أردت أن تنتفع به فاتبعه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نقسم عليك بحق هذا الوجود المبارك السعيد أن توفقنا لمتابعته وتنفعنا ببركته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عارفي أهل السنة زوروا كلاماً في المسألة يخدع العوام وفحواه أنّ وصاية علي علیه السلام الباطنية ولم يُعهد إليه الرئاسة الظاهرية لأن مقامه أرفع من أن يلي </w:t>
      </w:r>
    </w:p>
    <w:p>
      <w:pPr>
        <w:pStyle w:val="BookText"/>
        <w:rPr/>
      </w:pPr>
      <w:r>
        <w:rPr>
          <w:rFonts w:ascii="Amiri" w:hAnsi="Amiri" w:eastAsia="Amiri" w:cs="Amiri"/>
          <w:color w:val="111111"/>
          <w:sz w:val="28"/>
          <w:sz w:val="28"/>
          <w:szCs w:val="28"/>
          <w:rtl w:val="true"/>
          <w:lang w:bidi="ar-SA"/>
        </w:rPr>
        <w:t xml:space="preserve">ذلك، وبهذا التقريب الباطل وهو من شبهات الشياطين صححوا خلافة خلفائهم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نقل الميبدي عن الشيخ علاء الدين السمناني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علم الباطن والوراثة علم الظاهر، والإمامة علم الباطن والظاهر ، والوصاية حفظ سلسلة الباطن ، والخلافة حفظ سلسلة الظاهر ، وكان عليّ بعد النبي صلی الله علیه و آله وسلم ولياً ووارثاً وإماماً ووصيّاً ولم يكن خليفة ولكنه استخلف بعد عثمان ، تم كلامه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 عاقل أن يشتد عجبه من استيلاء سلطان الضلالة على هؤلاء وغرز مخالب الشيطان فيهم ، وأن تبلغ به الحيرة كل مبلغ ، وإن من أعجب العجايب ان يظل امرئ حائز على علم الظاهر والباطن جليس داره وحلس بيته ثمّ يختار بضعة أفراد ممن لا علم لهم ولا فهم ولا يعرفون موطئ قدمهم عن الشريعة والطريقة ولا يعلمون من ظواهر القرآن بمقدار ذرّة للرياسة الكلية والخلافة الالهية ، سبحان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يتسنّى لمن لا علم له الرئاسة الظاهرة وهي حكومة على الأموال والنفوس والأعراض لعامة الخلق ويكون مرجعاً لجميع الأحكام ومبنيّاً لتمام الوقائع لجميع الطبقات المختلفة والفرق المتفاوتة من أصناف البشر وأخلاط الزمر وهو فاقد للعلم والمعرفة وغير مُلِمّ بمراتب الأمّة جميعها أقول بأي وجه يتيسر له ذلك ؟ ذلك هو الضلال المبين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قالوه من أنّ الرياسة الظاهرية لا تناسب مقامه حيلة من وحي إبليس </w:t>
      </w:r>
    </w:p>
    <w:p>
      <w:pPr>
        <w:pStyle w:val="BookText"/>
        <w:rPr/>
      </w:pPr>
      <w:r>
        <w:rPr>
          <w:rFonts w:ascii="Amiri" w:hAnsi="Amiri" w:eastAsia="Amiri" w:cs="Amiri"/>
          <w:color w:val="111111"/>
          <w:sz w:val="28"/>
          <w:sz w:val="28"/>
          <w:szCs w:val="28"/>
          <w:rtl w:val="true"/>
          <w:lang w:bidi="ar-SA"/>
        </w:rPr>
        <w:t>شيطانية ، لأنّ غرض الأنبياء لم يكن الرئاسة الظاهرية لكن لما توقف عليها هداية الخلق كافة ونشر أحكام الدين وإجراء الحدود وإغاثة الملهوف وإعانة المظلوم والاقتصاص من الظالم وحفظ رتب الخلق وطبقاتهم، وتوسعة أرزاق الفقراء وأخذ الوجوه الشرعية وأخيراً إقامة نظام معاش بني آدم الموجب لصلاح أهل العالم جميعاً لا يتمّ أبداً إلا بهذه الرياسة الظاهرية على الوجه الصحيح المطلوب للشرع مِن ثَمّ جعلها الله خاصة بالأولياء والأنبياء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عُدِم ذلك فإنّ المفاسد التي ما تزال من أوّل الدنيا إلى يومنا هذا تشاهد ويبلغ عنها تنشر في الأرض وتعم الفوضى ويستشري الظلم ، وهذا القدر كاف في توجيه عقول أهل الإنصاف </w:t>
      </w:r>
      <w:r>
        <w:rPr>
          <w:rFonts w:eastAsia="Amiri" w:cs="Amiri" w:ascii="Amiri" w:hAnsi="Amiri"/>
          <w:color w:val="111111"/>
          <w:sz w:val="28"/>
          <w:szCs w:val="28"/>
          <w:rtl w:val="true"/>
          <w:lang w:bidi="ar-SA"/>
        </w:rPr>
        <w:t xml:space="preserve">. </w:t>
      </w:r>
      <w:bookmarkStart w:id="83" w:name="pg15906_166270"/>
    </w:p>
    <w:p>
      <w:pPr>
        <w:pStyle w:val="Heading3"/>
        <w:numPr>
          <w:ilvl w:val="2"/>
          <w:numId w:val="1"/>
        </w:numPr>
        <w:rPr/>
      </w:pPr>
      <w:bookmarkStart w:id="84" w:name="__RefHeading___Toc15591752_2142443653"/>
      <w:bookmarkStart w:id="85" w:name="_Toc31"/>
      <w:bookmarkEnd w:id="83"/>
      <w:bookmarkEnd w:id="84"/>
      <w:r>
        <w:rPr>
          <w:rtl w:val="true"/>
        </w:rPr>
        <w:t>السَّلامُ عَلَيْكَ يَابْنَ فاطِمَةَ الزَّهْرَاءِ سَيِّدَةِ نِساءِ الْعَالَمِينَ</w:t>
      </w:r>
      <w:bookmarkEnd w:id="85"/>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على مذهب البصريين أن يكون لفظ الزهراء مجروراً، لأنّ الاسم واللقب كليهما مفردان وهو مختار ابن مالك ، والتحقيق في ذلك أن اللقب يجوز فيه الاتباع والقطع ، فقد روى الفرّاء أ روى الفرّاء أنّه سمع من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يحيي عينان وقيس 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الفصحاء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قيسٍ الرقيات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بتنوين قيس، ونجم الأئمة الرضي اختار هذا ، ونحن سلكنا هذا المسلك في منظومتنا الممزوجة بالألفية ، وبناءاً على هذا فإن لم يثبت الجرّ جازت الوجوه الثلاثة وشواهد ذلك في أخبار آل محمّد وهم الحجة في ذلك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العبارة تشتمل على ثلاثة أسماء من أسماء البتول المقدّسة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رويت علة تسميتها بهذا الاسم في العلل ومعاني الأخبار والعيون والأمالي وغيرها عن الأئمة الأطهار علیهم السلام بأسانيد مختلفة وألفاظ متفاوتة، ففي بعض هذه الروايات لأنّها فُطمت هي وشيعتها من النار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فطم من أحبها من النار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 شيء تفسير فاطمة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من الشر </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فطمتك بالعلم وفطمتك عن الطمث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سمّيتني فاطمة وفطمت بي من تولاني وتولّى ذريتي من النار</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هذا في وجه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الأخبار مذكورة في العلل ، الأوّل</w:t>
      </w:r>
    </w:p>
    <w:p>
      <w:pPr>
        <w:pStyle w:val="BookText"/>
        <w:rPr/>
      </w:pPr>
      <w:r>
        <w:rPr>
          <w:rFonts w:ascii="Amiri" w:hAnsi="Amiri" w:eastAsia="Amiri" w:cs="Amiri"/>
          <w:color w:val="111111"/>
          <w:sz w:val="28"/>
          <w:sz w:val="28"/>
          <w:szCs w:val="28"/>
          <w:rtl w:val="true"/>
          <w:lang w:bidi="ar-SA"/>
        </w:rPr>
        <w:t xml:space="preserve">في العيون، والثاني في المعاني والثالث في البحار عن الأمالي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وتوجد هذه الرواية في كتب أهل السنة أيضاً بعبارة قريبة من الروايات المذكورة، ففي ذخائر العقبى لمحبّ الدين الطبري رواها بثلاثة طرق ، وفي مودّة القربى والينابيع مروية أيضاً، وفي سائر كتبهم وليس مقامنا مقام الاستقصاء هنا وورد في هذه الأخبار إشكال ذكره العلماء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فاطمة اسم فاعل ومعناه فعل الفطام من اللبان ومقتضى الأخبار الآنفة أن يكون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مفطومة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على هذا السؤال بعدّة أجوبة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فاعل بمعنى المفعول، مثل ماء دافق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وهذا غاية في البعد ، لأنّ في الأمثلة المذكورة يحمل على المجاز الإسنادي كما ذكره علماء البيان وغالباً ما يتبادر إلى أذهان النحاة السطحيّين الذين لم يدركوا لباب لطايف العربيّة وصفو بدائع الكلام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ومتعدّي وهذا الاحتمال ذكره الفاضل المجلسي مع ذكره الاحتمال الأوّل، وهذا الاحتمال استظهره من عبارة القاموس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أفطم السخلة حان أن تفطم فإذا فطمت فهي فاطم ومفطومة وفطيم </w:t>
      </w:r>
      <w:r>
        <w:rPr>
          <w:rStyle w:val="FootnoteAnchor"/>
          <w:rtl w:val="true"/>
        </w:rPr>
        <w:footnoteReference w:id="30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هذه العبارة على الاستعمال على وجه اللزوم ممنوعة بل يدلّ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الاحتمال الأوّل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كاتم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اعتبره قصار النظر من النحاة فاعلاً بمعنى المفعول ، وبناءاً على مذهب التحقيق أن كل واحد من الأمثلة المتقدّمة باقي على معناه من اسم الفاعلية، مثلاً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كاتم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يتغيّر من اسم الفاعل لأن معناه السرّ الذي يحمل في ذاته قوة كتمانه كأنما هو الكاتم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السخلة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ببعدها عن أُمها كانت تبعد نفسها عن الرضاع بنفسها فسمّيت فاطماً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 هذا الاحتمال أن أحداً من النحاة لم يعتبر التعدي واللزوم ضربة لازم للفعل، وطريقة صاحب القاموس أن يقول عنه الازم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يتعدّى ويلزم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بلزوم هذه القاعدة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من الأحاديث ما يخالف هذا الاحتمال وما قبله تنصيصاً وتصريحاً، كما ورد في عل الشرايع عن عبد الله المحض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فاطمة فاطمة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بينه وبين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لمن الأسماء ولكن الاسم الذي سمّيت به أنّ الله تبارك وتعالى علم ما كان قبل كونه فعلم أن رسول الله صلی الله علیه و آله وسلم يتزوج في الأحياء وأنهم يطمعون في وراثة هذا الأمر فيهم من قبله فلما ولدت فاطمة سماها الله تبارك وتعالى فاطمة لما أخرج منها وجعل في ولدها فقطعه عمّا طمعوا ، فبهذا سمّيت فاطمة، لأنها فطمت طمعهم، ومعنى فطمت قطعت </w:t>
      </w:r>
      <w:r>
        <w:rPr>
          <w:rFonts w:eastAsia="IRNazanin" w:cs="IRNazanin"/>
          <w:color w:val="111111"/>
          <w:sz w:val="28"/>
          <w:szCs w:val="28"/>
          <w:rtl w:val="true"/>
          <w:lang w:bidi="fa-IR"/>
        </w:rPr>
        <w:t>.</w:t>
      </w:r>
      <w:r>
        <w:rPr>
          <w:rStyle w:val="FootnoteAnchor"/>
          <w:rtl w:val="true"/>
        </w:rPr>
        <w:footnoteReference w:id="30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ينص على أن لفظ فاطمة اسم فاعل متعد وهو وإن اختلفت وجوه حمله إلا أن الجمع بينها ممكن فيكون بمعنى انقطاع الطمث، وبمعنى منع </w:t>
      </w:r>
    </w:p>
    <w:p>
      <w:pPr>
        <w:pStyle w:val="BookText"/>
        <w:rPr/>
      </w:pPr>
      <w:r>
        <w:rPr>
          <w:rFonts w:ascii="Amiri" w:hAnsi="Amiri" w:eastAsia="Amiri" w:cs="Amiri"/>
          <w:color w:val="111111"/>
          <w:sz w:val="28"/>
          <w:sz w:val="28"/>
          <w:szCs w:val="28"/>
          <w:rtl w:val="true"/>
          <w:lang w:bidi="ar-SA"/>
        </w:rPr>
        <w:t xml:space="preserve">الشيعة من النار ، ومنع ذرّيّتها ، وبمعنى قطع طمع من يطمع بوراثة النبي وخلافته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حملنا اللفظ على اسم المفعول أو جعلناه لازماً لا متعدّ فينبغي استبعاد هذا الخبر وطرحه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عبارة هذا الحديث كما رأيتها مشتملة على سؤال وجواب المجيب هو أبو الحسن، وبيان هذا الوجه للتسمية منه ولكن المؤرّخ المعاصر صاحب 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التواريخ نسب السؤال والجواب كليهما إلى عبد الله المحض ولكن سياق الحديث ونظمه يدلان على تعدّد السائل والمجيب، لأنّه أخطأ أوّلاً في فهم الجواب وزعم أنّ هذا الاسم لم يسبق إليه من قبل ولكن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الأسماء ثمّ أخذ في تبيين علة هذه التسمية، وسياق كتاب العلل والبحار كما نقلناه نحن إلا أن في ناسخ التواريخ جاء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خطأ الناسخ وقلة التدبّر جرّ إلى هذا الخلط وهذا هيّن في جنب ما لهذا الكتاب من جلالة وعظمة ومنفعة كبرى شكر الله سعيه وأحسن سقيه ورعيه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الله تعالى لما رفع العذاب في جهنّم عن الشيعة ببركة هذا الوجود الشريف فكانت الصدّيقة سبباً لهذه النعمة العظيمة لذلك سمّيت فاطمة من قبيل نسبة الفعل إلى السبب فسمّيت فاطمة سلام الله علیها، ومؤيد هذا المعنى الحديث المارّ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من تولاني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صرحت بسببيتها في نجواها مع الخالق سبحانه ، بل بينت الظاهر من وجه التسمية حيث سبقها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سميتني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يدرك ذلك المتأمل الذي من دأبه استفادة المعاني من الألفاظ ويصدّق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العلل لهذه التسمية جهتين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سمّيت فاطمة الزهراء زهراء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عزّ وجلّ خلقها من نور عظمته فلمّا أشرقت أضاءت السماوات والأرض بنورها وغشيت أبصار الملائكة وخرت الملائكة ساجدين قالوا الهنا وسيدنا ما لهذا النور ؟ فأوحى الله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من نوري أسكنته في سمائي خلقته من عظمتي أخرجه من صلب أنبيائي أفضّله على جميع الأنبياء وأخرج من ذلك النور أئمة يقومون بأمري، يهدون إلى حقي وأجعلهم خلفائي في أرضي بعد انقضاء وحيي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لم سمّيت الزهراء سلام الله علیها الزهراء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تزهر لأمير المؤمنين  علیه السلام في النهار ثلاث مرات 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يزهر نور وجهها صلاة الغداة والناس في فرشهم فيدخل بياض ذلك النور إلى حجراتهم بالمدينة فتبيّض حيطانهم فيعجبون من ذلك فيأتون النبي صلی الله علیه و آله وسلم فيسألونه عمّا رأوا فيرسلهم إلى منزل فاطمة فيأتون منزلها فيرونها قاعدة في محرابها تصلي والنور يسطع من محرابها من وجهها فيعلمون أنّ الذي رأوه كان من نور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نصف النهار وترتبت للصلاة زهر وجهها سلام الله علیها بالصفرة فتدخل الصفرة حجرات الناس فتصفر ثيابهم وألوانهم فيأتون النبي صلی الله علیه و آله وسلم فيسألونه عما رأوا فيرسلهم إلى منزل فاطمة سلام الله علیها فيرونها قائمة في محرابها وقد زهر نور وجهها سلام الله علیها بالصلاة فيعلون أنّ الذي رأوه كان من نور وجهها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آخر النهار وغربت الشمس احمر وجه فاطمة سلام الله علیها فأشرق وجهها بالحمرة فرحاً وشكراً لله عزّ وجلّ فكان يدخل حمرة وجهها حجرات القوم </w:t>
      </w:r>
    </w:p>
    <w:p>
      <w:pPr>
        <w:pStyle w:val="BookText"/>
        <w:rPr/>
      </w:pPr>
      <w:r>
        <w:rPr>
          <w:rFonts w:ascii="IRNazanin" w:hAnsi="IRNazanin" w:eastAsia="IRNazanin"/>
          <w:color w:val="111111"/>
          <w:sz w:val="28"/>
          <w:sz w:val="28"/>
          <w:szCs w:val="28"/>
          <w:rtl w:val="true"/>
          <w:lang w:bidi="fa-IR"/>
        </w:rPr>
        <w:t xml:space="preserve">وتحمر حيطانهم فيعجبون من ذلك ويأتون النبي  صلی الله علیه و آله وسلم ويسألونه عن ذلك فيرسلهم إلى منزل فاطمة فيرونها جالسة تسبّح الله وتمجده ونور وجهها يزهر بالحمرة فيعلمون أنّ الذي رأوا كان من نور وجه فاطمة سلام الله علیها، فلم يزل ذلك النور في وجهها حتى ولد الحسين علیه السلام فهو يتقلب في وجوهنا إلى يوم القيامة في الأئمة منا أهل البيت، إمام بعد إمام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مختصر مضمون الحديث المروي في علل الشرايع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وقريب من هذه الرواية ما رواه البحار عن المناقب عن أبي هاشم العسكري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صاحب العسكر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سمّيت فاطمة الزهراء سلام الله علیها؟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وجهها يزهر الأمير المؤمنين علیه السلام من أوّل النهار كالشمس الضاحية وعند الزوال كالقمر المنير وعند غروب الشمس كالكوكب الدرّيّ</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ونقل هذه العبارة في المناقب بعد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في وجه تسمية البتول، واشتبهت الحال على المؤرّخ المعاصر فأسقط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راوي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وروى الحديث عن الغريبين بلا واسطة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عبيد الهروي في الغريبين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الخطأ غاية في الغرابة من عدة جهات، وأهل هذه الصناعة يعرفون ذلك وما من حاجة إلى البيان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p>
    <w:p>
      <w:pPr>
        <w:pStyle w:val="BookText"/>
        <w:rPr/>
      </w:pPr>
      <w:r>
        <w:rPr>
          <w:rFonts w:ascii="Amiri" w:hAnsi="Amiri" w:eastAsia="Amiri" w:cs="Amiri"/>
          <w:color w:val="111111"/>
          <w:sz w:val="28"/>
          <w:sz w:val="28"/>
          <w:szCs w:val="28"/>
          <w:rtl w:val="true"/>
          <w:lang w:bidi="ar-SA"/>
        </w:rPr>
        <w:t xml:space="preserve">وفي الأخبار المتواترة عن أهل بيت العصمة والطهارة أنّ هذا اللقب الشريف ثابت لها بل صار ذلك من ضروريات مذهب الشيعة واعترف بثبوت هذا اللقب لها كثير من علماء أهل السنة والجماعة مثل الفخر الرازي والسعد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والشريف الجرجاني في شرح المواقف وعمر النسفي في العقائد ومحمّد بن يعقوب الفيروزآبادي، ومحبّ الدين الطبري، والفضل بن روزبهان الاصفهاني وشمس الدين يوسف ابن</w:t>
      </w:r>
    </w:p>
    <w:p>
      <w:pPr>
        <w:pStyle w:val="BookText"/>
        <w:rPr/>
      </w:pPr>
      <w:r>
        <w:rPr>
          <w:rFonts w:ascii="Amiri" w:hAnsi="Amiri" w:eastAsia="Amiri" w:cs="Amiri"/>
          <w:color w:val="111111"/>
          <w:sz w:val="28"/>
          <w:sz w:val="28"/>
          <w:szCs w:val="28"/>
          <w:rtl w:val="true"/>
          <w:lang w:bidi="ar-SA"/>
        </w:rPr>
        <w:t>الجوزي ، وكمال الدين م بن طلحة وابن أبي الحديد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نشب الخلاف بين علماء السنّة مع وجود هذه التصريحات حول من هي الأفضل؟ وجاء في رسالة الشيخ محمد الصبان أن الأقرب عند الكثير تفضيل مريم على نساء العالمين ثمّ خديجة ثمّ فاطمة ثمّ عائشة ، وجماعة على تفضيل عائشة </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الأشعري التوقف </w:t>
      </w:r>
      <w:r>
        <w:rPr>
          <w:rStyle w:val="FootnoteAnchor"/>
          <w:rtl w:val="true"/>
        </w:rPr>
        <w:footnoteReference w:id="314"/>
      </w:r>
      <w:r>
        <w:rPr>
          <w:rFonts w:ascii="Amiri" w:hAnsi="Amiri" w:eastAsia="Amiri" w:cs="Amiri"/>
          <w:color w:val="111111"/>
          <w:sz w:val="28"/>
          <w:sz w:val="28"/>
          <w:szCs w:val="28"/>
          <w:rtl w:val="true"/>
          <w:lang w:bidi="ar-SA"/>
        </w:rPr>
        <w:t>ونقل عن شيخ إسلامهم ابن حجر المتقدم العسقلاني في شرح البهجة التفضيل من جهات فعايشة من جهة العلم أفضل وخديجة من جهة السبق إلى الإسلام وإعانة الرسول، وفاطمة من جهة القرابة وكونها بضعة النبي ، ومريم من جهة الاختلاف في نبوّتها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باطل جملة </w:t>
      </w:r>
    </w:p>
    <w:p>
      <w:pPr>
        <w:pStyle w:val="BookText"/>
        <w:rPr/>
      </w:pPr>
      <w:r>
        <w:rPr>
          <w:rFonts w:ascii="IRNazanin" w:hAnsi="IRNazanin" w:eastAsia="IRNazanin"/>
          <w:color w:val="111111"/>
          <w:sz w:val="28"/>
          <w:sz w:val="28"/>
          <w:szCs w:val="28"/>
          <w:rtl w:val="true"/>
          <w:lang w:bidi="fa-IR"/>
        </w:rPr>
        <w:t xml:space="preserve">لمخالفته للنصوص الثابتة عن رسول الله صلی الله علیه و آله وسلم و عترته الأطهار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لأنّ اتفاق علماء الشيعة حاصل بأنّه ما من امرأة عند الله أقرب منزلة من فاطمة سلام الله علیها بل يستفاد من الأخبار أنّها سلام الله علیها أفضل من جميع الأنبياء والمرسلين حتّى أُولي العزم </w:t>
      </w:r>
      <w:r>
        <w:rPr>
          <w:rStyle w:val="FootnoteAnchor"/>
          <w:rtl w:val="true"/>
        </w:rPr>
        <w:footnoteReference w:id="316"/>
      </w:r>
      <w:r>
        <w:rPr>
          <w:rFonts w:ascii="IRNazanin" w:hAnsi="IRNazanin" w:eastAsia="IRNazanin"/>
          <w:color w:val="111111"/>
          <w:sz w:val="28"/>
          <w:sz w:val="28"/>
          <w:szCs w:val="28"/>
          <w:rtl w:val="true"/>
          <w:lang w:bidi="fa-IR"/>
        </w:rPr>
        <w:t xml:space="preserve">بل فضلها بعض العلماء على الحسن والحسين وسائر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قانون المناظرة يقتضى أن تحتج على الخصم بكتبه لذلك نحن نستمد العون من سيّدتنا سلام الله علیها ونورد قسماً من الأخبار الصحيحة الموثقة من كتب أهل السنّة والجماعة بعون الله تعالى الدالة على أن فاطمة سيدة نساء العالمين وأنّ جميع نساء العالمين دونها بالرتبة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البخاري في الجامع الصحيح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سيّدة نساء أهل الجنّة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وهذه الرواية وإن كانت مرسلة ولكن لورودها في كتاب البخاري تعتبر صحيحة عند أهل السنّة لأنه أجمعوا على تصحيح ما رواه البخاري في جامعه وإن</w:t>
      </w:r>
    </w:p>
    <w:p>
      <w:pPr>
        <w:pStyle w:val="BookText"/>
        <w:rPr/>
      </w:pPr>
      <w:r>
        <w:rPr>
          <w:rFonts w:ascii="Amiri" w:hAnsi="Amiri" w:eastAsia="Amiri" w:cs="Amiri"/>
          <w:color w:val="111111"/>
          <w:sz w:val="28"/>
          <w:sz w:val="28"/>
          <w:szCs w:val="28"/>
          <w:rtl w:val="true"/>
          <w:lang w:bidi="ar-SA"/>
        </w:rPr>
        <w:t xml:space="preserve">رواه الضعفاء أو كان مرسلاً كما صرّح ابن خلدون بذلك في مقدمته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مرويّ في البحار عن مناقب ابن شهر آشوب ورواه مسلم في الصحيح وأبو السعادات في فضائل العشرة وأبو بكر بن شيبة في الأمالي والديلمي في الفردوس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بن الحجاج القشيري النيسابوري في صحيحه بسندين وأحمد بن شعيب النسائي في الخصائص عن عائشة أن فاطمة سلام الله علیها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ترضين أن تكوني سيدة نساء المؤمنين أو سيدة نساء الأُمّة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والظاهر أنّ الترديد من الراوي ومهما كانت ألفاظ الرواية فإنّها تدلّ على فضل الزهراء على مريم سلام الله علیها فإن كان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فمريم داخلة في هذا المفهوم ويشملها بنفسه إلا أن يدعى أنّ اللفظ ينصرف إلى مؤمني هذه الأمة وهنا يمنع من دخول مريم فيهم ، وإن قصد بالنساء نساء هذه الأمة فإنّها بمعونة الروايات المرويّة في هذا الجامع يكون بالإمكان إثبات مطلوبنا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كلا الحالتين فقد روي في باب فضائل الخديجة عن أمير المؤمنين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نساءها مريم ابنة عمران وخير نسائها خديجة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رواها بأربعة أسانيد بمعنى أنّه كرّر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في اصطلاح المحدثين علامة على التحويل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ويسمونه حاء التحويل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إحدى الطرق رواية أبي كريب عن وكيع، ولهذا يقول بعد نقل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وكيع أشار وهو يروي الرواية إلى السماء والأرض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مرجع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عينه وكيع وهو الدنيا كلها وهذا اللون من الإشارات رائج عند العرب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ويفهم من هذا الحديث المروي في صحيح مسلم المتكرر الإسناد مرتبة مريم وخديجة من طريق أهل السنّة ، ولا شك بأنّ سيّدتنا خديجة سلام الله علیها من نساء هذه الأمة وفاطمة بحكم الحديث المذكور سيدة نساء هذه الأمة ولازمه أن تكون أفضل من مريم أيضاً لأنّ من فضل أحد المتساويين فضل الآخر بالملازمة وعلى </w:t>
      </w:r>
    </w:p>
    <w:p>
      <w:pPr>
        <w:pStyle w:val="BookText"/>
        <w:rPr/>
      </w:pPr>
      <w:r>
        <w:rPr>
          <w:rFonts w:ascii="IRNazanin" w:hAnsi="IRNazanin" w:eastAsia="IRNazanin"/>
          <w:color w:val="111111"/>
          <w:sz w:val="28"/>
          <w:sz w:val="28"/>
          <w:szCs w:val="28"/>
          <w:rtl w:val="true"/>
          <w:lang w:bidi="fa-IR"/>
        </w:rPr>
        <w:t>هذا ففاطمة سلام الله علیها السيدة نساء العالمين بمقتضى الحديث الذي رواه مسلم وهو صحيح متفق عليه عند أهل السنة والجماعة وهذا البيان من غنائم هذا الشرح، والحمد لله على وضوح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عز الدين أبو الحسن علي بن محمد بن عبدالكريم بن الأثير الجزري في أسد الغابة في ذيل رواية مفصلة ينتهي سندها بمسروق عن عائشة أنّ فاطمة سلام الله علیها أخبرتها عن رسول الله صلی الله علیه و آله وسلم أنه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ترضين أن تكوني سيّدة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نقل ذلك عن أبي صالح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في الصحيح عن أبي نعيم وهذا من غريب الصحيح فإنّ زكريا روى عن الشعبي أحاديث في الصحيحين وهذا يرويه عن فراس عن الشعبي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الحديث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الترمذي في صحيحه عن حذيفة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رأيت العارض عرض لي قبل ذلك، هو ملك من الملائكة لم يهبط إلى الأرض قط قبل هذه الليلة استأذن ربه أن يسلّم عليّ ويبشرني أن الحسن والحسين سيدا شباب أهل الجنّة وأنّ فاطمة سيّدة نساء أهل الجنّة </w:t>
      </w:r>
      <w:r>
        <w:rPr>
          <w:rFonts w:eastAsia="IRNazanin" w:cs="IRNazanin"/>
          <w:color w:val="111111"/>
          <w:sz w:val="28"/>
          <w:szCs w:val="28"/>
          <w:rtl w:val="true"/>
          <w:lang w:bidi="fa-IR"/>
        </w:rPr>
        <w:t xml:space="preserve">. </w:t>
      </w:r>
      <w:r>
        <w:rPr>
          <w:rStyle w:val="FootnoteAnchor"/>
          <w:rtl w:val="true"/>
        </w:rPr>
        <w:footnoteReference w:id="321"/>
      </w:r>
      <w:r>
        <w:rPr>
          <w:rStyle w:val="FootnoteAnchor"/>
          <w:rtl w:val="true"/>
        </w:rPr>
        <w:footnoteReference w:id="32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أحمد بن شعيب النسائي في كتاب الخصائص عن عائشة بأنها روت عن فاطمة سلا الله علیها أن النبي صلی الله علیه و آله 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أما ترضين أن تكوني سيّدة نساء هذه الأُمّة وسيّدة نساء العالمين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قال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والنسائي وابن حبّان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بن محمد أبو العبّاس محبّ الدين الطبري المكي إمام أهل السنّة روى في ذخائر العقبي عن أم سلمة </w:t>
      </w:r>
      <w:r>
        <w:rPr>
          <w:rStyle w:val="FootnoteAnchor"/>
          <w:rtl w:val="true"/>
        </w:rPr>
        <w:footnoteReference w:id="324"/>
      </w:r>
      <w:r>
        <w:rPr>
          <w:rFonts w:ascii="IRNazanin" w:hAnsi="IRNazanin" w:eastAsia="IRNazanin"/>
          <w:color w:val="111111"/>
          <w:sz w:val="28"/>
          <w:sz w:val="28"/>
          <w:szCs w:val="28"/>
          <w:rtl w:val="true"/>
          <w:lang w:bidi="fa-IR"/>
        </w:rPr>
        <w:t xml:space="preserve">أنها روت عن فاطمة الزهراء سلام الله علیها لأن النبي صلی الله علیه و آله 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ترضين أن تأتي يوم القيامة سيدة نساء العالمين أو نساء أهل الجنّة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وردت هذه الأخبار بسياقات مختلفة من طريق البخاري ومسلم والترمذي والدولابي وغيرهم مما احتمل تعدّد الواقعة ليجمع بينها وهذا وجه وجيه كما عمل ابن حجر في باب أخبار الكساء فقد احتمل تعدّد الخبر عن النبي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جمعهم مرّات تحت الكساء وقرأ عليهم آية </w:t>
      </w:r>
    </w:p>
    <w:p>
      <w:pPr>
        <w:pStyle w:val="BookText"/>
        <w:rPr/>
      </w:pPr>
      <w:r>
        <w:rPr>
          <w:rFonts w:ascii="Amiri" w:hAnsi="Amiri" w:eastAsia="Amiri" w:cs="Amiri"/>
          <w:color w:val="111111"/>
          <w:sz w:val="28"/>
          <w:sz w:val="28"/>
          <w:szCs w:val="28"/>
          <w:rtl w:val="true"/>
          <w:lang w:bidi="ar-SA"/>
        </w:rPr>
        <w:t xml:space="preserve">التطهير </w:t>
      </w:r>
      <w:r>
        <w:rPr>
          <w:rStyle w:val="FootnoteAnchor"/>
          <w:rtl w:val="true"/>
        </w:rPr>
        <w:footnoteReference w:id="326"/>
      </w:r>
      <w:r>
        <w:rPr>
          <w:rFonts w:ascii="Amiri" w:hAnsi="Amiri" w:eastAsia="Amiri" w:cs="Amiri"/>
          <w:color w:val="111111"/>
          <w:sz w:val="28"/>
          <w:sz w:val="28"/>
          <w:szCs w:val="28"/>
          <w:rtl w:val="true"/>
          <w:lang w:bidi="ar-SA"/>
        </w:rPr>
        <w:t xml:space="preserve">كما فعل في حديث التمسك بالثقلين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النبي عشرون ونيف من الصحابة سمعوه منه في مواضع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البحار عن مناقب ابن شهر آشوب وهو من أجلة علماء الإمامية وقد أثنى عليه علماء أهل السنة والجماعة ثناءاً بليغاً وقد اعترفوا بوثاقته وتقواه، كما نقل السيد الجليل المعاصر الهندي عن الوافي بالوفيات للصلاح الصفدي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 آشوب أحد شيوخ الشيعة، حفظ أكثر القرآن وله ثماني سنين ، كان يرحل إليه من البلاد، وكان صدوق اللهجة، مليح المحاورة ، واسع العلم كثير الخشوع والعبادة والتهجد ، لا يكون إلا على وضوء، أثنى عليه ابن أبي طي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صاحب القاموس في البلغة أنه اعترف بسعة علمه وكثرة عبادته ودوام وضوئه ، وكذلك اعترف السيوطي بهذه الفضائل وأضاف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الخشوع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طبقات المفسّرين نقل شمس الدين محمد بن علي المالكي تلميذ 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بالحديث ولقي الرجال وتفقه فبلغ النهاية حتى صار رحلة وتقدّم في علم القرآن والتفسير والنحو وكان إمام عصره وواحد دهره وهو عند الشيعة كالخطيب البغدادي ، واسع العلم كثير الفنون ، انتهت عبايرهم ملخّصة محذوفة الأكثر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إسهابنا في نعت ابن شهر آشوب من كتب أهل السنة والجماعة لكي لا يتهم في نقله وإن كنت أنقل من بحار الأنوار في هذا الكتاب، ولكن المناقب كثيرة الصدور واسعة الانتشار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والكتب التي ينقل منها موجودة أيضاً والمفقود منها قليل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ومجمل القول أنّ الشيخ في المناقب ينقل عن الخطيب البغدادي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 عن الخطيب عن حميد الطويل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نساء العالمين مريم بنت عمران وخديجة بنت خويلد وفاطمة بنت محمّد وآسية امرأة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النبي صلی الله علیه و آله وسلم  فضّلها على سائر نساء العالمين في الدنيا والآخرة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وروت عائشة وغيرها عن النبي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إنّ الله اصطفاك على نساء العالمين وعلى نساء الإسلام وهو خير دين </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إذا كانت امرأة أفضل نساء هذه الأمة فلازم ذلك أن تكون أفضل نساء سائر الأمم وبناءاً على هذا تشهد الأخبار المروية في صحيح مسلم وصحيح الترمذي وخصائص النسائي وغيرها من الكتب المعتمدة لأهل السنة والجماعة التي أطلقت على سيدتنا الصدّيقة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لك أن تراجع وتتأمّل وتشكر النعمة عليك حيث حفظ فضل أهل البيت فلم يستطع أحد إهداره ، ولقد بذل العدوّ غاية الجهد لكي يكتم فضلهم فما استطاع ومع عظيم سعيه في ذلك فقد وصل إلينا من فضلهم ما يكفي لإقراره ونشره، وحالفنا التوفيق في ذلك ، وفي ذلك فليتنافس المتنافسون ، والحمد لله كلّما حمده الحامدون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عن المناقب عن حلية أبي نعيم عن جابر بن سمرة عن النبي صلی الله علیه و آله وسلم أنه قال في حق فاطمة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سيدة النساء يوم القيامة </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الخبر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عن المناقب عن تاريخ البلاذري وهو من أكابر مؤرّخي علماء السنة والجماعة أن النبي صلی الله علیه و آله 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ترضين أن تكوني سيدة نساء أهل الجنة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سيد علي الهمداني الذي يدعوه السنيون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كتاب مودّة القربى عن فاطمة سلام الله علیها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تكوني سيدة نساء العالمين أو نساء أُمتي</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وهذا الحديث يختلف عن حديث الخصائص اختلافاً ظاهراً لأنّ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وردت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نساء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سيّدة وإضافة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متأخرة وهي مشعرة بتعدد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مجموع الأخبار العشرة التي استخرجناها من صحاحهم المعتمدة لديهم وما كنا ننوي الاستيفاء ولقد صرّح ابن أبي الحديد بتواتر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وضوح الحجّة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وإن كانت هناك أخبار غيرها من طريق العامة ولكنها تستثني مريم بنت عمران، ولما كانت الأخبار المتقدمة تتفق مع أخبار الإمامية المنقولة عن أهل بيت الرسالة صلى الله عليهم وهم معادن العلم ومخازن الوحي مِن ثَمّ كانت لدينا أرجح وهي مقدّمة على ما سواها، وينبغى أن يهمل من الأخبار ما يعارضها ونحن وإن ألمعنا من قبل إلى أن إجماع الإمامية قائم على أن فاطمة سيدة نساء العالمين </w:t>
      </w:r>
    </w:p>
    <w:p>
      <w:pPr>
        <w:pStyle w:val="BookText"/>
        <w:rPr/>
      </w:pPr>
      <w:r>
        <w:rPr>
          <w:rFonts w:ascii="IRNazanin" w:hAnsi="IRNazanin" w:eastAsia="IRNazanin"/>
          <w:color w:val="111111"/>
          <w:sz w:val="28"/>
          <w:sz w:val="28"/>
          <w:szCs w:val="28"/>
          <w:rtl w:val="true"/>
          <w:lang w:bidi="fa-IR"/>
        </w:rPr>
        <w:t>والأخبار حول المعنى لا تُعد ولا تحصى ولكننا نضع بين يدي هذا البحث حديثاً مباركاً جاء في أمالي الصدوق عن الحسن بن زياد العطّار وهو كما يلي ،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سيدة نساء أهل الجنة، اسيدة نساء عالمها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تيك مريم وفاطمة سيّدة نساء أهل الجنّة من الأوّلين والآخرين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رسول الله صلی الله علیه و آله وسلم الحسن والحسين سيدا شباب أهل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والله سيّدا شباب أهل الجنّة من الأولين والآخرين </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وروى نفس الحديث في البحار عن المناقب ولكنه رواه مرسلاً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والانصاف أنّ كلّ مسلم يجب عليه أن يمعن التفكير في مريم وفاطمة سلام الله علیهما فهل لمريم أب كالمصطفى وبعل كالمرتضى وشبل كالحسن المجتبى والحسين سيد الشهداء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شك فيه أن فاطمة أحبّ إلى رسول الله من مريم ومأة مثل مريم، وإذا أمعنت النظر في فضائلها وعلمت أنّ النبي كان يكثر من شمّها وتقبيلها وكان إذا أراد سفراً فإنّ آخر من يودعه فاطمة، وفي كلّ ليلة لا يغمض له جفن إذا لم يقبل وجهها وكان يقوم لمقدمها ويجلس أعلى المجلس حتى اعترضت عائشة على ذلك مراراً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تفعل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أشم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وكثيراً ما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وفاطمة روحي التي بين جنبي، وفاطمة فؤادي وقلبي وغيرها من الفضائل التي لا تنفد بمرور السنين والأعوام، فإذا راجعت ما تقدّم بتمعن وتدبّر علمت أن فاطمة سلام الله علیها أفضل خلق الله حتى لأنبياء والمرسلين، لأنّ </w:t>
      </w:r>
    </w:p>
    <w:p>
      <w:pPr>
        <w:pStyle w:val="BookText"/>
        <w:rPr/>
      </w:pPr>
      <w:r>
        <w:rPr>
          <w:rFonts w:ascii="IRNazanin" w:hAnsi="IRNazanin" w:eastAsia="IRNazanin"/>
          <w:color w:val="111111"/>
          <w:sz w:val="28"/>
          <w:sz w:val="28"/>
          <w:szCs w:val="28"/>
          <w:rtl w:val="true"/>
          <w:lang w:bidi="fa-IR"/>
        </w:rPr>
        <w:t xml:space="preserve">النبي صلی الله علیه و آله وسلم أفضلهم جميعاً وللجزء حكم الكل </w:t>
      </w:r>
      <w:r>
        <w:rPr>
          <w:rFonts w:eastAsia="IRNazanin" w:cs="IRNazanin"/>
          <w:color w:val="111111"/>
          <w:sz w:val="28"/>
          <w:szCs w:val="28"/>
          <w:rtl w:val="true"/>
          <w:lang w:bidi="fa-IR"/>
        </w:rPr>
        <w:t>.</w:t>
      </w:r>
      <w:r>
        <w:rPr>
          <w:rStyle w:val="FootnoteAnchor"/>
          <w:rtl w:val="true"/>
        </w:rPr>
        <w:footnoteReference w:id="33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من بنت من حليلة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من سن ظلمها وأذاها </w:t>
      </w:r>
      <w:bookmarkStart w:id="86" w:name="pg15906_166286"/>
    </w:p>
    <w:p>
      <w:pPr>
        <w:pStyle w:val="Heading3"/>
        <w:numPr>
          <w:ilvl w:val="2"/>
          <w:numId w:val="1"/>
        </w:numPr>
        <w:rPr/>
      </w:pPr>
      <w:bookmarkStart w:id="87" w:name="__RefHeading___Toc15591754_2142443653"/>
      <w:bookmarkStart w:id="88" w:name="_Toc32"/>
      <w:bookmarkEnd w:id="86"/>
      <w:bookmarkEnd w:id="87"/>
      <w:r>
        <w:rPr>
          <w:rtl w:val="true"/>
        </w:rPr>
        <w:t>السَّلامُ عَلَيْكَ يَا ثَارَ اللهِ وَابْنَ ثارِهِ</w:t>
      </w:r>
      <w:bookmarkEnd w:id="88"/>
    </w:p>
    <w:p>
      <w:pPr>
        <w:pStyle w:val="BookText"/>
        <w:rPr/>
      </w:pPr>
      <w:r>
        <w:rPr>
          <w:rFonts w:ascii="Amiri" w:hAnsi="Amiri" w:eastAsia="Amiri" w:cs="Amiri"/>
          <w:color w:val="111111"/>
          <w:sz w:val="28"/>
          <w:sz w:val="28"/>
          <w:szCs w:val="28"/>
          <w:rtl w:val="true"/>
          <w:lang w:bidi="ar-SA"/>
        </w:rPr>
        <w:t>السَّلامُ عَلَيْكَ يَا ثَارَ اللهِ وَابْنَ ثارِهِ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إليهم بعين الاستقلال وإنّهم كمحمّد وعلي ، هم الله سبحانه وما إلى ذلك وهذه الطريقة هي الكفر والإلحاد، وجرت الإشارة إلى ذلك من النبي إلى ذلك كقوله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مرزوق ومخلوق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من عبيد محمد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عبد من عبيد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تجد هذه العبارة من كلام السيد نعمة الله الجزائري في كتاب نور البراهين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إلى مقام نورانية الأولياء لا بنحو استقلالهم بل لأنهم مظاهر نور الله ، ولا يبدو لهم ذات للناظر مستقلة عن هذا اللحاظ ، لذلك نحن حين نخاطبهم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عرفكم فقد عرف الله ، وجاء في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عُرف الله ، وبنا عبد الله ،وبنا وحد الله</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مكان وُحد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هنا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حديث طويل في الجزء السادس والعشرين من بحار الأنوار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الشيطان لا يترائى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الغرض من هذا القول حيث ذهب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النظر إلى ذلك الدم وآثاره وبركاته العجيبة لم يكن في الأصل إليه ولا المعوّل في الحقيقة عليه وإنما يجتازه البصر إلى الحق فيراه من خلاله ، وما المقصود بهذه الرؤية رؤية البصر بل البصيرة والوجدان ، لأنه لا تدركه الأبصار وهو يدرك الأبصار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يمكن أن نخاطب البرابرة الذين قذفت بهم الصحراء ، والعفاريت الأرجاس كمعاوية ونغله يزيد،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دم الشيطان وابن دم الشيطان ، و يا يد الشيطان ولسان الشيطان، ويا بعيداً عن الإنسانية لأنهما لا يملكان من الصفات غير الشيطنة والدنس والكبرياء الفارغة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بأنّ الثأر في لغة العرب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والصحاح ومختار والألفاظ الكتابية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الضغن ، وطلب الضغن ، وبهذه الملاحظة استعمل بمعنى الثأر للدم وبمعنى الدم، وفسره في القاوس بهذا المعنى ، والأصح ما ذكرناه في الاستعمال لأنّ القاموس لا يوثق به ولا يعتمد عليه في مثل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فالاستعمال جار بمعنى الدم وطلب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الثاني هو المعنى المصدري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ثأرت حميمي وثارت فلاناً بحميمي يعني طلبت بدمه أو بواسطته كما ورد ذلك في أساس البلاغة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 فالمطالب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والقتيل مثئور ومثئور به وكذلك المطلوب وهو القاتل يسمّى المثأور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الثانية ثأرت فلاناً بحميمي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وأحياناً يدعى الثار بالطالب وهذا المعنى حمله في النهاية على حذف المضاف وانتقال حركته إلى المضاف إليه وفي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وبناءاً على ما ذهب إليه صاحب النهاية، تقديره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ثارات الحسين يعني الطالبون بدم الحسين علیه السلام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وأحياناً يطلق الثأر على القاتل ، وفي النهاية أوّل هذا المعنى على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بحذف المضاف أو على المجاز بمعنى الملابسة والحلول، وعلى هذا </w:t>
      </w:r>
    </w:p>
    <w:p>
      <w:pPr>
        <w:pStyle w:val="BookText"/>
        <w:rPr/>
      </w:pPr>
      <w:r>
        <w:rPr>
          <w:rFonts w:ascii="Amiri" w:hAnsi="Amiri" w:eastAsia="Amiri" w:cs="Amiri"/>
          <w:color w:val="111111"/>
          <w:sz w:val="28"/>
          <w:sz w:val="28"/>
          <w:szCs w:val="28"/>
          <w:rtl w:val="true"/>
          <w:lang w:bidi="ar-SA"/>
        </w:rPr>
        <w:t>يراد من المثال المذور استنهاض القبيلة من أجل بيان فداحة الأمر وتقريعها لتنفصل بذلك عن الأنصار ويعرف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الزمخشري أنّ استعمال الثأر هنا بمعنى الطالب من قبيل استعمال المصدر في اسم الفاعل مثل عدل، وفي الثاني من قبيل استعمال المصدر في اسم المفعول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الثار معناه نفس الذحل والدم وصيحتهم بهذا الشعار كأنّهم يقولون يا دماء الحسين تجمعي اليوم فإنه وقت الطلب، وهذا الكلام من رأسه إلى قدمه غاية في المتانة ونهاية في القوة وما هو بحاجة إلى تكلف 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آخر في معنى الثار أنه بمعنى الطالب وهو مخفف من ثائر نظير شاكِ مخفف من شائك، وبناءاً على هذا تحذف الهمزة منه وتبقى ألف الفاعل واللازم نطقها بالألف غير المهموزة بخلاف الوجوه السابقة حيث أن الكلمة المهموزة لأنّ الأصل فيها الهمزة ويؤتى بالألف تخفيفاً وإن كان الغالب في استعمالها بالألف، ومن هذه الجهة ضبطت في جميع كتب المزار بالألف اللينة ، ولا إشكال في ذلك ، وهذا الاحتمال وإن كان بعيداً إلا أنه أولى من احتمال 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هذه المقدّمة فاعلم أنّ في المسألة وجوهاً محتملة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كلام الفاضل المتبحر المحدث المجلسي في مزار البحار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المصدري ولفظ أهل محذوف مقدّر وإضافته إلى لفظ الجلالة إضافة المصدر إلى الفاعل يعني يا من هو أهل لأن يطلب الله بدمه، وهذا خلاف الظاهر وتقديره خلاف الأصل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الشيخ الجليل فخر الدين الطريحي في مجمع البحرين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مصحف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مذكور في البحار أيضاً ولم يذكر أحد لهذا الوجه تقريباً ويمكن أن تكون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بتقدير اللام أي في سبيل الله وفي سبيل الله </w:t>
      </w:r>
    </w:p>
    <w:p>
      <w:pPr>
        <w:pStyle w:val="BookText"/>
        <w:rPr/>
      </w:pPr>
      <w:r>
        <w:rPr>
          <w:rFonts w:ascii="Amiri" w:hAnsi="Amiri" w:eastAsia="Amiri" w:cs="Amiri"/>
          <w:color w:val="111111"/>
          <w:sz w:val="28"/>
          <w:sz w:val="28"/>
          <w:szCs w:val="28"/>
          <w:rtl w:val="true"/>
          <w:lang w:bidi="ar-SA"/>
        </w:rPr>
        <w:t>طالب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طلبه بالدم نظراً لمن قتل قبله من أصحابه وأولاده أو بالنظر إلى الدماء البريئة التي أُريقت في زمن معاوية ويزيد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تقرير وابن ثاره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وجوه واعتبارات يمكن تمشيها في الإضافة ولكنها بعيدة جداً، وهذا الوجه مختل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لفظاً فالالتزام بالتصحيف مع اتفاق النسخ الصحيحة على عبارة واحدة غريب مع كونه لا حاجة ماسة تدعو إلى هذا الاعتبار لأنك علمت ما ذهب إليه الزمخشري وابن الأثير من جواز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ثائر وكان في كلام الزمخشري وجهان ، وأنّ هذين المحدثين العليمين لم يطلعا على عبارة الأساس والنهاية وإن لم يكونا اطلعا فمن المستبعد الالتزام بالتصحيف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المعنى فظاهر فإنّ هذا اللقب ليس بهذا الاعتبار لاسيما وجود قرائن في بعض الزيارات على خلاف هذا المعنى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تأتي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رجوع اللفظ إلى الاثنين معاً حيث لا يتفق مع 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مذكور في مشكلات العلوم للفاضل النراقي وليس فيه شيء زائد على هذا المعنى وإن كان لم يشرح بيان الدلالة كما ينبغي، ونحن طلباً للاختصار</w:t>
      </w:r>
    </w:p>
    <w:p>
      <w:pPr>
        <w:pStyle w:val="BookText"/>
        <w:rPr/>
      </w:pPr>
      <w:r>
        <w:rPr>
          <w:rFonts w:ascii="Amiri" w:hAnsi="Amiri" w:eastAsia="Amiri" w:cs="Amiri"/>
          <w:color w:val="111111"/>
          <w:sz w:val="28"/>
          <w:sz w:val="28"/>
          <w:szCs w:val="28"/>
          <w:rtl w:val="true"/>
          <w:lang w:bidi="ar-SA"/>
        </w:rPr>
        <w:t>نعرض عن ذكره ونقده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الثأر بمعنى الدم والكلام مبني على التنزيل والتقدير يعني لو كان الله دمّ لكنت، وهذا من قبيل عين الله وجنب الله ويد الله ، وهذا الوجه لا أرى أني عثرت عليه عند أحدٍ ولكنه لا يبعد لأنه ليس معنى الثأر مطلق الدم بل الدم المراق الذي يطلب له القصاص كما هو ظاهر بيّن للمتتبع </w:t>
      </w:r>
      <w:r>
        <w:rPr>
          <w:rStyle w:val="FootnoteAnchor"/>
          <w:rtl w:val="true"/>
        </w:rPr>
        <w:footnoteReference w:id="336"/>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وفي هذا استعمل الثار في مطلق الدم فإنّه بعد لم يهرق حتى يقال الدم المهراق ، وعلى هذا فالمعنى أنه ليس لرسول الله طالب الدمه لو أريق ، وهذه المعاني مستفادة بتعدد الدال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عليّ أيضاً مخاطباً لعتبة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وعيدك إياي بقتلي فهلا قتلت الذي وجدته على فراشك مع حليلتك وقد غلبك على فرجها وشركك في ولدها حتى ألصق بك ولداً ليس لك لو شغلت نفسك بطلب ثأرك منه كنت جديراً وبذلك حرياً، إذ تسومني القتل وتوعدني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التطبيق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عباس مخاطباً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أعجب عندي من طلبتك ودي وقد قتلت ولد أبي وسيفك يقطر من دمي وأنت أحد ثأري فإن شاء الله لا يبطل لديك دمي ولا تسبقني بثأري وإن سبقتني في الدنيا فقبل ذلك ما قتل النبيون وآل النبيين فيطلب الله بدمائهم فكفى بالله للمظلومين ناصراً ومن المظلومين منتقماً فلا يعجبك إن ظفرت بنا اليوم فنظفر بك يوماً</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الأصل والظاهر أن الخطاب مع يزيد لعنه الله ووقع ابن الزبير لعنه الله هنا خطاً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الثأر هنا الدم وبتعدد الدوال نعرف أنه الدم الذي يتصل بي ولي أن أقتص منك به وشاهده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يبطل لديك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فيبطل الله دمائهم حيث جاء بالدم بدلاً من الثأر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يقرء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قد بلغك الله ثأرك ، ففعل الرسول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أجاب دعوتي وبلغني ثأري من قتلة أبي ، ودعا للمختار</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53:45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فاطمة الصغيرة بلسان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تنادي جدها يا جدانا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طلبنا بعد فقدك بالذحول</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مثثور كما ورد في كلام الزمخشري ولكن ليس بمعنى القاتل بل المقتول بل القتيل كما ورد نظير قول القائل ثأرت حميمي، ويكون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أيها القتيل الذي يطالب الله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 هذا المعنى عبارة الزيارة الواردة في كامل الزيارة عن يونس بن ظبيان عن صادق آل محمد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قتيل الله ، أي القتيل الذي يطلب الله بدمه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المبعد لهذا الاحتمال هو عدم استعمال اللغويين له، ولم يصرّح أحد منهم بجواز استعماله وإن لم يمنع من القياس اللغوي، وله أشباه ونظائر موفورة في اللغة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الدم المطلوب وإضافته إلى الله لأنه المخصوص بالطلب به وهو وليه الحقيقي، وهذا أوجه المعانى وتكون الإضافة هنا بمعنى اللام على الوجه المتعارف ، والعجيب أني لم أعثر على من ذكر هذا الوجه مع استقامة معناه بصفة تامة وانطباقه على القواعد، وجريانه مع الأذواق السليمة</w:t>
      </w:r>
      <w:r>
        <w:rPr>
          <w:rFonts w:eastAsia="Amiri" w:cs="Amiri" w:ascii="Amiri" w:hAnsi="Amiri"/>
          <w:color w:val="111111"/>
          <w:sz w:val="28"/>
          <w:szCs w:val="28"/>
          <w:rtl w:val="true"/>
          <w:lang w:bidi="ar-SA"/>
        </w:rPr>
        <w:t xml:space="preserve">. </w:t>
      </w:r>
      <w:bookmarkStart w:id="89" w:name="pg15906_166292"/>
    </w:p>
    <w:p>
      <w:pPr>
        <w:pStyle w:val="Heading3"/>
        <w:numPr>
          <w:ilvl w:val="2"/>
          <w:numId w:val="1"/>
        </w:numPr>
        <w:rPr/>
      </w:pPr>
      <w:bookmarkStart w:id="90" w:name="__RefHeading___Toc15591756_2142443653"/>
      <w:bookmarkStart w:id="91" w:name="_Toc33"/>
      <w:bookmarkEnd w:id="89"/>
      <w:bookmarkEnd w:id="90"/>
      <w:r>
        <w:rPr>
          <w:rtl w:val="true"/>
        </w:rPr>
        <w:t>وَالْوِتْرَ الْمَوْتُورَ</w:t>
      </w:r>
      <w:bookmarkEnd w:id="91"/>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معطوف على الثار المنادى المضاف المنصوب فهو منصوب أيضاً بالتبع ، في الأصل بمعنى وجاء بمعنى الذحل أيضاً وهو الضغينة والدم وجاء بمعنى النقص والجناية وقتل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والوتر بالفتح الذحل هذه لغة أهل العالية ، فأمّا لغة أهل الحجاز فبالضد منهم، وأما تميم فبالكسر فيهما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 عن الأزهري عكس كلام الصحاح في لغة الحجاز والعالية</w:t>
      </w:r>
      <w:r>
        <w:rPr>
          <w:rStyle w:val="FootnoteAnchor"/>
          <w:rtl w:val="true"/>
        </w:rPr>
        <w:footnoteReference w:id="339"/>
      </w:r>
      <w:r>
        <w:rPr>
          <w:rFonts w:ascii="Amiri" w:hAnsi="Amiri" w:eastAsia="Amiri" w:cs="Amiri"/>
          <w:color w:val="111111"/>
          <w:sz w:val="28"/>
          <w:sz w:val="28"/>
          <w:szCs w:val="28"/>
          <w:rtl w:val="true"/>
          <w:lang w:bidi="ar-SA"/>
        </w:rPr>
        <w:t xml:space="preserve">والأصل في جميع المعاني المذكورة هو الوتر بمعنى الفرد حيث أن كل زوج إذا أصبح فرداً يكون ناقصاً ومثله من يقتل منه قتيل يصير فرداً، والجناية عائدة إلى هذا النقص، والذحل وهو العداوة والنقص والدم يرجع إلى قتل الأقرباء وبالإمكان استفادة هذا المعنى من عبارة أساس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والموتور معناه من بقى فرداً ومن أصيب بقتل واحد من أقربائه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له قتيل فلم يدرك بدمه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طلاب أوتار ،وترات،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بكم يدرك الله ترة كلّ مؤمن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مجمع البحرين وقع تصحيف سوف نتكلّم عنه تفصيلاً إن شاء الله في ذیل شرح هذه العبارة، ويمكن استخراج ثلاث احتمالات من لفظ الزيارة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بمعنى الفرد والموتور من معناه ويكون تأكيداً لسابقه مثل حجر محجور وبرد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 ويوم أيوم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أليل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وإن ذكره في البحار ومشكلات العلوم ولكنّه في نظر هذا العبد الله بعيد عن الصواب كثيراً لأنّه ليس بينه وبين الكلمة السابقة أيّة مناسبة وهو وارد في الزيارات المشار إليها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وتر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وتوجيهه بالمتفرّد بالكمالات والمتميز من نوع البشر في عصره مع إضافته إلى لفظ الجلالة لا يتلائم جداً وإن ورد في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الوتر بمعنى الفرد والموتور من قتل منه قتيل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الفرد الذي قتل أقربائك، وهذا المعنى مذكور في الكتابين السابقين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من المعنى الأول ولكنه ينافي فقرة الزيارة المذكورة ثم هو غريب بحد ذاته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تبادر إلى ذهني من معنى الوتر بأنّه الدم المسفوك </w:t>
      </w:r>
      <w:r>
        <w:rPr>
          <w:rStyle w:val="FootnoteAnchor"/>
          <w:rtl w:val="true"/>
        </w:rPr>
        <w:footnoteReference w:id="342"/>
      </w:r>
      <w:r>
        <w:rPr>
          <w:rFonts w:ascii="Amiri" w:hAnsi="Amiri" w:eastAsia="Amiri" w:cs="Amiri"/>
          <w:color w:val="111111"/>
          <w:sz w:val="28"/>
          <w:sz w:val="28"/>
          <w:szCs w:val="28"/>
          <w:rtl w:val="true"/>
          <w:lang w:bidi="ar-SA"/>
        </w:rPr>
        <w:t>وفحوى هذه العبارة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القتيل الذين أقربائه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أقمنا الترجمة على هذا المعنى ، والإضافة إلى الله بهذا المعنى مناسب جداً لأنه قتيل في سبيل الله كما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فائدة استطرادية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في مادة ثار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يطلب بدم الحسين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الدم طلاب الترة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ومثله حديث وصف الأئمة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يدرك الله ترة كلّ مؤمن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ولم ينقل في أيّ كتاب من كتب اللغة 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قياس يبيح لنا تبديل ثأر المهموز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المحدّث المتبحر نفسه ذكر الحديث الثاني في مادة ،وتر، وهذا تصحيف غريب جداً، وضرره على اللغة أكثر من أي مكان آخر لأن كتب اللغة إنّما وضعت ليحتج بها وتكون مرجعاً للجميع وأكثر أهل العلم غفل عن مثل هذه التصحيفات، فأقام قواعده العلمية على كلمات من هذا الطراز ، وربما ترتب عليه خطأ أكبر في الدين والدنيا، ولم أجد كتاباً في اللغة لحد الآن أكثر أخطاء من القاموس وكتاب مجمع البحرين، ففيهما كثير من الأخطاء والتصحيفات لاسيّما القاموس، حيث كتبت في إصلاح عيوبه كتب كثيرة ويكفيه ما كان يدعيه من أنّة استوعب اللغة كلّها ومع هذا الادعاء الضخم فقد أحصى عليه في تاج العروس عشرين ألف كلمة لم يذكرها ومع ذلك ففي الزوايا خبايا ، وما أقل كتب الصحاح التي ليس فيها زيادة فائدة على القاموس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نأتي ببعض التصحيفات الواردة في القاموس والمجمع نموذجاً لما قلناه آنفاً عنهما ليكون الأدباء وأصحاب الكمال العلمي على معرفة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القاموس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الخور وادٍ وراء برجيل</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العبارة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أرض نجد من ديار بني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حميد بن ثور 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السروة المحلال مابين زاين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الخور وسمّي البقول المديم</w:t>
      </w:r>
    </w:p>
    <w:p>
      <w:pPr>
        <w:pStyle w:val="BookText"/>
        <w:rPr/>
      </w:pPr>
      <w:r>
        <w:rPr>
          <w:rFonts w:ascii="Amiri" w:hAnsi="Amiri" w:eastAsia="Amiri" w:cs="Amiri"/>
          <w:color w:val="111111"/>
          <w:sz w:val="28"/>
          <w:sz w:val="28"/>
          <w:szCs w:val="28"/>
          <w:rtl w:val="true"/>
          <w:lang w:bidi="ar-SA"/>
        </w:rPr>
        <w:t>ونقل الفاضل الأديب المتبحر المحدّث السيد علي خان في الطراز عن الأودي أنّة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 وادٍ وزابن جبل فجاء صاحب القاموس فصحف الكلمة</w:t>
      </w:r>
    </w:p>
    <w:p>
      <w:pPr>
        <w:pStyle w:val="BookText"/>
        <w:rPr/>
      </w:pPr>
      <w:r>
        <w:rPr>
          <w:rFonts w:ascii="Amiri" w:hAnsi="Amiri" w:eastAsia="Amiri" w:cs="Amiri"/>
          <w:color w:val="111111"/>
          <w:sz w:val="28"/>
          <w:sz w:val="28"/>
          <w:szCs w:val="28"/>
          <w:rtl w:val="true"/>
          <w:lang w:bidi="ar-SA"/>
        </w:rPr>
        <w:t xml:space="preserve">حين جعل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وراء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جبل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الكلمة وراء برجيل والعجيب إذ لم يدخل في خلده برجيل ومعناه فهل هو حيوان أو جماد أو ملك، ونعم ما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التصحيف يضحك الثكلى ويلهيها عن مصيبتها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وقال في مادة قوقس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قاقيس بن صعصعة بن أبي الخريف، محدّث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التصحيف لا يقل عن ذاك شناعةً، لأنّ العبارة المنقولة عن الذهبي في مشتبه الأنساب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ربيعة السوالي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يكنى أبا الحريف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ضبطه الدولابي وخالفه ابن الجارود وبمعجمه وفاقاً أي وقع الخلاف في الحاء هل هي مهملة أو معجمة فأعجمها ولكن في الزاي أنّها معجمة وفاقاً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صعصعة بن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هذا الفاضل وألقى نظرة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ففصل وفا عن باقيها وقرأها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القاف والألف فاحتار صاحبنا كيف يقرأها وأين يضعها بقي في </w:t>
      </w:r>
    </w:p>
    <w:p>
      <w:pPr>
        <w:pStyle w:val="BookText"/>
        <w:rPr/>
      </w:pPr>
      <w:r>
        <w:rPr>
          <w:rFonts w:ascii="Amiri" w:hAnsi="Amiri" w:eastAsia="Amiri" w:cs="Amiri"/>
          <w:color w:val="111111"/>
          <w:sz w:val="28"/>
          <w:sz w:val="28"/>
          <w:szCs w:val="28"/>
          <w:rtl w:val="true"/>
          <w:lang w:bidi="ar-SA"/>
        </w:rPr>
        <w:t xml:space="preserve">حيرة إلى أن انتشله فكره الثاقب منها فألقاها على رأس قيس المسكين وخلع عليه هذه الخلعة القاقيسيّة الشريفة </w:t>
      </w:r>
      <w:r>
        <w:rPr>
          <w:rStyle w:val="FootnoteAnchor"/>
          <w:rtl w:val="true"/>
        </w:rPr>
        <w:footnoteReference w:id="347"/>
      </w:r>
      <w:r>
        <w:rPr>
          <w:rFonts w:ascii="Amiri" w:hAnsi="Amiri" w:eastAsia="Amiri" w:cs="Amiri"/>
          <w:color w:val="111111"/>
          <w:sz w:val="28"/>
          <w:sz w:val="28"/>
          <w:szCs w:val="28"/>
          <w:rtl w:val="true"/>
          <w:lang w:bidi="ar-SA"/>
        </w:rPr>
        <w:t xml:space="preserve">والتصحيف من هذا النمط كثير في كتاب القاموس فإنّة فاق حدود الإحصاء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حنف بحاء مهملة ونون أولاد الأحناف وهم الإخوة من أم واحدة وآباء متعدّدة، وضبط العلماء بأجمعهم هذه اللفظة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بخاء معجمة وياء مثناة تحتانية آخر الحروف الهجائية،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الأولاد من أب واحد وأمهات عدة فهم أبناء علات، وإذا كانوا من أُمّ واحدة وتعددت آبائهم فهم أبناء أخياف، وإذا اتحد أبواهم فهم أبناء أعيان وأصل الخيف وزان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لون العين كأن تكون إحداهما سوداء والأخرى زرقاء، ومن هذا الباب ما جاء في البديع من صنعة الخيفاء وهي الالتزام بالمجيء بكلمة معجمة من بعدها كلمة مهملة نظير عبارة الحريري في المقامة المراغية 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الله جيس سعودك يزين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واللؤم غض الدهر جفن حسودك يشين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ورد في المجمع في كتاب القاف باب ما أوّله النون في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w:t>
      </w:r>
    </w:p>
    <w:p>
      <w:pPr>
        <w:pStyle w:val="BookText"/>
        <w:rPr/>
      </w:pPr>
      <w:r>
        <w:rPr>
          <w:rFonts w:ascii="Amiri" w:hAnsi="Amiri" w:eastAsia="Amiri" w:cs="Amiri"/>
          <w:color w:val="111111"/>
          <w:sz w:val="28"/>
          <w:sz w:val="28"/>
          <w:szCs w:val="28"/>
          <w:rtl w:val="true"/>
          <w:lang w:bidi="ar-SA"/>
        </w:rPr>
        <w:t xml:space="preserve">النجقاء في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النجق أن يذهب البصر والعين مفتوحة</w:t>
      </w:r>
      <w:r>
        <w:rPr>
          <w:rStyle w:val="FootnoteAnchor"/>
          <w:rtl w:val="true"/>
        </w:rPr>
        <w:footnoteReference w:id="349"/>
      </w:r>
      <w:r>
        <w:rPr>
          <w:rFonts w:ascii="Amiri" w:hAnsi="Amiri" w:eastAsia="Amiri" w:cs="Amiri"/>
          <w:color w:val="111111"/>
          <w:sz w:val="28"/>
          <w:sz w:val="28"/>
          <w:szCs w:val="28"/>
          <w:rtl w:val="true"/>
          <w:lang w:bidi="ar-SA"/>
        </w:rPr>
        <w:t>وليس في لغة العرب مثل هذه الصيغة بل اجتماع الجيم والقاف من علامات الدخيل كما نص على ذلك السيوطي في المزهر والشهاب الخفاجي صاحب الريحانة في شفاء الغليل نظير جوزق ومنجنيق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اللفظ نخق ونخقاء بباء موحدة وخاء معجمة كما صرّخ بذلك أساس البلاغة والنهاية وتاج المصادر للبيهقي والصحاح ومختار الصحاح والقاموس ومطابقه للنسخ المعتمدة للسامي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اللغة للثعالبي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وهذان التصحيفان وإن لم يكونا في غرابة القاموس ولكنّ مفسدتهما لا تقل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غرايب المجمع العبارة التي أوردها في ذكر الزبير حيث خلط بين ابن العوّام وابن عبدالمطّلب ومن هذا الخلط العجيب حصلنا على عجينة غريبة، كما</w:t>
      </w:r>
    </w:p>
    <w:p>
      <w:pPr>
        <w:pStyle w:val="BookText"/>
        <w:rPr/>
      </w:pPr>
      <w:r>
        <w:rPr>
          <w:rFonts w:ascii="IRNazanin" w:hAnsi="IRNazanin" w:eastAsia="IRNazanin"/>
          <w:color w:val="111111"/>
          <w:sz w:val="28"/>
          <w:sz w:val="28"/>
          <w:szCs w:val="28"/>
          <w:rtl w:val="true"/>
          <w:lang w:bidi="fa-IR"/>
        </w:rPr>
        <w:t xml:space="preserve">فعل صاحب كشف الظنون في لفظ تفسير الطوسي حيث خلط بين ترجمة الشيخ الطوسي والشيخ الطبرسي، واخترع لنا مركباً غريباً من هذا الخلط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صديق حسنخاني البهوپالي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بين أحوال نجم الدين الرضي وأحوال السيد الرضي وخرج من بين هذين بخلطة عجيبة، والإسهاب بذكر مثل هذه الأخطاء خارج من إطار هذا المختصر وخارج عن التناسب مع الموضوع المُعدّ له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القدر مما ذكرناه يمكن أن يحدث ابتهاج وتلذذ في الأذهان المتوقدة والطباع الرقيقة المحبّة بالاستطراطات اللطيفة الأدبية والافتتانات الغريبة العلمية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فيحصل فيها توتب وقدح</w:t>
      </w:r>
      <w:r>
        <w:rPr>
          <w:rFonts w:eastAsia="Amiri" w:cs="Amiri" w:ascii="Amiri" w:hAnsi="Amiri"/>
          <w:color w:val="111111"/>
          <w:sz w:val="28"/>
          <w:szCs w:val="28"/>
          <w:rtl w:val="true"/>
          <w:lang w:bidi="ar-SA"/>
        </w:rPr>
        <w:t xml:space="preserve">.. </w:t>
      </w:r>
      <w:bookmarkStart w:id="92" w:name="pg15906_166298"/>
    </w:p>
    <w:p>
      <w:pPr>
        <w:pStyle w:val="Heading3"/>
        <w:numPr>
          <w:ilvl w:val="2"/>
          <w:numId w:val="1"/>
        </w:numPr>
        <w:rPr/>
      </w:pPr>
      <w:bookmarkStart w:id="93" w:name="__RefHeading___Toc15591758_2142443653"/>
      <w:bookmarkStart w:id="94" w:name="_Toc34"/>
      <w:bookmarkEnd w:id="92"/>
      <w:bookmarkEnd w:id="93"/>
      <w:r>
        <w:rPr>
          <w:rtl w:val="true"/>
        </w:rPr>
        <w:t>السَّلامُ عَلَيْكَ وَعَلَى الْأَرْواحِ الَّتِي حَلَّتْ بِفِنائِكَ وَأَنَا خَتْ بِرَحْلِك</w:t>
      </w:r>
      <w:bookmarkEnd w:id="94"/>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جمع روح وأصل الروح كما نقل ذلك عن أبي عبيدة بمعنى الطيب والطهارة ومن هنا سمّيت روح الإنسان روحاً وسمي الملائكة المطهرون أرواحاً، وجبرئيل روح القدس ، وسمّي الملك الأعظم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روحاً، ولقب عيسى بروح الله ، ويُدعى الملائكة والجنّ بالعالم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لكلّ ذي روح 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في هذا المعنى،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روحاني يعني طيب، وزيادة النون جاءت على خلاف القياس في النسب وذلك من التغييرات فيه مثل ربّي ودهري وربّاني ورحوي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الهواء مأخوذ منه ، لهذا يجمع على أرواح لأن معناه يلتئم مع الطيب والانشراح كما أنّ الروح معناه النسيم كما أنّ الروح والرياح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الخمر مأخوذة من هذا، والريحان بمعنى الورد من وجوه اشتقاقات هذا المعنى وإنّما سمّيت روح الإنسان روحاً بلحاظ الطهر والطيب الذي كان لها في بدو التكوين وأصل الوجود قبل تلوّثها بالعلايق الجسمانية وتدنّسها باللوازم الهيولانيّة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أن استعمال الروح في الإنسان له وجوه عدة ، والظاهر أن المراد منه هنا هي النفس الناطقة الإنسانية وهي جوهر لطيف ملكوتي، تبقى بعد فناء البدن ، وهي من أمر الله تعالى، واختلفوا فى تجردها ومادّيّتها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صاحب المقاصد القول بالتجرّد إلى محققي الإسلام ، والفاضل المقداد </w:t>
      </w:r>
    </w:p>
    <w:p>
      <w:pPr>
        <w:pStyle w:val="BookText"/>
        <w:rPr/>
      </w:pPr>
      <w:r>
        <w:rPr>
          <w:rFonts w:ascii="Amiri" w:hAnsi="Amiri" w:eastAsia="Amiri" w:cs="Amiri"/>
          <w:color w:val="111111"/>
          <w:sz w:val="28"/>
          <w:sz w:val="28"/>
          <w:szCs w:val="28"/>
          <w:rtl w:val="true"/>
          <w:lang w:bidi="ar-SA"/>
        </w:rPr>
        <w:t xml:space="preserve">إلى محققي المتكلمين ، كما نقل ذلك عن طائفة كبيرة من علماء الإمامية مثل الصحابي المتكلّم عظيم الشأن رفيع المنزلة الثقة المسلم هشام بن الحكم كذلك نسب القول بالتجرّد إلى الشيخ المفيد ، والشيخ المفيد وعامة بني نوبخت من متكلمي الشيعة الإمامية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بتجرد النفس الناطقة أستاذ البشر خواجه نصیرالدين الطوسي والفاضل المحقق كمال الدين بن ميثم في شرح المأة كلمة، صرح بذلك وإن نسبه بعضهم إلى الخلاف وذلك ناشئ عن الغفلة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البهائي وسيّد الحكماء والمجتهدين ميرداماد والفقيه الحكيم المحدّث المتوحد المتبحر الكاشاني وتلميذه العارف المحقق المحدّث القاضي سعيد القمي والفاضل المحقق النراقي الأوّل وابنه المحقق العلامة النراقي الثاني والسيّد الأجل الأعظم رئيس الفرقة في عصره الحاج السيد محمد باقر الرشتي الاصفهاني، ومربي مشايخ عصره حجّة الطائفة رئيس الفرقة زعيم الشيعة، شيخ الدنيا ، أستاد العالم شيخنا المرتضى كما نقل ذلك عنه والدنا المحقق الفحل الذي كان لسانه الناطق ، وهذا العلّامة المتبحر ارتضى هذا المذهب واختاره قدّس الله أسرارهم ، وغيرهم من أعاظم الفقهاء وجمهور الحكماء المتشرعين الإمامية مثل صدرالمتألهين والمحقق اللاهيجي والمحقق المقدّس الورع النوري والحكيم الفقيه الفاضل الزنوزي وغيرهم من أساطين أهل الديانة والصيانة هؤلاء جميعاً قالوا بتجرد النفس ، ولهم على ذلك ظواهر آيات عدة وأخبار كثيرة توافقهم على هذا المذهب وأقاموا عليه البراهين العقلية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وطائفة أُخرى وهم أكثر متكلمى الشيعة والمحدثين من العلماء رجحوا الجانب المادّي ، ولهذه الطائفة أيضاً ظواهر من الأخبار والآيات تمسكوا بها، وأقاموا أدلتهم العقلية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والعلّامة المجلسي أظهر التردّد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بعضهم من تكفير القائل بالتجرّد إفراط وتحكم كيف وقد قال به جماعة من علماء الإمامية ونحاريرهم </w:t>
      </w:r>
      <w:r>
        <w:rPr>
          <w:rStyle w:val="FootnoteAnchor"/>
          <w:rtl w:val="true"/>
        </w:rPr>
        <w:footnoteReference w:id="35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 القول أنّ المسألة نظريّة وهي مشكلة للغاية وإن كان حلّ هذا الإشكال عن طريق النظر والاستدلال لقليل البضاعة مثلي ممكن ولكن الخوض في تحقيق مثل هذا النوع من المباحث ليس محل الاهتمام أولاً ، وثانياً هو خارج عن إطار هذا الشرح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تستعمل الروح بمعنى الجسم والروح كليهما بعلاقة الحال والمحلّ، أو الملابسة كما يقول العرب فعلاً شال روحه أو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روحه وهذا الاستعمال رائج في العراق والحجاز، وأنا سمعته منهم، ونظيره في لسان الفرس لسان عموم الشعب متداول معروف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روحه أو جرح روحه، وهذه علاقة صحيحة واستعمال ،فصيح ، وتنزل على هذا العبارة الواردة في دعاء الندبة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وعرجت بروحه إلى السماء</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لأنّ الضرورة قائمة على حدوث المعراج الجسماني والبرهان يدلّ عليه، كما بينا ذلك في موضعه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وللروح إطلاقات أُخرى في لسان الأخبار وعرف العرفاء واصطلاح الأطباء، وما من حاجة تدعو إلى سردها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والحلول وحلّ والمحل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كما جاء في منتهى الإرب وتاج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وزان كساء ما امتد من جوانب الدار </w:t>
      </w:r>
      <w:r>
        <w:rPr>
          <w:rStyle w:val="FootnoteAnchor"/>
          <w:rtl w:val="true"/>
        </w:rPr>
        <w:footnoteReference w:id="353"/>
      </w:r>
      <w:r>
        <w:rPr>
          <w:rFonts w:ascii="Amiri" w:hAnsi="Amiri" w:eastAsia="Amiri" w:cs="Amiri"/>
          <w:color w:val="111111"/>
          <w:sz w:val="28"/>
          <w:sz w:val="28"/>
          <w:szCs w:val="28"/>
          <w:rtl w:val="true"/>
          <w:lang w:bidi="ar-SA"/>
        </w:rPr>
        <w:t xml:space="preserve">حيث ينيخ الناس مراكبهم وابلهم وينزلون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أجوف واوي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أنخت البعير فاستناخ ونوخته فتنوّخ ، وأناخ الإبل أبركها فبركت</w:t>
      </w:r>
      <w:r>
        <w:rPr>
          <w:rFonts w:eastAsia="Amiri" w:cs="Amiri" w:ascii="Amiri" w:hAnsi="Amiri"/>
          <w:color w:val="111111"/>
          <w:sz w:val="28"/>
          <w:szCs w:val="28"/>
          <w:rtl w:val="true"/>
          <w:lang w:bidi="ar-SA"/>
        </w:rPr>
        <w:t>)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 منزل الرجل ومسكنه وبيته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وفي هذه الفقرة تحتمل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بهذه الأرواح خصوص أرواح الملائكة والأنبياء والأولياء الذين حضروا واقعة الطف لأنّ المستفاد من بعض الأخبار أنّ أرواح الملائكة المقربين والأنبياء المرسلين والشهداء والصدّيقين حضروا يوم الطف ، ليشاهدوا الفداء والتضحية الخارقة للعادة ، ليشاهدوا في اليوم المشهود ذلك اليوم المحمود ، وهذا المعنى بعيد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ظاهر الحال رجوع السلام على الأصحاب الشهداء بل هذه الزيارة مختصة بالقتلى مطلقاً لهذا لم يحتمل أحد دخول علي بن الحسين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الرابع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والقرينة الدالة على ذلك هي زيارة جابر الأربعينية حيث وجّه خطابه إلى الأصحاب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الأرواح المنيخة بقبر أبي عبدالله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لفظ الحلول والإناخة نوع الاستقرار والإقامة وهذا لا يناسب </w:t>
      </w:r>
    </w:p>
    <w:p>
      <w:pPr>
        <w:pStyle w:val="BookText"/>
        <w:rPr/>
      </w:pPr>
      <w:r>
        <w:rPr>
          <w:rFonts w:ascii="Amiri" w:hAnsi="Amiri" w:eastAsia="Amiri" w:cs="Amiri"/>
          <w:color w:val="111111"/>
          <w:sz w:val="28"/>
          <w:sz w:val="28"/>
          <w:szCs w:val="28"/>
          <w:rtl w:val="true"/>
          <w:lang w:bidi="ar-SA"/>
        </w:rPr>
        <w:t>حضور الأنبياء والأولياء الذين حضروا ساعة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 هذه العبارة زيارة عاشوراء المذكورة في إقبال السيد الأجل طاب ضريحه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المنتخب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عليك وعلى الأرواح التي حلت بفنائك وأناخت بساحتك وجاهدت في الله معك وشرت نفسها ابتغاء مرضات الله فيك</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على أن أصل المسألة في حضور الأنبياء وغيرهم لم تثبت بطريق صحيح أو معتمد من هنا لا وجه للجزم بتنزيل العبارة عليهم ، كما سمع ذلك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عموم الأرواح والنفوس المقدّسة الدائرة في فلك الحسين والمتجحفلة في حيّه وبقاعه ولها اتصال حقيقي بدون تكيّف أو قياس بذلك الجوهر الطاهر والعنصر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هذا يكون الرحل والفناء بمعنى اللبّ الواقعي لا الرحل والفناء الجسماني الظاهري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والمعنى المتصوّر من هذه العبارة أنّ من أناخوا برحله وأقاموا بفنائه لا يقصد بذلك حقيقة الرحل والفناء بل توجّه القلوب والأفئدة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أبعد من الوجه السابق من جهة وأقرب إليه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فهو خلاف الظاهر وغاية في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المراد منه هم أصحابه الأوفياء لا فرق بين الأقرباء والبعداء في الظاهر الذين هم أقرب إليه من كثير من أهله وأرحامه، وهذا الوجه هو المعين بحسب نظري القاصر، لكن نسبة الحلول والإناخة إليهم بعدة اعتبارات جائزة وصحيحة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بالأرواح هى الأجسام المقدّسة الطاهرة وقد مر أنفاء أن الروح تطلق هذا الإطلاق أحياناً، ولما كان أصحابه عليه وعليهم السلام كتب الله لهم حياة الخلود فهم القدر المتيقن والمصداق الحقيقي لمن قتل في سبيل الله ، والله </w:t>
      </w:r>
    </w:p>
    <w:p>
      <w:pPr>
        <w:pStyle w:val="BookText"/>
        <w:rPr/>
      </w:pPr>
      <w:r>
        <w:rPr>
          <w:rFonts w:ascii="Amiri" w:hAnsi="Amiri" w:eastAsia="Amiri" w:cs="Amiri"/>
          <w:color w:val="111111"/>
          <w:sz w:val="28"/>
          <w:sz w:val="28"/>
          <w:szCs w:val="28"/>
          <w:rtl w:val="true"/>
          <w:lang w:bidi="ar-SA"/>
        </w:rPr>
        <w:t xml:space="preserve">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لهذا أطلقت الروح وأريد بها الأجسام المطهرة المكرمة ولا مانع من ذلك، ويدل على هذه الوجه الجملة الآتية من زيارة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المنيخة بقبر أبي عبدالله</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وبناءاً على هذا يكون الرحل والفناء معناه القبر والحائر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أصحاب الحسين رحمة الله عليهم الذين قتلوا معه فإنّهم دفنوا حوله ولسنا نحصل لهم أجداثاً على التحقيق والتفصيل إلا أنا لا نشك أنّ الحائر محيط رضي الله عنهم وأرضاهم وأسكنهم جنات النعيم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وقبر أبي الفضل وإن بعد شيئاً عن قبر الحسين علیه السلام ولكنه داخل في فناء سيد الشهداء ورحله ولا جرم يكون المعنى ذلك الحلول الجسماني الذي تم منهم وهم على قيد الحياة حيث نزلوا برحله وأقاموا في ساحته وهذا المعنى متفق مع ظاهر المعنى للرحل والفناء وهو به أنسب وأقرب، وتشهد بذلك عبارة الزيارة في إقبال السيّد لأنّ ظاهر عطف الجهاد والشراء تأخر وقوعه عن الحلول والإناخة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بها نفس الأرواح المقدّسة وإن كان وصفها بالحلول والإناخة بناءاً على هذا المعنى لا يخلو من بعد لأنّ هذه الأوصاف لها ظهور في الحالات الجسميّة إلا أن ذلك ليس مختصاً بها بحسب الوضع اللغوي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الفناء والزحل، حضيرة القدس ومحل القرب ومحفل الملكوت حيث مجلس أُنس ذلك الكائن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من المقطوع الذي لا شك به أنّ أصحابه علیهم السلام في درجته وبالقرب من مقامه وهم جيرانه </w:t>
      </w:r>
    </w:p>
    <w:p>
      <w:pPr>
        <w:pStyle w:val="BookText"/>
        <w:rPr/>
      </w:pPr>
      <w:r>
        <w:rPr>
          <w:rFonts w:ascii="Amiri" w:hAnsi="Amiri" w:eastAsia="Amiri" w:cs="Amiri"/>
          <w:color w:val="111111"/>
          <w:sz w:val="28"/>
          <w:sz w:val="28"/>
          <w:szCs w:val="28"/>
          <w:rtl w:val="true"/>
          <w:lang w:bidi="ar-SA"/>
        </w:rPr>
        <w:t xml:space="preserve">ومطيفون بمنزله ومحل إقامته في تلك الديار السعيدة كما جاء في الأخبار الكثيرة ويعلم منها أنّهم قالوا شيعتنا معنا و في درجتنا في الجنّة </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وبناءاً على هذا تكون الأرواح هي نفسها باعتبار مصاحبتها الأبدان المثالية والأجساد البرزخية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يراد من الفناء مقام نفس سيّدالشهداء ودرجته الروحية والكمالية التي نالت شرف هذا السموّ لدنوّها المعنوي من الأحدية وجلالتها في حضرة الربوبية، إذ لا بدع أن يصل هؤلاء الأصحاب ببركة هذا الإمام العظيم وبقوة انجذابهم بهداية ذلك الولي المقتدر إلى تلك الرتبة الرفيعة والدرجة المنيعة ، كما كان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أصحاباً أبر وأوفى من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كما قال لأن عقولهم تفتحت على الحق فأصمّوا آذانهم عن كلّ نداء غير ندائه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سمعوه</w:t>
      </w:r>
    </w:p>
    <w:p>
      <w:pPr>
        <w:pStyle w:val="BookText"/>
        <w:rPr/>
      </w:pPr>
      <w:r>
        <w:rPr>
          <w:rFonts w:ascii="Amiri" w:hAnsi="Amiri" w:eastAsia="Amiri" w:cs="Amiri"/>
          <w:color w:val="111111"/>
          <w:sz w:val="28"/>
          <w:sz w:val="28"/>
          <w:szCs w:val="28"/>
          <w:rtl w:val="true"/>
          <w:lang w:bidi="ar-SA"/>
        </w:rPr>
        <w:t>ولن يسمعوه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 وأبي هم من نفوس 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غدت في السبيل الحق منتهكات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العلماء والمؤرّخون اختلافاً عظيماً في عدد الشهداء عدد الشهداء من أصحاب الحسين الذين كانوا في ركاب سعادته ولكن الشيخ المفيد في كتاب الإرشاد، وابن الأثير في الكامل </w:t>
      </w:r>
      <w:r>
        <w:rPr>
          <w:rStyle w:val="FootnoteAnchor"/>
          <w:rtl w:val="true"/>
        </w:rPr>
        <w:footnoteReference w:id="362"/>
      </w:r>
      <w:r>
        <w:rPr>
          <w:rFonts w:ascii="Amiri" w:hAnsi="Amiri" w:eastAsia="Amiri" w:cs="Amiri"/>
          <w:color w:val="111111"/>
          <w:sz w:val="28"/>
          <w:sz w:val="28"/>
          <w:szCs w:val="28"/>
          <w:rtl w:val="true"/>
          <w:lang w:bidi="ar-SA"/>
        </w:rPr>
        <w:t xml:space="preserve">، والديار بكري في الخميس، والقرماني في أخبار الدول وغيره وظاهر المحكي عن البلاذري والواقدي والمدائني والطابري وغيرهم من </w:t>
      </w:r>
    </w:p>
    <w:p>
      <w:pPr>
        <w:pStyle w:val="BookText"/>
        <w:rPr/>
      </w:pPr>
      <w:r>
        <w:rPr>
          <w:rFonts w:ascii="Amiri" w:hAnsi="Amiri" w:eastAsia="Amiri" w:cs="Amiri"/>
          <w:color w:val="111111"/>
          <w:sz w:val="28"/>
          <w:sz w:val="28"/>
          <w:szCs w:val="28"/>
          <w:rtl w:val="true"/>
          <w:lang w:bidi="ar-SA"/>
        </w:rPr>
        <w:t xml:space="preserve">مهرة الصناعة المعتمد عندهم أنّهم اثنان وسبعون رجلاً؛ الفرسان منهم اثنان وثلاثون، والرجالة أربعون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صاحب العقد الفريد جملة عن زحر بن قيس لعنه الله تدلّ على أنّهم سبع وسبعون إنساناً، ونسب هذه العبارة في حياة الحيوان وتاريخ الخميس إلى شمر بن ذي الجوشن لعنه الله ، ونقل في الإرشاد والفصول المهمة عن زحر أيضاً أنّهم ثمان وسبعون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علينا الحسين في ثمانية عشر من أهل بيته وستين من شيعته </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وهذا يطابق ما نقله البحار عن محمد بن أبي طالب من أن عدد الرؤوس ثمان وسبعون رأساً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عبارة الكشي في ترجمة حبيب أنهم كانوا سبعين رجلاً بذلوا لهم الأموال وأعطوهم الأمان فلم يزدهم ذلك إلا إصراراً على الموت وكانوا يستقبلون جبال الحديد وحدود السيوف والرماح بالنحور والصدور في حبّ سيّد الشهداء، وبالطبع كان فيهم الصبي الذي لم يبلغ الحلم، وهذا الخبر أقرب إلى</w:t>
      </w:r>
    </w:p>
    <w:p>
      <w:pPr>
        <w:pStyle w:val="BookText"/>
        <w:rPr/>
      </w:pPr>
      <w:r>
        <w:rPr>
          <w:rFonts w:ascii="Amiri" w:hAnsi="Amiri" w:eastAsia="Amiri" w:cs="Amiri"/>
          <w:color w:val="111111"/>
          <w:sz w:val="28"/>
          <w:sz w:val="28"/>
          <w:szCs w:val="28"/>
          <w:rtl w:val="true"/>
          <w:lang w:bidi="ar-SA"/>
        </w:rPr>
        <w:t>رواية الثمانية والسبعين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مطالب السئول والفصول المهمة أنّهم اثنان وثمانون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مروج الذهب وشرح أبو العباس الشريشي على مقامات الحريري أنهم سبع وثمانون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واختار ابن الجوزي في رسالة الردّ على المتعصب العنيد وسبطه والشيخ محمد الصبان في التذكرة والإسعاف أنّهم مائة وخمس وأربعون ؛ الفرسان منهم خمس وأربعون والرجال مائة راجل ، ونسب هذا العدد السيد في اللهوف إلى الإمام الباقر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أيضاً في 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أصحاب الحسين علیه السلام سبعين فارساً ومائة راجل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الأزهد ابن طاووس في كتاب الإقبال رواية بسند حسن زيارة من الناحية المقدّسة تتضمّن أسامي الشهداء وأسامي قاتليهم لعنهم الله غالباً والإشارة إلى بعض الوقايع ونحن طلباً للبركة بهذه الزيارة وعموم نفعها ننقلها عينها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هكذا في جميع النسخ إلا أن هذا التاريخ لا يناسب ولادة وغيبة الإمام المهدي بفصل عدة سنوات فيحتمل تصحيف الرقم، أو أنها وردت عن الإمام الله العسكري وقد ذكر العلامة المجلسي هذين الاحتمالين في البحار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عوالم العلوم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هذه الرواية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الأئمة القائم أو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أوّلَ قتيل من نسل خير سليل من سلالة إبراهيم الخليل ، صلى الله عليك وعلى أبيك إذ قال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يا بني ، ما </w:t>
      </w:r>
    </w:p>
    <w:p>
      <w:pPr>
        <w:pStyle w:val="BookText"/>
        <w:rPr/>
      </w:pPr>
      <w:r>
        <w:rPr>
          <w:rFonts w:ascii="Amiri" w:hAnsi="Amiri" w:eastAsia="Amiri" w:cs="Amiri"/>
          <w:color w:val="111111"/>
          <w:sz w:val="28"/>
          <w:sz w:val="28"/>
          <w:szCs w:val="28"/>
          <w:rtl w:val="true"/>
          <w:lang w:bidi="ar-SA"/>
        </w:rPr>
        <w:t xml:space="preserve">أجرأهم على الرحمان وعلى انتهاك حرمة الرسول ، على الدنيا بعدك العفا ، كأني بك بين يديه مائلاً وللكافرين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أطعنكم بالرمح حتى ينثني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ضرب غلام هاشمي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حتى قضيت نحبك ، ولقيت ربّك ، أشهد أنك أولى بالله وبرسوله ، وأنّك ابن رسوله وحجته ودينه ، وابن حجّته وأمينه ، حكم الله على قاتلك مرّة بن منقذ بن النعمان العبدي لعنه الله وأخزاه ومن شركه في قتلك وكان عليك ظهيراً ، أصلاهم الله جهنّم وسائت مصيراً ، وجعلنا الله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لاقيك ومرافقيك ومرافقى جدك وأبيك وعمّك وأخيك وأُمّك المظلومة ، وأبرأ إلى الله من قاتليك ، وأسأل الله مرافقتك في دار الخلود ، وأبرأ إلى الله من أعدائك أُولى الجحود ،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عبدالله بن الحسين الطفل الرضيع المرمي الصريع المتشحط دماً ، المصعد دمه في السماء ، المذبوح بالسهم في حجر أبيه ، لعن الله راميه حرملة بن كاهل الأسدى وذويه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 عبدالله بن أمير المؤمنين مبلي البلاء ، والمنادي بالولاء في عرصة كربلاء ، المضروب مقبلاً ومدبراً ، لعن الله قاتله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p>
    <w:p>
      <w:pPr>
        <w:pStyle w:val="BookText"/>
        <w:rPr/>
      </w:pP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أبي الفضل العباس بن أمير المؤمنين ، المواسي أخاه بنفسه ، الآخذ لغده من أمسه ، الفادي له ، الوافي الساعي إليه بمائه ، المقطوعة يداه ، لعن الله قاتليه يزيد بن الرقاد الجهني وحكيم بن الطفيل الطائي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جعفر بن أمير المؤمنين الصابر بنفسه محتسباً ، والنائي عن </w:t>
      </w:r>
    </w:p>
    <w:p>
      <w:pPr>
        <w:pStyle w:val="BookText"/>
        <w:rPr/>
      </w:pPr>
      <w:r>
        <w:rPr>
          <w:rFonts w:ascii="Amiri" w:hAnsi="Amiri" w:eastAsia="Amiri" w:cs="Amiri"/>
          <w:color w:val="111111"/>
          <w:sz w:val="28"/>
          <w:sz w:val="28"/>
          <w:szCs w:val="28"/>
          <w:rtl w:val="true"/>
          <w:lang w:bidi="ar-SA"/>
        </w:rPr>
        <w:t xml:space="preserve">الأوطان مغترباً ، المستسلم للقتال ، المستقدم للنزال ، المكثور بالرجال ، لعن الله قاتله هاني بن ثبيت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عثمان بن أمير المؤمنين سميّ عثمان بن مظعون ، لعن الله راميه بالسهم خولي بن اليزيد الأصبحي الأيادي والأباني الدارمي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بن أمير المؤمنين قتيل الأيادي الدارمي لعنه الله وضاعف عليه العذاب الأليم ، وصلى الله عليك يا محمد وعلى أهل بيتك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بكر بن الحسن الزكي الولى المرمي بالسهم الردي ، لعن الله قاتله عبدالله بن عقبة الغنوي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 عبدالله بن الحسن الزكي ، لعن الله قاتله وراميه حرملة بن كاهل الأسدي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القاسم بن الحسن بن علي المضروب على هامته ، المسلوب لامته حين نادى الحسين عمّه فجلى عليه عمّه كالصقر وهو يفحص برجليه التراب والحسين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لقوم قتلوك ومن خصمهم يوم القيامة فيك جدك وأبوك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والله على عمّك أن تدعوه فلا يجيبك أو أن يجيبك وأنت قتيل جديل فلا ينفعك ، هذا والله يوم كثر واتره وقل ناصره ، جعلني الله معكما يوم جمعكما ، وبوّأني تبوأ كما ، ولعن الله قاتلك عمر بن سعد بن عروة بن نفيل الأزدي وأصلاه جحيماً وأعد له عذاباً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عون بن عبدالله بن جعفر الطيار في الجنان حليف الإيمان ومنازل الأقران ، الناصح للرحمان ، التالي للمثاني والقرآن ، لعن الله قاتله عبدالله بن قطبة النبهاني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محمد بن عبدالله بن جعفر الشاهد مكان أبيه ، والتالي لأخيه ، وواقيه ببدنه ، لعن الله قاتله عامر بن نهشل التميمي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على جعفر بن عقيل ، لعن الله قاتله وراميه عمر بن خالد بن أسد الجهني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على القتيل ابن القتيل عبدالله بن مسلم بن عقیل ، ولعن الله قاتله عامر ابن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بن مالك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السلام على أبي عبدالله بن مسلم بن عقيل ، ولعن الله قاتله وراميه عمر بن صبيح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بن أبي سعيد بن عقيل ، ولعن الله قاتله لقيط بن 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سليمان مولى الحسين بن أمير المؤمنين ، ولعن الله قاتله سليمان ابن عوف الحضرمي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على قارب مولى الحسين بن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على منجح مولى الحسين بن علي علیه السلام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مسلم بن عوسجة الأسدي القائل للحسين وقد أذن له بالانصراف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عنك وبم نعتذر عند الله من أداء حقك ، لا والله حتى أكسر في صدورهم رمحي هذا ، وأضربهم بسيفي ما ثبت قائمه في يدي ، ولا أفارقك ، ولو لم يكن معي سلاح أُقاتلهم به لقذفتهم بالحجارة ، ولم أفارقك حتى أموت معك وكنت أوّل من شرى نفسه ، وأول شهيد شهد الله وقضى نحبه ففزت ورب الكعبة ، شكر الله لك استقدامك ومواساتك إمامك إذ مشى إليك وأنت صريع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لعن الله </w:t>
      </w:r>
    </w:p>
    <w:p>
      <w:pPr>
        <w:pStyle w:val="BookText"/>
        <w:rPr/>
      </w:pPr>
      <w:r>
        <w:rPr>
          <w:rFonts w:ascii="Amiri" w:hAnsi="Amiri" w:eastAsia="Amiri" w:cs="Amiri"/>
          <w:color w:val="111111"/>
          <w:sz w:val="28"/>
          <w:sz w:val="28"/>
          <w:szCs w:val="28"/>
          <w:rtl w:val="true"/>
          <w:lang w:bidi="ar-SA"/>
        </w:rPr>
        <w:t xml:space="preserve">المشتركين في قتلك عبدالله الضبابي وعبدالله بن خشكارة البجلي ومسلم بن عبدالله الضبابي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سعد بن عبدالله الحنفي القائل للحسين علیه السلام وقد أذن له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نخليك حتى يعلم الله أنا قد حفظنا غيبة رسول الله صلی الله علیه و آله وسلم فيك ، والله لو أعلم أنِّي أُقتل ثمّ أُحيا ثم أُحرق ثمّ أُبعث حياً ثمّ أُذرى ويفعل بي سبعين مرّة ما فارقتك حتى ألقى حمامي دونك وكيف أفعل ذلك وإنما هي موتة أو قتلة واحدة ثم بعدها هي الكرامة التي لا انقضاء لها أبداً ، فقد لقيت حمامك وواسيت إمامك ولقيت من الله الكرامة في دار المقامة حشرنا الله معك في المستشهدين ورزقنا مرافقتكم في أعلا عليّين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بشر بن عمر و الحضرمي ، شكر الله لك سعيك لقولك للحسين وقد أذن لك 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أكلتنى إذاً السباع حيّاً إن كان فارقتك وأسأل</w:t>
      </w:r>
    </w:p>
    <w:p>
      <w:pPr>
        <w:pStyle w:val="BookText"/>
        <w:rPr/>
      </w:pPr>
      <w:r>
        <w:rPr>
          <w:rFonts w:ascii="Amiri" w:hAnsi="Amiri" w:eastAsia="Amiri" w:cs="Amiri"/>
          <w:color w:val="111111"/>
          <w:sz w:val="28"/>
          <w:sz w:val="28"/>
          <w:szCs w:val="28"/>
          <w:rtl w:val="true"/>
          <w:lang w:bidi="ar-SA"/>
        </w:rPr>
        <w:t xml:space="preserve">عنك الركبان ، وأخذلك مع قلة الأعوان ، لا يكون هذا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يزيد بن الحصين الهمداني المشرقي القاري المجدل بالمشرفي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عمرو بن كعب الأنصاري ، السلام على نعيم بن العجلان الأنصاري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على زهير بن القين البجلي ، القائل للحسين علیه السلام وقد أذن له في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يكون ذلك أبداً ، أترك ابن رسول الله أسيراً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الأعداء وأنجو أنا ؟ لا أراني الله ذلك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عمرو بن قرظة الأنصاري ، السلام على حبيب بن مظاهر الأسدي ، السلام على الحرّ بن يزيد الرياحي ، السلام على عبدالله بن عمير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الكلبي ، السلام على نافع بن هلال بن نافع البجلي المرادي ، السلام على أنس ابن كاهل الأسدي ، السلام على قيس بن مسهر الصيداوي ، السلام على جون </w:t>
      </w:r>
    </w:p>
    <w:p>
      <w:pPr>
        <w:pStyle w:val="BookText"/>
        <w:rPr/>
      </w:pPr>
      <w:r>
        <w:rPr>
          <w:rFonts w:ascii="Amiri" w:hAnsi="Amiri" w:eastAsia="Amiri" w:cs="Amiri"/>
          <w:color w:val="111111"/>
          <w:sz w:val="28"/>
          <w:sz w:val="28"/>
          <w:szCs w:val="28"/>
          <w:rtl w:val="true"/>
          <w:lang w:bidi="ar-SA"/>
        </w:rPr>
        <w:t xml:space="preserve">ابن حوي مولى أبي ذر الغفاري ، السلام على شبيب بن عبدالله النهشلي ، السلام على الحجاج بن زيد السعدي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على قاسط وكردوس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زهير التغلبيين ، السلام على كنانة بن عتيق ، السلام على ضرغامة بن مالك ، السلام على حوي بن مالك الضبعي ، السلام على زيد بن ثبيت القيسي ، السلام علی عبدالله وعبيدالله ابني يزيد بن ثبيت القيني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السلام علی عامر بن مسلم ، السلام على قعنب بن عمرو التمري ، السلام على سالم مولى عامر بن مسلم ، السلام على سيف بن مالك ، السلام على زهير بن بشر الخثعمي ، السلام على زيد بن معقل الجعفي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على مسعود بن الحجاج وأبيه ، السلام على مجمع بن عبدالله العائذي ، السلام على عمّار بن حسّان بن شريح الطائي ، السلام على حبّاب ابن الحارث السلماني الأزدي ، السلام على جندب بن حجر الخولاني ، السلام على عمر بن خالد الصيداوي ، السلام على سعيد مولاه ، السلام على یزید بن زیاد بن مهاصر الكندي ، السلام على زاهد مولى عمرو بن الحمق الخزاعي ، السلام على جبلة بن علي الشيباني ، السلام على سالم مولى بني المدينة الكلبي ، السلام على أسلم بن كثير الأزدي الأعرج ، السلام على زهير ابن سليم الأزدي ، السلام على قاسم بن حبيب الأزدي ، السلام على عمرو بن جندب الحضرمي ، السلام على أبي ثمامة عمر بن عبدالله الصائدي ، السلام على حنظلة بن سعد الشبامي ، السلام على عبدالرحمان بن عبدالله بن الكدر الأرحبى ، السلام على عمار بن أبي سلامة الهمداني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عابس بن أبي شبيب الشاكري ، السلام علی شوذب مولی شاکر ، السلام على شبيب بن الحارث بن سريع ، السلام على مالك بن عبدالله بن </w:t>
      </w:r>
    </w:p>
    <w:p>
      <w:pPr>
        <w:pStyle w:val="BookText"/>
        <w:rPr/>
      </w:pPr>
      <w:r>
        <w:rPr>
          <w:rFonts w:ascii="IRNazanin" w:hAnsi="IRNazanin" w:eastAsia="IRNazanin"/>
          <w:color w:val="111111"/>
          <w:sz w:val="28"/>
          <w:sz w:val="28"/>
          <w:szCs w:val="28"/>
          <w:rtl w:val="true"/>
          <w:lang w:bidi="fa-IR"/>
        </w:rPr>
        <w:t xml:space="preserve">سریع ، السلام على الجريح المأسور سوار بن أبي حمير الفهمي الهمداني ، السلام على المرتب معه عمرو بن عبدالله الجندعي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خير أنصار الله ، السلام عليكم بما صبرتم فنعم عقبى الدار ، بوّأكم الله مبوّأ الأبرار ، أشهد لقد كشف الله لكم الغطاء ، ومهد لكم الوطاء</w:t>
      </w:r>
    </w:p>
    <w:p>
      <w:pPr>
        <w:pStyle w:val="BookText"/>
        <w:rPr/>
      </w:pPr>
      <w:r>
        <w:rPr>
          <w:rFonts w:ascii="Amiri" w:hAnsi="Amiri" w:eastAsia="Amiri" w:cs="Amiri"/>
          <w:color w:val="111111"/>
          <w:sz w:val="28"/>
          <w:sz w:val="28"/>
          <w:szCs w:val="28"/>
          <w:rtl w:val="true"/>
          <w:lang w:bidi="ar-SA"/>
        </w:rPr>
        <w:t xml:space="preserve">ونحن لكم خلطاء في دار البقاء ، والسلام عليكم ورحمة الله وبر ركاته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وهذه الزيارة مؤيدة لأقوال ابن طلحة وابن الصباغ لأن عدد الأسماء المذكورة فيها بلغت اثنين وثمانين اسماً وفي جملتهم الطالبيون السبعة عشره وهي الرواية الأشهر كما رويت عن الباقر علیه السلام وإنّه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من أولاد فاطمة سبعة عشر إن إنساناً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ونقل ابن عبد ربّه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روح عن زحر بن قيس الجعفي لعنه الله في مجلس يزيد، كما ذكر ابن عبد ربه بواسطة أبي الحسن المدائني عن الحسن البصري أن قتلى أولاد أبي طالب علیه السلام ستة عشر نفساً ويؤيده شعر سراقة الباهلي حيث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بكي بعبرة وعويلي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تسعة منهم لصلب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أُصيبوا وسبعة لعقيلي</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370"/>
      </w:r>
      <w:r>
        <w:rPr>
          <w:rFonts w:ascii="Amiri" w:hAnsi="Amiri" w:eastAsia="Amiri" w:cs="Amiri"/>
          <w:color w:val="111111"/>
          <w:sz w:val="28"/>
          <w:sz w:val="28"/>
          <w:szCs w:val="28"/>
          <w:rtl w:val="true"/>
          <w:lang w:bidi="ar-SA"/>
        </w:rPr>
        <w:t xml:space="preserve">عن المناقب القديمة عن بستان الطرف نقل نفس الخبر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 أُخرى أنّ الحسن بلغ بهم سبعة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ألعيون والأمالي عن الريان بن شبيب خال المعتصم الخليفة العباسي عن الإمام الرضاء علیه السلام أنهم ثمانية عشر نفساً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وفي رواية معاوية بن وهب عن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ذاك دم يطلب الله تعالى به ما أصيب من ولد فاطمة ولا يُصابون بمثل الحسين ولقد قتل الالها في سبعة عشر من أهل بيته نصحوا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أمالي المفيد</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كامل 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زحر بن قيس على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يا أمير المؤمنين بفتح الله وبنصره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علينا الحسين بن علي في ثمانية عشر من أهل بيته وستين من شيعته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الروايات والأقوال أن القتلى تسعة عشر ،وذكر خبراً عن محمد بن الحنفية يؤيد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أبي الحديد في ذيل كلام الجاحظ حول مفاخرة بني هاشم بكثره 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من تحامل أبي عثمان ، هلا ذكر قتلى الطف وهم عشرون سيّداً من بيت واحد قُتلوا في ساعة واحدة وهذا ما لم يقع مثله في الدنيا ؛ لا في العرب ولا في العجم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ونقل عن أبي الفرج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المسلّم أنّهم اثنان وعشرون</w:t>
      </w:r>
    </w:p>
    <w:p>
      <w:pPr>
        <w:pStyle w:val="BookText"/>
        <w:rPr/>
      </w:pPr>
      <w:r>
        <w:rPr>
          <w:rFonts w:ascii="Amiri" w:hAnsi="Amiri" w:eastAsia="Amiri" w:cs="Amiri"/>
          <w:color w:val="111111"/>
          <w:sz w:val="28"/>
          <w:sz w:val="28"/>
          <w:szCs w:val="28"/>
          <w:rtl w:val="true"/>
          <w:lang w:bidi="ar-SA"/>
        </w:rPr>
        <w:t xml:space="preserve">شهيداً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شهر آشوب وصاحب المناقب ومحمد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في عدد المقتولين من أهل البيت علیهم السلام الأكثرون على أنهم كانوا سبعة وعشرين </w:t>
      </w:r>
      <w:r>
        <w:rPr>
          <w:rFonts w:eastAsia="IRNazanin" w:cs="IRNazanin"/>
          <w:color w:val="111111"/>
          <w:sz w:val="28"/>
          <w:szCs w:val="28"/>
          <w:rtl w:val="true"/>
          <w:lang w:bidi="fa-IR"/>
        </w:rPr>
        <w:t>.</w:t>
      </w:r>
      <w:r>
        <w:rPr>
          <w:rStyle w:val="FootnoteAnchor"/>
          <w:rtl w:val="true"/>
        </w:rPr>
        <w:footnoteReference w:id="37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مصباح الشيخ الطوسي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تجلّت الهيجاء عن آل رسول </w:t>
      </w:r>
    </w:p>
    <w:p>
      <w:pPr>
        <w:pStyle w:val="BookText"/>
        <w:rPr/>
      </w:pPr>
      <w:r>
        <w:rPr>
          <w:rFonts w:ascii="IRNazanin" w:hAnsi="IRNazanin" w:eastAsia="IRNazanin"/>
          <w:color w:val="111111"/>
          <w:sz w:val="28"/>
          <w:sz w:val="28"/>
          <w:szCs w:val="28"/>
          <w:rtl w:val="true"/>
          <w:lang w:bidi="fa-IR"/>
        </w:rPr>
        <w:t xml:space="preserve">الله صلی الله علیه و آله وسلم وانكشفت الملحمة عنهم وفي الأرض منهم ثلاثون صريعاً </w:t>
      </w:r>
      <w:r>
        <w:rPr>
          <w:rFonts w:eastAsia="IRNazanin" w:cs="IRNazanin"/>
          <w:color w:val="111111"/>
          <w:sz w:val="28"/>
          <w:szCs w:val="28"/>
          <w:rtl w:val="true"/>
          <w:lang w:bidi="fa-IR"/>
        </w:rPr>
        <w:t>...</w:t>
      </w:r>
      <w:r>
        <w:rPr>
          <w:rStyle w:val="FootnoteAnchor"/>
          <w:rtl w:val="true"/>
        </w:rPr>
        <w:footnoteReference w:id="375"/>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وأكثر هذه الأقوال يمكن جمعها حيث تكون حجّة أو مظنونة الاعتبار لأنّ في بعضها ورد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فاطمة، والظاهر ان المراد منها فاطمة بنت أسد وتساوق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بعضها آل الرسول وهو أعم من أولاد أبي طالب لأنه يشمل أولاد أبي لهب أيضاً ففي بعض الأخبار أنهم حضروا واقعة الطف، وزيارة الناحية لیست صريحة في انحصارهم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بنظري القاصر أن رواية العيون والمحاسن أقوى من غيرها لأنّ سندها صحيح ومعتمد وهي مطابقة لما قاله زحر وشمر لعنهما الله في رواية الإرشاد وحياة الحيوان والفصول المهمة وتاريخ الخميس وكانا في المعركة، وتوافق رواية السيد في اللهوف عن سيد الساجدين علیه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أبي وأخي وسبعة عشر من أهل بيتي مضرّجين على رمضاء كربلاء ، وكذلك رواية البحار عن دلائل الإمامة عن 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عبد الله بن عمر قتل الحسين وثمانية عشر من أهل بيته ، ركب إلى الشام ، ولام يزيد على ذلك فأراه يزيد كتاب أبيه فرضي وسكت بالتفصيل الذي لا موقع لذكره الآن </w:t>
      </w:r>
      <w:r>
        <w:rPr>
          <w:rFonts w:eastAsia="IRNazanin" w:cs="IRNazanin"/>
          <w:color w:val="111111"/>
          <w:sz w:val="28"/>
          <w:szCs w:val="28"/>
          <w:rtl w:val="true"/>
          <w:lang w:bidi="fa-IR"/>
        </w:rPr>
        <w:t>.</w:t>
      </w:r>
      <w:r>
        <w:rPr>
          <w:rStyle w:val="FootnoteAnchor"/>
          <w:rtl w:val="true"/>
        </w:rPr>
        <w:footnoteReference w:id="37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ردّ رواية محمّد بن الحنفية إلى هذه الرواية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تسعة عشر شاباً من شباب آل محمد كلّهم ركضوا في بطن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هذا العنوان سيد الشهداء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شباب الواردة في الرواية إنّما هي للتغليب لأن بعضهم في سنّ اللبن، ولا يبعد أنّ من أوصلهم إلى سبعة عشر لم يعد عبدالله الرضيع </w:t>
      </w:r>
    </w:p>
    <w:p>
      <w:pPr>
        <w:pStyle w:val="BookText"/>
        <w:rPr/>
      </w:pPr>
      <w:r>
        <w:rPr>
          <w:rFonts w:ascii="Amiri" w:hAnsi="Amiri" w:eastAsia="Amiri" w:cs="Amiri"/>
          <w:color w:val="111111"/>
          <w:sz w:val="28"/>
          <w:sz w:val="28"/>
          <w:szCs w:val="28"/>
          <w:rtl w:val="true"/>
          <w:lang w:bidi="ar-SA"/>
        </w:rPr>
        <w:t xml:space="preserve">منهم ، إذن بالاستناد إلى هذا القول يقرب المعنى كما أن شعر سراقة الباهلي يمكن أن تكون الكلمة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مصحفة عن تسعة كما هي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منهم لصلب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التصحيف كثيراً ما يحصل في الروايات، كما حدث في بعض المقاتل اليوم حيث كتب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مخالف للنسخ المتعدّدة المعتبرة كما أنّ تصحيف تسعة إلى سبعة وسبعين وتسعين وبالعكس كثير ، لذلك رأيت السيوطى في أدب المحاضرة والسحابة كثيراً ما يضبط اللفظة فيقول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قبل الباء </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الباب ما وقع في تصحيف خمسة وتسعين يوماً بعد وفاة النبي الذي يوافق الثالث من جمادى الثانية، والموافق لرواية الشيخ المفيد 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الطبري وابن طاووس والعلّامة والشهيد والكفعمي في وفاة الصدّيقة الطاهرة فاطمة عليها سلام الله ، رواية الخمسة والسبعين يوماً، وهي رواية معروفة ، ونوكل هذا التفصيل إلى موضع آخر ، والله أعلم بالصواب</w:t>
      </w:r>
      <w:r>
        <w:rPr>
          <w:rFonts w:eastAsia="Amiri" w:cs="Amiri" w:ascii="Amiri" w:hAnsi="Amiri"/>
          <w:color w:val="111111"/>
          <w:sz w:val="28"/>
          <w:szCs w:val="28"/>
          <w:rtl w:val="true"/>
          <w:lang w:bidi="ar-SA"/>
        </w:rPr>
        <w:t xml:space="preserve">. </w:t>
      </w:r>
      <w:bookmarkStart w:id="95" w:name="pg15906_166316"/>
    </w:p>
    <w:p>
      <w:pPr>
        <w:pStyle w:val="Heading3"/>
        <w:numPr>
          <w:ilvl w:val="2"/>
          <w:numId w:val="1"/>
        </w:numPr>
        <w:rPr/>
      </w:pPr>
      <w:bookmarkStart w:id="96" w:name="__RefHeading___Toc15591760_2142443653"/>
      <w:bookmarkStart w:id="97" w:name="_Toc35"/>
      <w:bookmarkEnd w:id="95"/>
      <w:bookmarkEnd w:id="96"/>
      <w:r>
        <w:rPr>
          <w:rtl w:val="true"/>
        </w:rPr>
        <w:t>عَلَيْكُمْ مِنّي سَلامُ اللهِ</w:t>
      </w:r>
      <w:bookmarkEnd w:id="97"/>
    </w:p>
    <w:p>
      <w:pPr>
        <w:pStyle w:val="BookText"/>
        <w:rPr/>
      </w:pPr>
      <w:r>
        <w:rPr>
          <w:rFonts w:ascii="Amiri" w:hAnsi="Amiri" w:eastAsia="Amiri" w:cs="Amiri"/>
          <w:color w:val="111111"/>
          <w:sz w:val="28"/>
          <w:sz w:val="28"/>
          <w:szCs w:val="28"/>
          <w:rtl w:val="true"/>
          <w:lang w:bidi="ar-SA"/>
        </w:rPr>
        <w:t xml:space="preserve">عَلَيْكُمْ مِنّي سَلامُ اللهِ </w:t>
      </w:r>
      <w:r>
        <w:rPr>
          <w:rStyle w:val="FootnoteAnchor"/>
          <w:rtl w:val="true"/>
        </w:rPr>
        <w:footnoteReference w:id="37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يدرك الزائر معنى سلام الله ويبلغه الإمام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يبلغ سلام الله من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يعمد الإنسان إلى تبليغ سلام الله لابد من انعتاقه من ذاته وتجرّده عن صفاته ليتمخض في وجوده لوجه الله وينظر بنور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إبلاغ سلام الله لابد من نظره إلى ذاته على أنه مجرد ظلّ ، فكيف الجمع بين هاتين النظرتين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المحو والصحو ، فهو من الجهة الأولى يتجرّد عن ذاته ولا يشعر لها بوجود ، ومن الجهة الأخرى يحس بها إحساساً ثانوياً ظلياً، والفرق واضح بين الإحساس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في 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يرتاب أحد في لزوم إدراك معنى سلام الله لمن أراد إبلاغه فلا يتيسر ذلك لعامة الناس لاسيما ذوي الرتب الدانية فصاحبها يكلّف شططاً حين يؤمر بتبليغ ما لا يدرك ولا يعرف، وتصبح المسألة عنده مرادفة للغو من دون درك للحقيقة وإن لم يعدم الأجر والثواب على كلّ حال ، وعلينا أن نخاطب الإمام بهذه العبارة كما يقال في الصلاة وسائر العبادات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الزائر حين يلقى باله ويلقى نظره المعنوي إلى أصل نور الولاية من غير لواحق أو ملصقات كما أوضحه الكبار في موضعه يمكنه إدراك معنى سلام الله ، ومن ثَم إبلاغه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به این محجوب روئی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خود بینی از من بر دری</w:t>
      </w:r>
    </w:p>
    <w:p>
      <w:pPr>
        <w:pStyle w:val="BookText"/>
        <w:rPr/>
      </w:pPr>
      <w:r>
        <w:rPr>
          <w:rFonts w:ascii="IRNazanin" w:hAnsi="IRNazanin" w:eastAsia="IRNazanin"/>
          <w:color w:val="111111"/>
          <w:sz w:val="28"/>
          <w:sz w:val="28"/>
          <w:szCs w:val="28"/>
          <w:rtl w:val="true"/>
          <w:lang w:bidi="fa-IR"/>
        </w:rPr>
        <w:t>نور رویت گر کفیل 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خود بینی از ما میرود</w:t>
      </w:r>
    </w:p>
    <w:p>
      <w:pPr>
        <w:pStyle w:val="BookText"/>
        <w:rPr/>
      </w:pPr>
      <w:r>
        <w:rPr>
          <w:rFonts w:ascii="Amiri" w:hAnsi="Amiri" w:eastAsia="Amiri" w:cs="Amiri"/>
          <w:color w:val="111111"/>
          <w:sz w:val="28"/>
          <w:sz w:val="28"/>
          <w:szCs w:val="28"/>
          <w:rtl w:val="true"/>
          <w:lang w:bidi="ar-SA"/>
        </w:rPr>
        <w:t>إذا أقبلت يوماً من الحق 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وأوشك للمحجوب أن يهتك السترا</w:t>
      </w:r>
    </w:p>
    <w:p>
      <w:pPr>
        <w:pStyle w:val="BookText"/>
        <w:rPr/>
      </w:pPr>
      <w:r>
        <w:rPr>
          <w:rFonts w:ascii="Amiri" w:hAnsi="Amiri" w:eastAsia="Amiri" w:cs="Amiri"/>
          <w:color w:val="111111"/>
          <w:sz w:val="28"/>
          <w:sz w:val="28"/>
          <w:szCs w:val="28"/>
          <w:rtl w:val="true"/>
          <w:lang w:bidi="ar-SA"/>
        </w:rPr>
        <w:t>وخلّي الأنانيات يربو ظلامها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خشار لا يباع ولا يشرى</w:t>
      </w:r>
    </w:p>
    <w:p>
      <w:pPr>
        <w:pStyle w:val="BookText"/>
        <w:rPr/>
      </w:pPr>
      <w:r>
        <w:rPr>
          <w:rFonts w:ascii="IRNazanin" w:hAnsi="IRNazanin" w:eastAsia="IRNazanin"/>
          <w:color w:val="111111"/>
          <w:sz w:val="28"/>
          <w:sz w:val="28"/>
          <w:szCs w:val="28"/>
          <w:rtl w:val="true"/>
          <w:lang w:bidi="fa-IR"/>
        </w:rPr>
        <w:t>فیطرد نور الحق عنه ظلامه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ويغدو بليل الذات يطلعه بدرا</w:t>
      </w:r>
    </w:p>
    <w:p>
      <w:pPr>
        <w:pStyle w:val="BookText"/>
        <w:rPr/>
      </w:pPr>
      <w:r>
        <w:rPr>
          <w:rFonts w:ascii="Amiri" w:hAnsi="Amiri" w:eastAsia="Amiri" w:cs="Amiri"/>
          <w:color w:val="111111"/>
          <w:sz w:val="28"/>
          <w:sz w:val="28"/>
          <w:szCs w:val="28"/>
          <w:rtl w:val="true"/>
          <w:lang w:bidi="ar-SA"/>
        </w:rPr>
        <w:t xml:space="preserve">وتفكروا في هذه الآيات والروايات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 بَيْنَ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اعْبُدُونِى هَذَا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قرائة أهل البيت فإنهم قرأوا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عَلَيَّ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الليلة اللَّهُ لَهُ نُوراً فَمَا لَهُ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بنوره عاداه الجاهلون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بنوره آمن به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،نور، مخرجه ،نور و مدخله ،نور، کلامه نور، منظره يوم القيامة إلى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العرش معدن 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السؤال الثاني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العبارة نوع من الخضوع والتواضع كأنّما الزائر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سلامي زهيداً لا يعدل شيئاً، فليس من اللائق أن أقدمه للمولى ، ولكن سلام الله يليق بجنابه لذلك أقدمه له هدية ،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من الرحمن نحو جنابه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سلامي لا يليق ببابه</w:t>
      </w:r>
    </w:p>
    <w:p>
      <w:pPr>
        <w:pStyle w:val="BookText"/>
        <w:rPr/>
      </w:pPr>
      <w:r>
        <w:rPr>
          <w:rFonts w:ascii="IRNazanin" w:hAnsi="IRNazanin" w:eastAsia="IRNazanin"/>
          <w:color w:val="111111"/>
          <w:sz w:val="28"/>
          <w:sz w:val="28"/>
          <w:szCs w:val="28"/>
          <w:rtl w:val="true"/>
          <w:lang w:bidi="fa-IR"/>
        </w:rPr>
        <w:t>درود خدا بر جنابش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سلامم نه لایق به بابش بود</w:t>
      </w:r>
    </w:p>
    <w:p>
      <w:pPr>
        <w:pStyle w:val="BookText"/>
        <w:rPr/>
      </w:pPr>
      <w:r>
        <w:rPr>
          <w:rFonts w:ascii="Amiri" w:hAnsi="Amiri" w:eastAsia="Amiri" w:cs="Amiri"/>
          <w:color w:val="111111"/>
          <w:sz w:val="28"/>
          <w:sz w:val="28"/>
          <w:szCs w:val="28"/>
          <w:rtl w:val="true"/>
          <w:lang w:bidi="ar-SA"/>
        </w:rPr>
        <w:t xml:space="preserve">و أما الجواب عن 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الوافد للزيارة يهوى أن يقدّم هدية لمولاه لكي يزداد عنده قرباً بهذه الوسيلة فلم يجد أجدر به من سلام الله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عليك منّي أقدّمه هديّة لجنابك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في الجواب عن 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استضاء بنور الحق وصار نورانياً ومصداقاً من مصاديق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 المخاطبة بلسان الحال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شخصاً كهذا بإمكانه تبليغ سلام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مني سلام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bookmarkStart w:id="98" w:name="pg15906_166317"/>
    </w:p>
    <w:p>
      <w:pPr>
        <w:pStyle w:val="Heading3"/>
        <w:numPr>
          <w:ilvl w:val="2"/>
          <w:numId w:val="1"/>
        </w:numPr>
        <w:rPr/>
      </w:pPr>
      <w:bookmarkStart w:id="99" w:name="__RefHeading___Toc15591762_2142443653"/>
      <w:bookmarkStart w:id="100" w:name="_Toc36"/>
      <w:bookmarkEnd w:id="98"/>
      <w:bookmarkEnd w:id="99"/>
      <w:r>
        <w:rPr>
          <w:rtl w:val="true"/>
        </w:rPr>
        <w:t>أَبَداً مَا بَقِيتُ وَبَقِيَ اللَّيْلُ وَالنَّهارُ</w:t>
      </w:r>
      <w:bookmarkEnd w:id="100"/>
    </w:p>
    <w:p>
      <w:pPr>
        <w:pStyle w:val="BookText"/>
        <w:rPr/>
      </w:pPr>
      <w:r>
        <w:rPr>
          <w:rFonts w:ascii="Amiri" w:hAnsi="Amiri" w:eastAsia="Amiri" w:cs="Amiri"/>
          <w:color w:val="111111"/>
          <w:sz w:val="28"/>
          <w:sz w:val="28"/>
          <w:szCs w:val="28"/>
          <w:rtl w:val="true"/>
          <w:lang w:bidi="ar-SA"/>
        </w:rPr>
        <w:t xml:space="preserve">أَبَداً مَا بَقِيتُ وَبَقِيَ اللَّيْلُ وَالنَّهارُ </w:t>
      </w:r>
      <w:r>
        <w:rPr>
          <w:rStyle w:val="FootnoteAnchor"/>
          <w:rtl w:val="true"/>
        </w:rPr>
        <w:footnoteReference w:id="37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الأبد معناه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مخلوق للبقاء وحقيقته دهرية، والأبد عمر الدهر ومدته، وحينئذ يريد الله تعالى أن يدوم هذا السلام ويتخطى الدنيا والآخرة ويبقى بقاء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ظرفاً لما بقيت مقدّماً عليه وبقي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ميزان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دام الزمان ودام الليل والنهار فإنّ هذا السلام 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المعنى طبقاً لهذا الاحتمال يكون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سلامي عليك ما بقيت ببقاء الدهر وبقاء الليل والنهار وهما بقاء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الأبد يأتي بمعنى الزمان الطويل ، كما احتمل ذلك الشيخ الطريحي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الطريحي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الراغب الأمد والأبد متقاربان لكن الأبد عبارة عن مدة الزمان التي ليس لها حد محدود ولا يتقيد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والأمد مدة محصورة إذا أطلق وينحصر نحو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 كذا مجمع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آخر له ، ويقابل ما لا أول له ، وهو ذات الربوبية، وبناءاً على هذا الاحتمال يكون المعنى كما العبارة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سلامي عليك إلى ما لا نهاية من يومي زيارتي إلى آخر وجودي وما دام الليل والنهار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المنصوب في هذه العبارة على الحاليّة ومؤكّد للعموم المستفاد من ضمير الجمع وفي الحال المؤكدة لا يلزم تقييد مضمون الجملة بل لا يماشي المعنى ومن هذا القبيل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لآمَنَ مَنْ فِي الْأَرْضِ كُلُّهُمْ جَمِيعًا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وصرّح في الصحاح بأنّ جميعاً مؤكدة وهي منصوبة على الحالية كما في الكشاف وتفسير القاضي وغيرها، وفي هذا المثال يستفاد من القضيّة أنّ الحال مؤكّدة تأكيد العموم وهذا يعتبر من تنبيهات ابن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الإقامة في مكان واستعماله بمعنى الدهر والدائم والقديم من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 جائت بمعنى الدائم الأبدي وهذا الدوام المأخوذ في العبارة ظاهره على الحقيقة، ودليله القول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كناية عن التأبيد كما يستعمل الأشباه والنظائر له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وأبداً منصوبة على الظرفية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مصدرية أي مدة بقائي وبقاء الليل والنهار، ويمكن أن تكون الكلمة لتأبيد السلام وقيداً للمبتدأ حيث أن التأبيدات والشرايط المتعارفة في الشعر من هذا القبيل، وهذا المعنى أقرب وأنسب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في تأبيد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الإهداء والإرسال، أي أن سلام الله من جانبي عليكم، ويكون المعنى على هذا الوجه أن حالى على هذا المنوال من دوام التسليم واستمراره عليكم على وجه ان كان دائماً فأنا المسلّم وهذا السلام الإجمالي منزل تنزيل السلام المستمر التفصيلي عرفاً وشرعاً واعتباراً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بعيد كما هو الظاهر البيّن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الإنسان نفسه منزلة من يحمل سلام الله ويدعي ذلك ويؤدّي سلام الله باعتباره يرى سلامه لا يليق بالمقام فهو يحمل سلام الله مكانه ، كهذا الشعر الذي أنشده البهائي في ديباجة بعض رسائله وصرّح بالجهة التي بيناها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من الرحمان نحو جنابكم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سلامي لا يليق ببابكم</w:t>
      </w:r>
    </w:p>
    <w:p>
      <w:pPr>
        <w:pStyle w:val="BookText"/>
        <w:rPr/>
      </w:pPr>
      <w:r>
        <w:rPr>
          <w:rFonts w:ascii="Amiri" w:hAnsi="Amiri" w:eastAsia="Amiri" w:cs="Amiri"/>
          <w:color w:val="111111"/>
          <w:sz w:val="28"/>
          <w:sz w:val="28"/>
          <w:szCs w:val="28"/>
          <w:rtl w:val="true"/>
          <w:lang w:bidi="ar-SA"/>
        </w:rPr>
        <w:t xml:space="preserve">وهذا الشعر وإن كان ضعيفاً إلا أننا استشهدنا بمعناه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والاحتمال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سلام الله عليكم دعاء بأن يرسل الله السلام عليهم، ولما كان توجه الداعي سبباً لهذه الرحمة والتسليم لهذا يعتبر هذا السلام ابتداءاً من الداعي وجاز له على هذا الوجه أن يقول منّي ، وفي السلام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بمنزلة الصلاة المراد منه الرحمة لأنّ السلام تحيّة، وتحيّة الله إكرام وإعظام من جانبه سبحانه وبلوغ المسلم عليه إلى درجة القرب المعنوي ونزول أمطار الرحمة على أراضى الأرواح والأشباح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والاحتمال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التسليم بمعنى أنّ الله تعالى طهره وزگاه من جميع العيوب المتصوّرة وحفظه من فقد الكمالات المترقبة وأن يوصله إلى المعارج الرفيعة، ولما كان بهذه المثابة كان حرماً آمناً ووسيلة محكمة ، وبهذا السبب يتمّ الارتباط الوثيق والمناسبة الثابتة بين المسلم والمسلم عليه حتى أصبح رجاءاً للشفاعة وأملاً لوصول المثوبات العظيمة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جواز السلام على غير النبي وانتفاعه بهذا السلام بحث نرجئه إلى شرح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الزيارة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العبارة الشريفة من صناعات البديع تستمل على 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الانتقال من أسلوب الخطاب إلى أسلوب الغيبة، وذلك بالتكلّم بأحدهما أو عكسه ، وهذا له دخل كبير في تحرّك خاطر المستمع وتطرية نشاطه وتوقد ذهنه وحسن تصدّيه للاستماع كما أن له تأثيراً غريباً عليه، وهو شايع في النظم العربي والفارسي ومنه الكثير وارد في القرآن الكريم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أَرْسَلَ الرِّيَاحَ فَتُثِيرُ سَحَابًا فَسُقْنَاهُ إِلَى بَلَدٍ مَّيِّتٍ</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وفي القرآن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وَجَرَيْنَ بِهِم بِرِيحٍ طَيِّبَةٍ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جرير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كان الخيام بذي طلوح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 الغيث أيتها الخيام</w:t>
      </w:r>
    </w:p>
    <w:p>
      <w:pPr>
        <w:pStyle w:val="BookText"/>
        <w:rPr/>
      </w:pPr>
      <w:r>
        <w:rPr>
          <w:rFonts w:ascii="IRNazanin" w:hAnsi="IRNazanin" w:eastAsia="IRNazanin"/>
          <w:color w:val="111111"/>
          <w:sz w:val="28"/>
          <w:sz w:val="28"/>
          <w:szCs w:val="28"/>
          <w:rtl w:val="true"/>
          <w:lang w:bidi="fa-IR"/>
        </w:rPr>
        <w:t>وشمس الشعراء سروس راست</w:t>
      </w:r>
    </w:p>
    <w:p>
      <w:pPr>
        <w:pStyle w:val="BookText"/>
        <w:rPr/>
      </w:pPr>
      <w:r>
        <w:rPr>
          <w:rFonts w:ascii="IRNazanin" w:hAnsi="IRNazanin" w:eastAsia="IRNazanin"/>
          <w:color w:val="111111"/>
          <w:sz w:val="28"/>
          <w:sz w:val="28"/>
          <w:szCs w:val="28"/>
          <w:rtl w:val="true"/>
          <w:lang w:bidi="fa-IR"/>
        </w:rPr>
        <w:t>زكلك او يكى خط خطه را زیر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 کلک خواجه قوت و فعل وقدر داری</w:t>
      </w:r>
    </w:p>
    <w:p>
      <w:pPr>
        <w:pStyle w:val="BookText"/>
        <w:rPr/>
      </w:pPr>
      <w:r>
        <w:rPr>
          <w:rFonts w:ascii="Amiri" w:hAnsi="Amiri" w:eastAsia="Amiri" w:cs="Amiri"/>
          <w:color w:val="111111"/>
          <w:sz w:val="28"/>
          <w:sz w:val="28"/>
          <w:szCs w:val="28"/>
          <w:rtl w:val="true"/>
          <w:lang w:bidi="ar-SA"/>
        </w:rPr>
        <w:t>وفي هذه القصيدة عدد من الأبيات فيها هذه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واحتواء هذه العبارة الشريفة على هذه الصنعة لا تحتاج إلى بيان لأنه كان يخاطب الأصحاب وفجئة انقلب إلى الغيبة ثمّ انتقل بعدها من الغياب إلى الخطاب، ثمّ سلّم عليهم حيث أنّ التوجه إليه يزداد بعد ذكر الأصحاب حتى يحضرهم في الذهن ويخاطبهم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فيما سبق إلى أنّ في العبارة تأبيداً، وفي العربية عبارات وجمل تدلّ على </w:t>
      </w:r>
    </w:p>
    <w:p>
      <w:pPr>
        <w:pStyle w:val="BookText"/>
        <w:rPr/>
      </w:pPr>
      <w:r>
        <w:rPr>
          <w:rFonts w:ascii="Amiri" w:hAnsi="Amiri" w:eastAsia="Amiri" w:cs="Amiri"/>
          <w:color w:val="111111"/>
          <w:sz w:val="28"/>
          <w:sz w:val="28"/>
          <w:szCs w:val="28"/>
          <w:rtl w:val="true"/>
          <w:lang w:bidi="ar-SA"/>
        </w:rPr>
        <w:t>التأبيد تجري علس ألسنة الفصحاء وعبائر العرب العرباء وهي متداولة بينهم ويأتون بها عندما يؤبدون ، ونحن نذكر منها عدداً محدوداً ونختار العبارة ذات الجرس العذب واللفظ الفصيح، والقرب من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ذلك أبداً ما اختلف العصران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ماكر الجديدان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 الملوان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اصطحب الفرقدان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تعاقب العصران والفتيان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لاح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حنّت النيب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أورق العود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الله 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في السماء 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 فجر</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 بحر 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هتفت حمامة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عارض</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ذرّ شارق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ناح قمري</w:t>
      </w:r>
    </w:p>
    <w:p>
      <w:pPr>
        <w:pStyle w:val="BookText"/>
        <w:rPr/>
      </w:pPr>
      <w:r>
        <w:rPr>
          <w:rFonts w:ascii="IRNazanin" w:hAnsi="IRNazanin" w:eastAsia="IRNazanin"/>
          <w:color w:val="111111"/>
          <w:sz w:val="28"/>
          <w:sz w:val="28"/>
          <w:szCs w:val="28"/>
          <w:rtl w:val="true"/>
          <w:lang w:bidi="fa-IR"/>
        </w:rPr>
        <w:t xml:space="preserve">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 كان في الفرات قطرة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يحن الضب في أثر الإبل الصادرة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الدرّة والحرّة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الأجدان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غرّد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أفعله أخرى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الضب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أطّت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خوى الليل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الليل والنهار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 الآبدين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 الآباد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الحسل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ثلاثون كلمة اخترتها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مزهر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لعبدالرحمان بن عيسى الهمداني، ووجدتها مستعملة في ألسنة أرباب الفصاحة والبلاغة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ألفاظ أُخرى ليست جامعة للشرائط أعرضنا عنها ومن أراد المزيد فعليه الرجوع إلى كتابين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المنطق لابن السكيت،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التبريزي </w:t>
      </w:r>
      <w:r>
        <w:rPr>
          <w:rFonts w:eastAsia="Amiri" w:cs="Amiri" w:ascii="Amiri" w:hAnsi="Amiri"/>
          <w:color w:val="111111"/>
          <w:sz w:val="28"/>
          <w:szCs w:val="28"/>
          <w:rtl w:val="true"/>
          <w:lang w:bidi="ar-SA"/>
        </w:rPr>
        <w:t>.</w:t>
      </w:r>
      <w:r>
        <w:rPr>
          <w:rStyle w:val="FootnoteAnchor"/>
          <w:rtl w:val="true"/>
        </w:rPr>
        <w:footnoteReference w:id="386"/>
      </w:r>
      <w:bookmarkStart w:id="101" w:name="pg15906_166323"/>
    </w:p>
    <w:p>
      <w:pPr>
        <w:pStyle w:val="Heading3"/>
        <w:numPr>
          <w:ilvl w:val="2"/>
          <w:numId w:val="1"/>
        </w:numPr>
        <w:rPr/>
      </w:pPr>
      <w:bookmarkStart w:id="102" w:name="__RefHeading___Toc15591764_2142443653"/>
      <w:bookmarkStart w:id="103" w:name="_Toc37"/>
      <w:bookmarkEnd w:id="101"/>
      <w:bookmarkEnd w:id="102"/>
      <w:r>
        <w:rPr>
          <w:rtl w:val="true"/>
        </w:rPr>
        <w:t>يَا أَبا عَبْدِ اللَّهِ لَقَدْ عَظُمَتِ الرَّزِيَّةُ وَجَلَّتْ الْمُصِيبَةُ بِكَ عَلَيْنَا وَعَلَىٰ جَمِيعِ أَهْلِ الْإِسْلامِ</w:t>
      </w:r>
      <w:bookmarkEnd w:id="103"/>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 والعظمة كما جاء في كثير من كتب اللغة وغيرها أنّهما مترادفان وكلاهما بمعنى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توصلنا إليه بحسب الاستعمال أنّ العظمة تقابل الصغر، والجلالة تقابل الدقة ،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دقّ ولا جل، ولا دقيقة ولا جليلة، وأتيته فما أدقني ولا أجلّني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الدقيق والنظر الجليل ، وإن وقع كثير منهم في الخطأ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الفيومي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خلاف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مكان آخر يوضع الغليظ ضدّ الدقيق ، وهذا لا يستقيم في ميزان النظر لأنّ لازم ذلك أن يكون الغليظ والجليل بمعنى كما هو ظاهر الفارابي في ديوان الأدب، لأنه فسّر العظم بالضخامة والضخامة بالغلظة ، ويرفع هذا الإشكال بما يلي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علماء اللغة ليس على تحقيق وتحديد المعاني الحقيقية، لأن هذا الأمر لا يمكن أن يتصيَّد من استعمال ،واحد ، وإحياناً يكون المعنى في نفس الإنسان حاضراً ولكنّه لا يجد الألفاظ التي تفيء بأدائه لكي يعبر بها عندما يصوغ عباراته للأفهام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عبر اللغويون بلوازم المعاني أو بالمعاني القريبة من المقصود التي تحوم حول المراد ونزلت عباراتهم على مقدار الأفهام وتفاوت السلائق ، نظماً ونثراً، فعبّروا بها من هذه الجهة وجد الاختلاف الفاحش بين اثنين من علماء اللغة في تفسير المعنى للفظ واحد مع أن المحقق البصير يدرك أن لا خلاف وإنّما أدى كل واحد منهما لازماً لملزوم مشترك وحقق معناه، وغالباً يعمد الأدباء وهم أبناء بجدة اللغة وفقهاء لسان العرب إلى تحمل المشاق في تتبع هذه المعاني وتحصيلها، ومن كان عالماً بهذه الحال ملماً بطرق الاستعمال وله </w:t>
      </w:r>
    </w:p>
    <w:p>
      <w:pPr>
        <w:pStyle w:val="BookText"/>
        <w:rPr/>
      </w:pPr>
      <w:r>
        <w:rPr>
          <w:rFonts w:ascii="Amiri" w:hAnsi="Amiri" w:eastAsia="Amiri" w:cs="Amiri"/>
          <w:color w:val="111111"/>
          <w:sz w:val="28"/>
          <w:sz w:val="28"/>
          <w:szCs w:val="28"/>
          <w:rtl w:val="true"/>
          <w:lang w:bidi="ar-SA"/>
        </w:rPr>
        <w:t>ممارسة وتتبع في لسان العرب ومعرفة أساليب التعبير عند القوم، ومطلعاً على انتقالات العرب في معانيها من معنى إلى معنى، وينظر الواقع نظراً تحقيقياً لا نظراً قشرياً تعلّمياً يستطيع استخراج المعاني المختلفة والوجوه اللطيفة والأسرار البديعة من كثير من موارد اللغة غير المنصوصة، وبهذا البيان الذي سقناه نكون قد فتحنا باباً عظيماً في فهم اللغات ، ورفعنا الاختلافات الكثيرة بين كلمات اللغويين الواقعة في فهم الكتاب والسنة والتي هي مرجع للفقهاء، تفطن لهذا جيّداً واغتنم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أصابه، وأصلها الوصول والبلوغ ولكنها غلبت في الاستعمال بالبلية إذا أصابت أحدهم إلى الدرجة التي إن لم يكن لها موصوف يتبادر منها هذا المعنى بخلاف ما إذا كان لها موصوف مثل الأفكار المصيبة والسهام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توهّم الاشتراك في المعنيين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مهموزة وخففت الهمزة إلى ياء مثل خطيئة وخطية، وهي بمعنى المصيبة أيضاً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المناسب أن نذكر مورداً أو موردين من الأخبار والآثار الدالّة على عظم هذه المصيبة في الإسلام وإن كان المتأمل البصير لا يحتاج شهوداً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هذه الدعوى حيث أنه من خلق الدنيا إلى يومنا هذا لم نر بعد البحث بالتاريخ والسير واقعة بكبر هذه الواقعة، بأن أُمّة من الأمم برزت لابن نبيها وأصحابه وأهل بيته في يوم واحد فيقتلونهم وينهبون رحلهم ومتاعهم، ويحرقون خيامهم، ويحملون رأسه ورؤوس أصحابه وأولاده مع العيال والأطفال من مدينة إلى مدينة، ومن بلد إلى بلد، ويعرضون مرّة واحدة عن الملة والدين الذي ينتسبون إليه ، ويطئونه بأقدامهم، وإنما جاءهم السلطان والقوّة من هذا الدين وليس غيره، ومطابق لهذا المعنى ما جاء في الأمالي عن صادق آل محمد الله عن أبيه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لا أن </w:t>
      </w:r>
    </w:p>
    <w:p>
      <w:pPr>
        <w:pStyle w:val="BookText"/>
        <w:rPr/>
      </w:pPr>
      <w:r>
        <w:rPr>
          <w:rFonts w:ascii="IRNazanin" w:hAnsi="IRNazanin" w:eastAsia="IRNazanin"/>
          <w:color w:val="111111"/>
          <w:sz w:val="28"/>
          <w:sz w:val="28"/>
          <w:szCs w:val="28"/>
          <w:rtl w:val="true"/>
          <w:lang w:bidi="fa-IR"/>
        </w:rPr>
        <w:t xml:space="preserve">الحسين بن علي بن أبي طالب علیهما السلام دخل يوماً إلى الحسن علیه السلام فلما نظر إليه بكي،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أبا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أبكي لما يصنع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يؤتى إليّ سمّ يُدسَ إلي فأقتل به، ولكن لا يوم كيومك يا أبا عبدالله ؛ يزدلف إليك ثلاثون ألف رجل يدعون أنهم من أُمّة جدّنا محمد له وينتحلون دين الإسلام فيجتمعون على قتلك وسفك دمك وانتهاك حرمتك وسبي ذراريك ونساءك وانتهاب ثقلك فعندها تحل ببني أُميّة اللعنة وتمطر السماء رماداً ودماً، ويبكي عليك كل شيء حتى الوحوش في الفلوات والحيتان في البحار </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وننقل هنا ثلاثة من الأخبار غير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الأجل الأقدم الأوثق أبو القاسم جعفر بن قولويه القمّي رضي الله عنه وأرضاه روى في كامل الزيارة وساق السند إلى صادق آل محمد علیهم السلام بأنه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علیه السلام سمع أهلنا قائلاً يقول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نزل البلاء على هذه الأمة فلا ترون فرحاً حتّى يقوم قائمكم فيشفي صدوركم ويقتل عدوّكم وينال بالوتر أوتاراً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ففزعوا منه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القول لحادثاً قد حدث ما لا نعرفه ، فأتاهم خبر قتل الحسين علیه السلام بعد ذلك فحسبوا ذلك فإذا هي تلك الليلة التي تكلّم فيها المتكلم </w:t>
      </w:r>
      <w:r>
        <w:rPr>
          <w:rFonts w:eastAsia="IRNazanin" w:cs="IRNazanin"/>
          <w:color w:val="111111"/>
          <w:sz w:val="28"/>
          <w:szCs w:val="28"/>
          <w:rtl w:val="true"/>
          <w:lang w:bidi="fa-IR"/>
        </w:rPr>
        <w:t>.</w:t>
      </w:r>
      <w:r>
        <w:rPr>
          <w:rStyle w:val="FootnoteAnchor"/>
          <w:rtl w:val="true"/>
        </w:rPr>
        <w:footnoteReference w:id="38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علل الشرايع روى عن عبدالله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لصادق آل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كيف صار يوم عاشوراء يوم مصيبة وغمّ وجزع وبكاء دون اليوم الذي قبض منه رسول الله علیه السلام واليوم الذي ماتت فيه فاطمة سلام الله علیها ، </w:t>
      </w:r>
    </w:p>
    <w:p>
      <w:pPr>
        <w:pStyle w:val="BookText"/>
        <w:rPr/>
      </w:pPr>
      <w:r>
        <w:rPr>
          <w:rFonts w:ascii="IRNazanin" w:hAnsi="IRNazanin" w:eastAsia="IRNazanin"/>
          <w:color w:val="111111"/>
          <w:sz w:val="28"/>
          <w:sz w:val="28"/>
          <w:szCs w:val="28"/>
          <w:rtl w:val="true"/>
          <w:lang w:bidi="fa-IR"/>
        </w:rPr>
        <w:t>واليوم الذي قتل فيه أمير المؤمنين علیه السلام ، واليوم الذي قتل فيه الحسن بالسمّ؟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الحسين علیه السلام أعظم مصيبة من جميع سائر الأيام وذلك أن أصحاب الكساء الذي كانوا أكرم الخلق على الله تعالى كانوا خمسة ، فلما مضى عنهم النبي صلی الله علیه و آله وسلم بقى أمير المؤمنين وفاطمة والحسن الحسين علیهم السلام فكان فيهم للناس عزاء وسلوة، فلما مضت فاطمة سلام الله علیها كان في أميرالمؤمنين والحسن والحسين للناس عزاء وسلوة ، فلما مضى منهم أمير المؤمنين علیه السلام كان للناس في الحسن والحسين</w:t>
      </w:r>
    </w:p>
    <w:p>
      <w:pPr>
        <w:pStyle w:val="BookText"/>
        <w:rPr/>
      </w:pPr>
      <w:r>
        <w:rPr>
          <w:rFonts w:ascii="IRNazanin" w:hAnsi="IRNazanin" w:eastAsia="IRNazanin"/>
          <w:color w:val="111111"/>
          <w:sz w:val="28"/>
          <w:sz w:val="28"/>
          <w:szCs w:val="28"/>
          <w:rtl w:val="true"/>
          <w:lang w:bidi="fa-IR"/>
        </w:rPr>
        <w:t xml:space="preserve">عزاء وسلوة ، فلما مضى الحسن علیه السلام كان للناس في الحسين علیه السلام عزاء وسلوة ، فلما قُتل الحسين علیه السلام لم يكن بقي من أهل الكساء أحد للناس فيه بعده عزاء وسلوة فكان ذهابه كذهاب جميعهم كما كان بقائه كبقاء جميعهم ؛ فلذلك صار يومه أعظم مصيبة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عبدالله بن الفضل الهاشمي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فلم لم يكن للناس في عليّ بن الحسين عزاء وسلوة مثل ما كان لهم في آبائهم علیهم السلام؟؟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 عليّ بن الحسين كان سيد العابدين وإماماً وحجّة على الخلق بعد آبائه الماضين ولكنّه لم يلق رسول الله صلی الله علیه و آله وسلم ولم يسمع منه وكان علمه وراثة عن أبيه عن جده عن النبي صلی الله علیه و آله وسلم وكان أمير المؤمنين وفاطمة والحسن والحسين علیهم السلام قد شاهدهم الناس مع رسول الله صلی الله علیه و آله وسلم في أحوال في أن يتوالي فكانوا متى نظروا إلى أحد منهم تذكّروا حاله مع رسول الله صلی الله علیه و آله وسلم وقول رسول الله صلی الله علیه و آله وسلم وفيه ، فلما مضوا فقد الناس مشاهدة الأكرمين على الله عزّ وجلّ ولم يكن فى أحد منهم فقد جميعهم إلا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فقد الحسين علیه السلام، لأنه مضى آخرهم فلذلك صار يومه أعظم الأيام مصيبة</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وفي هذا الحديث صرّح في مواضع منه بأن مصيبة سيّدالشهداء علیه السلام أعظم المصائب على المسلمين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هذا الحديث كلام العالمة غير المتعلمة عقيلة الرسالة ورضيعة ثدي العصمة سيدتنا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لتراب أقدامها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الإرشاد للشيخ المفيد وغيره أنه قالت لسيدالشهداء ليلة عاشوراء والكلاه ، ليت الموت أعدمني الحياة ، اليوم ماتت أُمّي فاطمة وأبي عليّ وأخي الحسن، يا خليفة الماضي وثمال الباقی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بشر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ذل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قتل الحسين بن علي علیهما السلام ، وادعي زياد ، وقتل حجر بن عدي </w:t>
      </w:r>
      <w:r>
        <w:rPr>
          <w:rFonts w:eastAsia="IRNazanin" w:cs="IRNazanin"/>
          <w:color w:val="111111"/>
          <w:sz w:val="28"/>
          <w:szCs w:val="28"/>
          <w:rtl w:val="true"/>
          <w:lang w:bidi="fa-IR"/>
        </w:rPr>
        <w:t>.</w:t>
      </w:r>
      <w:r>
        <w:rPr>
          <w:rStyle w:val="FootnoteAnchor"/>
          <w:rtl w:val="true"/>
        </w:rPr>
        <w:footnoteReference w:id="391"/>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وسوف نوافيك بحكاية استلحاق زياد لعنه الله إن شاء الله في ترجمة حال عبیدالله بن زياد </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الأخبار وممّا يماثلها الدالة على عظم المصيبة في الإسلام كثيرة فاقت الحصر، ويقتضينا التقيّد بالاختصار تجنّب استقصائها</w:t>
      </w:r>
      <w:r>
        <w:rPr>
          <w:rFonts w:eastAsia="Amiri" w:cs="Amiri" w:ascii="Amiri" w:hAnsi="Amiri"/>
          <w:color w:val="111111"/>
          <w:sz w:val="28"/>
          <w:szCs w:val="28"/>
          <w:rtl w:val="true"/>
          <w:lang w:bidi="ar-SA"/>
        </w:rPr>
        <w:t xml:space="preserve">. </w:t>
      </w:r>
      <w:bookmarkStart w:id="104" w:name="pg15906_166328"/>
    </w:p>
    <w:p>
      <w:pPr>
        <w:pStyle w:val="Heading3"/>
        <w:numPr>
          <w:ilvl w:val="2"/>
          <w:numId w:val="1"/>
        </w:numPr>
        <w:rPr/>
      </w:pPr>
      <w:bookmarkStart w:id="105" w:name="__RefHeading___Toc15591766_2142443653"/>
      <w:bookmarkStart w:id="106" w:name="_Toc38"/>
      <w:bookmarkEnd w:id="104"/>
      <w:bookmarkEnd w:id="105"/>
      <w:r>
        <w:rPr>
          <w:rtl w:val="true"/>
        </w:rPr>
        <w:t>وَجَلَّتْ وعَظُمَتْ مُصِيبَتُكَ فِي السَّمَاوَاتِ عَلَى جَمِيعِ أَهْلِ السَّمَاوَاتِ</w:t>
      </w:r>
      <w:bookmarkEnd w:id="106"/>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أخبار الإمامية وآثارها وأهل السنة والجماعة عدة روايات وفيها ظهور العلامات الغريبة في السماء والأرض تدلّ على وقوع هذا الخطب الجليل والرزء العظيم وهي خارجة عن الحصر والإحصاء أما نحن فننقل عدداً منها في هذه الفقرة من الشرح تدلّ على عظم مصيبته علیه السلام في السماء على الملائكة في فصلين وننقل قسماً آخر من هذه الأخبار إن شاء الله في فقرة أُخرى التي لها ارتباط بعموم مصيبته علیه السلام مع مراعاة الاختصار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p>
    <w:p>
      <w:pPr>
        <w:pStyle w:val="BookText"/>
        <w:rPr/>
      </w:pPr>
      <w:r>
        <w:rPr>
          <w:rFonts w:ascii="Amiri" w:hAnsi="Amiri" w:eastAsia="Amiri" w:cs="Amiri"/>
          <w:color w:val="111111"/>
          <w:sz w:val="28"/>
          <w:sz w:val="28"/>
          <w:szCs w:val="28"/>
          <w:rtl w:val="true"/>
          <w:lang w:bidi="ar-SA"/>
        </w:rPr>
        <w:t xml:space="preserve">في ذكر تأثر الملائكة وبكائها بصفة عامة وجبرئيل بصفة خاصة، ولعلّ في أثناء بعضها ذكراً يدور حول التغييرات العامة ، ونأتي هنا بعدد محدود منها وتجد التفصيل في البحار ومدينة المعاجز للسيد المحدّث الجليل البارع السيد هاشم البحراني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كامل الزيارة عن أبان بن تغلب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صادق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أربعة آلاف ملك هبطوا يريدون القتال مع الحسين بن علي علیه السلام لم يؤذن لهم في القتال، فرجعوا في الاستئذان فهبطوا وقد قُتل الحسين علیه السلام ، فهم عند قبره شُعثٌ غُبْرٌ يبكونه إلى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رئيسهم ملك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Style w:val="FootnoteAnchor"/>
          <w:rtl w:val="true"/>
        </w:rPr>
        <w:footnoteReference w:id="39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فى كامل الزيارات أربعة عشر حديثاً آخر بأسانيد متفاوتة وعبارات مختلفة متقاربة من هذا المعنى، وبالطبع ملاحظتها بعين البصير الحاذق توجب لكم الحكم بتواترها ، أو تواتر معناها على الأصح ، وكلّها مذكورة في بحار الأنوار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 عن محاسن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الله بالحسين بن علي علیه السلام سبعين ألف ملك يصلون عليه كل يوم شعثا غبراً منذ يوم قتل إلى ما شاء الله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كامل الزيارة حديث طويل مشتمل على أن الملائكة مطيفة بحائر الحسين علیه السلام ليلاً ونهاراً يبكون ولا يفترون إلا وقت الزوال ووقت طلوع الفجر لأنّهم يحادثون في هذين الوقتين ملائكة السماء القادمين لزيارة قبر الحسين ويسألونهم من أخبار السماء </w:t>
      </w:r>
      <w:r>
        <w:rPr>
          <w:rStyle w:val="FootnoteAnchor"/>
          <w:rtl w:val="true"/>
        </w:rPr>
        <w:footnoteReference w:id="396"/>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وسوف نذكر ذيل الحديث في فقرة أخرى إن شاء الله تعالى ، وما أوردنا ليست ترجمة تامة للحديث بل النقل بالمعنى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كامل الزيارة أيضاً عن صفوان الجمال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في طريق المدينة ونحن نريد مكة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مالي أراك كئيباً حزيناً منكسراً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تسمع ما أسمع لشغلك عن مسألتي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الذي تسمع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ابتهال الملائكة إلى الله عزّ وجلّ على قتلة أمير المؤمنين وقتلة الحسين ونوح الجنّ وبكاء الملائكة الذين حوله وشدّة جزعهم، فمن يتهنأ مع هذا بطعام أو شراب أو نوم </w:t>
      </w:r>
      <w:r>
        <w:rPr>
          <w:rStyle w:val="FootnoteAnchor"/>
          <w:rtl w:val="true"/>
        </w:rPr>
        <w:footnoteReference w:id="3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كامل الزيارات أيضاً وساق السند إلى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بالحائر ليلة عرفة وكنت أُصلّي وثمّ نحو من خمسين ألفاً من الناس ؛ جميلة وجوههم طيبة روائحهم، وأقبلوا يصلون الليل أجمع فلما طلع الفجر سجدت ثمّ رفعت رأسي فلم أر منهم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لى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مرّ بالحسين علیه السلام خمسون ألف ملك وهو يقتل فعرجوا إلى السماء فأوحى الله تعالى إليهم مررتم بابن حبيبي وهو يقتل فلم تنصروه ؟ فاهبطوا إلى الأرض فاسكنوا عند قبره شعثا غبراً إلى أن تقوم الساعة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العيون والأمالي عن الإمام الرضا علیه السلام في حديث الريان 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ولقد نزل إلى الأرض من الملائكة أربعة آلاف لنصره فلم يؤذن لهم فهم عند قبره شعْثٌ غُبْرٌ إلى أن يقوم القائم فيكونون من أنصاره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سليمان</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بقي في السماوات ملك لم ينزل إلى رسول الله صلی الله علیه و آله وسلم يعزيه بولده الحسين علیه السلام  ويخبره بثواب الله إياه ويحمل إليه تربته</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كامل الزيارات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الذي جاء إلى محمد صلی الله علیه و آله وسلم يخبره بقتل الحسين علیه السلام كان جبرئيل علیه السلام الروح الأمين منشور الأجنحة ، </w:t>
      </w:r>
    </w:p>
    <w:p>
      <w:pPr>
        <w:pStyle w:val="BookText"/>
        <w:rPr/>
      </w:pPr>
      <w:r>
        <w:rPr>
          <w:rFonts w:ascii="IRNazanin" w:hAnsi="IRNazanin" w:eastAsia="IRNazanin"/>
          <w:color w:val="111111"/>
          <w:sz w:val="28"/>
          <w:sz w:val="28"/>
          <w:szCs w:val="28"/>
          <w:rtl w:val="true"/>
          <w:lang w:bidi="fa-IR"/>
        </w:rPr>
        <w:t xml:space="preserve">باكياً صارخاً قد حمل من تربة الحسين علیه السلام وهي تفوح كالمسك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وتفلح أُمّتي تقتل فرخي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يضربها الله بالاختلاف فتختلف قلوبهم</w:t>
      </w:r>
      <w:r>
        <w:rPr>
          <w:rFonts w:eastAsia="IRNazanin" w:cs="IRNazanin"/>
          <w:color w:val="111111"/>
          <w:sz w:val="28"/>
          <w:szCs w:val="28"/>
          <w:rtl w:val="true"/>
          <w:lang w:bidi="fa-IR"/>
        </w:rPr>
        <w:t>)</w:t>
      </w:r>
      <w:r>
        <w:rPr>
          <w:rStyle w:val="FootnoteAnchor"/>
          <w:rtl w:val="true"/>
        </w:rPr>
        <w:footnoteReference w:id="403"/>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ونقل الرواية في الكامل بسند آخر</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الآثار والانقلابات التي حدثت في الفلك والفلكيات عند وقوع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المصيبة العظمى والخطب الفادح وذكر عدد من أخبار الإمامية ضاعف الله اقتدارها ونصر من لدنه أنصارها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للشيخ الأجل الأوثق الأقدم قدوة الطائفة علي بن إبراهيم بن هاشم القمّي رضي الله عنه وأرضاه في تفسير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xml:space="preserve">روی جابر عن باقر علوم النبيين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يجعل الله ليحيى سمياً من قبل ولا للحسين بن على علیه السلام ، وبكت السماء أربعين صباحاً وبكت عليه الشمس مثلها، وبكاء الشمس طلوعها وغروبها في 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بكاء السماء بكاء أهلها وهم الملائكة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تكون العبارة الأخيرة لعلى بن إبراهيم، وأشار إلى ضعف الخبر بصيغة التضعيف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حقاً إذ لا يوجد دليل على هذا التأويل بل الأخبار دالّة على بكائها بالمعنى الحقيقي كما سيظهر لك في تضاعيف هذا الشرح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وهو يقول في الرحبة وهو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وخرج عليه الحسين علیه السلام من بعض أبواب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هذا سيُقتل وتبكي عليه السماء والأرض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الأمالي والعلل أن ميثم التمار قال لجبلة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لتقتل هذه الأمة ابن بنت نبيّها في المحرّم لعشر يمضين منه وليتّخذنّ أعداء الله ذلك اليوم بركة وإنّ ذلك لكائن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جبلة اعلمي أن الحسين بن على علیه السلام سيّد الشهداء يوم القيامة ولأصحابه على سائر الشهداء درجة يا جبلة، إذا نظرت السماء حمراء كأنّها دم عبيط فاعلمي أنّ سيّدالشهداء الحسين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ذات يوم فرايت الشمس على الحيطان كأنها الملاحف المعصفرة فصحت حينئذ وبكيت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قتل سيدنا الحسين علیه السلام</w:t>
      </w:r>
      <w:r>
        <w:rPr>
          <w:rStyle w:val="FootnoteAnchor"/>
          <w:rtl w:val="true"/>
        </w:rPr>
        <w:footnoteReference w:id="408"/>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الأمالي والعيون عن الريان بن شبيب عن الرضا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بكت السماوات السبع والأرضون لقتله </w:t>
      </w:r>
      <w:r>
        <w:rPr>
          <w:rFonts w:eastAsia="IRNazanin" w:cs="IRNazanin"/>
          <w:color w:val="111111"/>
          <w:sz w:val="28"/>
          <w:szCs w:val="28"/>
          <w:rtl w:val="true"/>
          <w:lang w:bidi="fa-IR"/>
        </w:rPr>
        <w:t>...</w:t>
      </w:r>
      <w:r>
        <w:rPr>
          <w:rStyle w:val="FootnoteAnchor"/>
          <w:rtl w:val="true"/>
        </w:rPr>
        <w:footnoteReference w:id="41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كامل الزيارة عن رجل من أهل بيت المقدس ونواحيها عشية قتل الحسين بن علي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رفعنا حجراً ولا مدراً ولا صخراً </w:t>
      </w:r>
    </w:p>
    <w:p>
      <w:pPr>
        <w:pStyle w:val="BookText"/>
        <w:rPr/>
      </w:pPr>
      <w:r>
        <w:rPr>
          <w:rFonts w:ascii="Amiri" w:hAnsi="Amiri" w:eastAsia="Amiri" w:cs="Amiri"/>
          <w:color w:val="111111"/>
          <w:sz w:val="28"/>
          <w:sz w:val="28"/>
          <w:szCs w:val="28"/>
          <w:rtl w:val="true"/>
          <w:lang w:bidi="ar-SA"/>
        </w:rPr>
        <w:t xml:space="preserve">إلا ورأينا تحتها دماً عبيطاً يغلى واحمرت الحيطان كالعلق، ومطرنا ثلاثة أيام دماً عبيطاً </w:t>
      </w:r>
      <w:r>
        <w:rPr>
          <w:rFonts w:eastAsia="Amiri" w:cs="Amiri" w:ascii="Amiri" w:hAnsi="Amiri"/>
          <w:color w:val="111111"/>
          <w:sz w:val="28"/>
          <w:szCs w:val="28"/>
          <w:rtl w:val="true"/>
          <w:lang w:bidi="ar-SA"/>
        </w:rPr>
        <w:t>..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الأجل الأعظم الأوثق عبدالله بن جعفر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أنّ صادق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زوروا الحسين ولا تجفوه فإنّه سيّدالشهداء وسيد شباب أهل الجنّة وشبيه يحيى بن زكريا، وعليهما بكت السماء والأرض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كامل الزيارة عن علي بن مسهر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أنها أدركت الحسين بن علي حين قتل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فمكثنا سنة وتسعة أشهر والسماء مثل العلقة مثل الدم ما ترى الشمس </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الكامل أيضاً عن داود بن فرقد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احمرت السماء حين قتل الحسين سنة ويحيى بن زكريا وحمرتها بكائها </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الكامل وساق السند إلى محمّد بن مسلمة عمّن حدّثه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علیه السلام أمطرت السماء تراباً أحمراً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 كامل الزيارات بسنده إلى سيد الساجدين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لم تبك منذ وضعت إلا على يحيى بن زكريا والحسين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كان بكائها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إذا استقبلت بثوب وقع على الثوب شبه أثر البراغيث من الدم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وأخبار من هذا اللون جمّة كثيرة وسوف تأتيكم قطعة منها في بيان عموم المصيبة، وليس المقصود في هذا المختصر الإحاطة بجميعها، وبهذا المقدار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المبين في هذا المقام كفاية</w:t>
      </w:r>
      <w:r>
        <w:rPr>
          <w:rFonts w:eastAsia="Amiri" w:cs="Amiri" w:ascii="Amiri" w:hAnsi="Amiri"/>
          <w:color w:val="111111"/>
          <w:sz w:val="28"/>
          <w:szCs w:val="28"/>
          <w:rtl w:val="true"/>
          <w:lang w:bidi="ar-SA"/>
        </w:rPr>
        <w:t xml:space="preserve">. </w:t>
      </w:r>
      <w:bookmarkStart w:id="107" w:name="pg15906_166335"/>
    </w:p>
    <w:p>
      <w:pPr>
        <w:pStyle w:val="Heading3"/>
        <w:numPr>
          <w:ilvl w:val="2"/>
          <w:numId w:val="1"/>
        </w:numPr>
        <w:rPr/>
      </w:pPr>
      <w:bookmarkStart w:id="108" w:name="__RefHeading___Toc15591768_2142443653"/>
      <w:bookmarkStart w:id="109" w:name="_Toc39"/>
      <w:bookmarkEnd w:id="107"/>
      <w:bookmarkEnd w:id="108"/>
      <w:r>
        <w:rPr>
          <w:rtl w:val="true"/>
        </w:rPr>
        <w:t>فَلَعَنَ اللهُ أُمَّةٌ أَسَّسَتْ أَسَاسَ الظُّلْمِ وَالْجَوْرِ عَلَيْكُمْ أَهْلَ الْبَيْتِ</w:t>
      </w:r>
      <w:bookmarkEnd w:id="109"/>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تفريعيّة وحقيقة التفريق إفادة دخول الحكم السابق في اللاحق وفي هذا المقام لما جرى ذكر المصيبة جرت من تذكرها ثورة في النفس وهيجان وفار العداء لأعداء الله فاستحقوا اللعن، إذن لعظم المصيبة وجلال الخطب وكبر الرزية دخل في هذا اللعن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وحقيقة المعنى تكون كما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الأمر بهذه المثابة فلعن الله ذلك الفريق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التفريع معناه عکس معنى فاء التعليل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اضربه فقد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بظاهرها جملة نحوية، وبالتدقيق الأدبي والتأمل الأصولي كلا الجملتين التفريعية والتعليلية حكمهما ،واحد ، وحقيقتهما إفادة العلّيّة غاية الأمر أنه في مكان يكون السابق علة للاحق، وفي مكان آخر يكون الأمر بالعكس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اللعن كما جاء في الأساس والنهاية وديوان الأدب وغيرها يستعمل للطرد والتبعيد من رحمة الله تعالى، وهو كما في النهاية يعتبر دعاءاً وسبّاً إلا أنّ في اعتقادي أنه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 هذا الكلام تقدّم في بيان لفظ السلام، وسيأتي نظيره في لفظ صلوات بمنّه وجوده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الفرقة والجماعة ، وأحياناً تكون بمعنى الواحد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قس أمة وحده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قس بن ساعدة الأيادي المشهور بالفصاحة شهرة واسعة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أفصح من 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إليه، ولقد بشر بنبوة النبي وإمامة الأئمة الاثنى عشر قبل البعثة وأشعاره مذكورة في بطون الكتب، وارتكب المعاصر المؤرّخ خطأ في تفسير هذه الكلمة واضحاً حين نزلها على أبي طالب </w:t>
      </w:r>
    </w:p>
    <w:p>
      <w:pPr>
        <w:pStyle w:val="BookText"/>
        <w:rPr/>
      </w:pPr>
      <w:r>
        <w:rPr>
          <w:rFonts w:ascii="IRNazanin" w:hAnsi="IRNazanin" w:eastAsia="IRNazanin"/>
          <w:color w:val="111111"/>
          <w:sz w:val="28"/>
          <w:sz w:val="28"/>
          <w:szCs w:val="28"/>
          <w:rtl w:val="true"/>
          <w:lang w:bidi="fa-IR"/>
        </w:rPr>
        <w:t xml:space="preserve">وجعل معنى قس من دون أن يؤيده عرف أو لغة كناية عن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العلماء لهم تأويل آخر حول وصف إبراهيم بكونه أُمة، وهو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نبي بحكم رياسته وإحاطته بمقام الأمة يعتبر هو الأمة كلها وباقي الأُمة بمثابة الأجزاء له ، وكلّما يبلغها يبلغه ، وتدلّ عظمته على عظمتها ، وكذلك بحكم التوحد بين الكل والجزء للأمة نصيب من كمالاته ، من ثم كانت الأُمّة المرحومة خير الأُمم وهذا بيان يتناول الرؤساء كافة وإن كانت رياستهم ظاهرية يتناولهم باعتبار العرف المتمشي فيهم على نحو واحد، لأنّ كلّ رئيس بلحاظ طاعة الأُمّة له تكون له الإحاطة والتسلّط على مرؤوسيه، وبهذا الاعتبار يعتبرهم افتراض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جزئه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الجزئية التقديرية لا تنافي البساطة وهي من لوازم الإحاطة ، ومن هذه الجهة ينسب إلى نفسه كل عمل يصدر منهم أو يشركهم مع نفسه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كذا وقلنا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تاج المصادر ومنتهى الإرب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أسسته تأسيساً جعلت له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والتأسيس والأساس نسبة أحدهما للآخر مبنية على التجريد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أَسْرى بِعَبْدِهِ لَيْلاً</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يسرى وسرى يسري فهو سارٍ لغتان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والإسراء سير الليل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ومعناه مطلق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والأساس بلسان النحويين المشهور يعتبر مفعولاً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يحصل إشكال في أمثال هذه العبارة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المفعول به عبارة عن شيء وقع عليه الفعل ولازمه وجوب وجود المفعول به قبل وجود الفعل لكي يتمّ </w:t>
      </w:r>
    </w:p>
    <w:p>
      <w:pPr>
        <w:pStyle w:val="BookText"/>
        <w:rPr/>
      </w:pPr>
      <w:r>
        <w:rPr>
          <w:rFonts w:ascii="Amiri" w:hAnsi="Amiri" w:eastAsia="Amiri" w:cs="Amiri"/>
          <w:color w:val="111111"/>
          <w:sz w:val="28"/>
          <w:sz w:val="28"/>
          <w:szCs w:val="28"/>
          <w:rtl w:val="true"/>
          <w:lang w:bidi="ar-SA"/>
        </w:rPr>
        <w:t xml:space="preserve">وقوع الفعل عليه، وفي الموضع الذي تكون ذات الشيء موجودة في نفس الفاعل ، لا يمكن أن يسمّى هذا الشيء مفعولاً لعدم تناول وقوع الفعل له ، كما أشكل عبد القاهر وصاحب الكشاف وأتباعهما على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وَالْأَرْضَ</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وهو لا يزال عالقاً بخاطري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والتزموا فى الجواب أن تكون هذه المنصوبات مفعولات مطلقاً، ولا دليل على وجوب كون المفعول المطلق مصدراً لأنّ المفعول المطلق هو فعل الفاعل وأثره لأنه حقيقة المفعول وما حصل عن الفاعل ، وفي مثل 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الحقيقي هو الضرب وزيد من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به ، مِن ثَم قيل فيه المفعول به ويكون نائب الفاعل وهو لفظ المفعول في هذه العبارة الثانية هو مصدر الفعل الذي هو الضرب مثلاً غاية الأمر، أن الأثر في أغلب المواضع يكون أحياناً من مقولة المعاني والأحداث، وأحياناً من مقولة الذوات، كما في الخلق والجعل والإيجاد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الحافظ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این جام بلورین به توکی داد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روز که این گنبد مینا می کرد</w:t>
      </w:r>
    </w:p>
    <w:p>
      <w:pPr>
        <w:pStyle w:val="BookText"/>
        <w:rPr/>
      </w:pPr>
      <w:r>
        <w:rPr>
          <w:rFonts w:ascii="Amiri" w:hAnsi="Amiri" w:eastAsia="Amiri" w:cs="Amiri"/>
          <w:color w:val="111111"/>
          <w:sz w:val="28"/>
          <w:sz w:val="28"/>
          <w:szCs w:val="28"/>
          <w:rtl w:val="true"/>
          <w:lang w:bidi="ar-SA"/>
        </w:rPr>
        <w:t xml:space="preserve">حيث اعتبر العمل نفس القبة لأنّها فيض الفاعل وأثر الجاهل وذلك حاصل في ذاتها لا في وصفها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الإشكال في دستور اللغة العربيّة له إشكال نظيره في الإلهيات وذلك في حمل الوجود على الماهيات وهو ينافي الفرعيّة ومعناها إثبات المعنى للشيء فرغ ثبوت ذلك الشيء ومن ثَمّ أنكر بعضهم قاعدة الفرعية من رأس، وهؤلاء خالفوا ضرورة العقول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فريقاً آخر من العلماء كالمحقق الدواني وأصحابه خصصوا قاعدة الفرعية بغير الوجود ولكن المحققين مثل الشيخ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وأستاد البشر الخواجه وغيره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ليس ثبوت شيء لشيء بل ثبوت الشيء ويكون حينئذ حقيقة حمل الوجود التخصص لا التخصيص، وهذا هو الحق ، وقد تكلّمنا عن ذلك في موضعه بشكل مفصل وبيّناه كما هو الحال في هذه المسألة حيث أنّ الأمر ليس فعل شيء بشيء بل فعل الشيء فحسب ولا فرق بين فعلت الضرب وجعلت الأساس أي خلقته وفعلته وأوجدته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وإن عسر قبوله على النحويين السطحيين ومن لا رأي لهم ولا نظر ولكن أهل التحقيق بعد إمعان النظر لا يستبعدون ذلك كما التزم بذلك الزمخشري وهو أستاد الفنّ والبلاغة ومؤسس فهم معاني الألفاظ وأشار إليه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جواب الإشكال على الوجه العربي الصحيح على أن يماشي مزاج الحكمة أيضاً وذلك باعتبار هذه الألفاظ في جميع الموارد مفعولاً به، مع التزامنا بالتقرير أعلاه لأنّ كلّ ماهيّة بقطع النظر عن إمكان تلبسها بالوجود معتبرة وحينئذ يكون لها لوازم بالنظر إلى هذه الملاحظة وتسمّى لوازم الماهية وبهذا الاعتبار تكون ذات أجزاء تتألف منها وبه يحصل التقرّر الماهوي ، كما أن المثلث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ماهيّه مؤلّفة من سطح وخط وهما ضلعاه ووتره، وبعد حضور هذا المعنى وبروز هذه الملاحظة له يعرض له الوجود وهذا العروض العقلي سلّم به الجميع ؛ سواء قلنا بإصالة الماهية أو قلنا بإصالة الوجود ؛ لأن الفرق بين المذهبين يتم في الخارج ونشأة ترتب الآثار عليه لا في اللحاظ العقلي والاعتبار ،الذهني، وهذا المعنى مركوز في الأذهان العرفية وملحوظ في الأوضاع اللغوية، وبهذه الملاحظة يكون إحراز الموضوع في الاستصحاب في الحياة والوجود ، كما قرّر ذلك في فنّ </w:t>
      </w:r>
    </w:p>
    <w:p>
      <w:pPr>
        <w:pStyle w:val="BookText"/>
        <w:rPr/>
      </w:pPr>
      <w:r>
        <w:rPr>
          <w:rFonts w:ascii="Amiri" w:hAnsi="Amiri" w:eastAsia="Amiri" w:cs="Amiri"/>
          <w:color w:val="111111"/>
          <w:sz w:val="28"/>
          <w:sz w:val="28"/>
          <w:szCs w:val="28"/>
          <w:rtl w:val="true"/>
          <w:lang w:bidi="ar-SA"/>
        </w:rPr>
        <w:t>الأصول، بل يمكن أن نرتفع إلى أرقى من هذا أنّ أوهام العوام وأذهان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تتبادر إلى مذهب الجعل هذا وهو الانصاف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 قلنا بناءاً على هذا الملاحظة أن فى مثل خَلَق وأوجد وأشباهها تعتبر الماهية مفعولاً بها والوجود هو الأثر ، كما في قضيّة زيد موجود وزيد معدوم يمكن أن نجري نفس الملاحظة في العقل وإلا فيلزم إما اجتماع النقيضين أو الحمل الذاتي غير المفيد، لأننا لو اعتبرنا زيداً معدوماً كان أوّل وإذا اعتبرناه موجوداً كان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الاعتبار يعود إلى الماهية مجردة من كل صفة من طرف الوجود أو العدم، ويمكن أن تلبس بهما وتكتسي بحلتهما، وتحقيق هذه المطالب بيناه بعون الله وحسن توفيقه في محلّها من بحوث الأصول والحكمة الإلهية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المقام لا يستحق من البسط أكثر من هذا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وللصلاح الصفدي في شرح لامية العجم تفسير للبيت أدناه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والدهر يعكس 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بأباطيل ملفقة في حل هذه الشبهة لا تنسجم مع أي من الأصول والقواعد العلمية ولولا أن التطويل يؤدّي إلى الملل لعرضت لكلماته وبينت معارضتها للقواعد الكلامية والأصولية العربية وهو وأمثاله لهم عذرهم في الجهل في تحقيق هذه المطالب ؛ فإنّ لكلّ صناعة أهلاً ، ولكلّ كريمة فحلاً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خلق الله للحروب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ورجالاً لقصعة وثريد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ظلم في أصل اللغة كما في ديوان الأدب والصحاح والمصباح والقاموس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ومنتهى الإرب معناه وضع الشيء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الميل والعدول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الأوّل أقوى </w:t>
      </w:r>
      <w:r>
        <w:rPr>
          <w:rStyle w:val="FootnoteAnchor"/>
          <w:rtl w:val="true"/>
        </w:rPr>
        <w:footnoteReference w:id="425"/>
      </w:r>
      <w:r>
        <w:rPr>
          <w:rFonts w:ascii="Amiri" w:hAnsi="Amiri" w:eastAsia="Amiri" w:cs="Amiri"/>
          <w:color w:val="111111"/>
          <w:sz w:val="28"/>
          <w:sz w:val="28"/>
          <w:szCs w:val="28"/>
          <w:rtl w:val="true"/>
          <w:lang w:bidi="ar-SA"/>
        </w:rPr>
        <w:t>من جهة اتفاق جماعة من الأعلام عليه ومساعدة القرائن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أحياناً بمعنى النقص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تَظْلِم مِنْهُ شَيئاً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وأحياناً بمعنى المنع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ظلمك أن تفعل أي منعك ، ومنه أخذ معنى الظلمة لأنّها سدّ البصر ومنع الباصرة من الإبصار والرؤية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العدول عن الطريق ويأتي بمعنى التعدّي والأصل فيه الأوّل كما صرح بذلك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على الاختصاص وإن كان واقعاً بعد ضمير الخطاب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الله نرجو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التزموا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وتكرّر هذا التركيب في الأدعية والزيارات المأثورة عن أهل البيت علیهم السلام </w:t>
      </w:r>
      <w:r>
        <w:rPr>
          <w:rStyle w:val="FootnoteAnchor"/>
          <w:rtl w:val="true"/>
        </w:rPr>
        <w:footnoteReference w:id="427"/>
      </w:r>
      <w:r>
        <w:rPr>
          <w:rFonts w:ascii="Amiri" w:hAnsi="Amiri" w:eastAsia="Amiri" w:cs="Amiri"/>
          <w:color w:val="111111"/>
          <w:sz w:val="28"/>
          <w:sz w:val="28"/>
          <w:szCs w:val="28"/>
          <w:rtl w:val="true"/>
          <w:lang w:bidi="ar-SA"/>
        </w:rPr>
        <w:t>، وإذا حكم النحاة بشذوذه بناءاً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القياس فإنّه مسموم ، وإن كان بحسب الاستعمال أو الورود فإنّه ممنوع ونحن أثبتنا في حينه حجّيّة ألفاظ الأئمة على القوانين المشتركة العلمية وليس ذلك مختصاً بالشيعة القائلين بالعصمة بوجه لم نسبق إليه بعونه تعالى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بالبيت بيت الرسالة والنبوّة ، وقد عرف لأنه معهود كما في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القول سوف نشير إلى ذلك بعد هذا بمنّه وجوده ، وهذه العبارة </w:t>
      </w:r>
    </w:p>
    <w:p>
      <w:pPr>
        <w:pStyle w:val="BookText"/>
        <w:rPr/>
      </w:pPr>
      <w:r>
        <w:rPr>
          <w:rFonts w:ascii="Amiri" w:hAnsi="Amiri" w:eastAsia="Amiri" w:cs="Amiri"/>
          <w:color w:val="111111"/>
          <w:sz w:val="28"/>
          <w:sz w:val="28"/>
          <w:szCs w:val="28"/>
          <w:rtl w:val="true"/>
          <w:lang w:bidi="ar-SA"/>
        </w:rPr>
        <w:t xml:space="preserve">تحتوي على فقرات نحن نشير إليها ضمن عدد من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الأمة التي أسست الظلم إما عموم الأمة التي ما أمهلت النبي بعد أن انتقل إلى الرفيق الأعلى حتى يجهز ويوارى حتى وثبت تطالب بسلطانه ذلك السلطان الباطل والحطام الزائل ويمّمت قصد سقيفة بني ساعدة وخالفت النصوص المسموعة والآيات المشهورة والمبالغات غير المعدودة التي نوّه النبي بها بأهل بيته الكرام فأخرجت سلطان محمد من بيت الوحي والتنزيل، وتظافرت الجهود مابين تيم وعدي وأُميّة وغيرهم، وتحمّلوا جميع المفاسد التي وقعت في الدنيا حتى كفر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لو انحازوا عن هذا الأمر وتركوا الحق إلى أهله ولم يختالوا، لعلت كلمة الحق، وحدث في الأمة الولاء المطلق، وانتشر العدل في الأرض ، وقوي الإسلام كما أراد الله ، واقتلع جذور الشرك من جذمها، وقام أئمة الهدى على نشر الأحكام وإقامة النظام، وغابت الدول الباطلة التي استولت على دنيا الإسلام ونشرت الظلم والفسق في أرجاء الأرض عن عرصة الوجود، ولم ترق هذه الدماء المعصومة بالإسلام في الحروب، ولم تقع هذه المعاصي العظيمة التي يأنف المسلم من تحبيرها على الطروس، وما زالت تحدث وتمارس إلى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روى الشيخ الكشي عن داود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کمیت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الأسدي على الإمام الصادق علیه السلام فأنشده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نحوه ثمّ قال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يحبّ معالى الأمور ويكره سفسافها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عن مسألة ، وكان الإمام علیه السلام المتكناً فاستوى جالساً وكسر في صدره وسادة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الرجلين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کميت بن زيد، ما أُهريق في الإسلام محجمة من دم ولا اكتُسِبَ مال من غير حلّه ، ولا نُكِحَ فرج حرام إلا وذلك في أعناقهما إلى يوم يقوم قائمنا ، </w:t>
      </w:r>
    </w:p>
    <w:p>
      <w:pPr>
        <w:pStyle w:val="BookText"/>
        <w:rPr/>
      </w:pPr>
      <w:r>
        <w:rPr>
          <w:rFonts w:ascii="Amiri" w:hAnsi="Amiri" w:eastAsia="Amiri" w:cs="Amiri"/>
          <w:color w:val="111111"/>
          <w:sz w:val="28"/>
          <w:sz w:val="28"/>
          <w:szCs w:val="28"/>
          <w:rtl w:val="true"/>
          <w:lang w:bidi="ar-SA"/>
        </w:rPr>
        <w:t xml:space="preserve">ونحن معاشر بني هاشم نأمر كبارنا وصغارنا بسبهما والبرائة منهما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عليّ بن إبراهيم ، عن أبيه ، عن 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يحيى، عن أحمد بن محمد، عن محمد بن إسماعيل،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تسألني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مات منا ميت قط إلا ساخطاً عليهما، وما منا اليوم إلا ساخطاً عليهما، يوصي بذلك الكبير منا الصغير ، إنهما ظلمانا حقنا ومنعانا فيئنا، وكانا أول من ركب أعناقنا، وبثقا علينا بثقاً في الإسلام لا يسكن أبداً حتّى يقوم قائمنا أو يتكلّم متكلمنا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قد قام قائمنا وتكلّم متكلمنا لأبدى من أمورهما ما كان يكتم ، ولكتم من أمورهما ما كان يظهر ، والله ما أُسست من بلية ولا قضية تجري علينا أهل البيت إلا هما أسسا أولها ، فعليهما لعنة الله والملائكة والناس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عبدالرحمان بن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الرجلين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ظلمانا حقنا في كتاب الله عزّ وجلّ ومنعا فاطمة صلوات الله عليها ميراثها من أبيها وجرى ظلمهما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خلفه ونبذا كتاب الله وراء ظهورهما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أبو عبدالله محمد بن أحمد الديلمي البصري، عن محمد بن كثير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أختم صلاتي ولا أستفتحها إلا بلعنهما ، فرأيت في منامي طائراً معه تور من الجوهر ، فيه شيء أحمر شبه الخلوق، فنزل إلى البيت المحيط برسول الله ثم أخرج شخصين من الضريح فخلقهما بذلك الخلوق في عوارضهما ثمّ ردّهما إلى الضريح وعاد مرتفعاً، فسألت من حوالي من هذا الطائر ؟ وما هذا الخلوق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يجيء في كلّ ليلة جمعة يخلقهما ، فأزعجني ما رأيت فأصبحت لا تطيب نفسي بلعنهما، فدخلت على الصادقين فلما رآني 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الطائر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شيئاً تكره فاقرأها ، والله ما هو ملك موكل بهما لإكرامهما بل هو موكل بمشارق الأرض ومغاربها ، إذا قتل قتيل ظلماً أخذ من دمه فطو قهما به في رقابهما لأنهما سبب كل ظلم مذ كانا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أبي عبدالله الصادق ، 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كثير عن الصادق في خبرهما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أوّل من ظلمنا حقنا وحملا الناس على رقابنا وجلسا مجلساً نحن أولى به منهما فلا غفر الله لهما ذلك الذنب ، كافران ومن يتولهما كافر يعني عدوين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معنا في المجلس رجل من أهل خراسان يكنى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 الخراساني لما أن ذكرهما ، فقال 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ورعت عن بعض ما قلنا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 هذا الورع ليلة نهر بلخ حيث أعطاك فلان بن فلان جاريته لتبيعها فلما عبرت النهر فجرت بها في أصل شجرة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ولقد أتى على هذا الحديث أربعون سنة ولقد تُبت إلى الله تعالى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يتوب الله عليك 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أبي عبدالله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أول ظالم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معاوية مخاطباً لمحمد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فأبوك 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احتجاج أمير المؤمنين على جماعة من المهاجرين والأنصار ، قال له طلحة في جملة مسائله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شيء أريد أن أسألك عنه رأيتك بثوب مختوم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لم أزل مشتغلاً برسول الله بغسله وكفنه ودفنه ثم اشتغلت بكتاب الله حتى 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إنّ كلّ آية أنزلها الله عزّ وجلّ على محمد الله الله عندي بإملاء رسول الله وخط يدي، وتأويل كل آية أنزلها الله على محمد وكل حلال وحرام أو حد أو حكم أو شيء يحتاج إليه الأمة إلى يوم القيامة مكتوب بإملاء رسول الله وخط يدي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صغير أو كبير أو خاص أو عام كان أو يكون إلى يوم القيامة فهو عندك مكتوب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وسوى ذلك أن رسول الله أسر إلي في مرضه مفتاح ألف باب من العلم يفتح كل باب ألف باب ولو أن الأمة منذ قبض رسول الله  اتبعوني وأطاعوني لأكلوا من فوقهم ومن تحت أرجلهم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يا أبا الحسن أجبتني عمّا سألتك عنه من أمر القرآن ، ألا تظهره للناس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عمداً كففت عن جوابك فأخبرني عمّا كتب عمر وعثمان أقرآن كله أم فيه ما ليس بقرآن ؟</w:t>
      </w:r>
    </w:p>
    <w:p>
      <w:pPr>
        <w:pStyle w:val="BookText"/>
        <w:rPr/>
      </w:pP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قرآن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أخذتم بما فيه نجوتم من النار ودخلتم الجنّة فإن فيه حجّتنا وبيان حقنا وفرض طاعتنا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 أما إذا كان قرآناً فحسبي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طلحة فأخبرني عمّا في يديك من القرآن وتأويله وعلم الحلال والحرام إلى من تدفعه ومن صاحبه بعدك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أمرني رسول الله أن أدفعه إليه وصبي وأولى الناس بعدي بالناس ابني الحسن ، ثم يدفعه ابني الحسن إلى ابني الحسين ، ثمّ يصير واحد بعد واحد من ولد الحسين حتى يرد آخرهم على رسول الله حوضه وهم مع القرآن لا يفارقونه والقرآن معهم لا يفارقهم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معاوية وابنه سيليانها بعد عثمان ثمّ سيليها بعد عثمان ثم يليها سبعة من ولد الحكم بن العاص واحد بعد واحد تكملة اثنى عشر إمام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ضلالة وهم الذين رأى رسول الله على منبره يردّون الأمة على أدبارها القهقرى، عشرة منهم من بني أُمية ورجلان أسسا ذلك لهم وعليهما مثل جميع أوزار هذه الأمة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بل ورد في بعض الأخبار أنّ ذنوب الأولين والآخرين في أعناقهم وعنق سامري هذه الأمة الذي لقن العجل دعوى الرئاسة، وحوّل وجوه الناس بعد انصراف موسى عن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وتأخر الآخرين به وترتب أفعالهم واستنادهم عليه من الوضوح بمكان ، وأما المتقدّمون فاستناد أفعالهم عليه بالنمط الذي يرجع به کل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السابقون بوجود محمد وآل محمد صلی الله علیه و آله وسلم لأن كل واحد من أبناء آدم لابد وأن تكمل فيه صفة من الصفات وتكون أحياناً صفة نقص فيأخذ الناقصون من هذه الصفة العائدة إلى مرتبة النفس ودرجة الحقيقة الأثر الظاهر فيهم وينالون نصيبهم منها سواء كانوا في السابقين أو اللاحقين وشرح هذه المسألة لا يتسع لها هذا المقام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يراد من الأمة ذلك الشخص ذاته ، لأنه مثير الفتنة ومؤسسة البدعة ، وكان أوّل من تطاول إلى البيعة وامتدت الأيدي تبايعه في السقيفة مِنْ ثَمّ قال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الإجماع على خلافة فلان ببيعة فلان ووجب على عامة المسلمين اتباعه وفاهوا بهذا الكلام لتصحيح الإجماع المزعوم، لأن من المسلّم به والمتفق عليه عندهم وثبت في صحاحهم أنّ أمير المؤمنين وبني هاشم وجماعة من خواص الصحابة مثل الزبير وعمار وسلمان وحذيفة وأبوذر وغيرهم لم يبايعوا ما دامت سيدتنا الصدّيقة عليها الصلاة والسلام على قيد الحياة، ومع تخلّف هؤلاء يكون الإجماع قد انعقد ببيعة ذلك الواحد ومن هنا وجب عليهم </w:t>
      </w:r>
    </w:p>
    <w:p>
      <w:pPr>
        <w:pStyle w:val="BookText"/>
        <w:rPr/>
      </w:pPr>
      <w:r>
        <w:rPr>
          <w:rFonts w:ascii="IRNazanin" w:hAnsi="IRNazanin" w:eastAsia="IRNazanin"/>
          <w:color w:val="111111"/>
          <w:sz w:val="28"/>
          <w:sz w:val="28"/>
          <w:szCs w:val="28"/>
          <w:rtl w:val="true"/>
          <w:lang w:bidi="fa-IR"/>
        </w:rPr>
        <w:t xml:space="preserve">اتباعه وساغ لهم حرق بيت فاطمة سلام الله علیها لحفظ النظام وصلاح الخلق وإن احترق في داخله الحسنان علیهما السلام وفاطمة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صرح بذلك ابن عبد ربه في العقد الفريد والصاحب في روض المناظر والمسعودي في مروج الذهب عند الكلام على فتنة ابن الزبير وكذلك نقل هذا الأمر من تاريخ الواقدي والطبري وابن حرابة وصاحب كتاب أنفاس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قاضي القضاة في المغني في العبارة المنقولة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هذا التهديد بناءاً على المصلحة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قال العلامة الحلي في نهج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هو وعمر إحراق بيت أمير المؤمنين و فيه أمير المؤمنين وفاطمة وابناهما وجماعة من بني هاشم لأجل ترك مبايعة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الطبري في تاريخه</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القديم، وراجع شرح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عن كتاب السقيفة لأبي بكر الجوهري، والملل والنحل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تحت إشراف محمد فتح الله بدران ، ومروج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جاء إلى عليّ في عصابة فيهم أسيد بن حضير وسلمة بن أسلم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 أو لنحرقتها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خيزرانة</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وهذا قريب ممّا رواه ابن قتيبة في الإمامة والسياسة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الشحنة في تاريخه بهامش الكامل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الفداء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ربه في 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واليعقوبي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لفظ أبي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بعث عمر بن الخطاب إلى عليّ ومن معه ليخرجهم من بيت فاطمة رضي الله عنها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عليك فاقتلهم، فأقبل عمر بشيء من نار على أن يضرم الدار فلقيته فاطمة رضي الله عنها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يابن الخطاب ؟ أجئت لتحرق دارنا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تدخلوا فيما دخلت فيه الأمة، فخرج حتى أتى أبابكر فبايعه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نقله جمال الدين بن واصل وأسنده إلى ابن عبد ربه المغربي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نص العقد الفريد في تعداد أسماء جماعة تخلّفوا عن بيعة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والعباس والزبير وسعد بن عبادة، وأما عليّ والعباس والزبير فقعدوا في بيت فاطمة حتى بعث إليهم أبو بكر عمر بن الخطاب ليخرجهم من بيت فاطمة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فقاتلهم، فأقبل بقبس من نار على أن يضرم عليهم الدار ، فلقيته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الخطاب أجئت لتحرق دارنا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تدخلوا فيما دخلت فيه الأمة ، فخرج علي حتى دخل على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أيضاً أعلام 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نحوه روی مصنف كتاب المحاسن وأنفاس الجواهر ، انتهى ما في نهج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فاطمة عند إضرام البيت</w:t>
      </w:r>
    </w:p>
    <w:p>
      <w:pPr>
        <w:pStyle w:val="BookText"/>
        <w:rPr/>
      </w:pPr>
      <w:r>
        <w:rPr>
          <w:rFonts w:ascii="Amiri" w:hAnsi="Amiri" w:eastAsia="Amiri" w:cs="Amiri"/>
          <w:color w:val="111111"/>
          <w:sz w:val="28"/>
          <w:sz w:val="28"/>
          <w:szCs w:val="28"/>
          <w:rtl w:val="true"/>
          <w:lang w:bidi="ar-SA"/>
        </w:rPr>
        <w:t xml:space="preserve">بعد ما سمعت بضعة المصطفى أصواتهم وهي تبكي حزينة كئيبة ، 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يا رسول الله ، ماذا لقينا بعدك من ابن الخطاب وابن أبي قحافة</w:t>
      </w:r>
    </w:p>
    <w:p>
      <w:pPr>
        <w:pStyle w:val="BookText"/>
        <w:rPr/>
      </w:pPr>
      <w:r>
        <w:rPr>
          <w:rFonts w:ascii="Amiri" w:hAnsi="Amiri" w:eastAsia="Amiri" w:cs="Amiri"/>
          <w:color w:val="111111"/>
          <w:sz w:val="28"/>
          <w:sz w:val="28"/>
          <w:szCs w:val="28"/>
          <w:rtl w:val="true"/>
          <w:lang w:bidi="ar-SA"/>
        </w:rPr>
        <w:t>راجع 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والإمام علي لعبد الفتاح عبد المقصود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وأعلام 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رآها عمر لعنه الله تصرخ وتولول ومعها نسوة من الهاشميات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ما أسرع ما أغرتم على بيت رسول الله ، لا أكلّم عمر حتى ألقى الله</w:t>
      </w:r>
    </w:p>
    <w:p>
      <w:pPr>
        <w:pStyle w:val="BookText"/>
        <w:rPr/>
      </w:pP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الشهرستاني في الملل والنحل</w:t>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ط مصر تحت إشراف محمد فتح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هبار بن الأسود وأن رسول الله أباح دمه يوم فتح مكة لأنّه روّع زينب بنت رسول الله بالرمح ، وهي في الهودج وكانت حاملاً فرأت دماً وطرحت ذا بطنها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هذا الخبر على النقيب أبي جعفر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 الله أباح دم هبار لأنّه روّع زينب فألقت ذا بطنها فظاهر الحال أنه لو كان حياً لأباح دم من روّع فاطمة حتى ألقت ذا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عنك ما يقوله قوم إنّ فاطمة رُوِّعت فألقت المحسن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 عني ولا ترو عنّي بطلانه فإنّي متوقف في هذا الموضوع لتعارض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أفست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السري بن يحيى بن أبي دارم المحدث أبوبكر الكوفي الرافضي الكذاب ، مات في أول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لحق إبراهيم القصار ، حدث عن أحمد بن موسى وموسى بن هارون وعدة وروى عنه الحاكم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غير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أحمد بن حماد الكوفي الحافظ بعد أن أرخ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أحمد بن محمد السري بن يحيى بن أبي دارم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الكوفي كان مستقيم الأمر عامة دهره ثمّ في آخر أيامه كان أكثر ما يقرأ عليه المثالب حضرته ورجل يقرأ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رفت فاطمة حتّى أسقطت بمحسن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 الصدمة بالرجل في الصدر</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تركت بيت فاطمة وإن كان أغلق علي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المؤرّخ الثقة المسعودي في مروج الذهب في أخبار عبدالله بن الزبير وحصره بني هاشم في الشعب وجمعه لهم الحطب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النوفلي في كتابه في الأخبار عن ابن عائشة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عروة بن الزبير يعذر أخاه إذا جرى ذكر بني هاشم وجمعه الحطب لتحريقهم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بذلك إرهابهم ليدخلوا في طاعته كما أرهب بنو هاشم وجمع لهم لإحراقهم إذا هم أبو البيعة فيما سلف وهذا خبر لا يحتمل ذكره هنا، وقد أتينا على ذكره في كتابنا في مناقب أهل البيت وأخبار هم المترجم بكتاب حدائق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بالإسناد عن أبي الجارود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يقوم قائمكم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 ولا تدركون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زمانه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تدرك أهل زمانه، يقوم قائمنا بالحق بعد أياس من الشيعة ثم يدخل المسجد فينقض الحائط حتى يضعه إلى الأرض ثمّ يخرج الأزرق وزريق لعنهما الله غضين طريين يكلمهما فيجيبانه فيرتاب عند ذلك المبطلون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 الموتى، فيقتل منهم خمسمائة مرتاب في جوف المسجد ثم يحرقهما بالحطب الذي جمعاه ليحرقا به عليّاً وفاطمة والحسن والحسين وذلك الحطب عندنا نتوارثه، ويهدم قصر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الإمامة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ط انتشارات رضي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نعوذ بالله من الخزي والخذلان في أي مذهب يسوغ حرق بيت النبي صلی الله علیه و آله وسلم وبنت النبي صلی الله علیه و آله وسلم وصهر وصهر النبي وأولاد النبي وخواص النبي من أجل أخذ البيعة الأعرابي جاهل مثل الرجل مع مخالفة النصوص المتعدّدة من النبي وآيات الكتاب العزيز، ما سمعنا بهذا في آبائنا الأولين إن هذا إلا اختلاق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أن يستدلّ على جواز لعن تلك الجماعة التي ظلمت محمّداً وآل محمد صلی الله علیه و آله وسلم وأقامت هذا الأساس ومهدت لهذا القياس من آيات القرآن موصولة إلى أخبار صحاح أهل السنّة ، والذين تخلّفوا إنّما حكم القرآن في هذا الأمر ونحن </w:t>
      </w:r>
    </w:p>
    <w:p>
      <w:pPr>
        <w:pStyle w:val="BookText"/>
        <w:rPr/>
      </w:pPr>
      <w:r>
        <w:rPr>
          <w:rFonts w:ascii="Amiri" w:hAnsi="Amiri" w:eastAsia="Amiri" w:cs="Amiri"/>
          <w:color w:val="111111"/>
          <w:sz w:val="28"/>
          <w:sz w:val="28"/>
          <w:szCs w:val="28"/>
          <w:rtl w:val="true"/>
          <w:lang w:bidi="ar-SA"/>
        </w:rPr>
        <w:t>هنا نكتفي بدليل واحد لأنّ العمومات في لعن الظالمين والكاذبين تملأ القرآن الكريم، وإثبات هذه العناوين الثلاثة لتلك الطائفة سهل ميسور بل الباحث في الأخبار والآثار يقطع بظلمهم وافترائهم وأنّهم ارتدوا عن الدين وطووا كشحاً عن الآخرة، وبيان هذا الدليل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صحيح البخاري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منّى فمن أغضبها أغضبني </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وروى مسلم في صحيحه بطريق واحد عن رسول الله صلی الله علیه و آله وسلم إنه قال في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 بضعة منّي يريبني ما رابها ويؤذيني ما آذاها </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وفي صحيح الترمذي حدّث عن النبي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فاطمة بضعة منّي ؛ يؤذيني ما آذاها وينصبني ما أنصبها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ينضيني ما أنضاها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وحاصل مضمون هذه الأخبار من هذه الصحاح الثلاثة التي كانت حاضرة لدي ساعة تأليف هذا الكتاب فأخرجتها منها بلا واسطة أنّ فاطمة بضعة منّي غضبها غضبي وأذيتها أذيّتي ، وتعبها تعبي ونصبها نصبي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 البخاري في باب غزوة خيبر أنّ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فاطمة سلام الله علیها إلى أبي بكر تطلب ميراثها من رسول الله صلی الله علیه و آله وسلم مما أفاء الله عليه بالمدينة وفدك وما بقي من خمس خيبر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 صدقة إنّما </w:t>
      </w:r>
    </w:p>
    <w:p>
      <w:pPr>
        <w:pStyle w:val="BookText"/>
        <w:rPr/>
      </w:pPr>
      <w:r>
        <w:rPr>
          <w:rFonts w:ascii="IRNazanin" w:hAnsi="IRNazanin" w:eastAsia="IRNazanin"/>
          <w:color w:val="111111"/>
          <w:sz w:val="28"/>
          <w:sz w:val="28"/>
          <w:szCs w:val="28"/>
          <w:rtl w:val="true"/>
          <w:lang w:bidi="fa-IR"/>
        </w:rPr>
        <w:t>ياكل آل محمد من هذا المال، وإني والله لا أُغير شيئاً من صدقة رسول الله عن حالها التي كانت عليها في عهد رسول الله ولأعملن فيها بما عمل به رسول الله ، فأبى أبوبكر أن يدفع إلى فاطمة منها شيئاً فوجدت فاطمة على أبي بكر في ذلك فهجرته فلم تكلّمه حتى توفيت وعاشت بعد النبي صلی الله علیه و آله وسلم ستة أشهر فلما توفيت دفنها زوجها عليّ ليلاً ولم يؤذن بها أبا بكر وصلى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لعلي من الناس وجه حياة فاطمة فلما توفيت استنكر علي وجوه الناس فالتمس مصالحة أبي بكر ومبايعته </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وذيل الحديث وإن كان مفيداً للشيعة ولكن لا ربط له بما نحن فيه ، ونشكر الله على وجود مثل هذه الأحاديث والأخبار الصحيحة التي تثبت غضب الزهراء سلام الله علیها على أبي بكر وإيذائه لها وغضبها وإيذائها يؤذي ويغضب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آية الله العلّامة عن مسند أحمد بن حنبل وأقرّ بذلك روزبهان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أذى عليّاً فقد آذانى أيها الناس من آذى عليّاً بعث يوم القيامة يهودياً أو نصرانياً </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ضممت هذه المقدّمة مع مضمون الآية إلى بعضها البعض يتركب القياس على الشكل 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آذى عليّاً ،وفاطمة ، وكلّ من آذى عليّاً وفاطمة فقد آذى رسول الله 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أذى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نأخذ هذه النتيجة فنجعلها صغرى لقياس آخر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أذى رسول الله ، ومن آذى رسول الله لعنه الله في الدنيا والآخرة وأعد له عذاباً مهيناً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نصرّح بالنتيجة وما عليك إلا التأمل لتصل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أحداً من أهل السنة والجماعة لا يستطيع المناقشة في واحدة من مقدمات هذين القياسين إلا أن يعرضوا عن القرآن أو عن صحيح البخاري الذي اعتبروه</w:t>
      </w:r>
    </w:p>
    <w:p>
      <w:pPr>
        <w:pStyle w:val="BookText"/>
        <w:rPr/>
      </w:pPr>
      <w:r>
        <w:rPr>
          <w:rFonts w:ascii="Amiri" w:hAnsi="Amiri" w:eastAsia="Amiri" w:cs="Amiri"/>
          <w:color w:val="111111"/>
          <w:sz w:val="28"/>
          <w:sz w:val="28"/>
          <w:szCs w:val="28"/>
          <w:rtl w:val="true"/>
          <w:lang w:bidi="ar-SA"/>
        </w:rPr>
        <w:t>أصدق كتاب بعد القرآن والحمد لله على وضوح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تعرف أحوال الباقين ممن أعانه لأنهم جميعاً شركاء في إيذاء عليّ وفاطمة بل أعوانه المباشرين لكثير من الظلم والوقايع، كما كانت الزهراء في كلّ مكان تتظلّم منهم وتظهر بالغ الألم، وقد روي ذلك عنها الكتب المعتبرة لأه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السنة والجماعة كما ذكر ذلك عز الدين أبو حامد عبدالحميد بن أبي الحديد عن المدايني في شرح نهج البلاغة وقال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محدّث كثير الأدب ثقة ورع أثنى عليه المحدّثون ورووا عنه مصنّفاته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فعل الشيخ الجليل الكبير الوزير الخطير بهاء الدين علي بن عيسى الأربلي في كشف الغمّة في النسخة المقروئة على المصنف من ذلك الكتاب في ربيع الآخر سنة اثنين وثلاثين بعد الثلاثمائة حيث قرئت عليه ونقل منها وهاتان </w:t>
      </w:r>
    </w:p>
    <w:p>
      <w:pPr>
        <w:pStyle w:val="BookText"/>
        <w:rPr/>
      </w:pPr>
      <w:r>
        <w:rPr>
          <w:rFonts w:ascii="Amiri" w:hAnsi="Amiri" w:eastAsia="Amiri" w:cs="Amiri"/>
          <w:color w:val="111111"/>
          <w:sz w:val="28"/>
          <w:sz w:val="28"/>
          <w:szCs w:val="28"/>
          <w:rtl w:val="true"/>
          <w:lang w:bidi="ar-SA"/>
        </w:rPr>
        <w:t>كلاهما الخطبة المعروفة بخطبة المسجد التي أجابت بها نساء الأنصار وذكرت في الاحتجاج والبحار وناسخ التواريخ وغيرها وقد عزوها إلى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والكلمات كلّها تظلّم وإظهار الألم والصدمة النفسية ومنها حيث تقول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قدّمت لهم أنفسهم أن سخط الله عليه وفي العذاب هم خالدون</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وتكفي هذه الكلمات في إثبات المدعى، وإذا أردت طلباً للتفصيل ملاحظة واحد من هذه الكتب التي أشرنا إليها والتي ذكرت الخطبة تفصيلاً أو ترجمتها فإنك سوف تصل بالتأمل الوجداني إلى القطع بالحديث الصحيح قطعي الصدور المنقول في كتب الإمامية مستفيضاً بل متواتراً من أنّ صادق آل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رسول الله ارتد الناس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وأبوذر والمقداد وحذيفة ، وأمّا عمّار فإنّه حاص حيصة ثم عاد</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وأما حيصة عمّار فإن كانت الولاية فقد ولى سلمان على المدائن حتى مات فيها وإن كان أمر آخر فما هو هذا الأمر ليت شعري ؟ إنّ عمّار بقي على السنة متبعاً خطى عليّ لم ينحرف عنه طرفة عين وهذا ما أدين الله به ومن اعتقد بغير هذا فليستغفر الله منه فإنّه الضلال بعينه ، صلى الله على عمّار وصلى الله على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ملاحظة هذه الأخبار نتوجه جيّداً إلى أركان القضيه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كلّهم عدول ، وإنّها متزلزلة ما فى ذلك ريب وهدم بنائها من أسه ، ونرى من المناسب أن نطعم هذا الفصل بعدد من الأخبار المروية في كتاب البخاري عن ارتداد الصحابة وفتنهم وبدعهم المستحدثة التي أخبر عنها النبي صلی الله علیه و آله وسلم أيام حياته ، بصفة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تسجيل الصواب وتحصيل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ونوردها بألفاظها من دون ترجمة كما وردت في الجامع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البخاري في باب الحوض عن عبد الله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فرطكم على الحوض وليرفعن رجال منكم ثمّ ليختلجنّ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حذيفة مثله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ليردن علي ناس من أصحابي حتى إذا عرفتهم اختلجوا دوني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تدري ما أحدثوا بعدك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حازم 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فرطكم على الحوض، من مرّ علي شرب ومن شرب لم يظمأ أبداً، ليردن عليّ أقوام أعرفهم ويعرفوني، ثم يحال بيني وبينهم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حازم فسمعني النعمان بن أبي عياش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من سهل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سعيد الخدري لسمعته وهو يزيد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غيّر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بعداً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سحيق بعيد ، سحقه وأسحقه أبعده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أنه كان يحدث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ليرد علي يوم القيامة رهط من أصحابي فيحلئون عن الحوض،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 ، أصحابي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علم لك بما أحدثوا بعدك إنّهم ارتدوا على أدبارهم القهقرى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المسيب أنه كان يحدّث عن أصحاب النبي صلی الله علیه و آله وسلم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علي الحوض رجال من أصحابي فيحلئون عنه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علم لك بما أحدثوا بعدك ، إنّهم ارتدوا على أدبارهم القهقرى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شعيب عن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هريرة يحدّث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يحلون ، وقال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فيحلئون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النبي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قائم فإذا زمرة حتى إذا عرفتهم خرج رجل من بيني وبينهم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بعدك على أدبارهم القهقرى فلا أراه يخلص منهم إلا مثل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مليكة، عن أسماء بنت أبي بكر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على الحوض حتى أنظر من يرد علي منكم وسيؤخذ ناس من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منّي ومن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شعرت ما عملوا بعدك والله ما برحوا يرجعون على أعقابهم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ابن أبي مليكة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نعوذ بك أن نرجع على أعقابنا أو نفتن عن ديننا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في كتاب الفتن عن ابن أبي مليكة عن أسماء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حوضي أنتظر من يرد عليّ فيؤخذ بناس من دوني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تدري مشوا على القهقرى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أعقابنا أو نفتن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التعدد في الاستماع من أسماء ، ويجوز أن تكون أسماء غير بنت أبي بكر والظاهر الوحدة لكن لفظ الثاني أوضح وأصرح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 عن أبي حازم مثلما مرّ في باب الحوض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سترون بعدي إثرة وأُموراً تنكرونها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تأمرنا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 إليهم حقهم واسألوا الله حقكم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إخبار باستئثار أعداء الله بفيء أهل البيت كما يوضحه كون الخطاب لابن عبّاس وفي ذيله أمر بالتقية ولزوم الصبر ، كما فيما قبله عن عبدالله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حتى تلقوني على حوضي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النبي صلی الله علیه و آله وسلم على أطم من آلام المدينة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ما أرى؟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لأرى الفتن تقع خلال بيوتكم كوقع القطر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المسيب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 القاعد فيها خير من القائم ، القائم فيها خير من الماشي ، والماشي فيها خير من الساعي، من تشرف لها تستشرفه ، فمن وجد فيها ملجأ أو ملاذاً فليعذبه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عبدالرحمان عن أبي هريرة مثله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وفي المسألة في صحيح مسلم والترمذي وسائر الكتب أحاديث أُخرى أوضح وأكثر صراحة مما تقدّم ، وهذا المقدار كافٍ في معرفة الحق للمسلم المتديّن، ويعلم من هذه الأحاديث الأربعة عشر أن النبي صلی الله علیه و آله وسلم أخبر عن ارتداد جماعة من أصحابه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الفتن تقع ويكون القاعد فيها خيراً من القائم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الفتنة في بيوتكم كقطر المطر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ستسلب حقوقكم بعدي فاصبروا واحتملوا ثقل وطأتها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يرى منصف أنّ هذه الإشارات منه صلی الله علیه و آله وسلم إلى غير غصب الخلافة وظلم فاطمة ؟ وهل يحتمل غيره ؟ ومتى وقعت فتنة وبلاء شامل غير هذه الفتنة في </w:t>
      </w:r>
    </w:p>
    <w:p>
      <w:pPr>
        <w:pStyle w:val="BookText"/>
        <w:rPr/>
      </w:pPr>
      <w:r>
        <w:rPr>
          <w:rFonts w:ascii="IRNazanin" w:hAnsi="IRNazanin" w:eastAsia="IRNazanin"/>
          <w:color w:val="111111"/>
          <w:sz w:val="28"/>
          <w:sz w:val="28"/>
          <w:szCs w:val="28"/>
          <w:rtl w:val="true"/>
          <w:lang w:bidi="fa-IR"/>
        </w:rPr>
        <w:t xml:space="preserve">الإسلام ؟ ولعن الشيعة إنما ينصب على المرتدين والكفار والظالمين ، وإلا فأخيار الصحابة وخواص النبي صلی الله علیه و آله وسلم مثل سلمان وأبي ذر والمقداد وحذيفة وعمار وأبو الهيثم بن التيهان وعمرو بن الحمق الخزاعي وحجر بن عدي وعدي بن حاتم سلام الله عليهم جميعاً أحب الخلق إلى الشيعة بعد الأئمة عليهم السلام وصلوات الله عليهم، ويرون وجوب احترامهم وتكريمهم في السر والعلانية، ويرون من سب عموم الصحابة كافراً وتجب البرائة منه ، فتبين من هذا أن اتهام الشيعة بسب الصحابة كلّهم إنّما هو من مكائد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هَذَا بُهْتَانٌ عَظِيمٌ</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نعم ، لما اختلفت أحوال الصحابة كما سمعت ومن الآيات الكثيرة يفهم كما هو من الضرورة أنّ المنافقين لم ينقرضوا بموت رسول الله ، فكانت حال الناس بعد وفات النبي واحدة لاميزة بينهم فلا يعرف الطيب من الخبيث ، ولا المنافق من المؤمن، ولا الثابت من المرتد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وضع الرسول بنفسه النفيسة ميزاناً صحيحاً وقسطاساً مستقيماً لتميزهم، حيث علم بالتواتر من رواية الفريقين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ما إن تمسكتم بهما لن تضلّوا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كسفينة نوح من ركبها نجى ومن تخلف عنها غرق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وعلي مع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مردويه الحافظ في غير واحد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وفي موضع 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 الحق معه حيثما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الترمذي في صحیحه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سلك الناس كلهم وادياً وسلك علي وادياً فاسلك وادياً سلكه عليّ وخلّ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إن عليّاً لا يزال على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 إنّ طاعة عليّ من طاعتي وطاعتي من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من طرق الجمهور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وعلمائهم مثل ابن أبي الحديد وابن حجر وغيره اعترفوا بصحة هذه الأحاديث إذاً فميزان الهالك والناجي وفاروق الحق والباطل هو علي وأولاده علیهم السلام فمن سالمهم من الصحابه وسار على هداهم ،نجى، ومن خالفهم فهو الهالك ومن نصيب حزب الهالك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أجاد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بگشا ای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 از سوء القضا حسن القضا</w:t>
      </w:r>
    </w:p>
    <w:p>
      <w:pPr>
        <w:pStyle w:val="BookText"/>
        <w:rPr/>
      </w:pPr>
      <w:r>
        <w:rPr>
          <w:rFonts w:ascii="IRNazanin" w:hAnsi="IRNazanin" w:eastAsia="IRNazanin"/>
          <w:color w:val="111111"/>
          <w:sz w:val="28"/>
          <w:sz w:val="28"/>
          <w:szCs w:val="28"/>
          <w:rtl w:val="true"/>
          <w:lang w:bidi="fa-IR"/>
        </w:rPr>
        <w:t>چون تو بایی آن مدینه علم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آفتابی آن شعاع حلم را</w:t>
      </w:r>
    </w:p>
    <w:p>
      <w:pPr>
        <w:pStyle w:val="BookText"/>
        <w:rPr/>
      </w:pPr>
      <w:r>
        <w:rPr>
          <w:rFonts w:ascii="IRNazanin" w:hAnsi="IRNazanin" w:eastAsia="IRNazanin"/>
          <w:color w:val="111111"/>
          <w:sz w:val="28"/>
          <w:sz w:val="28"/>
          <w:szCs w:val="28"/>
          <w:rtl w:val="true"/>
          <w:lang w:bidi="fa-IR"/>
        </w:rPr>
        <w:t>باز باش ای باب رحمت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بارگاه ماله كفوا احد</w:t>
      </w:r>
    </w:p>
    <w:p>
      <w:pPr>
        <w:pStyle w:val="BookText"/>
        <w:rPr/>
      </w:pPr>
      <w:r>
        <w:rPr>
          <w:rFonts w:ascii="IRNazanin" w:hAnsi="IRNazanin" w:eastAsia="IRNazanin"/>
          <w:color w:val="111111"/>
          <w:sz w:val="28"/>
          <w:sz w:val="28"/>
          <w:szCs w:val="28"/>
          <w:rtl w:val="true"/>
          <w:lang w:bidi="fa-IR"/>
        </w:rPr>
        <w:t>تو ترازوی احد خود بوده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زبانه هر ترازو بوده ای</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المرتضى أزح عن 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ستراً عن الورى أخفاه</w:t>
      </w:r>
    </w:p>
    <w:p>
      <w:pPr>
        <w:pStyle w:val="BookText"/>
        <w:rPr/>
      </w:pPr>
      <w:r>
        <w:rPr>
          <w:rFonts w:ascii="Amiri" w:hAnsi="Amiri" w:eastAsia="Amiri" w:cs="Amiri"/>
          <w:color w:val="111111"/>
          <w:sz w:val="28"/>
          <w:sz w:val="28"/>
          <w:szCs w:val="28"/>
          <w:rtl w:val="true"/>
          <w:lang w:bidi="ar-SA"/>
        </w:rPr>
        <w:t>إنّما أنت للمدينة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شمس للحلم أنت ضياه</w:t>
      </w:r>
    </w:p>
    <w:p>
      <w:pPr>
        <w:pStyle w:val="BookText"/>
        <w:rPr/>
      </w:pPr>
      <w:r>
        <w:rPr>
          <w:rFonts w:ascii="Amiri" w:hAnsi="Amiri" w:eastAsia="Amiri" w:cs="Amiri"/>
          <w:color w:val="111111"/>
          <w:sz w:val="28"/>
          <w:sz w:val="28"/>
          <w:szCs w:val="28"/>
          <w:rtl w:val="true"/>
          <w:lang w:bidi="ar-SA"/>
        </w:rPr>
        <w:t>لم يزل مشرعاً إلى أبد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 من لا له أشباه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ميزانه وفيك الموازين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عالت قضى بذاك الله </w:t>
      </w:r>
    </w:p>
    <w:p>
      <w:pPr>
        <w:pStyle w:val="BookText"/>
        <w:rPr/>
      </w:pPr>
      <w:r>
        <w:rPr>
          <w:rFonts w:ascii="Amiri" w:hAnsi="Amiri" w:eastAsia="Amiri" w:cs="Amiri"/>
          <w:color w:val="111111"/>
          <w:sz w:val="28"/>
          <w:sz w:val="28"/>
          <w:szCs w:val="28"/>
          <w:rtl w:val="true"/>
          <w:lang w:bidi="ar-SA"/>
        </w:rPr>
        <w:t xml:space="preserve">وفي ذلك أقول في موشّحة طنانة نيروزية علوية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شاهين لميزان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الميزان في يوم العباد</w:t>
      </w:r>
    </w:p>
    <w:p>
      <w:pPr>
        <w:pStyle w:val="BookText"/>
        <w:rPr/>
      </w:pPr>
      <w:r>
        <w:rPr>
          <w:rFonts w:ascii="Amiri" w:hAnsi="Amiri" w:eastAsia="Amiri" w:cs="Amiri"/>
          <w:color w:val="111111"/>
          <w:sz w:val="28"/>
          <w:sz w:val="28"/>
          <w:szCs w:val="28"/>
          <w:rtl w:val="true"/>
          <w:lang w:bidi="ar-SA"/>
        </w:rPr>
        <w:t>وعلى عرفانه تُجزى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الآخذ من هذا وذاك</w:t>
      </w:r>
    </w:p>
    <w:p>
      <w:pPr>
        <w:pStyle w:val="BookText"/>
        <w:rPr/>
      </w:pPr>
      <w:r>
        <w:rPr>
          <w:rFonts w:ascii="Amiri" w:hAnsi="Amiri" w:eastAsia="Amiri" w:cs="Amiri"/>
          <w:color w:val="111111"/>
          <w:sz w:val="28"/>
          <w:sz w:val="28"/>
          <w:szCs w:val="28"/>
          <w:rtl w:val="true"/>
          <w:lang w:bidi="ar-SA"/>
        </w:rPr>
        <w:t>يوم يدعوا كلّهم بالغين</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وهاهنا لطيفة منقولة من رجال الشيخ المقدّم أبي العباس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حكى عن عبدالرحمان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مجلس أبان بن تغلب فجائه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أخبرني كم شهد مع عليّ بن أبي طالب علیه السلام من أصحاب النبي صلی الله علیه و آله وسلم؟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أبان كأنك تريد أن تعرف فضل علي علیه السلام بمن تبعه من أصحاب الرسول صلی الله علیه و آله وسلم؟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عرفنا فضلهم إلا باتباعهم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البلاد عض بظر أُمه ، رجل من الشيعة في أقصى الأرض وأدناه يموت أبان لا تدخل مصيبته عليه </w:t>
      </w:r>
      <w:r>
        <w:rPr>
          <w:rFonts w:eastAsia="Amiri" w:cs="Amiri" w:ascii="Amiri" w:hAnsi="Amiri"/>
          <w:color w:val="111111"/>
          <w:sz w:val="28"/>
          <w:szCs w:val="28"/>
          <w:rtl w:val="true"/>
          <w:lang w:bidi="ar-SA"/>
        </w:rPr>
        <w:t>.. .</w:t>
      </w:r>
      <w:r>
        <w:rPr>
          <w:rStyle w:val="FootnoteAnchor"/>
          <w:rtl w:val="true"/>
        </w:rPr>
        <w:footnoteReference w:id="44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البلاد، أتدري من الشيعة ؟ الشيعة الذين إذا اختلف الناس </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وسلم أخذوا بقول علي علیه السلام وإذا اختلف الناس عن عليّ أخذوا بقول جعفر بن محمد علیهما السلام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بل هاهنا كلام أعلى من هذا الكلام ومجمله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من لا يسب أحداً من الصحابة ومن أجاز الشيعة لعنهم فليسوا من الصحابة لأنّ الصحابي هو الذي لقي النبي وآمن به وخرج من هذه الدنيا مؤمناً ، وإطلاق لفظ الأصحاب على غير هؤلاء هو من المجاز بقرينة العلاقة السابقة ولهذا نحن نصدق بأخبار فضائل الصحابة جميعاً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خارجون عن عنوان الصحابة وشاهدنا النص الوارد عن خير الأنام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عمار ليسوا من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شك بأن معاوية وعمرو بن العاص وعبيدالله بن عمرو وجماعة أُخرى من الصحابة هم قاتلوه و لازم هذا الكلام أن معاوية وأضرابه وأترابه لعنهم الله جميعاً ليسوا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الحديث المشار إليه فإنّ أبا عمرو أحمد بن عبد ربه المالكي الأندلسي رواه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السند إلى أُمّ سلمة أن النبي صلی الله علیه و آله وسلم 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سمية ، لا تقتلك أصحابي ولكن تقتلك الفئة الباغية</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الاستنباط من المواهب الالهية التي حبي بها هذا العبد فلم أعثر عليها في كتاب ولم أسمعها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أنّ الخوض في مثل هذه المطالب من مناهج علم الكلام وفي هذا الشرح المختصر لا يقتضي أكثر من هذا البيان وستعثر على جملة من</w:t>
      </w:r>
    </w:p>
    <w:p>
      <w:pPr>
        <w:pStyle w:val="BookText"/>
        <w:rPr/>
      </w:pPr>
      <w:r>
        <w:rPr>
          <w:rFonts w:ascii="Amiri" w:hAnsi="Amiri" w:eastAsia="Amiri" w:cs="Amiri"/>
          <w:color w:val="111111"/>
          <w:sz w:val="28"/>
          <w:sz w:val="28"/>
          <w:szCs w:val="28"/>
          <w:rtl w:val="true"/>
          <w:lang w:bidi="ar-SA"/>
        </w:rPr>
        <w:t>هذه الكلمات في تضاعيف الفصول القادمة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لباب الكلام في عدول الأصحاب وجورهم ذكر في فصول الرسالة المذكورة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أن لعن الله الله يوجب شدّة العذاب لهم، ونقل السيد المحدّث الجزائري في بعض مؤلّفاته إشكالاً في هذا الباب </w:t>
      </w:r>
      <w:r>
        <w:rPr>
          <w:rStyle w:val="FootnoteAnchor"/>
          <w:rtl w:val="true"/>
        </w:rPr>
        <w:footnoteReference w:id="452"/>
      </w:r>
      <w:r>
        <w:rPr>
          <w:rFonts w:ascii="Amiri" w:hAnsi="Amiri" w:eastAsia="Amiri" w:cs="Amiri"/>
          <w:color w:val="111111"/>
          <w:sz w:val="28"/>
          <w:sz w:val="28"/>
          <w:szCs w:val="28"/>
          <w:rtl w:val="true"/>
          <w:lang w:bidi="ar-SA"/>
        </w:rPr>
        <w:t>وأجاب عنه بأجوبة عدّة، وترجمتها كما يلي</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وهاهنا اعتراض قوي وحاصله أن اللعن فعل اللاعن فكيف يكون فعل إنسان موجباً لعقاب إنسان آخر لأنه منافٍ لقواعد العدل، وجوابه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الأحكام أنزل مع كل حكم جزاءاً لكل فعل وترك، وأنزل معها جزاءاً للعن اللاعنين وبلغ ذلك جميع المكلّفين ، فكل من أقدم مجترءاً على ذلك فقد وضع نفسه عرضة لذلك الجزاء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العذاب بمثابة الاقتصاص لأن العدوّ لمّا حال بين أهل الحق ومناصبهم واختفى أهل الحق عن الأنظار صوناً لحياتهم ، فشى الجهل في الناس وعمت الفوضى وازدادت الحاجة للأرزاق المادية والمعنوية، فيكون بناءاً على هذا أنّهم اغتصبوا حقاً من كل لاعن ويكون العقاب بإزاء هذا الحق المغتصب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قلوب المؤمنين وأتباع أهل الحقِّ لما علمت بما ارتكبه العدو تألّمت قلوبهم واحترقت بنار المصاب فكان عذاب العدوّ بأزاء هذا التأثر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يقارب عبارات السيّد </w:t>
      </w:r>
      <w:r>
        <w:rPr>
          <w:rStyle w:val="FootnoteAnchor"/>
          <w:rtl w:val="true"/>
        </w:rPr>
        <w:footnoteReference w:id="454"/>
      </w:r>
      <w:r>
        <w:rPr>
          <w:rFonts w:ascii="Amiri" w:hAnsi="Amiri" w:eastAsia="Amiri" w:cs="Amiri"/>
          <w:color w:val="111111"/>
          <w:sz w:val="28"/>
          <w:sz w:val="28"/>
          <w:szCs w:val="28"/>
          <w:rtl w:val="true"/>
          <w:lang w:bidi="ar-SA"/>
        </w:rPr>
        <w:t xml:space="preserve">، وهذا الإشكال والجواب غاية في الغرابة، ولست أدري كيف اعتبر الاعتراض قويّاً لأنّ هذا المعنى ليس من طبّ العلماء، </w:t>
      </w:r>
    </w:p>
    <w:p>
      <w:pPr>
        <w:pStyle w:val="BookText"/>
        <w:rPr/>
      </w:pPr>
      <w:r>
        <w:rPr>
          <w:rFonts w:ascii="Amiri" w:hAnsi="Amiri" w:eastAsia="Amiri" w:cs="Amiri"/>
          <w:color w:val="111111"/>
          <w:sz w:val="28"/>
          <w:sz w:val="28"/>
          <w:szCs w:val="28"/>
          <w:rtl w:val="true"/>
          <w:lang w:bidi="ar-SA"/>
        </w:rPr>
        <w:t>وليس لأهل النظر أن ينظروا في مثل هذه الأقوال الواهية ويجيبوا عنها بأوهى منها إلا أن يكون على نهج أصحاب الحديث والسيّد منهم وله وجه في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دأب السيد رحمه الله تعالى تعاطي المشكلات وحل المعضلات، ولو أنه أشار إلى الحديث الآتي لما كتبناه قط وحاصله أن المنافي للعدل تحمّل غير الفاعل بذنب الفاعل وقد نفاه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ولكن إذا دعى الداعي على فاعل فعلاً استحق بسببه اللعنة أن يزيد عذابه فهو عين العدل ورعاية لحالة المظلومين ومن هنا يظهر لك أنّ الأجوبة المذكورة لا ربط لها بالسؤال لاسيما الأوّل فإنّ الإشكال عينه متوجه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 بذلك المتأمّل</w:t>
      </w:r>
    </w:p>
    <w:p>
      <w:pPr>
        <w:pStyle w:val="BookText"/>
        <w:rPr/>
      </w:pPr>
      <w:r>
        <w:rPr>
          <w:rFonts w:ascii="Amiri" w:hAnsi="Amiri" w:eastAsia="Amiri" w:cs="Amiri"/>
          <w:color w:val="111111"/>
          <w:sz w:val="28"/>
          <w:sz w:val="28"/>
          <w:szCs w:val="28"/>
          <w:rtl w:val="true"/>
          <w:lang w:bidi="ar-SA"/>
        </w:rPr>
        <w:t xml:space="preserve">الواعي ، وأصله في الخبر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ليعذب ببكاء الحي عليه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والسيد الأجل السيد المرتضى سلام الله عليه تعرّض له بالشرح الوافي في تأويل الخبر الثالث من المجلس الثالث والعشرين من الأمالي ؛ فمن أراد من أهل الفضل مزيد الفائدة فليرجع إليه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أهل البيت خصوص أهل الكساء أحياناً كما جاء في آية التطهير التي اتفق عليها الفريقان، وظاهر عبارة الشيخ الأجل أمين الإسلام قدس الله نفسه الزكيّة في مجمع البيان أن بناء الشيعة كلّيّاً على هذا المذهب في الآية الكريمة آية التطهير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وأحياناً يتناول اللفظ الأئمة الاثنى عشر ويكون خاصاً بهم كما جاء في أخبار التمسك ووجوب المتابعة لأنّ التمسك بأقوال غير المعصوم ومتابعته لا تجوز</w:t>
      </w:r>
    </w:p>
    <w:p>
      <w:pPr>
        <w:pStyle w:val="BookText"/>
        <w:rPr/>
      </w:pPr>
      <w:r>
        <w:rPr>
          <w:rFonts w:ascii="Amiri" w:hAnsi="Amiri" w:eastAsia="Amiri" w:cs="Amiri"/>
          <w:color w:val="111111"/>
          <w:sz w:val="28"/>
          <w:sz w:val="28"/>
          <w:szCs w:val="28"/>
          <w:rtl w:val="true"/>
          <w:lang w:bidi="ar-SA"/>
        </w:rPr>
        <w:t xml:space="preserve">مطلقاً، وليس معصوم في الإسلام غير هؤلاء الأربعة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يتناول اللفظ مطلق أقرباء النبي وهم من تحرم عليه الصدقة كما جاء مودتهم لا على التعيين وإعانتهم وتعظيمهم وتكريمهم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وفقرة الزيارة تتناول الأقسام الثلاثة، والأولى الأول والثاني، والخطاب وإن كان سيد الشهداء لكنه 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ومخاطبة الواحد بصيغة الجمع تتمّ أحياناً لأنّ</w:t>
      </w:r>
    </w:p>
    <w:p>
      <w:pPr>
        <w:pStyle w:val="BookText"/>
        <w:rPr/>
      </w:pPr>
      <w:r>
        <w:rPr>
          <w:rFonts w:ascii="Amiri" w:hAnsi="Amiri" w:eastAsia="Amiri" w:cs="Amiri"/>
          <w:color w:val="111111"/>
          <w:sz w:val="28"/>
          <w:sz w:val="28"/>
          <w:szCs w:val="28"/>
          <w:rtl w:val="true"/>
          <w:lang w:bidi="ar-SA"/>
        </w:rPr>
        <w:t>خلال شخصه يتصوّر المجموع أو لتشريفه وتكريمه أو لأغراض أخرى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الجهة، مع أنّ المخاطب الواقعي في زيارة الجامعة الواحد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يتناول الأئمة الإثنى عشر بخطابه ، وضم الإمام المخاطب إلى المجموع من أجل الإعلان عن فضله وجلالة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 xml:space="preserve">». </w:t>
      </w:r>
      <w:bookmarkStart w:id="110" w:name="pg15906_166363"/>
    </w:p>
    <w:p>
      <w:pPr>
        <w:pStyle w:val="BookText"/>
        <w:rPr/>
      </w:pPr>
      <w:bookmarkEnd w:id="110"/>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5591770_2142443653"/>
      <w:bookmarkStart w:id="112" w:name="_Toc40"/>
      <w:bookmarkEnd w:id="111"/>
      <w:r>
        <w:rPr>
          <w:rtl w:val="true"/>
        </w:rPr>
        <w:t>وَلَعَنَ اللهُ أُمَّةً دَفَعَتْكُمْ عَنْ مَقامِكُمْ وَأَزَالَتْكُمْ عَنْ مَراتِبِكُمُ الَّتِي رَتَّبَكُمُ اللهُ فِيها</w:t>
      </w:r>
      <w:bookmarkEnd w:id="112"/>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الدفع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الازالة بقوّة كما جاء في منتهى الارب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مكان القيام ويستعمل توسعاً في المجلس والمكان، وكلّ ما يقع في المجلس أو ما كان بحاجة إلى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أيضاً في المكانة والمنزلة الاجتماعية المعنوية كما قال المطرزي في حاشية المقامات ، إلّا أنّهم اتسعوا فيها واستعملوها استعمال المكان والمجلس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مَقَاماً وَأَحْسَنُ نَدِيّاً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إلى 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يقام به من خطبه أو ما يشبهها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الأساس، والسيد شارح الصحيح صرّح بتعميم المعنى المذكور وإن كان لا يحتاج إلى شاهد الشديد وضوحه وظهوره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 كما صرّح بذلك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الرتوب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كما ورد في تاج المصادر ومنتهى الإرب، رتب رتوباً ثبت ولم يتحرّك ، ومنه أخذ الترتيب يعني رتبه ترتيباً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والمرتبة بمعنى اسم المكان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والترتيب الذي 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الشي في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هذا المعنى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الدفع عن المرتبة والإخراج من المقام الإلهي نفس المعنى من عدم تمكينهم من رياستهم الظاهرية وولايتهم الصورية ولا يقصد به حقيقة الإمامة وواقع الخلافة، لأنه غير قابل للغصب وهو أعلى آلاف المرات من أن تطاله يد </w:t>
      </w:r>
    </w:p>
    <w:p>
      <w:pPr>
        <w:pStyle w:val="BookText"/>
        <w:rPr/>
      </w:pPr>
      <w:r>
        <w:rPr>
          <w:rFonts w:ascii="Amiri" w:hAnsi="Amiri" w:eastAsia="Amiri" w:cs="Amiri"/>
          <w:color w:val="111111"/>
          <w:sz w:val="28"/>
          <w:sz w:val="28"/>
          <w:szCs w:val="28"/>
          <w:rtl w:val="true"/>
          <w:lang w:bidi="ar-SA"/>
        </w:rPr>
        <w:t>المخالفين لأنه منصب الهي وكمال نفساني ودرجة وهيبة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قيل من أنّ الولاية بمنزلة الحليلة للأئمة واغتصبها المغتصبون منهم فتزوجها فالنواصب أبناء هذه البغيّة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ونزلوا أخبار خبث مولد النواصب هذا التنزيل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الزوج الشرعي للولاية هم الأئمة علیهم السلام وقد عقد الله هذا الزواج في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حديث باطل ومردود وهو أدنى من كلام المبرسمين أصحاب الماليخوليا، والأولى أن ندعوه هذيان القلم، وأكثر من هذا لا يستحق من عناية العلماء لردّه ولا يتسق مع سابقة العلماء وشئوناتهم العلمية ورتب أهل الفضل كما قال الحكماء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 پُر در من هم چون صدف هر گوش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گوهر ساز یاقوت زمر پوش را</w:t>
      </w:r>
    </w:p>
    <w:p>
      <w:pPr>
        <w:pStyle w:val="BookText"/>
        <w:rPr/>
      </w:pPr>
      <w:r>
        <w:rPr>
          <w:rFonts w:ascii="IRNazanin" w:hAnsi="IRNazanin" w:eastAsia="IRNazanin"/>
          <w:color w:val="111111"/>
          <w:sz w:val="28"/>
          <w:sz w:val="28"/>
          <w:szCs w:val="28"/>
          <w:rtl w:val="true"/>
          <w:lang w:bidi="fa-IR"/>
        </w:rPr>
        <w:t>در جواب هر سؤالی حاجت گفتار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بینا عذر میخواهد لب خاموش را</w:t>
      </w:r>
    </w:p>
    <w:p>
      <w:pPr>
        <w:pStyle w:val="BookText"/>
        <w:rPr/>
      </w:pPr>
      <w:r>
        <w:rPr>
          <w:rFonts w:ascii="Amiri" w:hAnsi="Amiri" w:eastAsia="Amiri" w:cs="Amiri"/>
          <w:color w:val="111111"/>
          <w:sz w:val="28"/>
          <w:sz w:val="28"/>
          <w:szCs w:val="28"/>
          <w:rtl w:val="true"/>
          <w:lang w:bidi="ar-SA"/>
        </w:rPr>
        <w:t>لا تجعلن كل قول مثل جوهرة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تقرط الأذن فيها كي تحلّيها</w:t>
      </w:r>
    </w:p>
    <w:p>
      <w:pPr>
        <w:pStyle w:val="BookText"/>
        <w:rPr/>
      </w:pPr>
      <w:r>
        <w:rPr>
          <w:rFonts w:ascii="Amiri" w:hAnsi="Amiri" w:eastAsia="Amiri" w:cs="Amiri"/>
          <w:color w:val="111111"/>
          <w:sz w:val="28"/>
          <w:sz w:val="28"/>
          <w:szCs w:val="28"/>
          <w:rtl w:val="true"/>
          <w:lang w:bidi="ar-SA"/>
        </w:rPr>
        <w:t>أبعد عن العين بالأقفال جوهرة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حق يتيم الدر تخفيها</w:t>
      </w:r>
    </w:p>
    <w:p>
      <w:pPr>
        <w:pStyle w:val="BookText"/>
        <w:rPr/>
      </w:pPr>
      <w:r>
        <w:rPr>
          <w:rFonts w:ascii="Amiri" w:hAnsi="Amiri" w:eastAsia="Amiri" w:cs="Amiri"/>
          <w:color w:val="111111"/>
          <w:sz w:val="28"/>
          <w:sz w:val="28"/>
          <w:szCs w:val="28"/>
          <w:rtl w:val="true"/>
          <w:lang w:bidi="ar-SA"/>
        </w:rPr>
        <w:t>ولا تجيبن يوماً كل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إطباق كل شفاه عذرها فيها</w:t>
      </w:r>
    </w:p>
    <w:p>
      <w:pPr>
        <w:pStyle w:val="BookText"/>
        <w:rPr/>
      </w:pPr>
      <w:r>
        <w:rPr>
          <w:rFonts w:ascii="IRNazanin" w:hAnsi="IRNazanin" w:eastAsia="IRNazanin"/>
          <w:color w:val="111111"/>
          <w:sz w:val="28"/>
          <w:sz w:val="28"/>
          <w:szCs w:val="28"/>
          <w:rtl w:val="true"/>
          <w:lang w:bidi="fa-IR"/>
        </w:rPr>
        <w:t>من الأشعار التي أنشدها الإمام الرضا علیه السلام في حضرة المأمون ونسبه إلى بعض فتيان آل عبدالمطلب كما ورد في العيون هذان البيتان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ابتليت بجاهل متكلّف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المحال من الأمور صوابا</w:t>
      </w:r>
    </w:p>
    <w:p>
      <w:pPr>
        <w:pStyle w:val="BookText"/>
        <w:rPr/>
      </w:pPr>
      <w:r>
        <w:rPr>
          <w:rFonts w:ascii="Amiri" w:hAnsi="Amiri" w:eastAsia="Amiri" w:cs="Amiri"/>
          <w:color w:val="111111"/>
          <w:sz w:val="28"/>
          <w:sz w:val="28"/>
          <w:szCs w:val="28"/>
          <w:rtl w:val="true"/>
          <w:lang w:bidi="ar-SA"/>
        </w:rPr>
        <w:t>أوليته مني السكوت وربّما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السكوت عن الجواب جوابا </w:t>
      </w:r>
      <w:r>
        <w:rPr>
          <w:rStyle w:val="FootnoteAnchor"/>
          <w:rtl w:val="true"/>
        </w:rPr>
        <w:footnoteReference w:id="46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الفقرة من الزيارة مساوقة لفقرة الصحيفة السجادية </w:t>
      </w:r>
    </w:p>
    <w:p>
      <w:pPr>
        <w:pStyle w:val="BookText"/>
        <w:rPr/>
      </w:pPr>
      <w:r>
        <w:rPr>
          <w:rFonts w:ascii="Amiri" w:hAnsi="Amiri" w:eastAsia="Amiri" w:cs="Amiri"/>
          <w:color w:val="111111"/>
          <w:sz w:val="28"/>
          <w:sz w:val="28"/>
          <w:szCs w:val="28"/>
          <w:rtl w:val="true"/>
          <w:lang w:bidi="ar-SA"/>
        </w:rPr>
        <w:t>وفيها يشير الإمام السجّاد إلى عيد الأضحى والجمعة وصلاة العيدين والخطبة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المقام لخلفائك وأصفياءك ومواضع أمناءك في الدرجة الرفيعة التي اختصصتهم بها قد ابتزوها</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وهذا الابتزاز والإزالة والدفع كلّ ذلك ناشئ عن الصدر السالف والقرن الأوّل من عدول الصحابة ، ولا تتنافى عدالتهم مع ظلم أهل البيت وإيذاء فاطمة سلام الله علیها وإحراق بيتها والخلاف مع علي علیه السلام وبغض الحسنين ، كما مر عليك جانب من ذلك وعسى أن نشير فيما يأتي إلى جملة أخرى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 يتنافى ذلك عندهم مع تغيير جميع الفروع والأصول والأحكام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أساس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الصادع بها ألف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الأخبار المبثوثة في مطاوي كتبهم المعتمدة وأصولهم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السيد المحقق الأمين شارح الصحيفة المقدّسة من الجمع بين الصحيحين في مسند أبي الدرداء في الحديث الأول من أخبار البخاري قالت أم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أبو الدرداء وهو مغضب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أغضبك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أعرف من أمر محمد شيئاً إلا أنّهم يصلون جميعاً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وفي الحديث الأوّل من صحيح البخاري من مسند أنس بن مالك نقل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أنس بن مالك بدمشق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أعرض شيئاً ممّا أدركت إلا هذه الصلاة وهذه الصلاة قد ضيّعت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آخر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شيئاً مما كان على عهد رسول الله صلی الله علیه و 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صنعتم ما صنعتم فيها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وهذه شهادة صريحة من أبي الدرداء وأنس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أكابر الصحابة عند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أحكام الشريعة بأجمعها غيرت، وبدلت أحكام الشرع الشريف عامة، حتّى الصلاة وهي أظهر الواجبات وأعرف الفرايض، وجميع ما مرّ جرى على أيدي الصحابة والتابعين الذين رووا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 قرني ثم القرن الذي يليه</w:t>
      </w:r>
      <w:r>
        <w:rPr>
          <w:rFonts w:eastAsia="Amiri" w:cs="Amiri" w:ascii="Amiri" w:hAnsi="Amiri"/>
          <w:color w:val="111111"/>
          <w:sz w:val="28"/>
          <w:szCs w:val="28"/>
          <w:rtl w:val="true"/>
          <w:lang w:bidi="ar-SA"/>
        </w:rPr>
        <w:t>»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قرني ثم الذين يلونهم ، ثم يجيء من بعدهم قوم تسبق شهادتهم إيمانهم، وإيمانهم شهادتهم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يحذر من زهرة الدنيا والتنافس فيها ، ط دار و مطابع الشعب بمصر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حال القرن الأول والثاني بهذه المثابة فما بالك بالقرون اللاحقة والأعصار التابعة التي تتبدل في كل يوم أحوالها، وتتنزّل شئونها باعترافهم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وطبقاً للحديث سابق الذكر يمكن أن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جملة البلوى ودع تفصيلها </w:t>
      </w:r>
      <w:r>
        <w:rPr>
          <w:rFonts w:eastAsia="Amiri" w:cs="Amiri" w:ascii="Amiri" w:hAnsi="Amiri"/>
          <w:color w:val="111111"/>
          <w:sz w:val="28"/>
          <w:szCs w:val="28"/>
          <w:rtl w:val="true"/>
          <w:lang w:bidi="ar-SA"/>
        </w:rPr>
        <w:t>*</w:t>
      </w:r>
      <w:bookmarkStart w:id="113" w:name="pg15906_166367"/>
    </w:p>
    <w:p>
      <w:pPr>
        <w:pStyle w:val="Heading3"/>
        <w:numPr>
          <w:ilvl w:val="2"/>
          <w:numId w:val="1"/>
        </w:numPr>
        <w:rPr/>
      </w:pPr>
      <w:bookmarkStart w:id="114" w:name="__RefHeading___Toc15591772_2142443653"/>
      <w:bookmarkStart w:id="115" w:name="_Toc41"/>
      <w:bookmarkEnd w:id="113"/>
      <w:bookmarkEnd w:id="114"/>
      <w:r>
        <w:rPr>
          <w:rtl w:val="true"/>
        </w:rPr>
        <w:t>وَلَعَنَ اللهُ الْمُمَهِّدِينَ لَهُمْ بِالتَّمْكِينِ مِنْ قِتالِكُمْ</w:t>
      </w:r>
      <w:bookmarkEnd w:id="115"/>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مأخوذ من المهاد بمعنى البساط والفراش أو من المهد بمعنى سرير الطفل، وكلاهما عائد إلى أصل واحد ونص في أساس البلاغة على أن التمهيد معناه التوطئة وتسهيل الأمر والإصلاح، والمراد في أمثال هذه الوقائع وتمهيد العذر من المعاني المجازية ومعناه بسطه وتهيئة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على الظاهر والتمكين بمعنى الإقدار ، والظاهر أن اشتقاق المكان منه بحسب اللفظ ، وأما بحسب المعنى فاشتقاقه من الكون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القتال بمعنى القتل والذبح والحرب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والمقصود من الممهدين هم الأوائل الذين سهلوا السبيل ووطئوا الأمور، وهيئوا أسباب الظلم، لأنّه لولاهم وما ارتكبوه من السلوك الوحشي الخشن مع</w:t>
      </w:r>
    </w:p>
    <w:p>
      <w:pPr>
        <w:pStyle w:val="BookText"/>
        <w:rPr/>
      </w:pPr>
      <w:r>
        <w:rPr>
          <w:rFonts w:ascii="Amiri" w:hAnsi="Amiri" w:eastAsia="Amiri" w:cs="Amiri"/>
          <w:color w:val="111111"/>
          <w:sz w:val="28"/>
          <w:sz w:val="28"/>
          <w:szCs w:val="28"/>
          <w:rtl w:val="true"/>
          <w:lang w:bidi="ar-SA"/>
        </w:rPr>
        <w:t>أهل البيت لما جرأ الأواخر على ظلمهم بتلك القسوة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أصح الوجوه في تفسير الفقرة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في يوم الجمعة أو الاثنين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وعن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يوم نحس قبض الله عزّ وجلّ نبيه، وما أصيب آل محمد إلا يوم الاثنين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 باب صوم عرفة وعاشوراء ؛ 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هذه الرواية بتفصيلها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يوم تبرّكت به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في جنازته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أبي الحسن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من يوم الاثنين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 الحسين إلا في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على من أسس أساس الظلم والجور على أهل البيت صلوات الله عليهم أجمعين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نقله علي بن عيسى عن بعض الأصحاب عن القاضي أبي بكر بن أبي قريعة في ضمن أبيات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وأريتكم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في يوم السقيفه</w:t>
      </w:r>
    </w:p>
    <w:p>
      <w:pPr>
        <w:pStyle w:val="BookText"/>
        <w:rPr/>
      </w:pPr>
      <w:r>
        <w:rPr>
          <w:rFonts w:ascii="Amiri" w:hAnsi="Amiri" w:eastAsia="Amiri" w:cs="Amiri"/>
          <w:color w:val="111111"/>
          <w:sz w:val="28"/>
          <w:sz w:val="28"/>
          <w:szCs w:val="28"/>
          <w:rtl w:val="true"/>
          <w:lang w:bidi="ar-SA"/>
        </w:rPr>
        <w:t>ولأي حال اُلحدت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 فاطمة الشريفه</w:t>
      </w:r>
    </w:p>
    <w:p>
      <w:pPr>
        <w:pStyle w:val="BookText"/>
        <w:rPr/>
      </w:pPr>
      <w:r>
        <w:rPr>
          <w:rFonts w:ascii="Amiri" w:hAnsi="Amiri" w:eastAsia="Amiri" w:cs="Amiri"/>
          <w:color w:val="111111"/>
          <w:sz w:val="28"/>
          <w:sz w:val="28"/>
          <w:szCs w:val="28"/>
          <w:rtl w:val="true"/>
          <w:lang w:bidi="ar-SA"/>
        </w:rPr>
        <w:t>ولما حمت شيخيكم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وطي حجرتها المنيفه</w:t>
      </w:r>
    </w:p>
    <w:p>
      <w:pPr>
        <w:pStyle w:val="BookText"/>
        <w:rPr/>
      </w:pPr>
      <w:r>
        <w:rPr>
          <w:rFonts w:ascii="Amiri" w:hAnsi="Amiri" w:eastAsia="Amiri" w:cs="Amiri"/>
          <w:color w:val="111111"/>
          <w:sz w:val="28"/>
          <w:sz w:val="28"/>
          <w:szCs w:val="28"/>
          <w:rtl w:val="true"/>
          <w:lang w:bidi="ar-SA"/>
        </w:rPr>
        <w:t>أوّه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بغضتها أسيفه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لا أنسى زينب بنت علي وهي تندب وتنادي بصوت حزين وقلب كتيب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مليك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حسين محزوز الرأس من القفا، مسلوب العمامة والرداء، بأبي من عسكره في يوم الاثنين نهبا بأبي من فساط مقطع العُرى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يوم السقيفة حدث في يوم الاثنين، وقد أجاد الشاعر المفلق الحاج هاشم الكعبي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الله ما سيف شمر نال منك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سنان وإن جل الذي ارتكبوا</w:t>
      </w:r>
    </w:p>
    <w:p>
      <w:pPr>
        <w:pStyle w:val="BookText"/>
        <w:rPr/>
      </w:pPr>
      <w:r>
        <w:rPr>
          <w:rFonts w:ascii="Amiri" w:hAnsi="Amiri" w:eastAsia="Amiri" w:cs="Amiri"/>
          <w:color w:val="111111"/>
          <w:sz w:val="28"/>
          <w:sz w:val="28"/>
          <w:szCs w:val="28"/>
          <w:rtl w:val="true"/>
          <w:lang w:bidi="ar-SA"/>
        </w:rPr>
        <w:t>لولا الذي أغضبوا ربّ العُلى وأبوا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الولا ولحق المصطفى غصبوا</w:t>
      </w:r>
    </w:p>
    <w:p>
      <w:pPr>
        <w:pStyle w:val="BookText"/>
        <w:rPr/>
      </w:pPr>
      <w:r>
        <w:rPr>
          <w:rFonts w:ascii="Amiri" w:hAnsi="Amiri" w:eastAsia="Amiri" w:cs="Amiri"/>
          <w:color w:val="111111"/>
          <w:sz w:val="28"/>
          <w:sz w:val="28"/>
          <w:szCs w:val="28"/>
          <w:rtl w:val="true"/>
          <w:lang w:bidi="ar-SA"/>
        </w:rPr>
        <w:t>أصابك النفر الماضي بما ابتدعوا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المسبب لو لم ينجح السبب</w:t>
      </w:r>
    </w:p>
    <w:p>
      <w:pPr>
        <w:pStyle w:val="BookText"/>
        <w:rPr/>
      </w:pPr>
      <w:r>
        <w:rPr>
          <w:rFonts w:ascii="Amiri" w:hAnsi="Amiri" w:eastAsia="Amiri" w:cs="Amiri"/>
          <w:color w:val="111111"/>
          <w:sz w:val="28"/>
          <w:sz w:val="28"/>
          <w:szCs w:val="28"/>
          <w:rtl w:val="true"/>
          <w:lang w:bidi="ar-SA"/>
        </w:rPr>
        <w:t>ولا تزال خيول الحقد كامنة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أبصروها فرصة وثبوا</w:t>
      </w:r>
    </w:p>
    <w:p>
      <w:pPr>
        <w:pStyle w:val="BookText"/>
        <w:rPr/>
      </w:pPr>
      <w:r>
        <w:rPr>
          <w:rFonts w:ascii="Amiri" w:hAnsi="Amiri" w:eastAsia="Amiri" w:cs="Amiri"/>
          <w:color w:val="111111"/>
          <w:sz w:val="28"/>
          <w:sz w:val="28"/>
          <w:szCs w:val="28"/>
          <w:rtl w:val="true"/>
          <w:lang w:bidi="ar-SA"/>
        </w:rPr>
        <w:t>فادرك الكلّ ما قد كان يطلبه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والقصد يدرك لمّا يمكن الطلب</w:t>
      </w:r>
    </w:p>
    <w:p>
      <w:pPr>
        <w:pStyle w:val="BookText"/>
        <w:rPr/>
      </w:pPr>
      <w:r>
        <w:rPr>
          <w:rFonts w:ascii="Amiri" w:hAnsi="Amiri" w:eastAsia="Amiri" w:cs="Amiri"/>
          <w:color w:val="111111"/>
          <w:sz w:val="28"/>
          <w:sz w:val="28"/>
          <w:szCs w:val="28"/>
          <w:rtl w:val="true"/>
          <w:lang w:bidi="ar-SA"/>
        </w:rPr>
        <w:t>كفُّ بها أمّك الزهراء قد ضربوا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أختك الحورا بها سلبوا</w:t>
      </w:r>
    </w:p>
    <w:p>
      <w:pPr>
        <w:pStyle w:val="BookText"/>
        <w:rPr/>
      </w:pPr>
      <w:r>
        <w:rPr>
          <w:rFonts w:ascii="Amiri" w:hAnsi="Amiri" w:eastAsia="Amiri" w:cs="Amiri"/>
          <w:color w:val="111111"/>
          <w:sz w:val="28"/>
          <w:sz w:val="28"/>
          <w:szCs w:val="28"/>
          <w:rtl w:val="true"/>
          <w:lang w:bidi="ar-SA"/>
        </w:rPr>
        <w:t>وإن نار وغئ صاليت جمرتها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لها كف ذاك البغي تحتطب</w:t>
      </w:r>
    </w:p>
    <w:p>
      <w:pPr>
        <w:pStyle w:val="BookText"/>
        <w:rPr/>
      </w:pPr>
      <w:r>
        <w:rPr>
          <w:rFonts w:ascii="Amiri" w:hAnsi="Amiri" w:eastAsia="Amiri" w:cs="Amiri"/>
          <w:color w:val="111111"/>
          <w:sz w:val="28"/>
          <w:sz w:val="28"/>
          <w:szCs w:val="28"/>
          <w:rtl w:val="true"/>
          <w:lang w:bidi="ar-SA"/>
        </w:rPr>
        <w:t>وليبك يومك من يبكيك يوم غدوا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بالصنو قودا وبنت المصطفى ضربوا</w:t>
      </w:r>
    </w:p>
    <w:p>
      <w:pPr>
        <w:pStyle w:val="BookText"/>
        <w:rPr/>
      </w:pPr>
      <w:r>
        <w:rPr>
          <w:rFonts w:ascii="Amiri" w:hAnsi="Amiri" w:eastAsia="Amiri" w:cs="Amiri"/>
          <w:color w:val="111111"/>
          <w:sz w:val="28"/>
          <w:sz w:val="28"/>
          <w:szCs w:val="28"/>
          <w:rtl w:val="true"/>
          <w:lang w:bidi="ar-SA"/>
        </w:rPr>
        <w:t>والله ما كربلا لولا السقيفة والإحياء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w:t>
      </w:r>
      <w:r>
        <w:rPr>
          <w:rStyle w:val="FootnoteAnchor"/>
          <w:rtl w:val="true"/>
        </w:rPr>
        <w:footnoteReference w:id="468"/>
      </w:r>
      <w:r>
        <w:rPr>
          <w:rFonts w:ascii="IRNazanin" w:hAnsi="IRNazanin" w:eastAsia="IRNazanin"/>
          <w:color w:val="111111"/>
          <w:sz w:val="28"/>
          <w:sz w:val="28"/>
          <w:szCs w:val="28"/>
          <w:rtl w:val="true"/>
          <w:lang w:bidi="fa-IR"/>
        </w:rPr>
        <w:t>ولا لا النار ما الحطب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كثير من الأخبار لعن قاتلي سيّدالشهداء ومقاتليه، ولعلنا نشير إلى جانب منه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ونكتفي هنا بذكر حديث واحد ليقوم بأداء حق هذا العنوان، </w:t>
      </w:r>
    </w:p>
    <w:p>
      <w:pPr>
        <w:pStyle w:val="BookText"/>
        <w:rPr/>
      </w:pPr>
      <w:r>
        <w:rPr>
          <w:rFonts w:ascii="Amiri" w:hAnsi="Amiri" w:eastAsia="Amiri" w:cs="Amiri"/>
          <w:color w:val="111111"/>
          <w:sz w:val="28"/>
          <w:sz w:val="28"/>
          <w:szCs w:val="28"/>
          <w:rtl w:val="true"/>
          <w:lang w:bidi="ar-SA"/>
        </w:rPr>
        <w:t>ولئلّا تخلو هذه المقولة من هذه الأخبار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الإمام الحسن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لَا تَسْفِكُونَ دِمَاءَكُمْ</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نزلت في اليهود، فقال رسول الله صلی الله علیه و آله وسلم لما نزلت هذه الآية في هؤلاء اليهود الذين نقضوا عهد الله وكذبوا رسل الله وقتلوا أولياء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أنبئكم بمن يضاهيهم من يهود هذه الأمة؟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أمتي ينتحلون بأنهم أهل ملّتي ، يقتلون أفاضل ذرّيّتي وأطائب أرومتي ، ويبدلون شريعتي وسنتي، ويقتلون ولدي الحسن والحسين كما قتل أسلاف هؤلاء اليهود زكريا ويحيى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الله يلعنهم كما لعنهم، ويبعث على بقايا ذراريهم يوم القيامة هادياً مهديّاً من ولد الحسين المظلوم يحرقهم بسيوف أوليائه إلى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ولعن الله قتلة الحسين ومحبّيهم وناصريهم والساكتين عن لعنهم من غير تقيّة تسكتهم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وصلّى الله على الباكين على الحسين بن علي علیهما السلام رحمة وشفقة ، واللاعنين لأعدائهم والممتلئين عليهم غيظاً وحنقاً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الراضين بقتل الحسين شركاء قتله</w:t>
      </w:r>
    </w:p>
    <w:p>
      <w:pPr>
        <w:pStyle w:val="BookText"/>
        <w:rPr/>
      </w:pPr>
      <w:r>
        <w:rPr>
          <w:rFonts w:ascii="Amiri" w:hAnsi="Amiri" w:eastAsia="Amiri" w:cs="Amiri"/>
          <w:color w:val="111111"/>
          <w:sz w:val="28"/>
          <w:sz w:val="28"/>
          <w:szCs w:val="28"/>
          <w:rtl w:val="true"/>
          <w:lang w:bidi="ar-SA"/>
        </w:rPr>
        <w:t xml:space="preserve">ألا وإنّ قتلته وأعوانهم وأشياعهم، والمتقدمين بهم براء من دين الله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إنّ الله ليأمر الملائكة المقربين أن يتلقوا دموعهم المصبوبة لقتل الحسين علیه السلام إلى الخزان في الجنان فيمزجونها بماء الحيوان فيزيد في عذوبتها وطيبها ألف ضعفها، وإنّ الملائكة ليتلقون دموع الفرحين الضاحكين لقتل الحسين علیه السلام ويلقونها في الهاوية ويمزجونها بحميمها وصديدها وغساقها وغسلينها فتزيد في شدّة حرارتها وعظيم عذابها ألف ضعفها، يشدّد بها على </w:t>
      </w:r>
    </w:p>
    <w:p>
      <w:pPr>
        <w:pStyle w:val="BookText"/>
        <w:rPr/>
      </w:pPr>
      <w:r>
        <w:rPr>
          <w:rFonts w:ascii="Amiri" w:hAnsi="Amiri" w:eastAsia="Amiri" w:cs="Amiri"/>
          <w:color w:val="111111"/>
          <w:sz w:val="28"/>
          <w:sz w:val="28"/>
          <w:szCs w:val="28"/>
          <w:rtl w:val="true"/>
          <w:lang w:bidi="ar-SA"/>
        </w:rPr>
        <w:t xml:space="preserve">المنقولين إليها من أعداء آل محمّد عذابهم </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اجر دموعنا في مصاب الحسين، ووفقنا للعن قتلته من الأولين والآخرين ، اللهم العنهم لعناً وبيلاً، وعذبهم عذاباً أليماً لا تعذب به أحداً من خلقك ، وصلّ على محمّد وآله الطاهرين من اليوم إلى يوم الدين</w:t>
      </w:r>
      <w:r>
        <w:rPr>
          <w:rFonts w:eastAsia="Amiri" w:cs="Amiri" w:ascii="Amiri" w:hAnsi="Amiri"/>
          <w:color w:val="111111"/>
          <w:sz w:val="28"/>
          <w:szCs w:val="28"/>
          <w:rtl w:val="true"/>
          <w:lang w:bidi="ar-SA"/>
        </w:rPr>
        <w:t xml:space="preserve">. </w:t>
      </w:r>
      <w:bookmarkStart w:id="116" w:name="pg15906_166371"/>
    </w:p>
    <w:p>
      <w:pPr>
        <w:pStyle w:val="Heading3"/>
        <w:numPr>
          <w:ilvl w:val="2"/>
          <w:numId w:val="1"/>
        </w:numPr>
        <w:rPr/>
      </w:pPr>
      <w:bookmarkStart w:id="117" w:name="__RefHeading___Toc15591774_2142443653"/>
      <w:bookmarkStart w:id="118" w:name="_Toc42"/>
      <w:bookmarkEnd w:id="116"/>
      <w:bookmarkEnd w:id="117"/>
      <w:r>
        <w:rPr>
          <w:rtl w:val="true"/>
        </w:rPr>
        <w:t>بَرِثْتُ إِلَى اللهِ وَإِلَيْكُمْ مِنْهُمْ وَمِنْ أَشْيَاعِهِمْ وَأَتْباعِهِمْ وَأَوْلِيَائِهِمْ</w:t>
      </w:r>
      <w:bookmarkEnd w:id="118"/>
    </w:p>
    <w:p>
      <w:pPr>
        <w:pStyle w:val="BookText"/>
        <w:rPr/>
      </w:pPr>
      <w:r>
        <w:rPr>
          <w:rFonts w:ascii="Amiri" w:hAnsi="Amiri" w:eastAsia="Amiri" w:cs="Amiri"/>
          <w:color w:val="111111"/>
          <w:sz w:val="28"/>
          <w:sz w:val="28"/>
          <w:szCs w:val="28"/>
          <w:rtl w:val="true"/>
          <w:lang w:bidi="ar-SA"/>
        </w:rPr>
        <w:t>بَرِثْتُ إِلَى اللهِ وَإِلَيْكُمْ مِنْهُمْ وَمِنْ أَشْيَاعِهِمْ وَأَتْباعِهِمْ وَأَوْلِيَائِهِمْ</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سمع أي فارق والتبري بمعنى المفارقة، وهذا المعنى مأخوذ من كتب الأدب من قبيل منتهى الإرب وتاج المصادر، وترجمة القزويني على القاموس، ولم تبيّن الكتب العربية حقيقة معنى البرائة، وبرأ من مرضه أي تنق وعوفي، وبرأ من دينه أي سقط عنه طلبه، وكلا المعنيين مأخوذ من 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مجمع البيان ومفاتيح الغيب لابن الخطيب الرازي فسّر البرائة بانقطاع العصمة، وهذا تفسير باللازم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المنتسبين إلى العلم فسّروا البرائة بالامتناع ، وبعد التتبع والفحص الكامل لم نجد وجهاً لهذا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تعدّيته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لإشرابه معنى توجّه أو تعطف، لأنّ المتبرء من واحد متقرّب إلى الآخر ، إذ المتبرء حين يدبر عنه يقبل على غيره فيثير حنقه بمحبة غيره ورعاية قربه، ولعلّ هذا المعنى هو الذي صحح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إلى جميع الطوائف المذكورة المراد من هذه الصفات أولئك الذين لهم المدخليّة التامة في ذلك الأمر حيث استندت إليهم الأفعال ممّا جرى على الحسين علیه السلام بنحو من الأنحاء لينفى عنهم عنوان الأشياع لها والأتباع وينطبق عليهم عنوان مستقل آخر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 تباعاً وتباعاً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اقتفى أثر فلان وتبع وزان فرس بمعنى تابع ، ويطلق على </w:t>
      </w:r>
    </w:p>
    <w:p>
      <w:pPr>
        <w:pStyle w:val="BookText"/>
        <w:rPr/>
      </w:pPr>
      <w:r>
        <w:rPr>
          <w:rFonts w:ascii="Amiri" w:hAnsi="Amiri" w:eastAsia="Amiri" w:cs="Amiri"/>
          <w:color w:val="111111"/>
          <w:sz w:val="28"/>
          <w:sz w:val="28"/>
          <w:szCs w:val="28"/>
          <w:rtl w:val="true"/>
          <w:lang w:bidi="ar-SA"/>
        </w:rPr>
        <w:t xml:space="preserve">المفرد والجمع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لَكُمْ تَبَعاً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وجمع أتباع، وتباعة ، وإن كان يطلق على المشي الظاهر ولكنّه من جهة التوسع في الإطلاق يتناول المعنوي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السياق يوجد حديث مبنى على ذوق أهل المعرفة وليس هذا المقام موضع بیانه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الأنصار والأتباع ، صرّح بذلك في المصباح وغيره، واشتقاقه من المشايعة ومعناها المتابعة والنصرة، وهو مأخوذ من التشييع والمشايعة بمعنى المصاحبة للتعظيم ، كما يستعمل في معنى مشايعة الموتى وتشييعهم ، وكلا الحقيقتين مأخوذ من الشيوع بمعنى الظهور لأنّ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 ومشايع يتبادر الميت والضيف إلى الذهن وبه يتعالى اسمه ويشيع 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الشيعة شيع ، وجمع الشيع أشياع ، وقد ارتكب الفيروزآبادي في القاموس خطأً القاموس خطأ حين اعتبر الأشياع والشيع كلاهما جمع التشيّع لأنّ قياس العربية لا يسمع بجمع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 بما قلناه الفيومي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ولي ومعناه الحقيقي القرب، ويستعمل في القرابة النسبية والقرب الروحاني وهو المحبّة، ويستعمل أيضاً في قرب الإحاطة وهو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رعاية الصحة تتمّ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التنقية وهي دفع الفضلات والأخلاط الفاسدة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التقوية وهي حفظ البنية وبقاء المزاج الذي هو الصورة الخامسة الحاصلة من تفاعل الكيفيات الأربع ، المتداعية بالانفكاك والانفصال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حصول الكمال الإنساني والترقّي النفساني في السلوك الأخلاقي بأمرين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الرذائل من قبيل الحسد واللؤم والقساوة وحبّ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الفضائل من جنس العفو والسماح ورقة القلب والإعراض عن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الإيمان وهو مصحح جميع الأعمال وميزان كل كمال مركب كذلك من جزئين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من أعداء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الله وأوليائه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مضافاً إلى ما جاء في سرده وتوضيحه من الكتاب والسنة فإنّه وارد في خصوص جماعة معينة من طريق أهل بيت النبي ؛ أهل العصمة والطهارة أرواحنا لهم الفداء، وذلك معترف به و مشهود به من جميع القلوب الصافية والنفوس الزاكية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ما من عاقل نبيه يستولي عليه الوهم بالقدرة على الجمع بين محبة إنسان ومحبة عدوّه، كما قال الشاعر في الحكمة الشعرية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 عدوّي ثم تزعم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 إنّ الرأي منك لعازبُ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وللعقلاء أصحاب البصائر والقلوب الواعية تكفى هذه الآية المباركة التي يقول الحق تعالى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وفي هذه الآيه المباركة وردت وجوه من تأكيد المنع عن موادة أعداء الله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المنقول عن العيون بطرق عدة أنّ الإمام الرضا علیه السلام كتب إلى المأمون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أولياء الله واجب وكذلك بغض أعداء الله والبرائة منهم ومن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ولعلنا نشير في أثناء البحث إلى جانب منه في مقام آخر </w:t>
      </w:r>
      <w:r>
        <w:rPr>
          <w:rFonts w:eastAsia="IRNazanin" w:cs="IRNazanin"/>
          <w:color w:val="111111"/>
          <w:sz w:val="28"/>
          <w:szCs w:val="28"/>
          <w:rtl w:val="true"/>
          <w:lang w:bidi="fa-IR"/>
        </w:rPr>
        <w:t>.</w:t>
      </w:r>
      <w:r>
        <w:rPr>
          <w:rStyle w:val="FootnoteAnchor"/>
          <w:rtl w:val="true"/>
        </w:rPr>
        <w:footnoteReference w:id="474"/>
      </w:r>
      <w:bookmarkStart w:id="119" w:name="pg15906_166375"/>
    </w:p>
    <w:p>
      <w:pPr>
        <w:pStyle w:val="Heading3"/>
        <w:numPr>
          <w:ilvl w:val="2"/>
          <w:numId w:val="1"/>
        </w:numPr>
        <w:rPr/>
      </w:pPr>
      <w:bookmarkStart w:id="120" w:name="__RefHeading___Toc15591776_2142443653"/>
      <w:bookmarkStart w:id="121" w:name="_Toc43"/>
      <w:bookmarkEnd w:id="119"/>
      <w:bookmarkEnd w:id="120"/>
      <w:r>
        <w:rPr>
          <w:rtl w:val="true"/>
        </w:rPr>
        <w:t>يَا أَبا عَبْدِ اللَّهِ إِنِّي سِلْمٌ لِمَنْ سالَمَكُمْ ، وَحَرْبٌ لِمَنْ حَارَبَكُمْ إِلَىٰ يَوْمِ الْقِيَامَةِ</w:t>
      </w:r>
      <w:bookmarkEnd w:id="121"/>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المسالمة والصلح والموادعة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جاء بمعنى المسالمة والصلح كما في القاموس وغيره، والظاهر عدم الاشتراك بل من باب استعمال المصدر بمعنى اسم الفاعل، فإما أن يكون محمولاً على المبالغة أو بتقدير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الأدباء ، وهذا المعنى وإن لم يكن قياسياً بل متوقفاً على مقتضى الحال الخاصة التي يعرفها الأديب بالممارسة ، كما صرح بذلك الآمدي في الموازنة بين أبي تمام والبحتري ، وإن كانت الأمثلة التي استشهد بها لا تخلو من نقاش، ولكنّ الميزان في هذا الموضع ثابت ومحقق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الحديث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والأظهر في رأي هذا العبد الله أنّها المعنى المصدري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نقول ذلك من أجل إظهار كمال المطاوعة والتوغل في العبودية والمتابعة أنا وصلنا في هذا المقام إلى درجة أصبحنا حقيقة السلم مع من سالمكم ومصداقاً واقعياً للحرب لمن حاربكم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أصل اللغة من أوّل طلوع الشمس إلى غروبها كما هو المشهور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ويطابق اصطلاح حكماء الفرس وعلماء الهيئة والحساب أو أنّه من أوّل طلوع الفجر حتى غروب الشمس كما صرح بذلك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المعنى الثاني لليوم هو تحديد الزمن الشرعي من اليوم وليس المعنى اللغوي، وهذا القليل البضاعة أشار تلويحاً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ميزان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من طلوع جرم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غروبها بزعم الفُرْس</w:t>
      </w:r>
    </w:p>
    <w:p>
      <w:pPr>
        <w:pStyle w:val="BookText"/>
        <w:rPr/>
      </w:pPr>
      <w:r>
        <w:rPr>
          <w:rFonts w:ascii="Amiri" w:hAnsi="Amiri" w:eastAsia="Amiri" w:cs="Amiri"/>
          <w:color w:val="111111"/>
          <w:sz w:val="28"/>
          <w:sz w:val="28"/>
          <w:szCs w:val="28"/>
          <w:rtl w:val="true"/>
          <w:lang w:bidi="ar-SA"/>
        </w:rPr>
        <w:t>كذاك في النجوم والحساب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في السنة والكتاب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يؤخذ من طلوع فجر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ذهاب حمرة المشارق </w:t>
      </w:r>
    </w:p>
    <w:p>
      <w:pPr>
        <w:pStyle w:val="BookText"/>
        <w:rPr/>
      </w:pPr>
      <w:r>
        <w:rPr>
          <w:rFonts w:ascii="Amiri" w:hAnsi="Amiri" w:eastAsia="Amiri" w:cs="Amiri"/>
          <w:color w:val="111111"/>
          <w:sz w:val="28"/>
          <w:sz w:val="28"/>
          <w:szCs w:val="28"/>
          <w:rtl w:val="true"/>
          <w:lang w:bidi="ar-SA"/>
        </w:rPr>
        <w:t xml:space="preserve">وتفصيل هذه الجملة أنّ غاية النهار زوال الحمرة </w:t>
      </w:r>
      <w:r>
        <w:rPr>
          <w:rStyle w:val="FootnoteAnchor"/>
          <w:rtl w:val="true"/>
        </w:rPr>
        <w:footnoteReference w:id="475"/>
      </w:r>
      <w:r>
        <w:rPr>
          <w:rFonts w:ascii="Amiri" w:hAnsi="Amiri" w:eastAsia="Amiri" w:cs="Amiri"/>
          <w:color w:val="111111"/>
          <w:sz w:val="28"/>
          <w:sz w:val="28"/>
          <w:szCs w:val="28"/>
          <w:rtl w:val="true"/>
          <w:lang w:bidi="ar-SA"/>
        </w:rPr>
        <w:t xml:space="preserve">كما هو المعروف من مذهب الإمامية ، أو غروب القرص كما هو مذهب أهل السنّة ، وقال بهذا شرذمة من علماء الشيعة نظراً إلى الأخبار المحمولة على التقية أو أنهم جعلوا الأخبار في القول السابقة حاكمة على الأخبار التي قال بها الشيعة لا الأقلية منهم فمالوا إليها وقالوا بها والإفاضة بها خارجة عن منهج هذا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وأحياناً يطلق اليوم على مطلق الزمان كما صرح به ابن هشام في شرح الكعبية وحكى القول به عن سيبويه واستشهد بما أثر عن القوم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اليوم أفعل كذا، ويريدون الوقت الحاضر ، ومن هذا القبيل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أيام الهرج، كما قال بعض شراح القاموس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وأكثر اللغويين والأدباء نصوا على هذا المعنى واستعماله في يوم القيامة أظهر ، لأنه مبنى على هذا المعنى غير ملحوظ به طلوعاً أو غروباً، ولابد من أخذهما في المعنى عند الوقوف على ظواهر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إننا وإن أمكننا القول عن حقيقة اليوم بأنه مدة ظهور الشمس في نصف الفلك المرئي ، وأخذ الطلوع والغروب في معناه للدلالة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صاديق أفراده في الخارج، وبناءاً على هذا يكون يوم القيامة من مصاديق المعنى الأول، والله أعلم بالصواب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قيام ظاهراً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قياماً وقيامة كما نقل بعض العلماء المتبحرين ،اللغويين، وإن لم يذكر في كثير من الكتب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وإطلاق يوم القيامة على يوم الحشر إما بسبب قيام البشرية كافة من مضاجعها للعرض على الله تعالى ، وإما بسبب قيام الخلق كافة في ساحة العدل الرباني جلّت عظمة الله ، كما في قوله تعالى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 بعضهم أنّ الكلمة مولّدة من السريانية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الحشر وهذا غاية في البعد ، والأصح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التعبير عن يوم الجمعة بيوم القيامة نظراً لهذا المعنى، لقيام الخطيب فيها بالخطبة أو لقيام الناس فيه كافة بالصلوات، أو لقيام أمر النبى فيه ، أو لتذكاره بأمر يوم القيامة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 xml:space="preserve">في الأخبار الكثيرة المرويّة عن الفريقين أن النبي صلی الله علیه و آله وسلم قال لفاطمة وأمير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حربك حربي وسلمك سلمي </w:t>
      </w:r>
      <w:r>
        <w:rPr>
          <w:rStyle w:val="FootnoteAnchor"/>
          <w:rtl w:val="true"/>
        </w:rPr>
        <w:footnoteReference w:id="478"/>
      </w:r>
      <w:r>
        <w:rPr>
          <w:rFonts w:ascii="IRNazanin" w:hAnsi="IRNazanin" w:eastAsia="IRNazanin"/>
          <w:color w:val="111111"/>
          <w:sz w:val="28"/>
          <w:sz w:val="28"/>
          <w:szCs w:val="28"/>
          <w:rtl w:val="true"/>
          <w:lang w:bidi="fa-IR"/>
        </w:rPr>
        <w:t xml:space="preserve">وكذلك قال لأهل العبا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سلم لمن سالمكم وحرب لمن حاربكم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قريباً من هذا اللفظ ، كما أوصل الترمذي في الجامع السند إلى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قال لعلي وفاطمة والحسن والحسين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سلم لمن سالمتم وحرب لمن حاربتم </w:t>
      </w:r>
      <w:r>
        <w:rPr>
          <w:rFonts w:eastAsia="IRNazanin" w:cs="IRNazanin"/>
          <w:color w:val="111111"/>
          <w:sz w:val="28"/>
          <w:szCs w:val="28"/>
          <w:rtl w:val="true"/>
          <w:lang w:bidi="fa-IR"/>
        </w:rPr>
        <w:t>.</w:t>
      </w:r>
      <w:r>
        <w:rPr>
          <w:rStyle w:val="FootnoteAnchor"/>
          <w:rtl w:val="true"/>
        </w:rPr>
        <w:footnoteReference w:id="47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يتبين من هذا الحديث على أصول أهل السنة والجماعة كفر معاوية وأصحاب الجمل وأصحاب واقعة كربلاء جميعاً ، لأنّ من حارب رسول الله باتفاق الأمّة ونص الكتاب والسنّة كافر ، فإذا كان محارب هذه الجماعة محارباً لرسول الله فهو كافر البتة </w:t>
      </w:r>
      <w:r>
        <w:rPr>
          <w:rFonts w:eastAsia="Amiri" w:cs="Amiri" w:ascii="Amiri" w:hAnsi="Amiri"/>
          <w:color w:val="111111"/>
          <w:sz w:val="28"/>
          <w:szCs w:val="28"/>
          <w:rtl w:val="true"/>
          <w:lang w:bidi="ar-SA"/>
        </w:rPr>
        <w:t xml:space="preserve">.. </w:t>
      </w:r>
      <w:bookmarkStart w:id="122" w:name="pg15906_166378"/>
    </w:p>
    <w:p>
      <w:pPr>
        <w:pStyle w:val="Heading3"/>
        <w:numPr>
          <w:ilvl w:val="2"/>
          <w:numId w:val="1"/>
        </w:numPr>
        <w:rPr/>
      </w:pPr>
      <w:bookmarkStart w:id="123" w:name="__RefHeading___Toc15591778_2142443653"/>
      <w:bookmarkStart w:id="124" w:name="_Toc44"/>
      <w:bookmarkEnd w:id="122"/>
      <w:bookmarkEnd w:id="123"/>
      <w:r>
        <w:rPr>
          <w:rtl w:val="true"/>
        </w:rPr>
        <w:t>وَلَعَنَ اللهُ آلَ زِيادٍ</w:t>
      </w:r>
      <w:bookmarkEnd w:id="124"/>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الواو في مطلع الجملة للعطف، وتكون هذه الجملة الدعائية معطوفة على ما سبقها من اللعائن ، وعلى هذا الوجه تكون الجملة المتضمّنة للبرائة والاستسلام والمتابعة معترضة بين العاطف والمعطوف عليه، والنكتة المتصوّرة في وجه إقحام هذه الجملة بينهما أن الزائر وهو يمارس لعن الأعداء يتذكّر أعمالهم الشنيعة وآثارهم الفظيعة، فتقلبهم الأيام الخوالي فيهيج وجده الكامن وشوقه الساكن فيفقد السيطرة على نفسه وهو يستعرض جرائم القوم ومنكراتهم فيظهر البرائة منهم دونما اختيار منه ، وتدركه النفرة منهم ومن أتباعهم وأشياعهم من هنا يخاطب الإمام المظلوم لفرط حبّه وخلوص إرادته فيحمله ذلك على عرض مسالمته الكاملة ومتابعته الشاملة مع صفاء الباطن وخلوص النيّة بين يدي ساحة الإمام المقدّسة وسدّته الرفيعة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وينعتق من هذا الكلام الذي اندفع فجئة على لسانه مرّة أخرى ويعدل عنه إلى الحديث الأوّل من لعن الأعداء ويعطف عليهم أولئك الذين هم أعيان الظالمين المستبين لهذا الخطب الفادح والرزء الجليل، والذين لهم أثر يذكر في جريان هذه الخطوب وإعانة على حدوثها فيأخذ بلعنهم واحداً واحداً، ويعطفهم على الأوائل لكي يشفي غيظه ويريح حنقه ويبرأ من لواعج صدره من ذكرهم بالتفصيل، كما يمكن أن تكون الواو 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النكتة تعود إلى ما ذكرناه تفصيلاً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نذكر معنى الآل بعد هذا الحديث إن شاء الله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وزياد المنصوص عليه باللعن هو والد عبيد الله لعنهما الله المعروف بزياد بن أبيه وزياد بن أمّه وزياد بن عبيد وزياد بن سميّة، واشتهر بعد استلحاق معاوية إياه بابن أبي سفيان، وعبيد وسميّة كلاهما من موالي كسرى فأهداهما كسرى إلى أبي الخير بن عمر الكندي أحد أقيال اليمن، وأشار إلى ذلك أبوبكر بن دريد في مقصورته المعروفة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فخامرت نفس أبي الخير 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حواه الحتف فيمن قد حوى</w:t>
      </w:r>
    </w:p>
    <w:p>
      <w:pPr>
        <w:pStyle w:val="BookText"/>
        <w:rPr/>
      </w:pPr>
      <w:r>
        <w:rPr>
          <w:rFonts w:ascii="Amiri" w:hAnsi="Amiri" w:eastAsia="Amiri" w:cs="Amiri"/>
          <w:color w:val="111111"/>
          <w:sz w:val="28"/>
          <w:sz w:val="28"/>
          <w:szCs w:val="28"/>
          <w:rtl w:val="true"/>
          <w:lang w:bidi="ar-SA"/>
        </w:rPr>
        <w:t>وشرح حاله في الشروح الدريدية وغيرها، وفي شرح الدريدية</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حديثه مسيره إلى كسرى يستجيشه على قومه فأعطاه جيشاً من الأساورة فلمّا صاروا بكاظمة ونظروا إلى وحشة بلاد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نمضي مع هذا فعمدوا إلى سم فدفعوه إلى طباخه ووعدوه بالإحسان إليه </w:t>
      </w:r>
      <w:r>
        <w:rPr>
          <w:rStyle w:val="FootnoteAnchor"/>
          <w:rtl w:val="true"/>
        </w:rPr>
        <w:footnoteReference w:id="482"/>
      </w:r>
      <w:r>
        <w:rPr>
          <w:rFonts w:ascii="Amiri" w:hAnsi="Amiri" w:eastAsia="Amiri" w:cs="Amiri"/>
          <w:color w:val="111111"/>
          <w:sz w:val="28"/>
          <w:sz w:val="28"/>
          <w:szCs w:val="28"/>
          <w:rtl w:val="true"/>
          <w:lang w:bidi="ar-SA"/>
        </w:rPr>
        <w:t xml:space="preserve">إن ألقى السم في طعام الملك ، ففعل ذلك ، فما استقر الطعام في جوفه حتى اشتدّ وجعه ، فلما علم الأساورة ذلك دخلوا عليه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إلى هذه الحالة فاكتب لنا إلى الملك كسرى إنك قد أذنت لنا في الرجوع فكتب لهم بذلك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أبا الجبر خف ما به فخرج إلى الطائف البليدة التي بالقرب من مكة وكان بها الحارث بن كلدة طبيب العرب الثقفي، فعالجه فأبرأه فأعطاه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وفتح الميم وتشديد الياء المثناة من تحتها وفي آخره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تصغير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كسرى قد أعطاهما أبا الجبر في جملة ما أعطاه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يوافق ما نقله ابن عبد ربه وابن خلكان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ابن الأثير في الكامل وابن خلدون في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سمية جارية لدهقان من أهل زنده رود أهداها للحارث بن كلدة لما عالجه ، والطريق الأوّل أتقن وأمتن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سميّة ولدت نافعاً على فراش الحارث ولكنّه نفاه ، ثم ولدت أبا بكرة الصحابي المعروف على فراشه فنفاه أيضاً ولم يعترف به، وأعطى سميّة لعبيد، وهؤلاء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ونافع وأبوبكرة أولاد سميّة ومعهم شبل بن معبد الذين شهدوا على المغيرة لعنه الله بالزنا عند عمر بن الخطاب، وتلكأ زياد بشهادته بتلويح من عمر ، فدرأ عن المغيرة الحدّ وأقامه على الشهود وهي من أشدّ المطاعن على عمر ، كما هو مذكور بالتفصيل في الأسفار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العقد الفريد كان الزانيات من النساء في الجاهلية ينصبن على بيوتهن رايات ليعرفن بذلك ويقصدهن الشباب وكان بغاة النفع من الناس يرسلون جواريهم في هذا السبيل كرهاً ليجمعن لهم الحطام الفاني والعرض الزائل وينالوا بذلك الحياة الدنيا، وقد أشار الله تعالى في محكم كتابه المجيد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تُكْرِهُوا فَتَيَاتِكُمْ عَلَى الْبِغَاءِ إِنْ أَرَدْنَ تَحَصُّناً لِتَبْتَغُوا عَرَضَ الْحَيَاةِ الدُّنْيَا وَمَن يُكْرِهَهُنَّ</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يريد في الجاهليّة فَإنَّ اللَّهَ مِن بَعْدِ إِكْرَاهِهِنَّ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مروج الذهب وكانت سميّة من ذوات الرايات بالطائف تؤدّي الضريبة إلى الحارث بن كلدة وكانت تنزل بالموضع الذي نزل فيه البغايا بالطائف خارجاً عن الحضر في محلّة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البغايا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أبو سفيان يوماً إلى أبى مريم السلولي وهو خمار في الطائف في الجاهليّة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أبغني بغيّاً ، فأتيته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إلا جارية الحارث بن كلدة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بها على ذفرها وقذرها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قول أبي سفيان هذا أنّه </w:t>
      </w:r>
    </w:p>
    <w:p>
      <w:pPr>
        <w:pStyle w:val="BookText"/>
        <w:rPr/>
      </w:pPr>
      <w:r>
        <w:rPr>
          <w:rFonts w:ascii="Amiri" w:hAnsi="Amiri" w:eastAsia="Amiri" w:cs="Amiri"/>
          <w:color w:val="111111"/>
          <w:sz w:val="28"/>
          <w:sz w:val="28"/>
          <w:szCs w:val="28"/>
          <w:rtl w:val="true"/>
          <w:lang w:bidi="ar-SA"/>
        </w:rPr>
        <w:t>وطأها قبل هذا اليوم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أخذ بدرعها وأغلقت الباب عليهما وقعدت دهشاناً، فلم ألبث أن خرج علي يمسح جبينه،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أبا سفيان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مثلها يا أبا مريم لولا استرخاء من ثديها وذفر من فيها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وولدت سميّة زياداً عام أوّل من الهجرة على فراش عبيدالله ، فكان يعرف بزياد بن عبيد وابن أمه وابن أبيه وابن سميّة، ولما بلغ أشده استكتبه أبو موسى الأشعري فأرسله فأرسله عمر عمر في حاجة فأحسن القيام بها فقدم على عمر وهو في المسجد ، فخطب بين يديه خطبة أعجب بها الحاضرون،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قرشيّاً لساق العرب بعصاه،</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أنّي أعرف الذي وضعه في رحم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تُرى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استخلف أمير المؤمنين ، كان زياد معروفاً بالنزاهة ولم يظهر منه خلاف وكان إدراياً سياسياً حازماً ذا فطنة وكياسة، من ثمّ عهد إليه أمير المؤمنين بإدارة حدود فارس </w:t>
      </w:r>
      <w:r>
        <w:rPr>
          <w:rStyle w:val="FootnoteAnchor"/>
          <w:rtl w:val="true"/>
        </w:rPr>
        <w:footnoteReference w:id="486"/>
      </w:r>
      <w:r>
        <w:rPr>
          <w:rFonts w:ascii="IRNazanin" w:hAnsi="IRNazanin" w:eastAsia="IRNazanin"/>
          <w:color w:val="111111"/>
          <w:sz w:val="28"/>
          <w:sz w:val="28"/>
          <w:szCs w:val="28"/>
          <w:rtl w:val="true"/>
          <w:lang w:bidi="fa-IR"/>
        </w:rPr>
        <w:t xml:space="preserve">، وأراد معاوية خديعته فما تأتى ذلك له ، وكتب إليه يوماً يتهدّده، فقال عقيب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أتعجب من ابن آكلة الأكباد ورأس النفاق يخوّفني بقصده إياي ، وأثنى على أمير المؤمنين علیه السلام اثناءاً بليغاً فأرسل إليه أمير المؤمنين رسالة يحذره من مكر معاوية ويأمره بالثبات على عهده إلى أن استشهد أمير المؤمنين وانقضت أيامه عند ذلك فتح معاوية أحابيله عليه، واستعان عليه بخبث فطرته </w:t>
      </w:r>
    </w:p>
    <w:p>
      <w:pPr>
        <w:pStyle w:val="BookText"/>
        <w:rPr/>
      </w:pPr>
      <w:r>
        <w:rPr>
          <w:rFonts w:ascii="Amiri" w:hAnsi="Amiri" w:eastAsia="Amiri" w:cs="Amiri"/>
          <w:color w:val="111111"/>
          <w:sz w:val="28"/>
          <w:sz w:val="28"/>
          <w:szCs w:val="28"/>
          <w:rtl w:val="true"/>
          <w:lang w:bidi="ar-SA"/>
        </w:rPr>
        <w:t xml:space="preserve">ودنائة مولده وأوكل أمر جذبه نحوه إلى المغيرة بن شعبة وهو يومئذ رأس النفاق و معدن النصب فانطلت الحيلة على زياد واستلحقه معاوية وصيّره أخاه واعترف زياد حبّاً في الدنيا وميلاً إلى جاهها بخباثة مولده ورضي بأخوّة معاوية وأبوة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أقسم أبو بكرة أن لا يكلمه لأنّه زنى سميّة وقدح في نسبه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ولما استقر رأيهما على ذلك أرسلت إليه جويرية بنت أبي سفيان عن أمر أخيها معاوية ، فأتاها فأذنت له وكشفت عن شعرها بين يديه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أخبرني بذلك 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أخرجه معاوية إلى المسجد وجمع الناس، فقام أبو مريم السلولي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أبا سفيان قدم علينا بالطائف وأنا خمار في الجاهلية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أبغني بغيّاً، فأتيته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إلا جارية الحارث بن كلدة سميّة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إأتني بها على ذفرها</w:t>
      </w:r>
      <w:r>
        <w:rPr>
          <w:rStyle w:val="FootnoteAnchor"/>
          <w:rtl w:val="true"/>
        </w:rPr>
        <w:footnoteReference w:id="488"/>
      </w:r>
      <w:r>
        <w:rPr>
          <w:rFonts w:ascii="IRNazanin" w:hAnsi="IRNazanin" w:eastAsia="IRNazanin"/>
          <w:color w:val="111111"/>
          <w:sz w:val="28"/>
          <w:sz w:val="28"/>
          <w:szCs w:val="28"/>
          <w:rtl w:val="true"/>
          <w:lang w:bidi="fa-IR"/>
        </w:rPr>
        <w:t>وقذرها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،مريم، إنما بعثت شاهداً ولم تبعث شائماً، فقال 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كفيتموني لكان أحبّ إلي وإنّما شهدت بما عاينت ورأيت، والله لقد أخذ بكُم درعها وأغلقت الباب عليهما وقعدت دهشاناً ، فلم ألبث أن خرج علي يمسح جبينه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أبا سفيان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مثلها يا أبا مريم ، لولا استرخاء من ثديها وذفر من فيها </w:t>
      </w:r>
      <w:r>
        <w:rPr>
          <w:rFonts w:eastAsia="Amiri" w:cs="Amiri" w:ascii="Amiri" w:hAnsi="Amiri"/>
          <w:color w:val="111111"/>
          <w:sz w:val="28"/>
          <w:szCs w:val="28"/>
          <w:rtl w:val="true"/>
          <w:lang w:bidi="ar-SA"/>
        </w:rPr>
        <w:t>.</w:t>
      </w:r>
      <w:r>
        <w:rPr>
          <w:rStyle w:val="FootnoteAnchor"/>
          <w:rtl w:val="true"/>
        </w:rPr>
        <w:footnoteReference w:id="48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وإن اسكتيها لتقطر منيّاً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ولولا أنّ ذلك في فضائح أعداء أهل البيت لما ذكرت هذه الجملة، ولكنها في</w:t>
      </w:r>
    </w:p>
    <w:p>
      <w:pPr>
        <w:pStyle w:val="BookText"/>
        <w:rPr/>
      </w:pPr>
      <w:r>
        <w:rPr>
          <w:rFonts w:ascii="Amiri" w:hAnsi="Amiri" w:eastAsia="Amiri" w:cs="Amiri"/>
          <w:color w:val="111111"/>
          <w:sz w:val="28"/>
          <w:sz w:val="28"/>
          <w:szCs w:val="28"/>
          <w:rtl w:val="true"/>
          <w:lang w:bidi="ar-SA"/>
        </w:rPr>
        <w:t>فضائهم وأنا مترجمها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المتنبي قال في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المسالح حول شفر 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المني بحلقتيها خضرم</w:t>
      </w:r>
    </w:p>
    <w:p>
      <w:pPr>
        <w:pStyle w:val="BookText"/>
        <w:rPr/>
      </w:pPr>
      <w:r>
        <w:rPr>
          <w:rFonts w:ascii="IRNazanin" w:hAnsi="IRNazanin" w:eastAsia="IRNazanin"/>
          <w:color w:val="111111"/>
          <w:sz w:val="28"/>
          <w:sz w:val="28"/>
          <w:szCs w:val="28"/>
          <w:rtl w:val="true"/>
          <w:lang w:bidi="fa-IR"/>
        </w:rPr>
        <w:t xml:space="preserve">وخلاصة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بهذه الشهادة صيّر زياداً أخاه، وقام يونس بن عبيد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قضى رسول الله صلی الله علیه و آله وسلم أن الولد للفراش وللعاهر الحجر وقضيت أنت أنّ الولد للعاهر وأنّ الحجر للفراش مخالفة لكتاب الله تعالى وانصرافاً عن سنّة رسول الله صلی الله علیه و آله وسلم بشهادة أبى مريم على زنا أبي سفيان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هذا العار لا يمحوه الماء وهو طعن لا تجد له جواباً بأي كتاب ، وكان الفضل بن روزبهان التزم بالجواب على مطاعن معاوية في رده على نهج الحق وحين يبلغ الحديث إلى هذا الحدّ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معاوية بالخليفة الشرعي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يلزمنا الجواب عن كل مطاعنه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الحكاية مذكورة في جميع كتب أهل السنة والجماعة ، ولم يردّها أحد منهم ، وذكرها الشعراء في تلك الفترة وطعنوا بها على معاوية وزياد منهم عبدالرحمن بن الحكم أخو مروان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مغلغلة من الرجل اليماني</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أتغضب أن يقال أبوك 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وترضى أن يقال أبوك زاني</w:t>
      </w:r>
    </w:p>
    <w:p>
      <w:pPr>
        <w:pStyle w:val="BookText"/>
        <w:rPr/>
      </w:pPr>
      <w:r>
        <w:rPr>
          <w:rFonts w:ascii="Amiri" w:hAnsi="Amiri" w:eastAsia="Amiri" w:cs="Amiri"/>
          <w:color w:val="111111"/>
          <w:sz w:val="28"/>
          <w:sz w:val="28"/>
          <w:szCs w:val="28"/>
          <w:rtl w:val="true"/>
          <w:lang w:bidi="ar-SA"/>
        </w:rPr>
        <w:t>فأشهد أن رحمك من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كرحم الفيل من ولد الأتان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أنها حملت زياداً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وصخر من سميّة غير دان </w:t>
      </w:r>
    </w:p>
    <w:p>
      <w:pPr>
        <w:pStyle w:val="BookText"/>
        <w:rPr/>
      </w:pPr>
      <w:r>
        <w:rPr>
          <w:rFonts w:ascii="Amiri" w:hAnsi="Amiri" w:eastAsia="Amiri" w:cs="Amiri"/>
          <w:color w:val="111111"/>
          <w:sz w:val="28"/>
          <w:sz w:val="28"/>
          <w:szCs w:val="28"/>
          <w:rtl w:val="true"/>
          <w:lang w:bidi="ar-SA"/>
        </w:rPr>
        <w:t xml:space="preserve">وفي زيادٍ وإخوته يقول خالد النجاري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زياداً ونافعاً وأبابكرة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من أعجب العجب</w:t>
      </w:r>
    </w:p>
    <w:p>
      <w:pPr>
        <w:pStyle w:val="BookText"/>
        <w:rPr/>
      </w:pPr>
      <w:r>
        <w:rPr>
          <w:rFonts w:ascii="Amiri" w:hAnsi="Amiri" w:eastAsia="Amiri" w:cs="Amiri"/>
          <w:color w:val="111111"/>
          <w:sz w:val="28"/>
          <w:sz w:val="28"/>
          <w:szCs w:val="28"/>
          <w:rtl w:val="true"/>
          <w:lang w:bidi="ar-SA"/>
        </w:rPr>
        <w:t>إنّ رجالاً ثلاثة خلقوا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 انثى وكلّهم لأب</w:t>
      </w:r>
    </w:p>
    <w:p>
      <w:pPr>
        <w:pStyle w:val="BookText"/>
        <w:rPr/>
      </w:pPr>
      <w:r>
        <w:rPr>
          <w:rFonts w:ascii="Amiri" w:hAnsi="Amiri" w:eastAsia="Amiri" w:cs="Amiri"/>
          <w:color w:val="111111"/>
          <w:sz w:val="28"/>
          <w:sz w:val="28"/>
          <w:szCs w:val="28"/>
          <w:rtl w:val="true"/>
          <w:lang w:bidi="ar-SA"/>
        </w:rPr>
        <w:t>ذا قرشيّ فيما يقول 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وهذا ابن عمّه عربي</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في مروج الذهب أيضاً مفلفلة الخ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وفيات الأعيان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الثقافة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إحسان عباس ، وفي 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مفلفلة من الرجل اليماني ، وقال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الأبيات النونية المنسوبة إلى عبد الرحمان بن أمّ الحكم ليزيد بن المفرغ وإن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وأشعار يزيد بن مفرغ جدّ السيد الحميري في هجاء عباد بن زياد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زياد ما آلمني شيء كما آلمني قول يزيد بن 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ففي ذاك إن فكرت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نلت مكرمة إلا بتأمير</w:t>
      </w:r>
    </w:p>
    <w:p>
      <w:pPr>
        <w:pStyle w:val="BookText"/>
        <w:rPr/>
      </w:pPr>
      <w:r>
        <w:rPr>
          <w:rFonts w:ascii="Amiri" w:hAnsi="Amiri" w:eastAsia="Amiri" w:cs="Amiri"/>
          <w:color w:val="111111"/>
          <w:sz w:val="28"/>
          <w:sz w:val="28"/>
          <w:szCs w:val="28"/>
          <w:rtl w:val="true"/>
          <w:lang w:bidi="ar-SA"/>
        </w:rPr>
        <w:t>عاشت سميّة ما عشت وما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ابنها من قريش في الجماهير</w:t>
      </w:r>
    </w:p>
    <w:p>
      <w:pPr>
        <w:pStyle w:val="BookText"/>
        <w:rPr/>
      </w:pPr>
      <w:r>
        <w:rPr>
          <w:rFonts w:ascii="Amiri" w:hAnsi="Amiri" w:eastAsia="Amiri" w:cs="Amiri"/>
          <w:color w:val="111111"/>
          <w:sz w:val="28"/>
          <w:sz w:val="28"/>
          <w:szCs w:val="28"/>
          <w:rtl w:val="true"/>
          <w:lang w:bidi="ar-SA"/>
        </w:rPr>
        <w:t>وكان لزياد عدد من الأولاد منهم عباد هذا ، وكانت لحيته طويلة جداً، فقال يزيد بن المفرغ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اللحى كانت حشيشاً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فنعلفها خيول المسلمينا</w:t>
      </w:r>
    </w:p>
    <w:p>
      <w:pPr>
        <w:pStyle w:val="BookText"/>
        <w:rPr/>
      </w:pPr>
      <w:r>
        <w:rPr>
          <w:rFonts w:ascii="Amiri" w:hAnsi="Amiri" w:eastAsia="Amiri" w:cs="Amiri"/>
          <w:color w:val="111111"/>
          <w:sz w:val="28"/>
          <w:sz w:val="28"/>
          <w:szCs w:val="28"/>
          <w:rtl w:val="true"/>
          <w:lang w:bidi="ar-SA"/>
        </w:rPr>
        <w:t>ومنهم عبيد الله لعنه الله وفي هجائهما يقول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أعبّاد ما للؤم عنك محوّل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لك أمّ من قريش ولا أب</w:t>
      </w:r>
    </w:p>
    <w:p>
      <w:pPr>
        <w:pStyle w:val="BookText"/>
        <w:rPr/>
      </w:pPr>
      <w:r>
        <w:rPr>
          <w:rFonts w:ascii="Amiri" w:hAnsi="Amiri" w:eastAsia="Amiri" w:cs="Amiri"/>
          <w:color w:val="111111"/>
          <w:sz w:val="28"/>
          <w:sz w:val="28"/>
          <w:szCs w:val="28"/>
          <w:rtl w:val="true"/>
          <w:lang w:bidi="ar-SA"/>
        </w:rPr>
        <w:t>وقل لعبيد الله مالك 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ولا يدري امرئ كيف ينسب</w:t>
      </w:r>
    </w:p>
    <w:p>
      <w:pPr>
        <w:pStyle w:val="BookText"/>
        <w:rPr/>
      </w:pPr>
      <w:r>
        <w:rPr>
          <w:rFonts w:ascii="Amiri" w:hAnsi="Amiri" w:eastAsia="Amiri" w:cs="Amiri"/>
          <w:color w:val="111111"/>
          <w:sz w:val="28"/>
          <w:sz w:val="28"/>
          <w:szCs w:val="28"/>
          <w:rtl w:val="true"/>
          <w:lang w:bidi="ar-SA"/>
        </w:rPr>
        <w:t>وأشعار يزيد بن المفرّغ في هذا الباب كثيرة وهي مذكورة في مطاوي كتب الأدب والتاريخ</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زياد لعنهما الله هو الذي قتل شيعة أمير المؤمنين في البصرة والكوفة </w:t>
      </w:r>
    </w:p>
    <w:p>
      <w:pPr>
        <w:pStyle w:val="BookText"/>
        <w:rPr/>
      </w:pPr>
      <w:r>
        <w:rPr>
          <w:rFonts w:ascii="Amiri" w:hAnsi="Amiri" w:eastAsia="Amiri" w:cs="Amiri"/>
          <w:color w:val="111111"/>
          <w:sz w:val="28"/>
          <w:sz w:val="28"/>
          <w:szCs w:val="28"/>
          <w:rtl w:val="true"/>
          <w:lang w:bidi="ar-SA"/>
        </w:rPr>
        <w:t xml:space="preserve">وسمل أعينهم وقطع أيديهم وأرجلهم، وأدخل حديدة محمية في عيونهم، لأنه كان يُعد منهم فهو يعرفهم على أحسن وجه </w:t>
      </w:r>
      <w:r>
        <w:rPr>
          <w:rStyle w:val="FootnoteAnchor"/>
          <w:rtl w:val="true"/>
        </w:rPr>
        <w:footnoteReference w:id="494"/>
      </w:r>
      <w:r>
        <w:rPr>
          <w:rFonts w:ascii="IRNazanin" w:hAnsi="IRNazanin" w:eastAsia="IRNazanin"/>
          <w:color w:val="111111"/>
          <w:sz w:val="28"/>
          <w:sz w:val="28"/>
          <w:szCs w:val="28"/>
          <w:rtl w:val="true"/>
          <w:lang w:bidi="fa-IR"/>
        </w:rPr>
        <w:t>وهو أول من قتل المسلمين صبراً، ودفن عبدالرحمان بن حسان حيّاً في حبّ أمير المؤمنين علیه السلام ، كما روى ذلك ابن خلدون وابن الأثير ، وأوّل من نال حكومة العراقين، وأوّل من روّج سبّ أمير المؤمنين في العراقين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وظنّ البعض أنّ قول الإمام الوارد 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 عليكم رجل رحب البلعوم مندحق البطن ، يأكل ما يجد وما لا يجد فاقتلوه، ولن تقتلوه،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سيدعوكم إلى سبي والبرائة منّي</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قال ابن أبي الحديد وكثير من الناس يذهب إلى أنه الله عنى زياداً ، وكثير منهم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عنى الحجاج،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عنى المغيرة بن شعبة ، والأشبه عندي إنه عنى معاوية لأنه كان موصوفاً بالنهم وكثرة الأكل وكان بطيناً، يقعد بطنه إذا جلس على فخذيه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الإشارة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دهاة العرب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والمغيرة بن شعبة ومعاوية وعمرو بن العاص، كما ذكر الصلاح الصفدي في شرح لامية العجم بيتين من الشعر وفيه يذكر الشاعر أسمائهم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العرب العرباء قد عُدّ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ذهاة فما يؤتى لهم بشبيه</w:t>
      </w:r>
    </w:p>
    <w:p>
      <w:pPr>
        <w:pStyle w:val="BookText"/>
        <w:rPr/>
      </w:pPr>
      <w:r>
        <w:rPr>
          <w:rFonts w:ascii="Amiri" w:hAnsi="Amiri" w:eastAsia="Amiri" w:cs="Amiri"/>
          <w:color w:val="111111"/>
          <w:sz w:val="28"/>
          <w:sz w:val="28"/>
          <w:szCs w:val="28"/>
          <w:rtl w:val="true"/>
          <w:lang w:bidi="ar-SA"/>
        </w:rPr>
        <w:t>معاوية عمرو بن عاص 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هو المعروف بابن أبيه</w:t>
      </w:r>
    </w:p>
    <w:p>
      <w:pPr>
        <w:pStyle w:val="BookText"/>
        <w:rPr/>
      </w:pPr>
      <w:r>
        <w:rPr>
          <w:rFonts w:ascii="IRNazanin" w:hAnsi="IRNazanin" w:eastAsia="IRNazanin"/>
          <w:color w:val="111111"/>
          <w:sz w:val="28"/>
          <w:sz w:val="28"/>
          <w:szCs w:val="28"/>
          <w:rtl w:val="true"/>
          <w:lang w:bidi="fa-IR"/>
        </w:rPr>
        <w:t xml:space="preserve">عليهم اللعنة ، وهؤلاء الأربعة هم أولاد زناً، ومجتمعون على عداوة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وبدع زياد وفتنه في الإسلام أكثر من أن تحصى</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قال ابن أبي الحديد وأراد زياد أن يعرض أهل الكوفة أجمعين على البرائة </w:t>
      </w:r>
    </w:p>
    <w:p>
      <w:pPr>
        <w:pStyle w:val="BookText"/>
        <w:rPr/>
      </w:pPr>
      <w:r>
        <w:rPr>
          <w:rFonts w:ascii="IRNazanin" w:hAnsi="IRNazanin" w:eastAsia="IRNazanin"/>
          <w:color w:val="111111"/>
          <w:sz w:val="28"/>
          <w:sz w:val="28"/>
          <w:szCs w:val="28"/>
          <w:rtl w:val="true"/>
          <w:lang w:bidi="fa-IR"/>
        </w:rPr>
        <w:t>من عليّ علیه السلام ولعنه ، وأن يقتل كلّ من امتنع من ذلك ، ويخرّب منزله ، فضربه الله ذلك اليوم بالطاعون فمات لا رحمه الله بعد ثلاثة أيام وذلك في خلافة معاوية</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ويؤيد ما قاله ابن أبي الحديد الخبر المروي في 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الشيخ بسند معتبر عن كثير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زياد الناس برحبة الكوفة ليعرضهم على البرائة من أمير المؤمنين علي بن أبي طالب علیه السلام والناس من ذلك في كرب عظيم، فأغفيت فإذا أنا بشخص قد سدّ ما بين السماء والأرض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النقام ذو الرقبة ، أرسلت إلى صاحب القصر </w:t>
      </w:r>
      <w:r>
        <w:rPr>
          <w:rStyle w:val="FootnoteAnchor"/>
          <w:rtl w:val="true"/>
        </w:rPr>
        <w:footnoteReference w:id="498"/>
      </w:r>
      <w:r>
        <w:rPr>
          <w:rFonts w:ascii="Amiri" w:hAnsi="Amiri" w:eastAsia="Amiri" w:cs="Amiri"/>
          <w:color w:val="111111"/>
          <w:sz w:val="28"/>
          <w:sz w:val="28"/>
          <w:szCs w:val="28"/>
          <w:rtl w:val="true"/>
          <w:lang w:bidi="ar-SA"/>
        </w:rPr>
        <w:t xml:space="preserve">فانتبهت مذعوراً وإذا غلام لزياد قد خرج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 فإنّ الأمير عنكم مشغول ، وسمعنا الصياح من داخل القصر ، فقلت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منتهياً عما أراد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تناوله النقاد ذوالرقبه</w:t>
      </w:r>
    </w:p>
    <w:p>
      <w:pPr>
        <w:pStyle w:val="BookText"/>
        <w:rPr/>
      </w:pPr>
      <w:r>
        <w:rPr>
          <w:rFonts w:ascii="Amiri" w:hAnsi="Amiri" w:eastAsia="Amiri" w:cs="Amiri"/>
          <w:color w:val="111111"/>
          <w:sz w:val="28"/>
          <w:sz w:val="28"/>
          <w:szCs w:val="28"/>
          <w:rtl w:val="true"/>
          <w:lang w:bidi="ar-SA"/>
        </w:rPr>
        <w:t>فأسقط الشق منه ضربة ثبتت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تناول ظلماً صاحب الرحبه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والظاهر أنّ الشطر الأوّل من البيت الثاني فيه إشارة إلى الطاعون ، والقصد من صاحب الرحبة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ابن الأثير في أسد الغابة متبعاً أثر ابن عبد البر وابن مندة وأبي نعيم وأبي موسى زياداً لعنه الله من الصحابة مع أنه لم تكن له صحبة مع النبي ولم يرو عنه ، لأنه كان ابن عشر عند وفاة النبي وما كان في مكة و </w:t>
      </w:r>
      <w:r>
        <w:rPr>
          <w:rStyle w:val="FootnoteAnchor"/>
          <w:rtl w:val="true"/>
        </w:rPr>
        <w:footnoteReference w:id="500"/>
      </w:r>
      <w:r>
        <w:rPr>
          <w:rFonts w:ascii="Amiri" w:hAnsi="Amiri" w:eastAsia="Amiri" w:cs="Amiri"/>
          <w:color w:val="111111"/>
          <w:sz w:val="28"/>
          <w:sz w:val="28"/>
          <w:szCs w:val="28"/>
          <w:rtl w:val="true"/>
          <w:lang w:bidi="ar-SA"/>
        </w:rPr>
        <w:t xml:space="preserve">لم يأت المدينة، ولو حدث </w:t>
      </w:r>
    </w:p>
    <w:p>
      <w:pPr>
        <w:pStyle w:val="BookText"/>
        <w:rPr/>
      </w:pPr>
      <w:r>
        <w:rPr>
          <w:rFonts w:ascii="IRNazanin" w:hAnsi="IRNazanin" w:eastAsia="IRNazanin"/>
          <w:color w:val="111111"/>
          <w:sz w:val="28"/>
          <w:sz w:val="28"/>
          <w:szCs w:val="28"/>
          <w:rtl w:val="true"/>
          <w:lang w:bidi="fa-IR"/>
        </w:rPr>
        <w:t xml:space="preserve">ذلك فإنّه بالمقدار الذي رأى فيه النبي صلی الله علیه و آله وسلم ، وتعريف الصحابي بناءاً على القول المشهور عند أهل السنّة وهو مختار الحاجبي والعضدي والتفتازاني وابن السبكي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والجلال المحلي في الشرح والبناني في الحاشية وغيرهم، يصدق عليه بزعمهم، والأكثر كما في الكتب التي ذكرناه على عدالة الصحابة المطلقة بلا 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على هذا فينبغي أن يكون زياد عادلاً سبّ أمير المؤمنين أو قتل خيار الصحابة من دون جرم ولا ذنب، وقد روى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لي وليّاً فقد آذنته بالحرب</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والآن لا بديل عن واحد من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لا يكون السب إيذاءاً، وإما أن لا يكون عليّ وأولاده وكبار الصحابة من الشيعة أولياءاً الله وتسمية سائر الصحابة المعادين لعلي علیه السلام وأهل بيته أولياء، لأنهم يستدلون بهذه الرواية في كتب أصولهم وكلامهم على حرمة سب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ما تقدّم فإنّ الإيمان شرط في اللقاء على صدق اسم الصحابي ، أنهم يعتبرون وهو في التاسعة مؤمناً وفي مقام إثبات سبق إسلام أمير المؤمنين على أبي بكر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إسلام الصبي وإنّما قبل إسلام عليّ عند ما بلغ أشده وكان ذلك بعد إسلام أبي بكر ، نعوذ بالله من الضلال والخذلان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لعن آل زياد يدخل زياد قطعاً وذلك إما من باب تنقيح المناط </w:t>
      </w:r>
      <w:r>
        <w:rPr>
          <w:rStyle w:val="FootnoteAnchor"/>
          <w:rtl w:val="true"/>
        </w:rPr>
        <w:footnoteReference w:id="502"/>
      </w:r>
      <w:r>
        <w:rPr>
          <w:rFonts w:ascii="Amiri" w:hAnsi="Amiri" w:eastAsia="Amiri" w:cs="Amiri"/>
          <w:color w:val="111111"/>
          <w:sz w:val="28"/>
          <w:sz w:val="28"/>
          <w:szCs w:val="28"/>
          <w:rtl w:val="true"/>
          <w:lang w:bidi="ar-SA"/>
        </w:rPr>
        <w:t xml:space="preserve">فإنّ لعن </w:t>
      </w:r>
    </w:p>
    <w:p>
      <w:pPr>
        <w:pStyle w:val="BookText"/>
        <w:rPr/>
      </w:pPr>
      <w:r>
        <w:rPr>
          <w:rFonts w:ascii="IRNazanin" w:hAnsi="IRNazanin" w:eastAsia="IRNazanin"/>
          <w:color w:val="111111"/>
          <w:sz w:val="28"/>
          <w:sz w:val="28"/>
          <w:szCs w:val="28"/>
          <w:rtl w:val="true"/>
          <w:lang w:bidi="fa-IR"/>
        </w:rPr>
        <w:t xml:space="preserve">آل زياد لانتسابهم إليه ورضاهم بفعله وفعل عبيد الله فيكون زياد داخلاً في اللعن بطريق أولى أو من جهة القول بشمول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كما ادعاه بعض العلماء ، وسوف نشير إلى ذلك في شرح الصلوات على النبي صلی الله علیه و آله وسلم ، والله الموفق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وأولاد زياد كما ذكرهم ابن قتيبة في المعارف هم عبدالرحمان والمغيرة وأبوسفيان وعبيدالله وعبد الله ، وأمهما مرجانة ، وسلم وعثمان وعباد وربيع وأبو عبيدة ويزيد وعنبسة وأمّ معاوية وعمر وغصن وعتبة وأبان وجعفر وسعيد وإبراهيم، وهؤلاء واحد وعشرون ما بين ذكر وأنثى لعنهم الله جميعاً ، آمين</w:t>
      </w:r>
      <w:r>
        <w:rPr>
          <w:rFonts w:eastAsia="Amiri" w:cs="Amiri" w:ascii="Amiri" w:hAnsi="Amiri"/>
          <w:color w:val="111111"/>
          <w:sz w:val="28"/>
          <w:szCs w:val="28"/>
          <w:rtl w:val="true"/>
          <w:lang w:bidi="ar-SA"/>
        </w:rPr>
        <w:t xml:space="preserve">. </w:t>
      </w:r>
      <w:bookmarkStart w:id="125" w:name="pg15906_166389"/>
    </w:p>
    <w:p>
      <w:pPr>
        <w:pStyle w:val="Heading3"/>
        <w:numPr>
          <w:ilvl w:val="2"/>
          <w:numId w:val="1"/>
        </w:numPr>
        <w:rPr/>
      </w:pPr>
      <w:bookmarkStart w:id="126" w:name="__RefHeading___Toc15591780_2142443653"/>
      <w:bookmarkStart w:id="127" w:name="_Toc45"/>
      <w:bookmarkEnd w:id="125"/>
      <w:bookmarkEnd w:id="126"/>
      <w:r>
        <w:rPr>
          <w:rtl w:val="true"/>
        </w:rPr>
        <w:t>وَآلَ مَرْوانَ</w:t>
      </w:r>
      <w:bookmarkEnd w:id="127"/>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مروان بن الحكم بن أبي العاص بن أمية وهو المعروف بابن الطريد ، والملقب بالوزغ ، والمشهور بخيط باطل، وهو أشد الناس عداوة لله ورسوله وآل رسول الله لاسيما أمير المؤمنين علیه السلام ، واجتهد غاية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طيلة حكم عثمان إلى أن هلك بعده بسنين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ستر مناقب أميرالمؤمنين وإيجاد مؤاخذات عليه كما كان يزعم 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وأبوه الحكم عمّ عثمان بن عفان وكان عدوّ النبي شديد العداوة له مجاهراً بها ، لا يتخفّى ويصرّح بشنآن النبي صلی الله علیه و آله وسلم وهو طريد رسول الله بالاتفاق، نفاه النبي مع جماعة من أهل بيته وذكر وا لذلك أسباباً مختلفة وأشهرها أنه كان يمشي وراء النبي ويتخالج في مشيه مستهزءاً بمشية النبي صلی الله علیه و آله وسلم ويتمايل ذات اليمين وذات الشمال ، فلما رآه النبي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فلتكن، ودعا عليه فصار يتخالج في مشيه على أثر دعاء النبي عليه ، وبقي على حاله إلى أن هلك ، ومن هذه الجهة طرده النبى صلی الله علیه و آله وسلم إلى الطائف كما ذكر ذلك المؤرّخون </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وفي أصل أبي سعيد العصفري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بحمد الله أخذت من نفس ذلك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عيسى ، عن بلال بن يحيى، عن حذيفة بن اليمان ، عن النبي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بن أبي سفيان على المنبر فاضربوه بالسيف، وإذا رأيتم الحكم بن أبي العاص فاقتلوه ولو تحت أستار الكعبة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ونفاه رسول الله صلی الله علیه و آله وسلم إلى الدهلك أرض من أرض الحبشة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ولي أبوبكر كلّموه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أن يأذن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ولد في الطائف ، وقيل في مكة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أبيه الحكم طفلاً يوم نفي، وظاهر بعض الروايات لعنه حين ولد بالمدينة، كما سوف أشير إليه إن شاء الله تعالى فيما يأتي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الحكم الزرقاء بنت موهب، وكما ذكر ابن الأثير في كامل التاريخ كانت من ذوات الأعلام مشهورة بالزنا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يقول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التقدير كله إنّما هو من أجل عثمان ومعاوية وتقديرهما من أجل عمر لأنهما صنيعته، من هنا تدرك أنه أهل السنة أمة بني أمية وليسوا أُمة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تعيير مروان بها في الأخبار والأشعار وعلى ألسنة الناس لنسبته إليها، منها ما نقله السيد في اللهوف عندما طلب من الإمام الحسين البيعة في المدينة في أوّل خلافة يزيد لعنه الله عندما قال مروان للوليد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أيها الأمير عذره ومتى لم يبايع فاضرب عنقه ، فغضب الحسين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لك يابن الزرقاء ، أنت تأمر بضرب عنقي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في ذيل الحديث الذي قاله الحسين علیه السلام في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 على ابن الزرقاء دباغة الأدم </w:t>
      </w:r>
      <w:r>
        <w:rPr>
          <w:rFonts w:eastAsia="IRNazanin" w:cs="IRNazanin"/>
          <w:color w:val="111111"/>
          <w:sz w:val="28"/>
          <w:szCs w:val="28"/>
          <w:rtl w:val="true"/>
          <w:lang w:bidi="fa-IR"/>
        </w:rPr>
        <w:t>...</w:t>
      </w:r>
      <w:r>
        <w:rPr>
          <w:rStyle w:val="FootnoteAnchor"/>
          <w:rtl w:val="true"/>
        </w:rPr>
        <w:footnoteReference w:id="50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البحار عن تفسير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مروان خطب يوماً فذكر علي بن أبي طالب علیه السلام فنال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الحسين فجاء إلى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الزرقاء، </w:t>
      </w:r>
    </w:p>
    <w:p>
      <w:pPr>
        <w:pStyle w:val="BookText"/>
        <w:rPr/>
      </w:pPr>
      <w:r>
        <w:rPr>
          <w:rFonts w:ascii="Amiri" w:hAnsi="Amiri" w:eastAsia="Amiri" w:cs="Amiri"/>
          <w:color w:val="111111"/>
          <w:sz w:val="28"/>
          <w:sz w:val="28"/>
          <w:szCs w:val="28"/>
          <w:rtl w:val="true"/>
          <w:lang w:bidi="ar-SA"/>
        </w:rPr>
        <w:t xml:space="preserve">ويابن آكلة القُمّل ، أنت الواقع في عليّ </w:t>
      </w:r>
      <w:r>
        <w:rPr>
          <w:rStyle w:val="FootnoteAnchor"/>
          <w:rtl w:val="true"/>
        </w:rPr>
        <w:footnoteReference w:id="5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أبو مخنف في حديث أخذ البيعة أنّ سيّد الشهداء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الزرقاء ، أنت 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يابن اللخناء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ومن هذه العبارات يظهر لنا أنّ أمّ الحكم لها صفات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دباغة الأديم ، وأكل القمل ، ولخناء وهو بمعنى الجارية القذرة ، كريهة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هذه الصفات تعود لأمّ مروان أيضاً وهو ما يظهره العطف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وذاك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لعنه الله واضحة زائدة عن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ويزعم بعضهم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وما هو باسم علم على أحد، وهذا خطأ لأنّ من له اطّلاع على التاريخ لا يشك بذلك ، ولا يصح أن يكون شاهداً على ذلك عدم شرح المجلسي للفظ الزرقاء في بيانات البحار ، لأن لفظ العلم لا يحتاج إلى شرح فلا يعتبر إهمالاً منه او إشكالاً عليه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أنّ مروان وأباه مكنا في الطائف إلى أن انتقل النبي إلى الرفيق الأعلى، فشفّع فيه عثمان إلى أبي بكر بناءاً على لحمة النسب بينهما فلم يقبل </w:t>
      </w:r>
    </w:p>
    <w:p>
      <w:pPr>
        <w:pStyle w:val="BookText"/>
        <w:rPr/>
      </w:pPr>
      <w:r>
        <w:rPr>
          <w:rFonts w:ascii="IRNazanin" w:hAnsi="IRNazanin" w:eastAsia="IRNazanin"/>
          <w:color w:val="111111"/>
          <w:sz w:val="28"/>
          <w:sz w:val="28"/>
          <w:szCs w:val="28"/>
          <w:rtl w:val="true"/>
          <w:lang w:bidi="fa-IR"/>
        </w:rPr>
        <w:t xml:space="preserve">برده، وحين استخلف عمر تشفَع إليه بعمه فلم يقبل ، ولما أسند الحكم إليه عمد إلى مروان والحكم ومن معهما من اهلهما فخالف بذلك صريح أمر رسول الله صلی الله علیه و آله وسلم فكانت هذه من أعظم مطاعنه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فصعب على الصحابة رؤية مروان والحكم وأراد عثمان أن ينتقم للحكم فعمد إلى نفي أبي ذرع و أعطى الحكم مأة ألف درهم من فيء المسلمين، وفعل بمروان فأعطاه في مجلس واحد خمس أفريقيا وقيمته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مأة ألف دينار وكان المسلمون جميعاً فيه شركاء وصادر فدكاً ونحلها إلى أقربائه ، وأعطى خراج سوق المدينة وقد تصدق به النبي  صلی الله علیه و آله وسلم على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ابن قتيبة في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للحارث بن الحكم واختار مروان لوزارته وكتابة أسراره، فجرت منه وعثمان على قيد الحياة أحداث عظيمة وفتن موحشة وبدع غريبة طبقاً لميوله السافلة وأهوائه الباطلة، حتى أدّى ذلك إلى مقتل عثمان لعنه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ويعتقد أهل السنة أن كتابة الكتاب وفيه قتل محمد بن أبي بكر وموقع بخاتم عثمان لعنه الله ويحمله غلام عثمان وهو على راحلته موجه إلى عبدالله بن أبي سرح والي مصر هو من فعل مروان بن الحكم ، وبرئوا عثمان من هذا الفعل الباطل كما هو مذكور في موضعه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مروان في حرب الجمل مع عائشة لعنة الله عليها، وفي هذه الحرب رمى طلحة بن عبیدالله بسهم فأودى بحياته، فأسره أمير المؤمنين بعد الهزيمة فتشفّع فيه الحسنان علیهما السلام إلى أبيهما فخلّى أمير المؤمنين علیه السلام سبيله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فليبايعك يا أمير المؤمنين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يبايعني بعد قتل عثمان لا حاجة لي في بيعته ، إنّها كف يهودية، لو بايعني بكفه لغدر بسبته </w:t>
      </w:r>
      <w:r>
        <w:rPr>
          <w:rStyle w:val="FootnoteAnchor"/>
          <w:rtl w:val="true"/>
        </w:rPr>
        <w:footnoteReference w:id="510"/>
      </w:r>
      <w:r>
        <w:rPr>
          <w:rFonts w:ascii="Amiri" w:hAnsi="Amiri" w:eastAsia="Amiri" w:cs="Amiri"/>
          <w:color w:val="111111"/>
          <w:sz w:val="28"/>
          <w:sz w:val="28"/>
          <w:szCs w:val="28"/>
          <w:rtl w:val="true"/>
          <w:lang w:bidi="ar-SA"/>
        </w:rPr>
        <w:t xml:space="preserve">، أما إن له إمرة كلعقة الكلب أنفه وهو </w:t>
      </w:r>
    </w:p>
    <w:p>
      <w:pPr>
        <w:pStyle w:val="BookText"/>
        <w:rPr/>
      </w:pPr>
      <w:r>
        <w:rPr>
          <w:rFonts w:ascii="Amiri" w:hAnsi="Amiri" w:eastAsia="Amiri" w:cs="Amiri"/>
          <w:color w:val="111111"/>
          <w:sz w:val="28"/>
          <w:sz w:val="28"/>
          <w:szCs w:val="28"/>
          <w:rtl w:val="true"/>
          <w:lang w:bidi="ar-SA"/>
        </w:rPr>
        <w:t xml:space="preserve">أبو الأكبش الأربعة، وستلقى الأمة منه ومن ولده يوماً أحمراً </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ثمّ فرّ إلى معاوية بعد ذلك وقد جد واجتهاد بحكم خبث عنصره ومولده وسوء عقيدته في بغض أمير المؤمنين علیه السلام وولّي على المدينة مرتين بعد شهادة أمير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جماعة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الرحمان بن الحكم قال في ولايته على المدينة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أدري وإنّي 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حليلة مضروب القفا كيف يصنع</w:t>
      </w:r>
    </w:p>
    <w:p>
      <w:pPr>
        <w:pStyle w:val="BookText"/>
        <w:rPr/>
      </w:pPr>
      <w:r>
        <w:rPr>
          <w:rFonts w:ascii="Amiri" w:hAnsi="Amiri" w:eastAsia="Amiri" w:cs="Amiri"/>
          <w:color w:val="111111"/>
          <w:sz w:val="28"/>
          <w:sz w:val="28"/>
          <w:szCs w:val="28"/>
          <w:rtl w:val="true"/>
          <w:lang w:bidi="ar-SA"/>
        </w:rPr>
        <w:t>لحى الله قوما أمروا خيط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يعطي ما يشاء ويمنع</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الشعر قيل في خلافته ، ومن يومئذٍ سمّي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 باطل ، لأنّه طويل مضطرب القامة، وخيط باطل في اللغة هو الهباء المنتشر في ضوء الشمس، وهو لسان الشمس شعاع ممتد فيها على شكل خط، ومن نسيج العنكبوت المسمّى مخاط الشيطان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وأينما ولّي الخبيث يبذل الجد والجهد في سب أمير المؤمنين علیه السلام كما ذكر ابن الأثير أنه في كل جمعة يرقى منبر النبي صلی الله علیه و آله وسلم ويبالغ في سبّ أمير المؤمنين علیه السلام بحضرة المهاجرين والأنصار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واستخلف في الشام بعد هلاك يزيد لعنه الله تسعة أشهر، وفي سنة ستّ وخمسين للهجرة التحق بالأسلاف الأجلاف في جهنّم ، والأخبار في لعنه ممّا رواه الفريقان كثيرة، ونحن نذكر ثلاثة من هذه الأخبار من كتب أهل السنة والجماعة المعتبرة لتكون حجّة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ابن الأثير في أسد الغابة وابن أبي الحديد عن الاستيعاب لابن عبدالبرّ تعقيباً على الشعر التالى الذي نظمه عبدالرحمان بن حسان بن ثابت في هجاء مروان وأشار إلى جنون أبيه وارتعاشه،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اللعين أبوك فارم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ترم ترم مخلّجاً مجنونا</w:t>
      </w:r>
    </w:p>
    <w:p>
      <w:pPr>
        <w:pStyle w:val="BookText"/>
        <w:rPr/>
      </w:pPr>
      <w:r>
        <w:rPr>
          <w:rFonts w:ascii="Amiri" w:hAnsi="Amiri" w:eastAsia="Amiri" w:cs="Amiri"/>
          <w:color w:val="111111"/>
          <w:sz w:val="28"/>
          <w:sz w:val="28"/>
          <w:szCs w:val="28"/>
          <w:rtl w:val="true"/>
          <w:lang w:bidi="ar-SA"/>
        </w:rPr>
        <w:t>يمشي خميص البطن من عمل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ويظلّ من عمل الخبيث بطينا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وروى الرواة بأنّ عائشة قالت لمروان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رسول الله صلی الله علیه و آله وسلم لعن أباك وأنت في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تاريخ الخلفاء للسيوطي عن البخاري والنسائي وابن أبي حاتم في تفسيره وتفسير الفخر الرازي نقل هذا الحديث وبعده أنّ عائشة قالت لمروان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بعض من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رسول الله صلی الله علیه و آله وسلم لعن أبا مروان ومروان في صلبه، فمروان بعض من لعنه الله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الدر المنثور للسيوطي ذكر أن عبيد بن حميد والنسائي 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 والحاكم وابن مردويه وصححه ابن مردويه عن محمّد بن زياد أنّ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رسول الله صلی الله علیه و آله وسلم لعن أبا مروان ومروان في صلبه، فمروان فضض من لعنة الله</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عائشة لمروان أن النبي لعن أباك وأنت فضض من لعنة الله ، أي قطعة وطائفة منها ، ورواه بعضهم فظاظة بظائين من الفظيظ ماء الكرش وأنكره الخطابي ، 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افتظظت الكرش إذا </w:t>
      </w:r>
    </w:p>
    <w:p>
      <w:pPr>
        <w:pStyle w:val="BookText"/>
        <w:rPr/>
      </w:pPr>
      <w:r>
        <w:rPr>
          <w:rFonts w:ascii="Amiri" w:hAnsi="Amiri" w:eastAsia="Amiri" w:cs="Amiri"/>
          <w:color w:val="111111"/>
          <w:sz w:val="28"/>
          <w:sz w:val="28"/>
          <w:szCs w:val="28"/>
          <w:rtl w:val="true"/>
          <w:lang w:bidi="ar-SA"/>
        </w:rPr>
        <w:t xml:space="preserve">اعتصرت مائها كأنّه عصارة من اللعنة أو فعالة من الفظيظ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نطفة من اللعنة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ويقول الفيروزآبادي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الفضض محرّكة كلّ متفرّق منتشر ، ومنه قول عائشة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فضض من لعنة الله، وروي فضض كعنق وغراب أي قطعة منها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حياة الحيوان وتاريخ الخميس عن الحاكم في المستدرك عن عبدالرحمان بن عوف </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يولد لأحد مولود إلا أُتي به النبي صلی الله علیه و آله وسلم فدعا له، فأدخل عليه مروان بن الحكم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الوزغ بن الوزغ الملعون بن الملعون هذا حديث صحيح الإسناد ولم يخرجاه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وتناسب هذه الروايه ما ذكره ثقة الإسلام في الكافي مسنداً عن صادق آل محمد أنّ عبدالله بن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الوزغ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وهو مسخ كله فإذا قتلته فاغتسل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قاعداً في الحجر ومعه رجل يحدثه فإذا هو بوزغ يولول بلسانه، فقال أبي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يقول هذا الوزغ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بما يقول،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ذكرتم عثمان بشتيمة لأشتمن عليّاً حتّى يقوم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يموت من ن أمية ميت إلا مسخ وزغا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ويظهر من هذا أن بين بني أمية والوزغ اتحاداً وسنخية في ولاء عثمان وعداء أمير المؤمنين علیه السلام وهو موافقهم على ذلك فإذا مات الميت منهم مسخ إليه من هنا سمى النبي صلی الله علیه و آله وسلم الحكيم ومروان وزعاً، وصرّح بهذا في الحديث المروي في الكافي عن عبدالرحمان بن أبي عبدالله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أبي عبدالله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وسلم من حجرته ومروان وأبوه يستمعان إلى حديثه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الوزغ ابن الوزغ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يومئذ يرون أنّ الوزغ يستمع الحديث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هذا الخبر أن حقيقة مروان والوزغ واحدة إلا في اختلاف الصورة، وأخبر النبي عن ذلك وهو المطلع على حقائق الأشياء والمشرف على ماهية الموجودات والشاهد على اتحاد مروان والوزغ في الصفة هو استراق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ويظنّ بعضهم أنّ سبب طرد مروان لعنه الله الواقعة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في المنام أن أولاد مروان ينزون على منبره ، فقص رؤياه على أبي بكر وعمر لعنهما الله واختلى بهما في بيته فلما انصرفا من عنده بلغه أنّ الحكم يروي خبر الرؤيا، فاتهم النبي عمر في إفشاء سرّه ، ولما تجلّى له أن الحكم كان يسترق السمع طرده، ومن هنا يظهر لنا إما أن يكون النبي يتهم المؤمن الصادق العقيدة نعوذ بالله ويسيء فيه الظنّ ، وإما أن لا يكون عمر مؤمناً ولا أميناً بل من أهل النفاق وإفشاء سرّ رسول الله، فإما أن يقبل الرازي الاحتمال الأوّل ويأبى الله ذلك والمؤمنون ، وأما الثاني فنعم الوفاق، والحمد لله رب العالمين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كان الحكم يعرف بالوزغ كما ذكر ذلك 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الأغاني في ذيل حكاية وفود مروان على معاوية بعد عزله </w:t>
      </w:r>
    </w:p>
    <w:p>
      <w:pPr>
        <w:pStyle w:val="BookText"/>
        <w:rPr/>
      </w:pPr>
      <w:r>
        <w:rPr>
          <w:rFonts w:ascii="Amiri" w:hAnsi="Amiri" w:eastAsia="Amiri" w:cs="Amiri"/>
          <w:color w:val="111111"/>
          <w:sz w:val="28"/>
          <w:sz w:val="28"/>
          <w:szCs w:val="28"/>
          <w:rtl w:val="true"/>
          <w:lang w:bidi="ar-SA"/>
        </w:rPr>
        <w:t>عن ولاية المدينة ، والحوار الذي دار بينهما يقول فغضب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الوزغ ، لست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قلت لك وأنا الآن أبو عشرة وأخو عشرة وعمّ عشرة وأوشك أن يتم العدد يعني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أبو الفرج وهذه إشارة منه إلى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العاص أربعين رجلاً اتخذوا مال الله دولاً، وعباد الله 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ينتظرون هذه المدّة ويختم حديثه بقول الأحنف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تحملت من مروان هذا التطاول ؟ وما هي الإشارة بقول مروان ؟ فروى معاوية هذا الحديث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تلقّاها مروان من عين صافية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الدخل العيب والعناد والغش، ومنه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العاص ثلاثين كان دين الله دخلاً وعباد الله خولاً، وحقيقته أن يُدخلوا في الدين أموراً لم تجريها السنة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الخول حشم الرجل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العاص ثلاثين كان عباد الله خولاً أي خدماً وعبيداً يعني أنهم يستخدمونهم ويستعبدونهم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في حياة الحيوان عن مستدرك الحاكم عن عمرو بن مرة الجهني وكانت له صحبة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بن أبي العاص استأذن على النبي صلی الله علیه و آله وسلم فعرف النبي صلی الله علیه و آله وسلم صوته وكلامه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ايذنوا له عليه لعنة الله وعلى من يخرج من صلبه إلا المؤمن منهم وقليل ما هم يشرفون في الدنيا ويضعون في الآخرة، ذوو </w:t>
      </w:r>
    </w:p>
    <w:p>
      <w:pPr>
        <w:pStyle w:val="BookText"/>
        <w:rPr/>
      </w:pPr>
      <w:r>
        <w:rPr>
          <w:rFonts w:ascii="Amiri" w:hAnsi="Amiri" w:eastAsia="Amiri" w:cs="Amiri"/>
          <w:color w:val="111111"/>
          <w:sz w:val="28"/>
          <w:sz w:val="28"/>
          <w:szCs w:val="28"/>
          <w:rtl w:val="true"/>
          <w:lang w:bidi="ar-SA"/>
        </w:rPr>
        <w:t>مكر وخديعة، يعطون في الدنيا وما لهم في الآخرة من خلاق</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الأثير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أخبار كثيرة في لعنه ولعن من في صلبه رواها الحفاظ وفي أسانيدها كلام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وبعد تصحيح الحاكم ورواية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في كلام السيوطي ورواية ابن الأثير نفسه في أسد الغابة مع تعدّد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للمناقشة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العجائب التي تسلب الفكر من عقل المرء أن مثل مروان الذي طرده النبي وأباه وسلخ عمره في عداوة أهل بيت الرسالة وأباح سبّ الحسنين وأبيهما وأشاعه وكان يدمن على ذلك في كل جمعة على المنبر ولعنه النبي صلی الله علیه و آله وسلم وسماه الوزغ ، 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يده يد يهوديّة، وهو الذي قتل طلحة كما يعتقده أهل السنة والجماعة، وطلحة من الصحابة ومن العشرة المبشرة بزعمهم، فقد رماه وأقبل على أبان بن عثمان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واحداً من قتلة أبيك، ومع كلّ هذه العيوب والمساوي بعدّونه عدلاً منه تؤخذ أحكام الدين، وقد روى له البخاري ومسلم في كتابيهما وهما عند القوم أصح الكتب بعد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حاصل بتعديل جميع من روي لهما في الصحيحين، ومن الأقوال المعروفة عند محدّثي أهل السنة من روى له الشيخان فقد جاز القنطرة، ومن هذه الجهة استدلّ ابن الأثير على عدالة مروان برواية البخاري عنه واخراجه له وبصلاة الحسنين خلفه دون أن يعيدا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للعجب إلى أية درجة بلغ الصلف بهؤلاء حيث اعتبروا صلاة الحسنين </w:t>
      </w:r>
    </w:p>
    <w:p>
      <w:pPr>
        <w:pStyle w:val="BookText"/>
        <w:rPr/>
      </w:pPr>
      <w:r>
        <w:rPr>
          <w:rFonts w:ascii="Amiri" w:hAnsi="Amiri" w:eastAsia="Amiri" w:cs="Amiri"/>
          <w:color w:val="111111"/>
          <w:sz w:val="28"/>
          <w:sz w:val="28"/>
          <w:szCs w:val="28"/>
          <w:rtl w:val="true"/>
          <w:lang w:bidi="ar-SA"/>
        </w:rPr>
        <w:t xml:space="preserve">خلفه دون إعادة دليل على عدالته ، وهذا استدلال واءٍ بناءاً على قواعدهم ، لأنهم لا يرون العدالة شرطاً في إمام الجماعة بل استدلّ في العقائد النسفيّة على عدم اشتراط العدالة بهذا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ودليلنا على المدعى صلاة أئمة الدين وراء الخلفاء ء مع ظهور الجور منهم وانتشار الفجور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تعرف من أين أخذ هؤلاء دينهم وعندما أعرضوا عن أهل بيت نبيهم صلی الله علیه و آله وسلم ثمّ إنّك تلم من هذا التخبّط بحال صحاحهم المزعومة وواقعها، لأن رواتها ورجال أسنادها مثل مروان وعبدالملك والمغيرة بن شعبة ومعاوية وعمرو بن العاص وأقرانهم وهم بأجمعهم لغير رشدة لعنهم الله جميعاً ، وهم جميعاً كفار منافقون لأن محكم ذلك أمير المؤمنين وقول النبي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ملاعين بشهادة النبيّ صلی الله علیه و آله وسلم ، من المتواترات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يبغضك إلا منافق ولا يحبّك إلا مؤمن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والعمدة فيما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نثبت ضعف دينهم وفساد مبناهم بتوفيق الله تعالى من كتبهم ، ويتضح بذلك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ويتبين معناه ويثبت برهانه ويعلم بيانه والحمد لله على وضوح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شمول اللعن لمروان ودخوله ضمن اللعناء في هذا الدعاء يقيناً كأولاده أيضاً وأظهرهم أربعة عبدالملك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يكنّى ، ونال الخلافة، وعبد العزيز وكان والياً على مصر، ومحمد ابنه وقد ولّي على الجزيرة ، وبشر وكان حاكماً على العراقين، وهؤلاء هم الأكبش الأربعة في كلام الإمام عند ابن أبي </w:t>
      </w:r>
    </w:p>
    <w:p>
      <w:pPr>
        <w:pStyle w:val="BookText"/>
        <w:rPr/>
      </w:pPr>
      <w:r>
        <w:rPr>
          <w:rFonts w:ascii="Amiri" w:hAnsi="Amiri" w:eastAsia="Amiri" w:cs="Amiri"/>
          <w:color w:val="111111"/>
          <w:sz w:val="28"/>
          <w:sz w:val="28"/>
          <w:szCs w:val="28"/>
          <w:rtl w:val="true"/>
          <w:lang w:bidi="ar-SA"/>
        </w:rPr>
        <w:t>الحديد وإن كان الأظهر والأشهر أنّها إشارة إلى أولاد عبدالملك الذين نالوا الخلافة فسوّدوا في عهدهم نهار الأمة وأوصلوها إلى الحضيض الأوهد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وسليمان ويزيد وهشام</w:t>
      </w:r>
      <w:r>
        <w:rPr>
          <w:rStyle w:val="FootnoteAnchor"/>
          <w:rtl w:val="true"/>
        </w:rPr>
        <w:footnoteReference w:id="527"/>
      </w:r>
      <w:r>
        <w:rPr>
          <w:rFonts w:ascii="Amiri" w:hAnsi="Amiri" w:eastAsia="Amiri" w:cs="Amiri"/>
          <w:color w:val="111111"/>
          <w:sz w:val="28"/>
          <w:sz w:val="28"/>
          <w:szCs w:val="28"/>
          <w:rtl w:val="true"/>
          <w:lang w:bidi="ar-SA"/>
        </w:rPr>
        <w:t>ولم يتفق لإخوة أربعة نيل الخلافة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ويشمل قول أولاد مروان كل من خرج منه ونال الخلافة سواء من نالها في المشرق وأوّلهم عبدالملك وآخرهم مروان الحمار، أو من نالها في الأندلس وناحية المغرب وأولهم عبدالرحمان بن معاوية بن هشام بن عبدالملك وآخرهم هشام بن محمّد الملقب بالمعتمد بالله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هؤلاء جميعاً الرضا بفعل أسلافهم وادّعاء الحق في الخلافة، وهذا المقدار يكفى في جواز لعنهم والبرائة منهم </w:t>
      </w:r>
      <w:r>
        <w:rPr>
          <w:rFonts w:eastAsia="Amiri" w:cs="Amiri" w:ascii="Amiri" w:hAnsi="Amiri"/>
          <w:color w:val="111111"/>
          <w:sz w:val="28"/>
          <w:szCs w:val="28"/>
          <w:rtl w:val="true"/>
          <w:lang w:bidi="ar-SA"/>
        </w:rPr>
        <w:t>.</w:t>
      </w:r>
      <w:r>
        <w:rPr>
          <w:rStyle w:val="FootnoteAnchor"/>
          <w:rtl w:val="true"/>
        </w:rPr>
        <w:footnoteReference w:id="528"/>
      </w:r>
      <w:bookmarkStart w:id="128" w:name="pg15906_166401"/>
    </w:p>
    <w:p>
      <w:pPr>
        <w:pStyle w:val="Heading3"/>
        <w:numPr>
          <w:ilvl w:val="2"/>
          <w:numId w:val="1"/>
        </w:numPr>
        <w:rPr/>
      </w:pPr>
      <w:bookmarkStart w:id="129" w:name="__RefHeading___Toc15591782_2142443653"/>
      <w:bookmarkStart w:id="130" w:name="_Toc46"/>
      <w:bookmarkEnd w:id="128"/>
      <w:bookmarkEnd w:id="129"/>
      <w:r>
        <w:rPr>
          <w:rtl w:val="true"/>
        </w:rPr>
        <w:t>وَلَعَنَ اللهُ بَنِي أُمَيَّةَ قاطِبَةً</w:t>
      </w:r>
      <w:bookmarkEnd w:id="130"/>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قاطبة حال كما مر القول في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قاطبة جميعاً كما ورد في الصحاح </w:t>
      </w:r>
      <w:r>
        <w:rPr>
          <w:rStyle w:val="FootnoteAnchor"/>
          <w:rtl w:val="true"/>
        </w:rPr>
        <w:footnoteReference w:id="529"/>
      </w:r>
      <w:r>
        <w:rPr>
          <w:rFonts w:ascii="Amiri" w:hAnsi="Amiri" w:eastAsia="Amiri" w:cs="Amiri"/>
          <w:color w:val="111111"/>
          <w:sz w:val="28"/>
          <w:sz w:val="28"/>
          <w:szCs w:val="28"/>
          <w:rtl w:val="true"/>
          <w:lang w:bidi="ar-SA"/>
        </w:rPr>
        <w:t>ويظهر من عبارة الأساس أنه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وأميّة هو ابن عبد الشمس بن عبد مناف بناءاً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أمية فرقتان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الأعياص وهم أبو العاص ، والعاص، وأبو العيص، والعيص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والعنابس وهم أولاد حرب بن أُميّة لأنّ اسم حرب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فى لعن بني أمية خارجة عن الحدّ ومروية عن طريق الفريقين، وتعدادها يخرج هذا المختصر عمّا أعد له، ولكننا نورد عدداً منها شريطة كونها مروية في كتب العامة لأنهم أتباعهم وأشياعهم، ويعتبرونهم خلفاء رسول الله وأمراءاً للمؤمنين وأئمّة الأمّة وهم أولوا الأمر وطاعتهم واجبة ، لكي تتم الحجّة</w:t>
      </w:r>
    </w:p>
    <w:p>
      <w:pPr>
        <w:pStyle w:val="BookText"/>
        <w:rPr/>
      </w:pPr>
      <w:r>
        <w:rPr>
          <w:rFonts w:ascii="Amiri" w:hAnsi="Amiri" w:eastAsia="Amiri" w:cs="Amiri"/>
          <w:color w:val="111111"/>
          <w:sz w:val="28"/>
          <w:sz w:val="28"/>
          <w:szCs w:val="28"/>
          <w:rtl w:val="true"/>
          <w:lang w:bidi="ar-SA"/>
        </w:rPr>
        <w:t xml:space="preserve">عليهم ، ويفلجوا وتقطع عليهم منافذ العذر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ندرج في أثناء ذلك تيمناً وتبركاً أخباراً في نفس الموضوع عن طريق أهل البيت علیهم السلام لكي تكون سبباً لانشراح الصدور وانبساط القلوب، وأولى من ذلك البدأة بالآيات من القرآن الكريم التي صرّحت بلعنهم وذمهم، ثم نبدأ بذكر أخبار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 .</w:t>
      </w:r>
      <w:r>
        <w:rPr>
          <w:rStyle w:val="FootnoteAnchor"/>
          <w:rtl w:val="true"/>
        </w:rPr>
        <w:footnoteReference w:id="53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الفخر الرازي في تفسيره الكبير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w:t>
      </w:r>
    </w:p>
    <w:p>
      <w:pPr>
        <w:pStyle w:val="BookText"/>
        <w:rPr/>
      </w:pPr>
      <w:r>
        <w:rPr>
          <w:rFonts w:ascii="IRNazanin" w:hAnsi="IRNazanin" w:eastAsia="IRNazanin"/>
          <w:color w:val="111111"/>
          <w:sz w:val="28"/>
          <w:sz w:val="28"/>
          <w:szCs w:val="28"/>
          <w:rtl w:val="true"/>
          <w:lang w:bidi="fa-IR"/>
        </w:rPr>
        <w:t>رسول الله صلی الله علیه و آله وسلم بني أمية ينزون على منبره نزو القردة، فسائه ذلك</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التفسير أيضاً عن ابن عباس رضي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بنو أمية يعني الحكم بن أبي العاص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وكلامه في حديث هذه الرؤيا واتهام عمر</w:t>
      </w:r>
      <w:r>
        <w:rPr>
          <w:rStyle w:val="FootnoteAnchor"/>
          <w:rtl w:val="true"/>
        </w:rPr>
        <w:footnoteReference w:id="533"/>
      </w:r>
      <w:r>
        <w:rPr>
          <w:rFonts w:ascii="Amiri" w:hAnsi="Amiri" w:eastAsia="Amiri" w:cs="Amiri"/>
          <w:color w:val="111111"/>
          <w:sz w:val="28"/>
          <w:sz w:val="28"/>
          <w:szCs w:val="28"/>
          <w:rtl w:val="true"/>
          <w:lang w:bidi="ar-SA"/>
        </w:rPr>
        <w:t>والإلزام الطريف الذي ألزمناه به بفضل الله وعونه وعون الأئمة الأطهار قد مرّ في أحوال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النيسابوري عن ابن عبّاس أنّ الشجرة الملعونة بنو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قوماً من بني أمية يرقون منبره وينزون عليه نزو القردة،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حطّهم من الدنيا يعطونه بإسلامهم وعلى هذا كان المراد بقوله 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في أيامهم </w:t>
      </w:r>
      <w:r>
        <w:rPr>
          <w:rStyle w:val="FootnoteAnchor"/>
          <w:rtl w:val="true"/>
        </w:rPr>
        <w:footnoteReference w:id="534"/>
      </w:r>
      <w:r>
        <w:rPr>
          <w:rFonts w:ascii="Amiri" w:hAnsi="Amiri" w:eastAsia="Amiri" w:cs="Amiri"/>
          <w:color w:val="111111"/>
          <w:sz w:val="28"/>
          <w:sz w:val="28"/>
          <w:szCs w:val="28"/>
          <w:rtl w:val="true"/>
          <w:lang w:bidi="ar-SA"/>
        </w:rPr>
        <w:t xml:space="preserve">كناية عن هلاكهم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هذا الكلام في الكشاف مع بيان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عن عمدة ابن البطريق عن تفسير الثعلبي نقل هذا الحديث بطريقين </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أبي الحديد عن أمالي أبي جعفر محمد بن حبيب في حديث انّ عمر طويل سأل كعب الأحبار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من يفضى الأمر تجدونه عندكم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ينتقل بعد صاحب الشريعة والإثنين من أصحابه إلى أعدائه الذين حاربهم </w:t>
      </w:r>
    </w:p>
    <w:p>
      <w:pPr>
        <w:pStyle w:val="BookText"/>
        <w:rPr/>
      </w:pPr>
      <w:r>
        <w:rPr>
          <w:rFonts w:ascii="Amiri" w:hAnsi="Amiri" w:eastAsia="Amiri" w:cs="Amiri"/>
          <w:color w:val="111111"/>
          <w:sz w:val="28"/>
          <w:sz w:val="28"/>
          <w:szCs w:val="28"/>
          <w:rtl w:val="true"/>
          <w:lang w:bidi="ar-SA"/>
        </w:rPr>
        <w:t xml:space="preserve">وحاربوه وحاربهم على الدين، فاسترجع عمر مراراً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أتستمع يابن عباس أما والله لقد سمعت من رسول الله ما يشبه هذا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ليصعدن بنو أمية على منبري، ولقد أريتهم في منامي ينزون عليه نزو القردة وفيهم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المنشور الذي كتبه المعتضد بالله العبّاسي وأمر أن يُقرأ في البلاد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وسنذكره بطوله عند التعرّض لأحوال بني أمية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فى شأنهم قرآناً يُتلى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أحد أنه تعالى يريد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رسالة الجاحظ المفاخرة بين بني هاشم وبني أُمية ، أنّ بني هاشم يعتقدون أن الشجرة الملعونة هم بنو أمية ، وممّا لا ريب فيه أنّ بني هاشم لا يرون هذا الرأي ما لم يكن عندهم فيه 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الرسالة أيضاً إلا أنه ممزوج بكلام ابن أبي الحديد والأظهر أن هذه الفقرة أجدر بها أن تكون من كلام الجاحظ فإن لم تكن له فهي لابن أبي الحديد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بأجمعهم بنزول الآية في بني أمية ورووا في هذا الباب أخباراً كثيرة ، وأنتم معاشر الأمويون لا تقدرون على إنكار ذلك، ومن هنا تعلم أن ذكر البيضاوي لها بصيغة التمريض غاية في التعصب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الوضوح بمكان أن تأويل الشجرة الملعونة بشجرة الزقوم لون من ألوان الانحراف وفقدان الأمانة ، وهذا التفسير قطعي الصدور في أخبار أهل البيت فقد جاء بطرق عدة في تفسير علي بن إبراهيم وتفسير مجمع البيان وفي البحار </w:t>
      </w:r>
    </w:p>
    <w:p>
      <w:pPr>
        <w:pStyle w:val="BookText"/>
        <w:rPr/>
      </w:pPr>
      <w:r>
        <w:rPr>
          <w:rFonts w:ascii="Amiri" w:hAnsi="Amiri" w:eastAsia="Amiri" w:cs="Amiri"/>
          <w:color w:val="111111"/>
          <w:sz w:val="28"/>
          <w:sz w:val="28"/>
          <w:szCs w:val="28"/>
          <w:rtl w:val="true"/>
          <w:lang w:bidi="ar-SA"/>
        </w:rPr>
        <w:t xml:space="preserve">والصافي وتفسير العياشي وألفاظ الروايات فيها متقاربة وفي بعضها ألحق تيم وعدي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ومن محاسن هذا التفسير وبدايع هذا التأويل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يزيدهم إلا طغياناً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يزيد علماً وحمل الطغيان عليه من باب المبالغة وأنه بلغ به الطغيان حداً إن صار فرداً من أفراد الطغيان الحقيقي، واختصاصه بالذكر دون سائر الفروع الخبيثة لما جرى على يديه من المنكر العظيم والذنب الكبير والجرم الفادح والداهية الدهماء في وادي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الآيات المأوّلة في بني أمية هذه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بَدَّلُوا نِعْمَتَ اللهِ كُفْراً وَأَحَلُّوا قَوْمَهُمْ دَارَ الْبَوَارِ جَهَنَّمَ يَصْلَوْنَهَا وَبِئْسَ الْقَرَارُ</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كما ذكر البحار نقلاً عن عمدة ابن البطريق لله وهو رواها من تفسير الثعلبي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الأفجران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المغيرة وبنو أمية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فأما بنو المغيرة فكفيتموهم يوم بدر ، وأما بنو أمية فمتعوا إلى حين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وهذا الحديث مذكور في تفسير العياشي عن أمير المؤمنين علیه السلام بدون ذكر للتقسيم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الآيتين مذكورتان في مقدّمة الصحيفة الكاملة بالتفصيل المذكور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بالنعمة في هذه الآية الإمام علیه السلام لأنّ جميع ما سوى سوى الله وجد بفضل وجودهم، فكان كل خير أصاب كل أحد وكلّ نفع جرى من كل أحد فهو بواسطة عليّ وأولاده علیه السلام وهم النعمة الحقيقية التى كفر بها بنو أمية وبدلوا نعمة الله وأحلوا قومهم دار البوار وبئس القرار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ويوافق هذه الأخبار ما ورد عن الصادقين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وروي في الصافي عن العياشي عن الصادق علیه السلام أنّه سأل أبا حنيفة عن هذه الآية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النعيم عندك يا نعمان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 من الطعام والماء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أوقفك الله يوم القيامة بين يديه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يسألك عن كلّ أكلة أكلتها أو شربة شربتها ليطولنّ وقوفك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النعيم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البيت النعيم الذي أنعم الله بنا على العباد ، وبنا ائتلفوا بعد أن كانوا مختلفين ، وبنا ألف الله بين قلوبهم وجعلهم إخواناً بعد أن كانوا أعداءاً ، وبنا هداهم الله إلى الإسلام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التي لا تنقطع ، والله سائلهم عن حق النعيم الذي أنعم الله به عليهم وهو النبي صلی الله علیه و آله وسلم وعترته </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وفي رواية أنه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تفسّر النعيم في هذه الآية بالطعام الطيب والماء البارد في اليوم الصائف؟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دعاك رجل وأطعمك طعاماً طيّباً وسقاك ماءاً بارداً ، ثمّ امتن عليك به إلى ما كنت تنسبه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أفتبخّل الله تعالى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حبّنا أهل البيت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وفي العيون عن الرضاء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نعيم حقيقي، فقال له بعض الفقهاء ممن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النعيم في الدنيا هو الماء البارد ، 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فسرتموه وجعلتموه على</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ضروب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البارد ، وقال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الطعام الطيب، وقال </w:t>
      </w:r>
    </w:p>
    <w:p>
      <w:pPr>
        <w:pStyle w:val="BookText"/>
        <w:rPr/>
      </w:pPr>
      <w:r>
        <w:rPr>
          <w:rFonts w:ascii="IRNazanin" w:hAnsi="IRNazanin" w:eastAsia="IRNazanin"/>
          <w:color w:val="111111"/>
          <w:sz w:val="28"/>
          <w:sz w:val="28"/>
          <w:szCs w:val="28"/>
          <w:rtl w:val="true"/>
          <w:lang w:bidi="fa-IR"/>
        </w:rPr>
        <w:t xml:space="preserve">آخرون هو طيب النوم ، ولقد حدثني أبي عن أبيه أبي عبد الله علیه السلام أن أقوالكم هذه ذكرت عنده 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لَتُسْأَلُنَّ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لا يسأل عباده عمّا تفضّل عليهم به ولا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عليهم والامتنان بالإنعام مستقبح من المخلوقين فكيف يضاف إلى الخالق عزّ وجلّ ما لا يرضى المخلوقين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النعيم حبّنا أهل البيت وموالاتنا، يسأل الله عنه بعد التوحيد والنبوّة لأنّ العبد إذا وفى بذلك أدّاه إلى نعيم الجنّة الذي لا يزول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وفي الكافي عن الصادق 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أعزّ وأكرم من أن طعاماً فيسوعكموه ثم يسألكم عنه، ولكن يسألكم عمّا أنعم عليكم</w:t>
      </w:r>
    </w:p>
    <w:p>
      <w:pPr>
        <w:pStyle w:val="BookText"/>
        <w:rPr/>
      </w:pPr>
      <w:r>
        <w:rPr>
          <w:rFonts w:ascii="Amiri" w:hAnsi="Amiri" w:eastAsia="Amiri" w:cs="Amiri"/>
          <w:color w:val="111111"/>
          <w:sz w:val="28"/>
          <w:sz w:val="28"/>
          <w:szCs w:val="28"/>
          <w:rtl w:val="true"/>
          <w:lang w:bidi="ar-SA"/>
        </w:rPr>
        <w:t xml:space="preserve">يطعمكم بمحمّد وآل محمّد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وفي رواية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يسألكم عمّا أنتم عليه من الحق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المحاسن عن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يحاسب العبد المؤمن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يأكله، وثوب يلبسه وزوجة صالحة تعاونه وتحصن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أكرم من أن يسأل مؤمناً عن أكله وشربه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الآيات النازلة في ذمّ بني أُميّة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لأنّ المراد من ألف شهر دولة بني أمية وهي ألف شهر، وحرموا من فضل ليلة القدر وليلة واحدة من الخير الأخروي خير ألف مرّة من ألف شهر من الخير الدنيوي رياسة بني أمية ، </w:t>
      </w:r>
    </w:p>
    <w:p>
      <w:pPr>
        <w:pStyle w:val="BookText"/>
        <w:rPr/>
      </w:pPr>
      <w:r>
        <w:rPr>
          <w:rFonts w:ascii="Amiri" w:hAnsi="Amiri" w:eastAsia="Amiri" w:cs="Amiri"/>
          <w:color w:val="111111"/>
          <w:sz w:val="28"/>
          <w:sz w:val="28"/>
          <w:szCs w:val="28"/>
          <w:rtl w:val="true"/>
          <w:lang w:bidi="ar-SA"/>
        </w:rPr>
        <w:t xml:space="preserve">فقد روى الفخر الرازي في تفسيره الكبير وابن الأثير في أسد الغابة عن 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وسلم رأى في منامه بني أمية يطئون منبره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ينزون على منبره نزو القردة فشق ذلك عليه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ملك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ملك بني أمية فإذا هو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القاضي في هذه الوجوه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ألف شهر في أيام بني أمية بعيد لأنه تعالى لا يذكر فضلها بذكر ألف شهر مذمومة وأيام بني أمية كانت مذمومة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 الرازي القاضي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هذا الطعن ضعيف وذلك لأنّ أيّام بني أُميّة كانت أياماً عظيمة بحسب السعادات الدنيوية فلا يمتنع أن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أعطيتك ليلة في السعادات الدينية أفضل من تلك السعادات الدنيوية </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ونفس الحديث مذكور في صحيح الترمذي باختلاف يسير في باب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المسعودي في مروج الذهب وهو مرضي علماء العامة وأصلهم الجليل وركنهم الوثيق </w:t>
      </w:r>
      <w:r>
        <w:rPr>
          <w:rStyle w:val="FootnoteAnchor"/>
          <w:rtl w:val="true"/>
        </w:rPr>
        <w:footnoteReference w:id="549"/>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جميع ملك بني أمية إلى أن بويع أبو العباس السفاح ألف شهر كاملة لا تزيد ولا تنقص لأنّهم ملكوا تسعين سنة واحد عشراً شهراً وثلاثة عشر يوماً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متباينون في تواريخ أيامهم والمعوّل على ما نورده </w:t>
      </w:r>
    </w:p>
    <w:p>
      <w:pPr>
        <w:pStyle w:val="BookText"/>
        <w:rPr/>
      </w:pPr>
      <w:r>
        <w:rPr>
          <w:rFonts w:ascii="IRNazanin" w:hAnsi="IRNazanin" w:eastAsia="IRNazanin"/>
          <w:color w:val="111111"/>
          <w:sz w:val="28"/>
          <w:sz w:val="28"/>
          <w:szCs w:val="28"/>
          <w:rtl w:val="true"/>
          <w:lang w:bidi="fa-IR"/>
        </w:rPr>
        <w:t>وهو الصحيح عند أهل البحث ومن عني بأخبار هذا العالم، وهو أن معاوية بن أبي سفيان ملك عشرين سنة ، ويزيد بن معاوية ثلاث سنين وثمانية أشهر وأربعة عشر يوماً، ومعاوية بن يزيد شهراً وأحد عشر يوماً، ومروان بن الحكم ثمانية أشهر وخمسة أيام ، وعبد الملك بن مروان إحدى وعشرين سنة وشهراً وعشرين يوماً، والوليد بن عبدالملك تسع سنين وثمانية أشهر ويومين، وسليمان بن عبد الملك سنتين وستة أشهر وخمسة عشر يوماً ، وعمر بن عبدالعزیز سنتين وخمسة أشهر، ويزيد بن عبدالملك أربع سنين وثلاثة عشر يوماً، وهشام بن عبدالملك تسع عشرة سنة وتسعة أشهر وتسعة أيام، والوليد بن يزيد بن عبد الملك سنة وثلاثة أشهر ، ويزيد بن الوليد بن عبدالملك شهرين وعشرة أيام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وأسقطنا أيام إبراهيم بن الوليد بن عبدالملك </w:t>
      </w:r>
      <w:r>
        <w:rPr>
          <w:rStyle w:val="FootnoteAnchor"/>
          <w:rtl w:val="true"/>
        </w:rPr>
        <w:footnoteReference w:id="550"/>
      </w:r>
      <w:r>
        <w:rPr>
          <w:rFonts w:ascii="Amiri" w:hAnsi="Amiri" w:eastAsia="Amiri" w:cs="Amiri"/>
          <w:color w:val="111111"/>
          <w:sz w:val="28"/>
          <w:sz w:val="28"/>
          <w:szCs w:val="28"/>
          <w:rtl w:val="true"/>
          <w:lang w:bidi="ar-SA"/>
        </w:rPr>
        <w:t xml:space="preserve">كإسقاطنا إبراهيم بن المهدي أن يعدّ في الخلفاء العباسيين ، ومروان بن محمد بن مروان خمس سنين وشهرين وعشرة أيام إلى أن بويع السفّاح فتكون الجملة تسعين سنة وأحد عشر شهراً وثلاثة عشر يوماً يضاف إلى ذلك الثمانية أشهر التي كان مروان يقاتل فيها بني العباس إلى أن قتل فيصير ملكهم إحدى وتسعين سنة وسبعة أشهر وثلاثة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من ذلك أيّام الحسن وهي خمسة أشهر وعشرة أيام، وتوضع أيام عبد الله بن الزبير إلى الوقت الذي قتل فيه وهي سبع سنين وعشرة أشهر وثلاثة أيام فيصير الباقي بعد ذلك ثلاثاً وثمانين سنة وأربعة أشهر يكون ذلك ألف شهر سواء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قوم أن تأويل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ذكرناه من أيامهم </w:t>
      </w:r>
      <w:r>
        <w:rPr>
          <w:rStyle w:val="FootnoteAnchor"/>
          <w:rtl w:val="true"/>
        </w:rPr>
        <w:footnoteReference w:id="551"/>
      </w:r>
      <w:r>
        <w:rPr>
          <w:rFonts w:ascii="Amiri" w:hAnsi="Amiri" w:eastAsia="Amiri" w:cs="Amiri"/>
          <w:color w:val="111111"/>
          <w:sz w:val="28"/>
          <w:sz w:val="28"/>
          <w:szCs w:val="28"/>
          <w:rtl w:val="true"/>
          <w:lang w:bidi="ar-SA"/>
        </w:rPr>
        <w:t xml:space="preserve">تم كلام المسعودي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وتكرّر هذا المعنى في أخبار أهل بيت العصمة وكثر وجوده وطال وروده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وفي تفسير عليّ بن إبراهيم رضي الله عنهما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ملك بني أمية ليس فيها ليلة قدر </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والظاهر أن القصد من ذلك حرمان بني أمية وأتباعهم من ثواب ليلة القدر ، لأن الكثير من أخبار فضل ليلة القدر وردت في أيامهم، ولم تحسب أيّام عثمان منهم وإن كان محسوباً من فروع الشجرة الملعونة ، والآيات والأخبار الأخرى تشمله، وفي القرآن الكريم نزلت آيات في ذمّ بني أميه ولكن بما أنّي أميل إلى الأمور المتفق عليها في كتاب الله عند الفريقين فلا أنقل شيئاً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الزيارة احتوت على لباب عقائد الشيعة في أصول التولي والتبري، على أن ذكر أخبار المخالفين في هذا الباب أدخل في الإلزام وأوقع في الأهواء من ثمّ أكتفي بهذا المقدار مع ضيق المجال وقلة الأسباب وكثرة الشواغل النظرية وتعدّد المشاغل الفكرية ، والآن أذكر حديثين مضافاً إلى ما ذكرته في تفسير الآيات من كتب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ومثالب شهد المحبّ بنقصها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والنقص ما شهدت به الأحباب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الحيوان ومثله في المستدرك للحاكم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الربعي عن العلاء ، عن أبيه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منامي كأن بني الحكم بن العاص ينزون على منبري كما ينزو القردة، فما رئي النبي مستجمعاً ضاحكاً حتى مات </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ويقول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على شرط مسلم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وعلمت فيما سبق من الأخبار أنّ الحديث يتناول مطلق بني أمية بمن فيهم شيخهم الثالث وليس بعيداً أن تتعدد رؤيا النبي صلی الله علیه و آله وسلم أو أن تخصيص بني مروان من تحريف الرواة زمن معاوية لإخراج آل حرب، ولن يصلح العطار ما أفسد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آية الله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 تشريفه وإكرامه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الحق عن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السنة والجماعة ،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آفة وآفة هذا الدين بنو أمية</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أمتي على يد هذا الحي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وينقل هذا الخبر بعد ذكره لبني أمية ، وهذا قرينة على إرادة بني أمية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فهمه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ابن البطريق اعتبره من الأحاديث الذامة لبني أمية كما حكى عنه ذلك صاحب البحار، وخبر البخاري يعينهم ويؤيد هذا المعنى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ابن حجر في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بسند حسن أن النبي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قبائل العرب بنو آميّة وبنو حنيفة وثقيف</w:t>
      </w:r>
      <w:r>
        <w:rPr>
          <w:rFonts w:eastAsia="IRNazanin" w:cs="IRNazanin"/>
          <w:color w:val="111111"/>
          <w:sz w:val="28"/>
          <w:szCs w:val="28"/>
          <w:rtl w:val="true"/>
          <w:lang w:bidi="fa-IR"/>
        </w:rPr>
        <w:t>».</w:t>
      </w:r>
      <w:r>
        <w:rPr>
          <w:rStyle w:val="FootnoteAnchor"/>
          <w:rtl w:val="true"/>
        </w:rPr>
        <w:footnoteReference w:id="557"/>
      </w:r>
      <w:r>
        <w:rPr>
          <w:rFonts w:ascii="Amiri" w:hAnsi="Amiri" w:eastAsia="Amiri" w:cs="Amiri"/>
          <w:color w:val="111111"/>
          <w:sz w:val="28"/>
          <w:sz w:val="28"/>
          <w:szCs w:val="28"/>
          <w:rtl w:val="true"/>
          <w:lang w:bidi="ar-SA"/>
        </w:rPr>
        <w:t xml:space="preserve">وذكر ابن حجر أيضاً في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الصحيح وقال عنه الحاكم </w:t>
      </w:r>
    </w:p>
    <w:p>
      <w:pPr>
        <w:pStyle w:val="BookText"/>
        <w:rPr/>
      </w:pPr>
      <w:r>
        <w:rPr>
          <w:rFonts w:ascii="IRNazanin" w:hAnsi="IRNazanin" w:eastAsia="IRNazanin"/>
          <w:color w:val="111111"/>
          <w:sz w:val="28"/>
          <w:sz w:val="28"/>
          <w:szCs w:val="28"/>
          <w:rtl w:val="true"/>
          <w:lang w:bidi="fa-IR"/>
        </w:rPr>
        <w:t xml:space="preserve">بشرط الشيخين كان أبغض الأحياء أو الناس إلى رسول الله صلی الله علیه و آله وسلم بنو أمية </w:t>
      </w:r>
      <w:r>
        <w:rPr>
          <w:rFonts w:eastAsia="IRNazanin" w:cs="IRNazanin"/>
          <w:color w:val="111111"/>
          <w:sz w:val="28"/>
          <w:szCs w:val="28"/>
          <w:rtl w:val="true"/>
          <w:lang w:bidi="fa-IR"/>
        </w:rPr>
        <w:t>..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والبخاري يجعل من عناوين كتابه قول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أمتي على أغيلمة 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إسماعيل، حدثنا عمرو بن يحيى بن سعيد بن عمرو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مع أبي هريرة في مسجد النبي صلی الله علیه و آله وسلم بالمدينة ومعنا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المصدوق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هلكة أمتي على يدي غلمة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أن أقول بني فلان وبني فلان لفعلت فكنت أخرج مع جدّي إلى بني مروان حين ملكوا بالشام فإذا رآهم غلماناً أحداثاً ، 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هؤلاء أن يكونوا منهم،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وقول أبي هريرة كناية عن بني حرب وبني مروان، ومن هنا يعلم أن أبا هريرة روى هلاك أمتي على يد مروان لأنه شعبة من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العنوان الذي ترجم به الباب يعلم أن النبي صلی الله علیه و آله وسلم سمى هذه الطائفة سفهاء وهم كذلك لأنهم باعوا الدين بالدنيا واتبعوا لغة المعازف والملاعب مثل الوليد الفاسق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جاء في تاريخ الخميس أنه دخل يوماً فوجد ابنته جالسة مع دادتها فبرك عليها وأزال بكارتها ، فقالت له الدادة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دين المجوس، ، فأنشد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راقب الناس مات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وفاز باللذه الجسور </w:t>
      </w:r>
      <w:r>
        <w:rPr>
          <w:rStyle w:val="FootnoteAnchor"/>
          <w:rtl w:val="true"/>
        </w:rPr>
        <w:footnoteReference w:id="56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أبي الحديد طي أخبار حمقى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حمقى قريش سليمان بن يزيد بن عبدالملك ،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الوليد أخي فلقد كان فاجراً، أرادني على الفاحشة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قائل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ويحك فوالله إن كان همّ لقد فعل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وذكر السيوطي في تاريخه مجمل هذا الخبر </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وفي غالب كتب أهل السنة والجماعة أنّه أذن للصبح مرّة وعنده جارية يشرب الخمر معها، فقام فوطئها وحلف لا يصلي بالناس غيرها ، فخرجت وهي جنب سكرانة فلبست ثيابه و تنكرت وصلت بالناس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وفي تاريخ الخميس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الوليد أن يحج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الخمر فوق ظهر الكعبة </w:t>
      </w:r>
      <w:r>
        <w:rPr>
          <w:rFonts w:eastAsia="Amiri" w:cs="Amiri" w:ascii="Amiri" w:hAnsi="Amiri"/>
          <w:color w:val="111111"/>
          <w:sz w:val="28"/>
          <w:szCs w:val="28"/>
          <w:rtl w:val="true"/>
          <w:lang w:bidi="ar-SA"/>
        </w:rPr>
        <w:t>..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ومذكور في أكثر الكتب بل هو من المتواترات ومن الكتب التي ذكرته أدب الدنيا والدين للماوردي أنه استفتح بالقرآن يوماً فخرجت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فوضع القرآن هدفاً ورماه بالسهام حتّى تناثر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تهددني بجبار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 ما جئت ربّك يوم 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يا رب مزقني الوليد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وفي أدب الحيوان وغيره أنه صنع في حائط له حوضاً ملأه بالخمر، فكلّما رغب في الشرب رمى بنفسه في الحوض وأخذ يعبّ منه حتى تبين النقص فيه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وذكر أبو الفرج عن الوليد أنه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اشتقت إلى معبد فوجه البريد إلى المدينة فأتى بمعبد وأمر الوليد ببركة قد هيئت له فملئت بالخمر والماء، وأتي بمعبد فأمره فأجلس والبركة بينهما وبينهما ستر قد أرخى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غنني يا معبد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لهفي على فتية ذلّ الزمان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أصابهم إلا بما شائوا</w:t>
      </w:r>
    </w:p>
    <w:p>
      <w:pPr>
        <w:pStyle w:val="BookText"/>
        <w:rPr/>
      </w:pPr>
      <w:r>
        <w:rPr>
          <w:rFonts w:ascii="Amiri" w:hAnsi="Amiri" w:eastAsia="Amiri" w:cs="Amiri"/>
          <w:color w:val="111111"/>
          <w:sz w:val="28"/>
          <w:sz w:val="28"/>
          <w:szCs w:val="28"/>
          <w:rtl w:val="true"/>
          <w:lang w:bidi="ar-SA"/>
        </w:rPr>
        <w:t>ما زال يعدو عليهم ريب دهرهم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تفانوا وريب الدهر عداء</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وعده ابن أبي حجلة في ديوان الصبابة من الخلفاء خليعي العذار وأهل الدعابات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داود الأنطاكي فى تزيين الأسواق أن الوليد عشق نصرانية، فراسلها فأبت عليه فكاد أن يطيشق عقله ، فتنكّر يوم عيد النصارى، وبايع صاحب البستان تتنزه فيه بنات النصارى فأدخله، فلما رأته قالت للبوّاب من هذا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 فجعلت تمازحه حتى اشتفى بالنظر إليها،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أتدرين من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الخليفة ، فأجابت حينئذ وتزوج بها، وفيها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أضحى فؤادك يا وليد عميدا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 قديماً للحسان صيودا</w:t>
      </w:r>
    </w:p>
    <w:p>
      <w:pPr>
        <w:pStyle w:val="BookText"/>
        <w:rPr/>
      </w:pPr>
      <w:r>
        <w:rPr>
          <w:rFonts w:ascii="Amiri" w:hAnsi="Amiri" w:eastAsia="Amiri" w:cs="Amiri"/>
          <w:color w:val="111111"/>
          <w:sz w:val="28"/>
          <w:sz w:val="28"/>
          <w:szCs w:val="28"/>
          <w:rtl w:val="true"/>
          <w:lang w:bidi="ar-SA"/>
        </w:rPr>
        <w:t>من حبّ واضحة العوارض طفلة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برزت لنا نحو الكنيسة عيدا</w:t>
      </w:r>
    </w:p>
    <w:p>
      <w:pPr>
        <w:pStyle w:val="BookText"/>
        <w:rPr/>
      </w:pPr>
      <w:r>
        <w:rPr>
          <w:rFonts w:ascii="Amiri" w:hAnsi="Amiri" w:eastAsia="Amiri" w:cs="Amiri"/>
          <w:color w:val="111111"/>
          <w:sz w:val="28"/>
          <w:sz w:val="28"/>
          <w:szCs w:val="28"/>
          <w:rtl w:val="true"/>
          <w:lang w:bidi="ar-SA"/>
        </w:rPr>
        <w:t>مازلت أرمقها بعيني وامق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بصرت بها تقبل عودا</w:t>
      </w:r>
    </w:p>
    <w:p>
      <w:pPr>
        <w:pStyle w:val="BookText"/>
        <w:rPr/>
      </w:pPr>
      <w:r>
        <w:rPr>
          <w:rFonts w:ascii="Amiri" w:hAnsi="Amiri" w:eastAsia="Amiri" w:cs="Amiri"/>
          <w:color w:val="111111"/>
          <w:sz w:val="28"/>
          <w:sz w:val="28"/>
          <w:szCs w:val="28"/>
          <w:rtl w:val="true"/>
          <w:lang w:bidi="ar-SA"/>
        </w:rPr>
        <w:t>عود الصليب فويح نفسي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صليباً مثله معبودا</w:t>
      </w:r>
    </w:p>
    <w:p>
      <w:pPr>
        <w:pStyle w:val="BookText"/>
        <w:rPr/>
      </w:pPr>
      <w:r>
        <w:rPr>
          <w:rFonts w:ascii="Amiri" w:hAnsi="Amiri" w:eastAsia="Amiri" w:cs="Amiri"/>
          <w:color w:val="111111"/>
          <w:sz w:val="28"/>
          <w:sz w:val="28"/>
          <w:szCs w:val="28"/>
          <w:rtl w:val="true"/>
          <w:lang w:bidi="ar-SA"/>
        </w:rPr>
        <w:t>فسألت ربّي أن أكون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وأكون في لهب الجحيم وقود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أجاب الله مسألته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ذلك يقول أيضاً لما اشتهر أمره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حبّذا سعدى وإن قيل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كلفت بنصرانيّة تشرب الخمرا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يهون علينا أن نظل نهارنا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الليل لا أُولى نصلي ولا عصر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وروى المسعودي في مروج الذهب عن رجل من أهل الشام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سميراً للوليد بن يزيد ، فرأيت ابن عائشة القرشيّ عنده ، وقد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غنّني ، فغنّاه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صبيحة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 نفين عزيمة الصبر</w:t>
      </w:r>
    </w:p>
    <w:p>
      <w:pPr>
        <w:pStyle w:val="BookText"/>
        <w:rPr/>
      </w:pPr>
      <w:r>
        <w:rPr>
          <w:rFonts w:ascii="Amiri" w:hAnsi="Amiri" w:eastAsia="Amiri" w:cs="Amiri"/>
          <w:color w:val="111111"/>
          <w:sz w:val="28"/>
          <w:sz w:val="28"/>
          <w:szCs w:val="28"/>
          <w:rtl w:val="true"/>
          <w:lang w:bidi="ar-SA"/>
        </w:rPr>
        <w:t>مثل الكواكب في مطالعها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العشاء أطفن بالبدر</w:t>
      </w:r>
    </w:p>
    <w:p>
      <w:pPr>
        <w:pStyle w:val="BookText"/>
        <w:rPr/>
      </w:pPr>
      <w:r>
        <w:rPr>
          <w:rFonts w:ascii="Amiri" w:hAnsi="Amiri" w:eastAsia="Amiri" w:cs="Amiri"/>
          <w:color w:val="111111"/>
          <w:sz w:val="28"/>
          <w:sz w:val="28"/>
          <w:szCs w:val="28"/>
          <w:rtl w:val="true"/>
          <w:lang w:bidi="ar-SA"/>
        </w:rPr>
        <w:t>وخرجت أبغي الأجر محتسباً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موقوراً من الوزر</w:t>
      </w:r>
    </w:p>
    <w:p>
      <w:pPr>
        <w:pStyle w:val="BookText"/>
        <w:rPr/>
      </w:pPr>
      <w:r>
        <w:rPr>
          <w:rFonts w:ascii="Amiri" w:hAnsi="Amiri" w:eastAsia="Amiri" w:cs="Amiri"/>
          <w:color w:val="111111"/>
          <w:sz w:val="28"/>
          <w:sz w:val="28"/>
          <w:szCs w:val="28"/>
          <w:rtl w:val="true"/>
          <w:lang w:bidi="ar-SA"/>
        </w:rPr>
        <w:t xml:space="preserve">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يا أميري أعد بحق عبد شمس، فأعاد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بحق أميّة أعد فاعاد فجعل يتخطّى من أب إلى أب ويأمره بالإعادة حتى بلغ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بحياتي ، فأعاد ، فقام إلى ابن عائشة فأكبٌ عليه ولم يبق عضواً من أعضائه إلا قبله وأهوى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 فجعل ابن عائشة يضمّ ذكره بين فخذيه فقال الوليد والله لا زلت حتى أقبله، فأبرأه فقبل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واطرباه واطرباه ، ونزع ثيابه فألقاها على ابن عائشة وبقي مجرداً إلى أن أتوه بثياب غيرها، ودعا له بألف دينار فدفعت إليه وحمله على بغلة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 على بساطي وانصرف فقد تركتني على أحر من جمر الغضا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عائشة غنّى بهذا الشعر يزيد بن عبدالملك أباه فأطربه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ألحد وكفر في طربه وكان فيما قال الساقيه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اسقنا بالسماء الرابعة، فكأن الوليد بن يزيد قد ورث الطرب في هذا الشعر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والشعر لرجل من قریش </w:t>
      </w:r>
      <w:r>
        <w:rPr>
          <w:rFonts w:eastAsia="IRNazanin" w:cs="IRNazanin"/>
          <w:color w:val="111111"/>
          <w:sz w:val="28"/>
          <w:szCs w:val="28"/>
          <w:rtl w:val="true"/>
          <w:lang w:bidi="fa-IR"/>
        </w:rPr>
        <w:t xml:space="preserve">...) </w:t>
      </w:r>
      <w:r>
        <w:rPr>
          <w:rStyle w:val="FootnoteAnchor"/>
          <w:rtl w:val="true"/>
        </w:rPr>
        <w:footnoteReference w:id="570"/>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خرج علينا رسول الله متغير اللون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 أوتيت فواتح الكلام وخواتمه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الحكم فواتحها وخواتمها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فأطيعوني ما دمت بين أظهركم فإذا ذهبت فعليكم بكتاب الله عزوجل ؛ أحلوا حلاله وحرموا حرامه، أتتكم المؤتتة ، أتتكم بالروح والراحة، كتاب من الله سبق ، أتتكم فتن كقطع الليل المظلم كلّما ذهب رجل جاء رجل، تناسخت النبوة فصارت ملكاً، رحم الله من أخذها بحقها وخرج منها كما دخلها ، أمسك يا معاذ واحص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خمسة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لا بارك الله في يزيد، ثمّ ذرفت عيناه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إلي حسين وأتيت بتربته وأخبرت بقاتله، والذي نفسي بيده لا يقتل بين ظهراني قوم لا يمنعوه إلا خالف الله بين صدورهم وقلوبهم، وسلط عليهم شرارهم وألبسهم شيعاً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لفراخ آل محمد من خليفة مستخلف مترف يقتل خلفي وخلف الخلف ، أمسك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عشرة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اسم فرعون، هادم شرائع الإسلام، يبوء بدمه رجل من أهل البيت، يسل الله سيفه فلا غامد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غماد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الناس وكانوا هكذا ، وشبك بين أصابعه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دار إحياء التراث العربي، الثانية نشر القاهرة مكتبة ابن تيمية بدون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القدسي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والخوارزمي عن أبي الفداء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الصيرفي، أخبرنا أحمد بن محمد بن الحسين ، أخبرنا سليمان بن أحمد اللخمي ، أخبرنا الحسن ابن عباس الرازي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 آفة أصحاب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أيضاً والمبرد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ألحد في شعر له ذكر فيه </w:t>
      </w:r>
    </w:p>
    <w:p>
      <w:pPr>
        <w:pStyle w:val="BookText"/>
        <w:rPr/>
      </w:pPr>
      <w:r>
        <w:rPr>
          <w:rFonts w:ascii="IRNazanin" w:hAnsi="IRNazanin" w:eastAsia="IRNazanin"/>
          <w:color w:val="111111"/>
          <w:sz w:val="28"/>
          <w:sz w:val="28"/>
          <w:szCs w:val="28"/>
          <w:rtl w:val="true"/>
          <w:lang w:bidi="fa-IR"/>
        </w:rPr>
        <w:t xml:space="preserve">النبي صلی الله علیه و آله وسلم وأن الوحي لم يأته عن ربه ، كذب أخزاه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تلعّب بالخلافة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وحي أتاه ولا كتاب</w:t>
      </w:r>
    </w:p>
    <w:p>
      <w:pPr>
        <w:pStyle w:val="BookText"/>
        <w:rPr/>
      </w:pPr>
      <w:r>
        <w:rPr>
          <w:rFonts w:ascii="Amiri" w:hAnsi="Amiri" w:eastAsia="Amiri" w:cs="Amiri"/>
          <w:color w:val="111111"/>
          <w:sz w:val="28"/>
          <w:sz w:val="28"/>
          <w:szCs w:val="28"/>
          <w:rtl w:val="true"/>
          <w:lang w:bidi="ar-SA"/>
        </w:rPr>
        <w:t>فقل الله يمنعني طعامي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الله يمنعني شرابي</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وأنا أستغفر الله من حكاية شعره وكتابة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الشعر بل الكفر عن يزيد ويزيد عن أبي سفيان كما سنشير إليه فيما بعد إن شاء الله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سوء أفعاله وطئه أمهات أولاد أبيه وله منهن أولاد وعرف على ألسنة الخلفاء من بعده وألسنة المؤرّخين من أهل السنّة بالوليد الفاسق والوليد الزنديق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الخلفاء عن المعافى الجريري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شيئاً من أخبار الوليد ومن شعره الذي ضمنه ما فجر به من خرقه وسخافته وما صرّح به من الإلحاد في القرآن والكفر بالله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تاريخ الخميس عن الذهبي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ليكونن في هذه الأمة رجل يقال له الوليد فهو أشدّ لهذه الأمة من فرعون على قومه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والأمر العجيب والخطب الفضيع هو أن الوليد مع ما هو عليه من الشقاوة والشر والزندقة والفجور يعتبر إماماً مفترض الطاعة يُدعى بأمير المؤمنين ويسمى خليفة رسول الله صلی الله علیه و آله وسلم بل نقل عن القاضي عياض أنه أحد الخلفاء الإثني عشر المنصوص عليهم في الحديث المتواتر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ومثله 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يزال هذا الأمر عزيزاً ظاهر حتى يملك اثنا عشر كلهم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20488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20383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والطرق كثيرة وهو مروي في أكثر الكتب وتخبط القوم في تأويله ومنهم القاضي عياض كما قال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المتفق عليه من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الخلفاء عن ابن حجر العسقلاني المعروف بشيخ الإسلام ، شارح صحيح البخاري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قال شيخ الإسلام ابن حجر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القاضي عياض أحسن ما قيل في الحديث وأرجحه </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ياللعجب كيف يسوغ لمسلم بل لإنسان أن يطلق على مثل هذا الفظ إمام ويطيعه، ويوجب على الأمة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أثر الخذلان وسوء التوفيق وإلا فإنّ العاقل يربأ بنفسه عن هذا، وسوف أذكر شطراً صالحاً من تتمة هذا الباب في الكلام على سيرة يزيد لعنه الله ، بعون الله وحسن 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وسأنقل عين عبارة القاضي عياض وجملة من المطالب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وإن أسهبنا في هذا المقام لكننا لم نخرج عن الغرض الأصلي وهو شرح مثالب بني أمية ونشر معايبها لأن سائر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 وسالك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الطريق، وورثوا عن أبي سفيان والحكم الكفر والزندقة والإلحاد والفسق والفجور والجور والطغيان ، يتوارثه خلف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سبر تاريخ القوم لا يعتريه شك فيهم لاسيما ما يعود إلى أهل السنة والجماعة لأنّ سمة التعصب لا توسم بهؤلاء وإنّهم بذلوا غاية الجهد في إخفاء عيوب خلفائهم ولكن لم يتيسر لهم ذلك وتحوّل من مكان إلى آخر ومن كتاب إلى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الحقِّ على ألسنة القوم بتأييد الله وإمداداته السماوية ، وقد اعترفوا بفضائل أئمة الهدى ورذائل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لعلماء الشيعة بصفة عامة ولفضلاء الهند بصفة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استقصاء هذه السير حظاً موفوراً وسعياً مشكوراً، وإنّي وإن عدمت الفرصة المواتية وتحلّيت بقلة البضاعة ما أزال بين الفينة والفينة على سبيل الاستطراف والاستطراد أضمن بعضاً منها في هذا السفر المختصر، وأهمس به إلى السامعين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محاسن الكتب وبدائع الرسائل المنشور الذي أمر المعتضد العباسي بكتابته وقرائته على المنابر سنة أربع بعد الثمانين والمأتين هجرية، ومنع السقائين من الترحم على معاوية لعنه الله ، كما ذكر ذلك محمّد بن جرير بن جرير الطبري في تاريخه ونقل عنه ابن أبي الحديد في شرحه الحديدي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ويشتمل هذا الكتاب او المنشور على طائفة من الأخبار والآثار في مساوئ بني أميّة ، ما تعود إلى الإفراد أو المجموع، واحتوى أكثر الأخبار عنهم، وتضمّن سائر بدعهم وفتنهم بنحو الإشارة والإجمال، ولما كان هذا الكتاب قولاً من أقوال خليفة من خلفاء أهل السنة فطاعته واجبة قطعاً، وفيه التحريض على لعن بني أمية والبرائة من معاوية وأحزابه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الكتاب غاية في الفصاحة والإتقان وجمال العربية، رأينا من الأولى أن ننقله بعينه من دون ترجمة ، لأن جمله ومطالبه تناثرت في مواضع عدة من هذا الكتاب ، وسيمر خلاله جمل أخرى منه إن شاء الله وستكون مطالعته للعلماء وأهل الفضل سبباً للمسرة والابتهاج، وفيه بعد الحمد والصلاة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فقد انتهى إلى أمير المؤمنين ما عليه جماعة العامة من شبهة دخلتهم في أديانهم ، وفساد لحقهم في معتقدهم ، وعصبية قد غلبت عليها أهوائهم ونطقت بها ألسنتهم على غير معرفة ولا روية قد قلدوا فيها قادة الضلالة بلا بينة ولا بصيرة ، وخالفوا السنن المتبعة إلى الأهواء المبتدعة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هَوَاهُ بِغَيْرِ هُدَى مِنَ اللَّهِ إِنَّ اللَّهَ لَا يَهْدِي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شفاء الصدور في شرح زيارة العاشور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الْقَوْمَ الظَّالِمِينَ</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خروجاً عن الجماعة ، ومسارعة إلى الفتنة ، وإيثاراً للفرقة ، وتشتيتاً للكلمة ، وإظهاراً لموالاة من قطع الله عنه الموالاة </w:t>
      </w:r>
      <w:r>
        <w:rPr>
          <w:rStyle w:val="FootnoteAnchor"/>
          <w:rtl w:val="true"/>
        </w:rPr>
        <w:footnoteReference w:id="578"/>
      </w:r>
      <w:r>
        <w:rPr>
          <w:rFonts w:ascii="Amiri" w:hAnsi="Amiri" w:eastAsia="Amiri" w:cs="Amiri"/>
          <w:color w:val="111111"/>
          <w:sz w:val="28"/>
          <w:sz w:val="28"/>
          <w:szCs w:val="28"/>
          <w:rtl w:val="true"/>
          <w:lang w:bidi="ar-SA"/>
        </w:rPr>
        <w:t xml:space="preserve">وتبرأ منه العصمة ، وأخرجه من الملة ، وأوجب عليه اللعنة ، وتعظيماً لمن صغر الله حقه ، وأوهن أمره ، وأضعف ركنه من بني أمية الشجرة الملعونة ، ومخالفة لمن استنقذهم الله به من الهلكة ، وأسبغ عليهم به النعمة من أهل البركة والرحمة ، والله يختص برحمته من يشاء والله ذو الفضل العظيم ، فأعظم أمير المؤمنين ما انتهى إليه من ذلك ورأى ترك إنكاره حرجاً عليه في الدين وفساداً لمن قلّده الله أمره من المسلمين وإهمالاً لما أوجبه الله من تقويم المخالفين وتبصير الجاهلين ، وأمير المؤمنين يخبركم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المسلمين ، إنّ الله جلّ ثنائه لما ابتعث محمّداً بدينه ، وأمره أن يصدع بأمره بدأ بأهله وعشيرته ، فدعاهم إلى ربه ، وأنذرهم وبشرهم ونصح لهم وأرشدهم ، فكان من استجاب له وصدق قوله ، واتبع أمره يسير من بني أبيه من بين مؤمن بما أتى به من ربه وناصر لكلمته ، وإن لم ينبع دينه إعزازاً وإشفاقاً عليه </w:t>
      </w:r>
      <w:r>
        <w:rPr>
          <w:rStyle w:val="FootnoteAnchor"/>
          <w:rtl w:val="true"/>
        </w:rPr>
        <w:footnoteReference w:id="579"/>
      </w:r>
      <w:r>
        <w:rPr>
          <w:rFonts w:ascii="Amiri" w:hAnsi="Amiri" w:eastAsia="Amiri" w:cs="Amiri"/>
          <w:color w:val="111111"/>
          <w:sz w:val="28"/>
          <w:sz w:val="28"/>
          <w:szCs w:val="28"/>
          <w:rtl w:val="true"/>
          <w:lang w:bidi="ar-SA"/>
        </w:rPr>
        <w:t xml:space="preserve">فمؤمنهم مجاهد ببصيرته ، وكافرهم مجاهد بنصرته </w:t>
      </w:r>
    </w:p>
    <w:p>
      <w:pPr>
        <w:pStyle w:val="BookText"/>
        <w:rPr/>
      </w:pPr>
      <w:r>
        <w:rPr>
          <w:rFonts w:ascii="Amiri" w:hAnsi="Amiri" w:eastAsia="Amiri" w:cs="Amiri"/>
          <w:color w:val="111111"/>
          <w:sz w:val="28"/>
          <w:sz w:val="28"/>
          <w:szCs w:val="28"/>
          <w:rtl w:val="true"/>
          <w:lang w:bidi="ar-SA"/>
        </w:rPr>
        <w:t xml:space="preserve">وحميّته ، يدفعون من نابذوه ، يقهرون من عازه وعانده ، ويتوتقون له ممّن كانقه وعاضده ، ويبايعون له من سمح له بنصرته ، ويتجسسون أخبار أعدائه ، ويكيدون له بظهر الغيب كما يكيدون له برأي العين حتى بلغ المدى وحان وقت الاهتداء ، فدخلوا في دين الله وطاعته ، وتصديق رسوله والإيمان به ، بأثبت بصيرة ، وأحسن هدى ورغبة ، فجعلهم الله أهل بيت الرحمة وأهل البيت الذين أذهب عنهم الرجس وطهرهم تطهيراً ، معدن الحكمة وورثة النبوة وموضع الخلافة ، أوجب الله لهم الفضيلة وألزم العباد كلّهم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عانده وكذبه وحاربه من عشيرته العدد الكثير والسواد الأعظم ، يتلقونه بالضرر والتثريب ، ويقصدونه بالأذى والتخويف ، وينابذونه</w:t>
      </w:r>
    </w:p>
    <w:p>
      <w:pPr>
        <w:pStyle w:val="BookText"/>
        <w:rPr/>
      </w:pPr>
      <w:r>
        <w:rPr>
          <w:rFonts w:ascii="IRNazanin" w:hAnsi="IRNazanin" w:eastAsia="IRNazanin"/>
          <w:color w:val="111111"/>
          <w:sz w:val="28"/>
          <w:sz w:val="28"/>
          <w:szCs w:val="28"/>
          <w:rtl w:val="true"/>
          <w:lang w:bidi="fa-IR"/>
        </w:rPr>
        <w:t xml:space="preserve">بالعداوة ، وينصبون له المحاربة ، ويصدون عن قصده ، وينالون بالتعذيب من اتبعه ، وكان أشدّهم في ذلك عداوة وأعظمهم له مخالفة ، أولهم في كل حرب ومناصبه ، ورأسهم في كلّ أجلاب وفتنة ، لا ترفع على الإسلام راية إلا كان صاحبها وقائدها ورئيسها أبا سفيان بن حرب صاحب أحد والخندق ، وغيرهما وأشياعه من بني أمية الملعونين في كتاب الله ، ثمّ الملعونين على لسان رسول الله صلی الله علیه و آله وسلم في مواطن عدّة لسابق علم الله فيهم ، وماضي حكمه في أمرهم وكفرهم ونفاقهم ، فلم يزل لعنه الله يحارب مجاهداً ، ويدافع مكائداً ، ويجلب منابذاً حتى قهره السيف ، وعلا أمر الله وهم كارهون فتعوّذ بالإسلام غير منطو عليه ، وأسر الكفر غير مقلع عنه ، فغلبه وقبل ولده على علم منه بحاله وحالهم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الله تعالى كتاباً فيما أنزله على رسوله يذكر فيه شأنهم ، وهو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ولا خلاف بين أحد من أنه تبارك وتعالى أراد بها 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ورد من ذلك في السنّة ورواه ثقات الأمة قول رسول الله صلی الله علیه و آله وسلم فيه وقد راه مقبلاً على حمار معاوية يقوده ويزيد يسوقه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الراكب والقائد والسائق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ما روته الرواة عنه من قوله يوم بيعة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تلقفوها يا بني عبد شمس تلقف الكرة ، فوالله ما من جنّة ولا نار ، وهذا كفر صراح يلحقه اللعنة من الله ، كما لحقت الذين كفروا من بني إسرائيل على لسان داود وعيسى بن مریم ، ذلك بما عصوا وكانوا يعتدون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ما يروى من وقوفه على ثنية أحد من بعد ذهاب بصره ، وقوله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رمينا محمداً وقتلنا أصحابه</w:t>
      </w:r>
    </w:p>
    <w:p>
      <w:pPr>
        <w:pStyle w:val="BookText"/>
        <w:rPr/>
      </w:pPr>
      <w:r>
        <w:rPr>
          <w:rFonts w:ascii="Amiri" w:hAnsi="Amiri" w:eastAsia="Amiri" w:cs="Amiri"/>
          <w:color w:val="111111"/>
          <w:sz w:val="28"/>
          <w:sz w:val="28"/>
          <w:szCs w:val="28"/>
          <w:rtl w:val="true"/>
          <w:lang w:bidi="ar-SA"/>
        </w:rPr>
        <w:t xml:space="preserve">ومنها الكلمة التي قالها للعبّاس قبل الفتح وقد عرضت عليه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ملك ابن أخيك عظيماً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إنه ليس بملك إنها</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قوله يوم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بلالاً على ظهر الكعبة يؤذن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أسعد الله عتبة بن ربيعة إذ لم يشهد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الرؤيا التي رآها رسول الله صلی الله علیه و آله وسلم فوجم لها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رئي بعدها ضاحكاً ، رأى نفراً من بني أمية ينزون على منبره نزو القردة </w:t>
      </w:r>
    </w:p>
    <w:p>
      <w:pPr>
        <w:pStyle w:val="BookText"/>
        <w:rPr/>
      </w:pPr>
      <w:r>
        <w:rPr>
          <w:rFonts w:ascii="IRNazanin" w:hAnsi="IRNazanin" w:eastAsia="IRNazanin"/>
          <w:color w:val="111111"/>
          <w:sz w:val="28"/>
          <w:sz w:val="28"/>
          <w:szCs w:val="28"/>
          <w:rtl w:val="true"/>
          <w:lang w:bidi="fa-IR"/>
        </w:rPr>
        <w:t xml:space="preserve">ومنها إطراد رسول الله صلی الله علیه و آله وسلم الحكم بن أبي العاص لمحاكاته إياه في مشيته وألحقه الله بدعوة رسول الله صلی الله علیه و آله وسلم آفة باقية حين التفت إليه فرآه يتخلّج يحكيه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كما أنت ، فبقي على ذلك سائر عمره ، هذا إلى ماكان من مروان ابنه في افتتاحه أوّل فتنة كانت في الإسلام واحتقابه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كل دم حرام سفك فيها أواريق بعدها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ما أنزل الله على نبيه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أنّ رسول الله صلی الله علیه و آله وسلم دعا معاوية ليكتب بين يديه فدافع بأمره واعتل بطعامه ،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بطنه ، فبقي لا يشبع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أترك الطعام شبعاً ولكن إعياءاً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يطلع من هذا الفج رجل من أمتي يحشر على غير ملّتي ، فطلع معاوية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معاوية على منبري فاقتلوه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الحديث المشهور المرفوع أنه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في تابوت من نار في أسفل درك من جهنّم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حنان يا منان ،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وقد عصيت قبل وكنت من المفسدين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انتزائه بالمحاربة لأفضل المسلمين في الإسلام مكاناً وأقدمهم إليه سبقاً ، وأحسنهم فيه أثراً وذكراً علي بن أبي طالب ، ينازعه حقه بباطله ، ويجاهد أنصاره بضلاله وأعوانه ، ويحاول ما لم يزل هو وأبوه يحاولانه من إطفاء نور الله وجحود دينه ، ويأبى الله إلا أن يتم نوره ولو كره المشركون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ويستهوي أهل الجهالة ، ويموّه لأهل الغباوة بمكره وبغيه الذين قدم رسول الله الخبر عنها ، فقال لعمّار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 تدعوهم إلى </w:t>
      </w:r>
    </w:p>
    <w:p>
      <w:pPr>
        <w:pStyle w:val="BookText"/>
        <w:rPr/>
      </w:pPr>
      <w:r>
        <w:rPr>
          <w:rFonts w:ascii="Amiri" w:hAnsi="Amiri" w:eastAsia="Amiri" w:cs="Amiri"/>
          <w:color w:val="111111"/>
          <w:sz w:val="28"/>
          <w:sz w:val="28"/>
          <w:szCs w:val="28"/>
          <w:rtl w:val="true"/>
          <w:lang w:bidi="ar-SA"/>
        </w:rPr>
        <w:t xml:space="preserve">الجنّة ويدعونك إلى النار ، مؤثراً العاجلة كافراً بالآجلة ، خارجاً من ربقة الإسلام ، مستحلاً للدم الحرام حتى سفك في فتنته وعلى سبيل غوايته وضالته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يحصى عدده من أخيار المسلمين الذابين عن دين الله والناصرين لحقه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مجاهداً في عداوة الله ، مجتهداً فى أن يعصى الله فلا يطاع ، ويبطل أحكامه فلا تقام ، ويخالف دينه فلا يدان ، وأن تعلو كلمة الضلال وترتفع دعوة الباطل ، وكلمة الله هي العليا ، ودينه المنصور ، وحكمه النافذ ، وأمره الغالب ، وكيد من عاداه وحادّه المغلوب الداحض ، حتى احتمل أوزار تلك</w:t>
      </w:r>
    </w:p>
    <w:p>
      <w:pPr>
        <w:pStyle w:val="BookText"/>
        <w:rPr/>
      </w:pPr>
      <w:r>
        <w:rPr>
          <w:rFonts w:ascii="Amiri" w:hAnsi="Amiri" w:eastAsia="Amiri" w:cs="Amiri"/>
          <w:color w:val="111111"/>
          <w:sz w:val="28"/>
          <w:sz w:val="28"/>
          <w:szCs w:val="28"/>
          <w:rtl w:val="true"/>
          <w:lang w:bidi="ar-SA"/>
        </w:rPr>
        <w:t xml:space="preserve">الحروب وما تبعها ، وتطوّق تلك الدماء وما سفك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 سنن الفساد التي هي عليه إثمها وإثم من عمل بها ، وأباح المحارم لمن ارتكبها ، ومنع الحقوق أهلها ، وغرته الآمال ، واستدرجه الإمهال ، وكان أوجب الله عليه به اللعنة قتله من قتل صبراً من خيار الصحابة ، والتابعين وأهل الفضل والدين مثل عمرو بن الحمق الخزاعي ، وحجر بن عدي الكندي</w:t>
      </w:r>
    </w:p>
    <w:p>
      <w:pPr>
        <w:pStyle w:val="BookText"/>
        <w:rPr/>
      </w:pPr>
      <w:r>
        <w:rPr>
          <w:rFonts w:ascii="Amiri" w:hAnsi="Amiri" w:eastAsia="Amiri" w:cs="Amiri"/>
          <w:color w:val="111111"/>
          <w:sz w:val="28"/>
          <w:sz w:val="28"/>
          <w:szCs w:val="28"/>
          <w:rtl w:val="true"/>
          <w:lang w:bidi="ar-SA"/>
        </w:rPr>
        <w:t xml:space="preserve">فيمن قتل من أمثالهم على أن تكون له العزّة والملك والغلبة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ادّعائه زياد بن سميّة أخاً ونسبته إياه إلى أبيه ،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لأَبَائِهِمْ هُوَ أَقْسَطُ عِندَ اللهِ</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xml:space="preserve">ورسول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أدعي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أبيه أو انتمى إلى غير مواليه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 فخالف حكم الله تعالى ورسوله جهاراً ، وجعل الولد لغير الفراش ، والحجر لغير العاهر ، فأحلّ بهذه الدعوة من محارم الله ورسوله في أم حبيبة أمّ المؤمنين وفي غيرها من النساء من شعور ووجوه وقد حرمها الله ، وأثبت </w:t>
      </w:r>
    </w:p>
    <w:p>
      <w:pPr>
        <w:pStyle w:val="BookText"/>
        <w:rPr/>
      </w:pPr>
      <w:r>
        <w:rPr>
          <w:rFonts w:ascii="Amiri" w:hAnsi="Amiri" w:eastAsia="Amiri" w:cs="Amiri"/>
          <w:color w:val="111111"/>
          <w:sz w:val="28"/>
          <w:sz w:val="28"/>
          <w:szCs w:val="28"/>
          <w:rtl w:val="true"/>
          <w:lang w:bidi="ar-SA"/>
        </w:rPr>
        <w:t xml:space="preserve">بها من قربي قد أبعدها الله ما لم يدخل الدين خلل مثله ، ولم ينل الإسلام تبديلاً يشبهه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إيثاره بخلافة الله على عباده ابنه يزيد السكرين الخمير صاحب الديكة والفهود والقردة ، وأخذ البيعة له على خيار المسلمين بالقهر</w:t>
      </w:r>
    </w:p>
    <w:p>
      <w:pPr>
        <w:pStyle w:val="BookText"/>
        <w:rPr/>
      </w:pPr>
      <w:r>
        <w:rPr>
          <w:rFonts w:ascii="Amiri" w:hAnsi="Amiri" w:eastAsia="Amiri" w:cs="Amiri"/>
          <w:color w:val="111111"/>
          <w:sz w:val="28"/>
          <w:sz w:val="28"/>
          <w:szCs w:val="28"/>
          <w:rtl w:val="true"/>
          <w:lang w:bidi="ar-SA"/>
        </w:rPr>
        <w:t xml:space="preserve">والسطوة والتوعد والإخافة والتهديد والرهبة وهو يعلم سفهه ويطلع على رهقه وخبثه ، ويعاين سكراته وفعلاته وفجوره وكفره ، فلما تمكن قاتله الله فيما تمكن منه طلب بثارات المشركين وطوائلهم عند المسلمين ، فأوقع بأهل المدينة في وقعة الحرّة الوقعة التي لم تكن في الإسلام أشنع منها ولا أفحش </w:t>
      </w:r>
      <w:r>
        <w:rPr>
          <w:rStyle w:val="FootnoteAnchor"/>
          <w:rtl w:val="true"/>
        </w:rPr>
        <w:footnoteReference w:id="583"/>
      </w:r>
      <w:r>
        <w:rPr>
          <w:rFonts w:ascii="Amiri" w:hAnsi="Amiri" w:eastAsia="Amiri" w:cs="Amiri"/>
          <w:color w:val="111111"/>
          <w:sz w:val="28"/>
          <w:sz w:val="28"/>
          <w:szCs w:val="28"/>
          <w:rtl w:val="true"/>
          <w:lang w:bidi="ar-SA"/>
        </w:rPr>
        <w:t xml:space="preserve">فشفى عند نفسه غليله ، وظنّ أنه انتقم من أولياء الله وبلغ الثار الأعداء الله ، فقال مجاهراً بكفره ومظهراً لشركه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قول لا يرجع إلى الله ولا إلى دينه ولا إلى رسوله ولا إلى كتابه ولا يؤمن بالله وبما جاء من عنده ، ثمّ أغلظ ما انتهك وأعظم ما اخترم سفكه دم الحسين بن علي علیهما السلام مع موقعه من رسول الله ومكانه ومنزلته من الدين والفضل والشهادة له ولأخيه بسيادة شباب أهل الجنّة اجتراءاً على الله وكفراً بدينه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وعداوة لرسوله ومجاهرة لعترته واستهانة لحرمته كأنّما يقتل منه ومن أهل بيته قوماً من كفرة الترك والديلم ولا يخاف من الله نقمة ولا يراقب منه سطوة فبتر الله عمره وأخبت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وفرعه ، وسلبه ما </w:t>
      </w:r>
    </w:p>
    <w:p>
      <w:pPr>
        <w:pStyle w:val="BookText"/>
        <w:rPr/>
      </w:pPr>
      <w:r>
        <w:rPr>
          <w:rFonts w:ascii="Amiri" w:hAnsi="Amiri" w:eastAsia="Amiri" w:cs="Amiri"/>
          <w:color w:val="111111"/>
          <w:sz w:val="28"/>
          <w:sz w:val="28"/>
          <w:szCs w:val="28"/>
          <w:rtl w:val="true"/>
          <w:lang w:bidi="ar-SA"/>
        </w:rPr>
        <w:t xml:space="preserve">تحت يده ، وأعد له من عذابه وعقوبته ما استحقه من الله بمعصيته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إلى ما كان من بني مروان من تبديل كتاب الله وتعطيل أحكام الله واتخاذ مال الله بينهم دولاً ، وهدم بيت الله ، واستحلالهم حرامه ونصبهم المجانيق</w:t>
      </w:r>
    </w:p>
    <w:p>
      <w:pPr>
        <w:pStyle w:val="BookText"/>
        <w:rPr/>
      </w:pPr>
      <w:r>
        <w:rPr>
          <w:rFonts w:ascii="Amiri" w:hAnsi="Amiri" w:eastAsia="Amiri" w:cs="Amiri"/>
          <w:color w:val="111111"/>
          <w:sz w:val="28"/>
          <w:sz w:val="28"/>
          <w:szCs w:val="28"/>
          <w:rtl w:val="true"/>
          <w:lang w:bidi="ar-SA"/>
        </w:rPr>
        <w:t xml:space="preserve">عليه ورميهم بالنيران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يألون له إحراقاً وإخراباً ، ولما أ حرم الله منه استباحة وانتهاكاً ، ولمن لجأ إليه قتلاً وتنكيلاً ، ولمن أمنه الله</w:t>
      </w:r>
    </w:p>
    <w:p>
      <w:pPr>
        <w:pStyle w:val="BookText"/>
        <w:rPr/>
      </w:pPr>
      <w:r>
        <w:rPr>
          <w:rFonts w:ascii="IRNazanin" w:hAnsi="IRNazanin" w:eastAsia="IRNazanin"/>
          <w:color w:val="111111"/>
          <w:sz w:val="28"/>
          <w:sz w:val="28"/>
          <w:szCs w:val="28"/>
          <w:rtl w:val="true"/>
          <w:lang w:bidi="fa-IR"/>
        </w:rPr>
        <w:t xml:space="preserve">به إخافة وتشريداً ، حتى إذا حقت عليهم كلمة العذاب ، واستحقوا من الله الانتقام ، وملأوا الأرض بالجور والعدوان ، وعموا بلاد الله بالظلم والاقتسار ، وحلّت عليهم السخطة ، ونزلت بهم من الله السطوة ، أتاح الله لهم من عترة نبيّة وأهل وراثته ، ومن استخلصه منهم لخلافته مثل ما أتاح من أسلافهم المؤمنين ، وآبائهم المجاهدين لأوائلهم الكافرين ، فسفك الله به دمائهم مرتدین كما سفك بآبائهم دماء آبائهم المشركين ، وقطع الله دابر الذين ظلموا والحمد لله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 إنّما أمر ليطاع ، ومثل ليتمثل ، وحكم ليفعل ، قال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فالعنوا أيها الناس من لعنه الله ورسوله ، وفارقوا من لا تنالون القربة من الله إلا بمفارقته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أبا سفيان بن حرب بن أمية ويزيد بن معاوية ومروان بن الحكم وولده وولد ولده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أئمة الكفر وقادة الضلال وأعداء الدين ومجاهدي الرسول </w:t>
      </w:r>
    </w:p>
    <w:p>
      <w:pPr>
        <w:pStyle w:val="BookText"/>
        <w:rPr/>
      </w:pPr>
      <w:r>
        <w:rPr>
          <w:rFonts w:ascii="Amiri" w:hAnsi="Amiri" w:eastAsia="Amiri" w:cs="Amiri"/>
          <w:color w:val="111111"/>
          <w:sz w:val="28"/>
          <w:sz w:val="28"/>
          <w:szCs w:val="28"/>
          <w:rtl w:val="true"/>
          <w:lang w:bidi="ar-SA"/>
        </w:rPr>
        <w:t xml:space="preserve">ومعطّلي الأحكام ومبدلي الكتاب ومنتهكي الدم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نبرأ إليك من موالاة أعداءك ، ومن الإغماض لأهل معصيتك كما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أيها الناس ، اعرفوا الحق تعرفوا أهله ، وتأملوا سبل الضلالة تعرفوا سابلها فقفوا عندما وقفكم الله عليه ، وانفذوا كما أمركم الله به ، وأمير المؤمنين يستعصم بالله لكم ويسأله توفيقكم ، ويرغب إليه في هدايتكم ، والله حسبه وعليه توكله ولا حول ولا قوة إلا بالله العلي العظيم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وإذا شئت الاطلاع على مساوئ بني أمية بأكثر من هذا 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مفاخرة بني هاشم وبني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الشرح المذكور </w:t>
      </w:r>
      <w:r>
        <w:rPr>
          <w:rStyle w:val="FootnoteAnchor"/>
          <w:rtl w:val="true"/>
        </w:rPr>
        <w:footnoteReference w:id="588"/>
      </w:r>
      <w:r>
        <w:rPr>
          <w:rFonts w:ascii="IRNazanin" w:hAnsi="IRNazanin" w:eastAsia="IRNazanin"/>
          <w:color w:val="111111"/>
          <w:sz w:val="28"/>
          <w:sz w:val="28"/>
          <w:szCs w:val="28"/>
          <w:rtl w:val="true"/>
          <w:lang w:bidi="fa-IR"/>
        </w:rPr>
        <w:t xml:space="preserve">مضافاً إلى الفوائد التي ساقها الشارح من عنده لأن الجاحظ وإن كان من أعداء أمير المؤمنين علیه السلام وكان كتب رسالة في إثبات إمامة المروانية 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إمامة أمير المؤمنين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في رسالة المفاخرة شطراً مقنعاً وفصلاً مشبعاً من خبث أع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راق هذه الشجرة الملعونة والطائفة المشئومة وسوء أخلاقها ودنائة حسبها وردائة نسبها ، ولله درّ أبي القاسم المغربي حيث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امتطاها عبد شمس فاغتدت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 وبدل ربحها بخسار</w:t>
      </w:r>
    </w:p>
    <w:p>
      <w:pPr>
        <w:pStyle w:val="BookText"/>
        <w:rPr/>
      </w:pPr>
      <w:r>
        <w:rPr>
          <w:rFonts w:ascii="Amiri" w:hAnsi="Amiri" w:eastAsia="Amiri" w:cs="Amiri"/>
          <w:color w:val="111111"/>
          <w:sz w:val="28"/>
          <w:sz w:val="28"/>
          <w:szCs w:val="28"/>
          <w:rtl w:val="true"/>
          <w:lang w:bidi="ar-SA"/>
        </w:rPr>
        <w:t>وتنقلت في عصبة 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بأطهار ولا أبرار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ابين مأفون إلى متزندق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ومداهن ومضعف وحمار </w:t>
      </w:r>
    </w:p>
    <w:p>
      <w:pPr>
        <w:pStyle w:val="BookText"/>
        <w:rPr/>
      </w:pPr>
      <w:r>
        <w:rPr>
          <w:rFonts w:ascii="Amiri" w:hAnsi="Amiri" w:eastAsia="Amiri" w:cs="Amiri"/>
          <w:color w:val="111111"/>
          <w:sz w:val="28"/>
          <w:sz w:val="28"/>
          <w:szCs w:val="28"/>
          <w:rtl w:val="true"/>
          <w:lang w:bidi="ar-SA"/>
        </w:rPr>
        <w:t xml:space="preserve">قال ابن أبي الحديد فأما قوله في بين أميّة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مأفون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 فمأخوذ من قول عبدالملك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خطب فذكر الخلفاء من بني أمية قبله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لست بالخليفة المستضعف، ولا بالخليفة المداهن ، ولا بالخليفة المأفون، عنى بالمستضعف عثمان، وبالمداهن معاوية، وبالمأفون يزيد بن معاوية، فزاد هذا الشاعر فيهم اثنين وهما المتزندق وهو الوليد بن يزيد بن عبد الملك ، والحمار وهو مروان بن محمّد بن مروان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Amiri" w:hAnsi="Amiri" w:eastAsia="Amiri" w:cs="Amiri"/>
          <w:color w:val="111111"/>
          <w:sz w:val="28"/>
          <w:sz w:val="28"/>
          <w:szCs w:val="28"/>
          <w:rtl w:val="true"/>
          <w:lang w:bidi="ar-SA"/>
        </w:rPr>
        <w:t xml:space="preserve">في البحار عن 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مصنفات عماد الدين الحسن بن على الطبري المعاصر للمحقق وأستاذ البشر قدّس سرّهما وكتبه لبهاء الدين محمد</w:t>
      </w:r>
    </w:p>
    <w:p>
      <w:pPr>
        <w:pStyle w:val="BookText"/>
        <w:rPr/>
      </w:pPr>
      <w:r>
        <w:rPr>
          <w:rFonts w:ascii="Amiri" w:hAnsi="Amiri" w:eastAsia="Amiri" w:cs="Amiri"/>
          <w:color w:val="111111"/>
          <w:sz w:val="28"/>
          <w:sz w:val="28"/>
          <w:szCs w:val="28"/>
          <w:rtl w:val="true"/>
          <w:lang w:bidi="ar-SA"/>
        </w:rPr>
        <w:t xml:space="preserve">الجويني في عهد هلاكو كما يستفاد ذلك من رياض العلماء للفاضل المتتبع الميرزا عبدالله المعروف بالأفندي تلميذ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أميّة كان غلاماً رومياً لعبد شمس فلما ألقاه كيساً فطناً أعتقه ،وتبناه، فقيل أمية عبد شمس كما كانوا يقولون قبل نزول الآية زيد بن محمد ، والآية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ولذا روي عن الصادقين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أنّهم بنو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يظهر نسب عثمان ومعاوية وحسبهما وأنهما لا يصلحان للخلافة لقوله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w:t>
      </w:r>
      <w:r>
        <w:rPr>
          <w:rStyle w:val="FootnoteAnchor"/>
          <w:rtl w:val="true"/>
        </w:rPr>
        <w:footnoteReference w:id="59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 أيضاً عن إلزام 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أمية لم يكن من صلب عبد شمس </w:t>
      </w:r>
    </w:p>
    <w:p>
      <w:pPr>
        <w:pStyle w:val="BookText"/>
        <w:rPr/>
      </w:pPr>
      <w:r>
        <w:rPr>
          <w:rFonts w:ascii="IRNazanin" w:hAnsi="IRNazanin" w:eastAsia="IRNazanin"/>
          <w:color w:val="111111"/>
          <w:sz w:val="28"/>
          <w:sz w:val="28"/>
          <w:szCs w:val="28"/>
          <w:rtl w:val="true"/>
          <w:lang w:bidi="fa-IR"/>
        </w:rPr>
        <w:t xml:space="preserve">وإنّما هو من الروم فاستلحقه عبد شمس فنسب إليه، فنبو أُميّة كلّهم ليسوا من صميم قريش وإنّما هم يلحقون بهم ، ويصدق ذلك 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لصاق وليسوا صحيحي النسب إلى عبدمناف ، ولم يستطع معاوية إنكار ذلك </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وروى المحقق المحدّث الكاشاني قدّس سرّه النوراني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 في بدع الثلاثة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على التحقيق من مصنفات علي بن أحمد الكوفي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الكتاب مذكور في رجال النجاشي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بدع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أورد ذلك المحقق التحرير الشيخ أسد الله الشوشتري ناقلاً عن تلميذه المتتبع الشيخ عبدالنبي الكاظمي في حاشية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مستمداً من إشارة الشيخ يوسف البحراني ويؤكد نسبة الكتاب إلى علي بن أحمد روايته بلا واسطة عن جعفر بن محمد بن مالك الكوفي، ومع كلّ ما تقدّم نسب المحقق المذكور في كتاب الصافي والمحدّث المتبحر المجلسي في مقدّمة بحار الأنوار الكتاب لابن ميثم البحراني وهذا غريب جداً منهما جداً منهما مع سعة باعهما وكثرة اطلاعهما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ورد في الكتاب المذكور وهو مروي عن الكتاب المذكور وهو مروي عن علماء أهل البيت بأسرارهم وعلوّهم ووصل إلى علماء الشيعة أن قوماً ينسبون إلى قريش وليسوا منهم في حقيقة النسب وهذا من الأخبار التي لا يعلمها إلا معادن النبوة وورثة علم الرسالة وذلك نظير بني أمية حيث نفوهم عن قريش وألحقوهم نسباً بالروم وفيهم ورد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أنّهم غلبوا على الملك وسيغلبهم بنو العباس عجلين، وهذا التأويل يناسب 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كما في الصافي، وجعلت هذه القرائة من الشواذّ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البحار عن كنز الفوائد للعلامة الكراجكي روى قريباً من هذا المعنى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ابن عقدة، والآخر عن محمد بن العباس الماهيار صاحب التفسير المعروف، ويمكن أن يشار إلى ضعف النسب الأموي بأشعار أبي العطاء السندي وهو من مشاهير شعراء الدولتين المخضرمين التي نظمها في هجاء بني أميّة ، والشعر بنفسه مرغوب فيه وإن لم يؤت به شاهداً على ما تقدّم من نسب الأمويين، فلله درّه وعلى الله بره، فلقد أجاد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الخيار من البريّة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 أمية أفجر الأشرار</w:t>
      </w:r>
    </w:p>
    <w:p>
      <w:pPr>
        <w:pStyle w:val="BookText"/>
        <w:rPr/>
      </w:pPr>
      <w:r>
        <w:rPr>
          <w:rFonts w:ascii="Amiri" w:hAnsi="Amiri" w:eastAsia="Amiri" w:cs="Amiri"/>
          <w:color w:val="111111"/>
          <w:sz w:val="28"/>
          <w:sz w:val="28"/>
          <w:szCs w:val="28"/>
          <w:rtl w:val="true"/>
          <w:lang w:bidi="ar-SA"/>
        </w:rPr>
        <w:t>وبنو أمية عودهم من خروع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ولهاشم في المجد عود نضار</w:t>
      </w:r>
    </w:p>
    <w:p>
      <w:pPr>
        <w:pStyle w:val="BookText"/>
        <w:rPr/>
      </w:pPr>
      <w:r>
        <w:rPr>
          <w:rFonts w:ascii="Amiri" w:hAnsi="Amiri" w:eastAsia="Amiri" w:cs="Amiri"/>
          <w:color w:val="111111"/>
          <w:sz w:val="28"/>
          <w:sz w:val="28"/>
          <w:szCs w:val="28"/>
          <w:rtl w:val="true"/>
          <w:lang w:bidi="ar-SA"/>
        </w:rPr>
        <w:t>أما الدعاة إلى الجنان فهاشم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 أمية من دعاة النار</w:t>
      </w:r>
    </w:p>
    <w:p>
      <w:pPr>
        <w:pStyle w:val="BookText"/>
        <w:rPr/>
      </w:pPr>
      <w:r>
        <w:rPr>
          <w:rFonts w:ascii="Amiri" w:hAnsi="Amiri" w:eastAsia="Amiri" w:cs="Amiri"/>
          <w:color w:val="111111"/>
          <w:sz w:val="28"/>
          <w:sz w:val="28"/>
          <w:szCs w:val="28"/>
          <w:rtl w:val="true"/>
          <w:lang w:bidi="ar-SA"/>
        </w:rPr>
        <w:t>وبهاشم زكت البلاد وأعشبت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 أمية كالسراب الحار</w:t>
      </w:r>
    </w:p>
    <w:p>
      <w:pPr>
        <w:pStyle w:val="BookText"/>
        <w:rPr/>
      </w:pPr>
      <w:r>
        <w:rPr>
          <w:rFonts w:ascii="Amiri" w:hAnsi="Amiri" w:eastAsia="Amiri" w:cs="Amiri"/>
          <w:color w:val="111111"/>
          <w:sz w:val="28"/>
          <w:sz w:val="28"/>
          <w:szCs w:val="28"/>
          <w:rtl w:val="true"/>
          <w:lang w:bidi="ar-SA"/>
        </w:rPr>
        <w:t xml:space="preserve">النصائح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Amiri" w:hAnsi="Amiri" w:eastAsia="Amiri" w:cs="Amiri"/>
          <w:color w:val="111111"/>
          <w:sz w:val="28"/>
          <w:sz w:val="28"/>
          <w:szCs w:val="28"/>
          <w:rtl w:val="true"/>
          <w:lang w:bidi="ar-SA"/>
        </w:rPr>
        <w:t>حكمت طائفة من بني أمية في المغرب، وسموا أنفسهم خلفاء ولكنهم لا يُعتدّ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ولا يُعدّون شيئاً، لاضطراب أيامهم على الأغلب، وتدهور أمور مملكتهم وكانت رقعة الأندلس صغيرة ، من ثَمّ لم تتجه إليهم الأنظار، ولم يحسب ملكهم في الأندلس من أيام بني أمية، كما أنّ أيّام عبد الملك لم تُعدّ لأنّها صاحبت فتنة ابن الزبير، لأنّ خلافته اختصت بالأردن ودمشق وما حولها </w:t>
      </w:r>
      <w:r>
        <w:rPr>
          <w:rStyle w:val="FootnoteAnchor"/>
          <w:rtl w:val="true"/>
        </w:rPr>
        <w:footnoteReference w:id="595"/>
      </w:r>
      <w:r>
        <w:rPr>
          <w:rFonts w:ascii="Amiri" w:hAnsi="Amiri" w:eastAsia="Amiri" w:cs="Amiri"/>
          <w:color w:val="111111"/>
          <w:sz w:val="28"/>
          <w:sz w:val="28"/>
          <w:szCs w:val="28"/>
          <w:rtl w:val="true"/>
          <w:lang w:bidi="ar-SA"/>
        </w:rPr>
        <w:t>، ومثله معاوية فلم يُسم خليفة مع وجود الإمام الحسن وإن حكم مصر والشام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فتبيّن من هذا أنّ ضيق رقعة الملك وقلّة المملكة توجب عدم الاعتداد بالمتحكم، ولا خصوصيّة للمشرق أو المغرب في ذلك ، كما هي الحال في بحار الأنوار فقد كانت وجهته المشرق فلم يعتد بغيره وكان عليه اعتماده وله عنايته، وهذا الوجه وإن كان بسبب ما قلناه من ضيق الرقعة وقلة البلاد والحك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من هذه الناحية وإلا فهو ضعيف وموهون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Amiri" w:hAnsi="Amiri" w:eastAsia="Amiri" w:cs="Amiri"/>
          <w:color w:val="111111"/>
          <w:sz w:val="28"/>
          <w:sz w:val="28"/>
          <w:szCs w:val="28"/>
          <w:rtl w:val="true"/>
          <w:lang w:bidi="ar-SA"/>
        </w:rPr>
        <w:t>ظاهر العبارة في هذه الزيارة بصرف النظر عن تأكيد التعميم بلفظ قاطبة حيث يوجب سياق الكلام بها منع التخصيص، تكشف عن أن بني أمية أجمعين أكتعين أبصعين أتبعين خبثاء مستحقو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المتكلم لم يأخذ وصفاً في عنوان الحكم لينسحب على العام ويتعنون به فلا يوجد في عموم الأفراد وصف قابل لمعارضة الحكم ، فإذا حصل لنا الشك في جماعة من بني أمية هل قضوا على العقيدة الحقة والفطرة النقية وماتوا حين ماتوا مؤمنين بالحق غير دافعين له بل منكرين لسيرة ذويهم، فإننا نحكم بفساد اعتقادهم بناءاً على مقتضى هذا العموم في النص، حيث لعنهم قاطبة ، والمؤمن لا يستوجب اللعن إذا فلا يكون مؤمناً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ما إذا قال المولى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جيراني، فمع كون حاله تدلّ على عدم إكرام أعدائه ، فإنّ العبارة المذكورة كاشفة أنّ العدوّ لا يوجد في جيرانه وقد حققنا هذا المطالب في الأصول بصفة مستوفاة وشرحه والدنا المحقق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وافياً وكان له تحقيق مغن في هذا الباب 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يستخلص من هذه العبارة إشكال بيّن لا مندوحة من ذكره، وهو أن الحكم على بني أمية عامة بعدم الإيمان يعارضه وجود جماعة من القدماء والمتأخرين كانوا يوالون أهل البيت مثل خالد بن سعيد بن العاص وأبو العاص </w:t>
      </w:r>
    </w:p>
    <w:p>
      <w:pPr>
        <w:pStyle w:val="BookText"/>
        <w:rPr/>
      </w:pPr>
      <w:r>
        <w:rPr>
          <w:rFonts w:ascii="IRNazanin" w:hAnsi="IRNazanin" w:eastAsia="IRNazanin"/>
          <w:color w:val="111111"/>
          <w:sz w:val="28"/>
          <w:sz w:val="28"/>
          <w:szCs w:val="28"/>
          <w:rtl w:val="true"/>
          <w:lang w:bidi="fa-IR"/>
        </w:rPr>
        <w:t xml:space="preserve">ابن الربيع وهو من الأولى تخلّفوا عن بيعة أبي بكر ، وثبت مع أمير المؤمنين علیه السلام ، كما نص على ذلك العامة والخاصة في كتبهم ، واعتبر الحرّ العاملي في أمل الآمل الأموي الأبيوردي الشاعر من علماء الشيعة وكذلك يظهر لنا بالتتبع أن كثيراً من الرجال والنساء المنسوبين إلى هذه الطائفة كانوا على جانب كبير من الاستقامة مثل أمامة بنت أبي العاص التي تزوّجها الإمام أمير المؤمنين بعد وفاة الصديقة الطاهرة علیها السلام البوصية منها، ومثل محمد بن حذيفة وأمه بنت أبي سفيان وكان من خواص أمير المؤمنين علیه السلام وتحمّل المشاق الصعبة في سبيل محبّته ، ودخل سجن معاوية في هذا السبيل، وعانى منه سنين عدداً ومعاوية لعنه الله خاله، ولم يتفق معه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على هذا الاعتراض يمكن تحقيقه في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عموم اللفظ يشمل الموجودين ساعة الخطاب، لأنّ حكم الإضافة في الوضع أنها حقيقة في المعهود ولا معهود في تلك الآونة إلا الموجودون من الأمويين وهذا الوجه ضعيف لأنّ المراد من الموجودين إن كانوا في زمن الراوي الذي هو زمن الإمام الصادق أيضاً فينبغي أن لا يتناول اللفظ أولئك المتقدمين من بني أمية وهم الأكثر ونحن نقطع بدخول معاوية ويزيد في هذا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القصد جميع الأزمان السابقة من إمام إلى إمام فالإشكال باق على حاله فى الأخيار المتقدمين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بفساد الفطرة الأموية وانحرافها وإن حصل لبعضهم الاستقامة في عهد ما من المجتمع فإنّ حكم الفطرة المعوجّة يغلب عليهم ويؤدّي إلى انحرافهم عن جادة الصواب ويحملهم ذلك على الارتداد ويخرجون من الدنيا على الضلال، نعوذ بالله العظيم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أننا قطعنا باستقامتهم السابقة فلا دليل على إحرازها ساعة الوفاة إلّا </w:t>
      </w:r>
    </w:p>
    <w:p>
      <w:pPr>
        <w:pStyle w:val="BookText"/>
        <w:rPr/>
      </w:pPr>
      <w:r>
        <w:rPr>
          <w:rFonts w:ascii="Amiri" w:hAnsi="Amiri" w:eastAsia="Amiri" w:cs="Amiri"/>
          <w:color w:val="111111"/>
          <w:sz w:val="28"/>
          <w:sz w:val="28"/>
          <w:szCs w:val="28"/>
          <w:rtl w:val="true"/>
          <w:lang w:bidi="ar-SA"/>
        </w:rPr>
        <w:t>بالاستصحاب، والدليل المذكور المتضمّن لتجويز لعنهم قاطبة أمارة كاشفة عن استيعاب واستغراق جميع الأفراد بحكم خباثتهم، من هنا نحكم بجواز لعنهم</w:t>
      </w:r>
    </w:p>
    <w:p>
      <w:pPr>
        <w:pStyle w:val="BookText"/>
        <w:rPr/>
      </w:pPr>
      <w:r>
        <w:rPr>
          <w:rFonts w:ascii="Amiri" w:hAnsi="Amiri" w:eastAsia="Amiri" w:cs="Amiri"/>
          <w:color w:val="111111"/>
          <w:sz w:val="28"/>
          <w:sz w:val="28"/>
          <w:szCs w:val="28"/>
          <w:rtl w:val="true"/>
          <w:lang w:bidi="ar-SA"/>
        </w:rPr>
        <w:t xml:space="preserve">والبرائة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يعلم أنّ المراد ببني أمية بحكم الوضع واللغة هم الرجال المنسوبون بالآباء إلى أميّة فلا وجه لعدّ أمامة وهي بنت أو محمد بن حذيفة وهو منسوب إليهم من جهة أمه وأمثالهما منهم ، بل لا سبيل لعدّ أبي العاص من بني أمية وإن جاء في ذلك خبر ضعيف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وفي رسالة مفاخرة الجاحظ أنّ بني أمية استدلوا على نفي الشجرة الملعونة عنهم بوجود أبي العاص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فيهم وهذا القول غير ملتئم في ميزان تصحيح الأنساب لأنّ أبا العاص بن ربيع بن عبدالعزى بن شمس بن عبدمناف وهو عبشمي كما ذكر ذلك في أسد الغابة وغيرها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لذكر الأبيوردي في الشيعة وإن ذكر ذلك الشيخ الحر في أمل الآمال، ولم يقم شاهداً على ذلك وكان بأشعاره يفخر بأمويته ويأسف على ضياع </w:t>
      </w:r>
    </w:p>
    <w:p>
      <w:pPr>
        <w:pStyle w:val="BookText"/>
        <w:rPr/>
      </w:pPr>
      <w:r>
        <w:rPr>
          <w:rFonts w:ascii="Amiri" w:hAnsi="Amiri" w:eastAsia="Amiri" w:cs="Amiri"/>
          <w:color w:val="111111"/>
          <w:sz w:val="28"/>
          <w:sz w:val="28"/>
          <w:szCs w:val="28"/>
          <w:rtl w:val="true"/>
          <w:lang w:bidi="ar-SA"/>
        </w:rPr>
        <w:t>الملك منهم وهذا الأمر ينافي التشيّع بل تقتضيه الفطرة الأموية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وأخطاء الشيخ الحرّ من هذا النمط كثيرة ، لأنه عد أبا الفرج الأصفهاني وهو مرواني من علماء الشيعة الإمامية ، لأنه لم يكن إماميّاً بالإجماع بل كان من علماء الزيدية، وسرى الخطاء إلى الشيخ من قول بعضهم أنه من الشيعة وتخالف رواياته روايات الإمامية غالباً كما يظهر ذلك التتبع والتقصي في كتابه الأغاني ، إذ لا يجيز الإمامي أن ينسب إلى عبدالله بن جعفر ذي الجناحين الذي هو في عصره ثاني الحسنين وثالث القمرين استماع الغناء مع أنّ حليلته زينب سلام الله عليها عقيلة خدر الرسالة ومحجوبة ستر الإمامة ورضيعة ثدي الزهد والعصمة والوليّة، وربيبة حجر العلم الحكمة النبوية ، وكانت تعيش معه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تجد من طراز هذه الترهات والخزعبلات في الأغاني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نسب الندم إلى الحسين من مسيره إلى كربلاء في يوم عاشوراء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وتعرّضنا لشرح حاله وإن جاء على سبيل الاستطراد ولكنه إن تأملت مطلوب لذاته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إنّي أذكر في هذا المقام قطعة من الشعر له تدلّ على اختلال عقيدته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أقاليم البلاد فأذعنت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رغبة أو رهبة عظمائها</w:t>
      </w:r>
    </w:p>
    <w:p>
      <w:pPr>
        <w:pStyle w:val="BookText"/>
        <w:rPr/>
      </w:pPr>
      <w:r>
        <w:rPr>
          <w:rFonts w:ascii="Amiri" w:hAnsi="Amiri" w:eastAsia="Amiri" w:cs="Amiri"/>
          <w:color w:val="111111"/>
          <w:sz w:val="28"/>
          <w:sz w:val="28"/>
          <w:szCs w:val="28"/>
          <w:rtl w:val="true"/>
          <w:lang w:bidi="ar-SA"/>
        </w:rPr>
        <w:t>فلما انتهت أيامنا علقت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شدائد أيام قليل رخائها</w:t>
      </w:r>
    </w:p>
    <w:p>
      <w:pPr>
        <w:pStyle w:val="BookText"/>
        <w:rPr/>
      </w:pPr>
      <w:r>
        <w:rPr>
          <w:rFonts w:ascii="Amiri" w:hAnsi="Amiri" w:eastAsia="Amiri" w:cs="Amiri"/>
          <w:color w:val="111111"/>
          <w:sz w:val="28"/>
          <w:sz w:val="28"/>
          <w:szCs w:val="28"/>
          <w:rtl w:val="true"/>
          <w:lang w:bidi="ar-SA"/>
        </w:rPr>
        <w:t>وكان إلينا في السرور ابتسامها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علينا بالهموم</w:t>
      </w:r>
      <w:r>
        <w:rPr>
          <w:rStyle w:val="FootnoteAnchor"/>
          <w:rtl w:val="true"/>
        </w:rPr>
        <w:footnoteReference w:id="598"/>
      </w:r>
      <w:r>
        <w:rPr>
          <w:rFonts w:ascii="Amiri" w:hAnsi="Amiri" w:eastAsia="Amiri" w:cs="Amiri"/>
          <w:color w:val="111111"/>
          <w:sz w:val="28"/>
          <w:sz w:val="28"/>
          <w:szCs w:val="28"/>
          <w:rtl w:val="true"/>
          <w:lang w:bidi="ar-SA"/>
        </w:rPr>
        <w:t>بكائها</w:t>
      </w:r>
    </w:p>
    <w:p>
      <w:pPr>
        <w:pStyle w:val="BookText"/>
        <w:rPr/>
      </w:pPr>
      <w:r>
        <w:rPr>
          <w:rFonts w:ascii="Amiri" w:hAnsi="Amiri" w:eastAsia="Amiri" w:cs="Amiri"/>
          <w:color w:val="111111"/>
          <w:sz w:val="28"/>
          <w:sz w:val="28"/>
          <w:szCs w:val="28"/>
          <w:rtl w:val="true"/>
          <w:lang w:bidi="ar-SA"/>
        </w:rPr>
        <w:t>وصرنا نلاقي النائبات بأوجه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رقاق الحواشي كاد يقطر مائها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البيت الذي يقول فيه وصرنا نلاقي تداعى في خاطري شعر سيّد </w:t>
      </w:r>
    </w:p>
    <w:p>
      <w:pPr>
        <w:pStyle w:val="BookText"/>
        <w:rPr/>
      </w:pPr>
      <w:r>
        <w:rPr>
          <w:rFonts w:ascii="Amiri" w:hAnsi="Amiri" w:eastAsia="Amiri" w:cs="Amiri"/>
          <w:color w:val="111111"/>
          <w:sz w:val="28"/>
          <w:sz w:val="28"/>
          <w:szCs w:val="28"/>
          <w:rtl w:val="true"/>
          <w:lang w:bidi="ar-SA"/>
        </w:rPr>
        <w:t xml:space="preserve">الشعراء وخاتم الأدباء الشاعر الماهر والأديب المعاصر السيد حيدر الحلي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تخجل أوجه 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سكبت بلذات الفجور حيائها</w:t>
      </w:r>
    </w:p>
    <w:p>
      <w:pPr>
        <w:pStyle w:val="BookText"/>
        <w:rPr/>
      </w:pPr>
      <w:r>
        <w:rPr>
          <w:rFonts w:ascii="Amiri" w:hAnsi="Amiri" w:eastAsia="Amiri" w:cs="Amiri"/>
          <w:color w:val="111111"/>
          <w:sz w:val="28"/>
          <w:sz w:val="28"/>
          <w:szCs w:val="28"/>
          <w:rtl w:val="true"/>
          <w:lang w:bidi="ar-SA"/>
        </w:rPr>
        <w:t xml:space="preserve">ومن الشعر الذي يفخر به بنسبه هذه الأبيات وهي من نجدياته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لصحبي سراً إذ رأت فرسي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يتعدّى مهره خببا</w:t>
      </w:r>
    </w:p>
    <w:p>
      <w:pPr>
        <w:pStyle w:val="BookText"/>
        <w:rPr/>
      </w:pPr>
      <w:r>
        <w:rPr>
          <w:rFonts w:ascii="Amiri" w:hAnsi="Amiri" w:eastAsia="Amiri" w:cs="Amiri"/>
          <w:color w:val="111111"/>
          <w:sz w:val="28"/>
          <w:sz w:val="28"/>
          <w:szCs w:val="28"/>
          <w:rtl w:val="true"/>
          <w:lang w:bidi="ar-SA"/>
        </w:rPr>
        <w:t>فقال أعلمهم بي إن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يجهد أخلاف العلى حلبا</w:t>
      </w:r>
    </w:p>
    <w:p>
      <w:pPr>
        <w:pStyle w:val="BookText"/>
        <w:rPr/>
      </w:pPr>
      <w:r>
        <w:rPr>
          <w:rFonts w:ascii="Amiri" w:hAnsi="Amiri" w:eastAsia="Amiri" w:cs="Amiri"/>
          <w:color w:val="111111"/>
          <w:sz w:val="28"/>
          <w:sz w:val="28"/>
          <w:szCs w:val="28"/>
          <w:rtl w:val="true"/>
          <w:lang w:bidi="ar-SA"/>
        </w:rPr>
        <w:t>ما مات حتى أقر الناس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بعزّه وهو أعلى خندف نسبا</w:t>
      </w:r>
    </w:p>
    <w:p>
      <w:pPr>
        <w:pStyle w:val="BookText"/>
        <w:rPr/>
      </w:pPr>
      <w:r>
        <w:rPr>
          <w:rFonts w:ascii="Amiri" w:hAnsi="Amiri" w:eastAsia="Amiri" w:cs="Amiri"/>
          <w:color w:val="111111"/>
          <w:sz w:val="28"/>
          <w:sz w:val="28"/>
          <w:szCs w:val="28"/>
          <w:rtl w:val="true"/>
          <w:lang w:bidi="ar-SA"/>
        </w:rPr>
        <w:t xml:space="preserve">لم يكتف بالفخر بالعنصر الأموي فحسب بل جعله أعلى قبائل خندف في النسب مع ما علمت من ردّ بعضهم نسبهم في قريش وسوف يتجلى نسب أبي سفيان وأمّه حمامة وأهون بالخيبة والفضيحة من النسب الذي ينتهي إلى أبي سفيان ثمّ منه إلى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للكلب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عوى الكلب من لؤم هذا النسب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ولو قيل للكلب يا 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عوى الكلب من لؤم هذا النسب</w:t>
      </w:r>
    </w:p>
    <w:p>
      <w:pPr>
        <w:pStyle w:val="BookText"/>
        <w:rPr/>
      </w:pPr>
      <w:r>
        <w:rPr>
          <w:rFonts w:ascii="IRNazanin" w:hAnsi="IRNazanin" w:eastAsia="IRNazanin"/>
          <w:color w:val="111111"/>
          <w:sz w:val="28"/>
          <w:sz w:val="28"/>
          <w:szCs w:val="28"/>
          <w:rtl w:val="true"/>
          <w:lang w:bidi="fa-IR"/>
        </w:rPr>
        <w:t xml:space="preserve">ولا معنى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غيره من نجدياته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وإن كان الهوى يستفزني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 مرة قطاعة للقرائن</w:t>
      </w:r>
    </w:p>
    <w:p>
      <w:pPr>
        <w:pStyle w:val="BookText"/>
        <w:rPr/>
      </w:pPr>
      <w:r>
        <w:rPr>
          <w:rFonts w:ascii="Amiri" w:hAnsi="Amiri" w:eastAsia="Amiri" w:cs="Amiri"/>
          <w:color w:val="111111"/>
          <w:sz w:val="28"/>
          <w:sz w:val="28"/>
          <w:szCs w:val="28"/>
          <w:rtl w:val="true"/>
          <w:lang w:bidi="ar-SA"/>
        </w:rPr>
        <w:t>أروم العلى والسيف يخضبه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بأبيض بتار وأسمر مارن</w:t>
      </w:r>
    </w:p>
    <w:p>
      <w:pPr>
        <w:pStyle w:val="BookText"/>
        <w:rPr/>
      </w:pPr>
      <w:r>
        <w:rPr>
          <w:rFonts w:ascii="Amiri" w:hAnsi="Amiri" w:eastAsia="Amiri" w:cs="Amiri"/>
          <w:color w:val="111111"/>
          <w:sz w:val="28"/>
          <w:sz w:val="28"/>
          <w:szCs w:val="28"/>
          <w:rtl w:val="true"/>
          <w:lang w:bidi="ar-SA"/>
        </w:rPr>
        <w:t>وإن خاشنتني النائبات تشبثت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بأروع عبل الساعدين مخاشن</w:t>
      </w:r>
    </w:p>
    <w:p>
      <w:pPr>
        <w:pStyle w:val="BookText"/>
        <w:rPr/>
      </w:pPr>
      <w:r>
        <w:rPr>
          <w:rFonts w:ascii="Amiri" w:hAnsi="Amiri" w:eastAsia="Amiri" w:cs="Amiri"/>
          <w:color w:val="111111"/>
          <w:sz w:val="28"/>
          <w:sz w:val="28"/>
          <w:szCs w:val="28"/>
          <w:rtl w:val="true"/>
          <w:lang w:bidi="ar-SA"/>
        </w:rPr>
        <w:t>إذا سمّته خسفا تلظى جماحه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وأجلين عن خصم ألد مشاحن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سلبتني نخوة 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خطوب أعاينها فلست بحاضن </w:t>
      </w:r>
    </w:p>
    <w:p>
      <w:pPr>
        <w:pStyle w:val="BookText"/>
        <w:rPr/>
      </w:pPr>
      <w:r>
        <w:rPr>
          <w:rFonts w:ascii="Amiri" w:hAnsi="Amiri" w:eastAsia="Amiri" w:cs="Amiri"/>
          <w:color w:val="111111"/>
          <w:sz w:val="28"/>
          <w:sz w:val="28"/>
          <w:szCs w:val="28"/>
          <w:rtl w:val="true"/>
          <w:lang w:bidi="ar-SA"/>
        </w:rPr>
        <w:t>قاتله الله ما أشعره وفي موضع آخر من نجدياته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خارج أدب النسيب ويشتد في تحمّسه في الغزل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خيثم الله الله في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فطالبه الذي قوله الفعل</w:t>
      </w:r>
    </w:p>
    <w:p>
      <w:pPr>
        <w:pStyle w:val="BookText"/>
        <w:rPr/>
      </w:pPr>
      <w:r>
        <w:rPr>
          <w:rFonts w:ascii="Amiri" w:hAnsi="Amiri" w:eastAsia="Amiri" w:cs="Amiri"/>
          <w:color w:val="111111"/>
          <w:sz w:val="28"/>
          <w:sz w:val="28"/>
          <w:szCs w:val="28"/>
          <w:rtl w:val="true"/>
          <w:lang w:bidi="ar-SA"/>
        </w:rPr>
        <w:t>ومرد على جرد بأيد تمدها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الشرف الضخم الخلائف والرسل</w:t>
      </w:r>
    </w:p>
    <w:p>
      <w:pPr>
        <w:pStyle w:val="BookText"/>
        <w:rPr/>
      </w:pPr>
      <w:r>
        <w:rPr>
          <w:rFonts w:ascii="Amiri" w:hAnsi="Amiri" w:eastAsia="Amiri" w:cs="Amiri"/>
          <w:color w:val="111111"/>
          <w:sz w:val="28"/>
          <w:sz w:val="28"/>
          <w:szCs w:val="28"/>
          <w:rtl w:val="true"/>
          <w:lang w:bidi="ar-SA"/>
        </w:rPr>
        <w:t>دم أموي ليس ينكر فرده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بعده إلّا الفرار أو القتل</w:t>
      </w:r>
    </w:p>
    <w:p>
      <w:pPr>
        <w:pStyle w:val="BookText"/>
        <w:rPr/>
      </w:pPr>
      <w:r>
        <w:rPr>
          <w:rFonts w:ascii="Amiri" w:hAnsi="Amiri" w:eastAsia="Amiri" w:cs="Amiri"/>
          <w:color w:val="111111"/>
          <w:sz w:val="28"/>
          <w:sz w:val="28"/>
          <w:szCs w:val="28"/>
          <w:rtl w:val="true"/>
          <w:lang w:bidi="ar-SA"/>
        </w:rPr>
        <w:t>ألم يك في عثمان للناس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فلاتر حضوه طله إنه يغلوا</w:t>
      </w:r>
    </w:p>
    <w:p>
      <w:pPr>
        <w:pStyle w:val="BookText"/>
        <w:rPr/>
      </w:pPr>
      <w:r>
        <w:rPr>
          <w:rFonts w:ascii="Amiri" w:hAnsi="Amiri" w:eastAsia="Amiri" w:cs="Amiri"/>
          <w:color w:val="111111"/>
          <w:sz w:val="28"/>
          <w:sz w:val="28"/>
          <w:szCs w:val="28"/>
          <w:rtl w:val="true"/>
          <w:lang w:bidi="ar-SA"/>
        </w:rPr>
        <w:t>ولولا الهوى سارت إليكم 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يعضل من نجد بها الحزن والسهل</w:t>
      </w:r>
    </w:p>
    <w:p>
      <w:pPr>
        <w:pStyle w:val="BookText"/>
        <w:rPr/>
      </w:pPr>
      <w:r>
        <w:rPr>
          <w:rFonts w:ascii="Amiri" w:hAnsi="Amiri" w:eastAsia="Amiri" w:cs="Amiri"/>
          <w:color w:val="111111"/>
          <w:sz w:val="28"/>
          <w:sz w:val="28"/>
          <w:szCs w:val="28"/>
          <w:rtl w:val="true"/>
          <w:lang w:bidi="ar-SA"/>
        </w:rPr>
        <w:t>ومن تأمّل أشعاره هذه لا يبقى عنده أدنى شك في انحرافه وعدم استقامته وأكثر شعره تصريحاً بنواياه المقطوعة الأخيرة التي يستعيد فيها ذكرى دم عثمان ويتباهى بحروب الجمل وصفين، بل إنّ له أشعاراً في يوم الطفوف كما سوف تعلم أنّ بني أمية إنّما ألبسوها قميص عثمان وأثاروها معنونة بالطلب بدم عثمان ، ولقد ارتكبوا أموراً شنعاء انتقاماً لدمه وأخذاً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والعجيب أنّ المقطوعة الأولى من شعره التي سلفت منا مذكورة في الوفيات والشيخ الحر العاملي أخذ شرح أحواله من الكتاب نفسه ولكنه غفل عن مضمون هذا الشعر </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إذ ما هممنا أن نبوح بما جنت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الليالي لم يدعنا حيائها</w:t>
      </w:r>
    </w:p>
    <w:p>
      <w:pPr>
        <w:pStyle w:val="BookText"/>
        <w:rPr/>
      </w:pPr>
      <w:r>
        <w:rPr>
          <w:rFonts w:ascii="Amiri" w:hAnsi="Amiri" w:eastAsia="Amiri" w:cs="Amiri"/>
          <w:color w:val="111111"/>
          <w:sz w:val="28"/>
          <w:sz w:val="28"/>
          <w:szCs w:val="28"/>
          <w:rtl w:val="true"/>
          <w:lang w:bidi="ar-SA"/>
        </w:rPr>
        <w:t xml:space="preserve">والمؤلف ذكره بقرينة استشهاده ببيت الحلّي ولكن الناسخ أهمله غفلة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عرفت تقريب الوجه الثاني، والإنصاف أن الالتزام بهذا الوجه على الوجه الذي يلجئنا إلى رفع اليد عن الأمور المقطوع بها مع فرض التحقق من تحكيم هذا الدليل على استصحاب سلامة عقيدتهم أمر مشكل جداً </w:t>
      </w:r>
    </w:p>
    <w:p>
      <w:pPr>
        <w:pStyle w:val="BookText"/>
        <w:rPr/>
      </w:pPr>
      <w:r>
        <w:rPr>
          <w:rFonts w:ascii="Amiri" w:hAnsi="Amiri" w:eastAsia="Amiri" w:cs="Amiri"/>
          <w:color w:val="111111"/>
          <w:sz w:val="28"/>
          <w:sz w:val="28"/>
          <w:szCs w:val="28"/>
          <w:rtl w:val="true"/>
          <w:lang w:bidi="ar-SA"/>
        </w:rPr>
        <w:t xml:space="preserve">لاسيما وأنّ هناك عمومات أخرى في فضائل المؤمنين بأيدينا لا يسهل الالتزام بتخصيصها بل هو صعب مستصعب، وربما كان في رواية حياة الحيوان التي سلفت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وآل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تأييد من أنّ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المؤمنين فيهم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نجيب إلا في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هذا الخبر مع ملاحظة اشتماله على ذمّ بني أمية ، مظنون الصدق، ولا أرى أحداً يقدح بخالد بن سعيد تمسكاً بهذا الحديث مع ما كان عليه خالد بن سعيد من إظهار الإخلاص والتودد والثبات، وما أظهره من حسن البيان في المسجد مع معارضته أبابكر وامتناعه من بيعته، وهذا بأجمعه مذكور بأهم المصادر التاريخية وتشتمل عليه أمهات الكتب الموثقة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وفي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صهاك الحبشية ، أبأسيا فكم تهدّدوننا أم بجمعكم تفزعوننا ؟ والله إنّ أسيافنا أحد منكم وإنا لأكثر منكم وإن كنا قليلين لأن حجة الله فينا ، والله لو لا أني أعلم أن طاعة الله ورسوله وطاعة إمامي أولى لشهرت سيفي وجاهدتكم في الله إلى أن أبلي عذري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خالد فقد عرف الله مقامك وشكر لك سعيك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ترجمته في التنقيح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بعد هذا وذاك صحابي مؤمن مطيع لأهل بيت نبيه صلی الله علیه و آله وسلم والعمومات الواردة في فضل الصحابة ومدايح المهاجرين تشمله ولا دليل على إخراجه بخصوصه منها علاوة على أنّ الوجه الثالث موجب لظهور الوهن والضعف في هذا الوجه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بني أمية خصوص أولئك الذين أعانوا في غصب الخلافة وإطفاء نور الله وجحد كلمة الولاية، وشاركوا في مجريات الأحداث </w:t>
      </w:r>
    </w:p>
    <w:p>
      <w:pPr>
        <w:pStyle w:val="BookText"/>
        <w:rPr/>
      </w:pPr>
      <w:r>
        <w:rPr>
          <w:rFonts w:ascii="Amiri" w:hAnsi="Amiri" w:eastAsia="Amiri" w:cs="Amiri"/>
          <w:color w:val="111111"/>
          <w:sz w:val="28"/>
          <w:sz w:val="28"/>
          <w:szCs w:val="28"/>
          <w:rtl w:val="true"/>
          <w:lang w:bidi="ar-SA"/>
        </w:rPr>
        <w:t>بالسيف والسنان والقلم واللسان، وأظهروا بغض أهل البيت، ويؤيد هذه القضيّة أنّ هذا هو المتبادر إلى الأذهان من ذكر القضية مع ملاحظة الإشكال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قلة مصاديق عنوان بني أمية لأنّ أبنائه النسبيين قليلو العدد، وأما الحكم وأولاده فكلّهم أبناء سفاح ولغير رشدة، وأما أولاد أبي سفيان فهم متهمون بخبث الولادة بل على التحقيق كانوا لغير رشدة كما سوف أشير إليه في محلّه إن شاء الله ، وأما أولاد أبي معيط وهم أولاد ذكوان أبيه فهم لصقاء؛ لأنّ ذكوان في رأي جماعة إنّه غلام أمية وألحقه بنسبه وتبنّاه كما أشار إليه في أسد الغابة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فلابد من حمل العموم في الجملة المذكورة على الزيادة على الطائفة المشتملة على خلفائهم وأمرائهم، ويكون بناءاً على هذا لفظ بني أمية عنواناً عرفياً من أجل الإشارة إلى تلك الجماعة المعهودة، وحقيقة الإضافة في العهد شاهد صدق هذه الدعوى، ومجملاً يؤيد بل يصدّق هذا المعنى الخبر المذكور في الخصال في باب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للنار سبعة أبواب، وباب يدخل منه بنو أمية هو لهم خاصة لا يزاحمهم فيه أحد، وهو باب لظى، وهو باب سقر ، وهو باب الهاوية تهوي بهم سبعين خريفاً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فضيل الرزقي راوي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الذي ذكرت عن أبيك عن جدك علیهما السلام أنه يدخل منه بنو أمية يدخله منهم من مات على الشرك أو من أدرك منهم الإسلام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 لك ، ألم تسمعه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يدخل منه المشركون والكفّار ، فهذا الباب يدخل فيه كلّ مشرك وكل كافر لا يؤمن بيوم الحساب ، وهذا الباب الآخر يدخل منه بنو أمية لأنّه </w:t>
      </w:r>
    </w:p>
    <w:p>
      <w:pPr>
        <w:pStyle w:val="BookText"/>
        <w:rPr/>
      </w:pPr>
      <w:r>
        <w:rPr>
          <w:rFonts w:ascii="Amiri" w:hAnsi="Amiri" w:eastAsia="Amiri" w:cs="Amiri"/>
          <w:color w:val="111111"/>
          <w:sz w:val="28"/>
          <w:sz w:val="28"/>
          <w:szCs w:val="28"/>
          <w:rtl w:val="true"/>
          <w:lang w:bidi="ar-SA"/>
        </w:rPr>
        <w:t xml:space="preserve">هو لأبي سفيان ومعاوية وآل مروان خاصة يدخلون من ذلك الباب فتحطمهم النار حطماً لا تسمع لهم فيها واعية ، ولا يحيون فيها ولا يموتون </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وثبت هنا أنّهم فسّروا بني أمية بتلك الجماعة المخصوصة التي تقمصت سروال الخلافة وتشبثت بأذيالها ، وهذا التوجيه بنظري أقرب إلى التحقيق ، وهذا ليس تخصيصاً ليقول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هذا العام من حيث التأكيد يأبى التخصيص بل هو تخصص ومؤكد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هذا المقام مقال هو أهل لأن نعرض له بل ذكره لازم حتماً ، ومجمله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طائفة من الأخبار والآثار في الجملة مدح عمر بن عبدالعزيز من قبيل ما فعله من رفع السبّ عن أميرالمؤمنين عندما تسنّم غارب الخلافة، وكان معمولاً به فى العهد الأموي وأشاد به كثير عزة وقال الأبيات التالية في مدحه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ولیت فلم تشتم عليّاً ولم 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برياً ولم تتبع بريّاً ولم تتبع مقالة مجرم</w:t>
      </w:r>
    </w:p>
    <w:p>
      <w:pPr>
        <w:pStyle w:val="BookText"/>
        <w:rPr/>
      </w:pPr>
      <w:r>
        <w:rPr>
          <w:rFonts w:ascii="Amiri" w:hAnsi="Amiri" w:eastAsia="Amiri" w:cs="Amiri"/>
          <w:color w:val="111111"/>
          <w:sz w:val="28"/>
          <w:sz w:val="28"/>
          <w:szCs w:val="28"/>
          <w:rtl w:val="true"/>
          <w:lang w:bidi="ar-SA"/>
        </w:rPr>
        <w:t>تكلمت بالحق المبين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آيات الهدى بالتكلّم</w:t>
      </w:r>
    </w:p>
    <w:p>
      <w:pPr>
        <w:pStyle w:val="BookText"/>
        <w:rPr/>
      </w:pPr>
      <w:r>
        <w:rPr>
          <w:rFonts w:ascii="Amiri" w:hAnsi="Amiri" w:eastAsia="Amiri" w:cs="Amiri"/>
          <w:color w:val="111111"/>
          <w:sz w:val="28"/>
          <w:sz w:val="28"/>
          <w:szCs w:val="28"/>
          <w:rtl w:val="true"/>
          <w:lang w:bidi="ar-SA"/>
        </w:rPr>
        <w:t>وصدقت معروف الذي قلت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فأضحى راضياً كل مسلم</w:t>
      </w:r>
    </w:p>
    <w:p>
      <w:pPr>
        <w:pStyle w:val="BookText"/>
        <w:rPr/>
      </w:pPr>
      <w:r>
        <w:rPr>
          <w:rFonts w:ascii="Amiri" w:hAnsi="Amiri" w:eastAsia="Amiri" w:cs="Amiri"/>
          <w:color w:val="111111"/>
          <w:sz w:val="28"/>
          <w:sz w:val="28"/>
          <w:szCs w:val="28"/>
          <w:rtl w:val="true"/>
          <w:lang w:bidi="ar-SA"/>
        </w:rPr>
        <w:t>ألا إنما يكفي الردى بعد زيفه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الأود البادي ثقاف المقوّم</w:t>
      </w:r>
    </w:p>
    <w:p>
      <w:pPr>
        <w:pStyle w:val="BookText"/>
        <w:rPr/>
      </w:pPr>
      <w:r>
        <w:rPr>
          <w:rFonts w:ascii="Amiri" w:hAnsi="Amiri" w:eastAsia="Amiri" w:cs="Amiri"/>
          <w:color w:val="111111"/>
          <w:sz w:val="28"/>
          <w:sz w:val="28"/>
          <w:szCs w:val="28"/>
          <w:rtl w:val="true"/>
          <w:lang w:bidi="ar-SA"/>
        </w:rPr>
        <w:t>ورد فدك على أهلها من آل مروان بعد أن نحلها عثمان مروان بن الحكم وأحسن إلى أهل البيت فلم يظلم منهم أحداً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فاطمة بنت سيّدالشهداء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عمر بن عبدالعزيز حيّاً لما احتجنا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العامة عن باقر علوم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قوم نجيب وعمر بن عبدالعزيز نجيب بني أمية </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ومن الأقوال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والأشجّ أعدلا بني مروان، والناقص هو يزيد بن الوليد الذي نقص أعطيات أبيه ، والأشج هو عمر بن عبدالعزيز لوجود شجّة</w:t>
      </w:r>
    </w:p>
    <w:p>
      <w:pPr>
        <w:pStyle w:val="BookText"/>
        <w:rPr/>
      </w:pPr>
      <w:r>
        <w:rPr>
          <w:rFonts w:ascii="Amiri" w:hAnsi="Amiri" w:eastAsia="Amiri" w:cs="Amiri"/>
          <w:color w:val="111111"/>
          <w:sz w:val="28"/>
          <w:sz w:val="28"/>
          <w:szCs w:val="28"/>
          <w:rtl w:val="true"/>
          <w:lang w:bidi="ar-SA"/>
        </w:rPr>
        <w:t>في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قرب الإسناد ويصل السند إلى صادق آل محمد صلی الله علیه و آله وسلم عن أبيه الباقر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ولّى عمر بن عبدالعزيز أعطانا عطايا عظيمة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 أخوه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أمية لا ترضى منك بأن تفضّل بني فاطمة عليهم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 لأني سمعت حتى لا أبالي أن أسمع أو لا أسمع أن رسول الله صلی الله علیه و آله وسلم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شجنة منّي ، يسرني ما أسرها، ويسوئني ما أسائها، فأنا أتبع سرور رسول الله صلی الله علیه و آله وسلم وأتقى مسائته </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ويعثر المتتبع على أخبار من هذا القبيل ومن هذه الجهة توقف بعض الأكابر وهو الفاضل المتبحر الميرزا عبدالله أفندي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جازماً عن لعنه ونقل كلامه وحكاه عنه ، ولست أود أن أذكر اسمه الشريف وأنسب إليه هذه الدعوى الباطلة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لذلك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غير أني أقول إنك قد طبت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يطب ولم يزك بيتك</w:t>
      </w:r>
    </w:p>
    <w:p>
      <w:pPr>
        <w:pStyle w:val="BookText"/>
        <w:rPr/>
      </w:pPr>
      <w:r>
        <w:rPr>
          <w:rFonts w:ascii="Amiri" w:hAnsi="Amiri" w:eastAsia="Amiri" w:cs="Amiri"/>
          <w:color w:val="111111"/>
          <w:sz w:val="28"/>
          <w:sz w:val="28"/>
          <w:szCs w:val="28"/>
          <w:rtl w:val="true"/>
          <w:lang w:bidi="ar-SA"/>
        </w:rPr>
        <w:t xml:space="preserve">هل يجوز لعن الطيب ؟ وباعتقادي أن الشيخ قسى على ابن عبدالعزيز ومن حقه علينا السكوت ؛ لا نلعنه ولا نترحّم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لعنه أوضح الواضحات وأوجب الواجبات لأنه لا ذنب أعظم من ذنب غصب الخلافة وادّعاء الإمامة وقد فعلهما، وتحمّل هذا الوزر العظيم حياً وميتاً ، ولا ضرر على الأمّة أعظم من منع الأئمة حقهم في الأمر النهي ، وإذا كان قد أحسن فهو من أجل المصانعة ومداراة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يقال أنّ أهل السنة أثنوا عليه ثناءاً جميلاً وسموه عمر الثاني، ونحن نصفه أيضاً بهذا الوصف وننحو بحقه هذا النحو، ونعتقد فيه نفس المعتقد، ولقد نال العدل التقديري من عمر بالإرث لأنّه أمّه بنت عاصم بن عمر بن الخطاب، بل تميزت سيرته الظاهرية عن سائر بني أمية ، وكلام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يحمل على نفس المعنى، فقول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نجيب بني أمية ، معناه مضافاً إلى هذه الطائفة وإن كان في نفسه أخبث خلق الله ، ومثله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أعدلا بني مروان أي إنّ عدلهما بالنسبة إلى سائر الأمويين ، وإن كان قياسهم إلى العدول قياس الظالم إلى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يطلب عمر بن عبدالعزيز رضا فاطمة ولم يعهد بالخلافة إلى ولدها الإمام الباقر وهو إمام واجب الطاعة ومعجزاته وكراماته ملأت السهل والجبل وملأت سمع العدوّ وبصره وفمه ويده وكان معاصراً له ، ذلك هو الخسران المبين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أصل عاصم بن حميد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ملكت نسخته بعناية من الله 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عطا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يدي بيد الإمام الباقر علیه السلام لما كان على عمر بن عبدالعزيز ثوبين ممصرين فقال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ليلين الولاية سريعاً ثمّ </w:t>
      </w:r>
    </w:p>
    <w:p>
      <w:pPr>
        <w:pStyle w:val="BookText"/>
        <w:rPr/>
      </w:pPr>
      <w:r>
        <w:rPr>
          <w:rFonts w:ascii="Amiri" w:hAnsi="Amiri" w:eastAsia="Amiri" w:cs="Amiri"/>
          <w:color w:val="111111"/>
          <w:sz w:val="28"/>
          <w:sz w:val="28"/>
          <w:szCs w:val="28"/>
          <w:rtl w:val="true"/>
          <w:lang w:bidi="ar-SA"/>
        </w:rPr>
        <w:t xml:space="preserve">يموت فيبكي عليه أهل الأرض ويلعنه أهل السماء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أحمد بن محمد، عن الأهوازي ، عن القاسم بن محمد، عن سليمان بن دينار ، عن عبدالله بن عطا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الحسين في المسجد فمر عمر بن عبدالعزيز عليه شراكا فضّة، وكان من أحسن الناس وهو شاب، فنظر إلى عليّ بن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عطا ، أترى هذا المترف ؟ إنّه لن يموت حتى يلي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الفاسق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فلا يلبث فيهم إلا يسيراً حتى يموت ، فإذا هو مات لعنه أهل السماء واستغفر له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لبنان ، 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الباقر في المسجد إذ دخل عمر بن عبدالعزيز متوكياً على موالي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ليلين هذا الغلام فيظهر العدل ويعيش أربع سنين ثمّ يموت فيبكي عليه أهل الأرض وتلعنه أهل السماء لأنه جلس مجلساً ولا حق له فيه ثم ملك وأظهر العدل وجهره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الخرايج والجرائح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غاية في الاعتماد بل هي بناءاً على الأصل الذي أصلناه في حجيّة خبر الواحد حائزة على مرتبة نصاب الحجيّة والصحة لأنّ عاصم بن حميد ثقة جليل الشأن، روى عنه في أصله واعتبره نصر بن الصباح الذي يستند العياشي والكشي على أقواله في أكثر من مكان من نجباء أصحاب الصادق علیه السلام ودلالة ذلك على جلالة قدره ظاهرة، ونقل الشهيد الثانى فى كتاب الدراية نفس العبارة دونما نسبة إلى نصر بن الصباح وهذه إمارة الاعتماد وعلامة الاعتداد وموافقة هذا الخبر لعمومات لعن الغاصبين والمنحرفين عن أهل البيت وأعدائهم وإحباء أعدائهم وعموم اللعن المذكور في الزيارة كما بيّناه بنفسه معقل حصين وركن وثيق لمن حاله الشكّ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إنّ من الانصاف أنّ عمر بن عبدالعزيز عمل أعمالاً حسنة من قبيل رفع السب وردّ فدك ونحن نشكر له عمله هذا نظير مدح السيّد الأجل الأعظم </w:t>
      </w:r>
    </w:p>
    <w:p>
      <w:pPr>
        <w:pStyle w:val="BookText"/>
        <w:rPr/>
      </w:pPr>
      <w:r>
        <w:rPr>
          <w:rFonts w:ascii="Amiri" w:hAnsi="Amiri" w:eastAsia="Amiri" w:cs="Amiri"/>
          <w:color w:val="111111"/>
          <w:sz w:val="28"/>
          <w:sz w:val="28"/>
          <w:szCs w:val="28"/>
          <w:rtl w:val="true"/>
          <w:lang w:bidi="ar-SA"/>
        </w:rPr>
        <w:t xml:space="preserve">الرضي وهو من أكابر الفقهاء والزهاد من أهل البيت ، له في ديوانه الشريف حيث خاطبه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عبد العزيز لو بكت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فتئ من أمية لبكيتك</w:t>
      </w:r>
    </w:p>
    <w:p>
      <w:pPr>
        <w:pStyle w:val="BookText"/>
        <w:rPr/>
      </w:pPr>
      <w:r>
        <w:rPr>
          <w:rFonts w:ascii="Amiri" w:hAnsi="Amiri" w:eastAsia="Amiri" w:cs="Amiri"/>
          <w:color w:val="111111"/>
          <w:sz w:val="28"/>
          <w:sz w:val="28"/>
          <w:szCs w:val="28"/>
          <w:rtl w:val="true"/>
          <w:lang w:bidi="ar-SA"/>
        </w:rPr>
        <w:t>غير أني أقول إنّك قد طبت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يطب ولم يزك بيتك</w:t>
      </w:r>
    </w:p>
    <w:p>
      <w:pPr>
        <w:pStyle w:val="BookText"/>
        <w:rPr/>
      </w:pPr>
      <w:r>
        <w:rPr>
          <w:rFonts w:ascii="Amiri" w:hAnsi="Amiri" w:eastAsia="Amiri" w:cs="Amiri"/>
          <w:color w:val="111111"/>
          <w:sz w:val="28"/>
          <w:sz w:val="28"/>
          <w:szCs w:val="28"/>
          <w:rtl w:val="true"/>
          <w:lang w:bidi="ar-SA"/>
        </w:rPr>
        <w:t>أنت نزهتنا عن السب والقذف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 الجزاء جزيتك</w:t>
      </w:r>
    </w:p>
    <w:p>
      <w:pPr>
        <w:pStyle w:val="BookText"/>
        <w:rPr/>
      </w:pPr>
      <w:r>
        <w:rPr>
          <w:rFonts w:ascii="Amiri" w:hAnsi="Amiri" w:eastAsia="Amiri" w:cs="Amiri"/>
          <w:color w:val="111111"/>
          <w:sz w:val="28"/>
          <w:sz w:val="28"/>
          <w:szCs w:val="28"/>
          <w:rtl w:val="true"/>
          <w:lang w:bidi="ar-SA"/>
        </w:rPr>
        <w:t>ولو أني رأيت قبرك لاسـ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تحييت من أن أرى وما حييتك</w:t>
      </w:r>
    </w:p>
    <w:p>
      <w:pPr>
        <w:pStyle w:val="BookText"/>
        <w:rPr/>
      </w:pPr>
      <w:r>
        <w:rPr>
          <w:rFonts w:ascii="Amiri" w:hAnsi="Amiri" w:eastAsia="Amiri" w:cs="Amiri"/>
          <w:color w:val="111111"/>
          <w:sz w:val="28"/>
          <w:sz w:val="28"/>
          <w:szCs w:val="28"/>
          <w:rtl w:val="true"/>
          <w:lang w:bidi="ar-SA"/>
        </w:rPr>
        <w:t>وقليل أن لو بذلت دماء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على الذرى وسقيتك</w:t>
      </w:r>
    </w:p>
    <w:p>
      <w:pPr>
        <w:pStyle w:val="BookText"/>
        <w:rPr/>
      </w:pPr>
      <w:r>
        <w:rPr>
          <w:rFonts w:ascii="IRNazanin" w:hAnsi="IRNazanin" w:eastAsia="IRNazanin"/>
          <w:color w:val="111111"/>
          <w:sz w:val="28"/>
          <w:sz w:val="28"/>
          <w:szCs w:val="28"/>
          <w:rtl w:val="true"/>
          <w:lang w:bidi="fa-IR"/>
        </w:rPr>
        <w:t>دیر سمعان لا أغبك غادٍ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ميّت من آل مروان ميتك</w:t>
      </w:r>
    </w:p>
    <w:p>
      <w:pPr>
        <w:pStyle w:val="BookText"/>
        <w:rPr/>
      </w:pPr>
      <w:r>
        <w:rPr>
          <w:rFonts w:ascii="Amiri" w:hAnsi="Amiri" w:eastAsia="Amiri" w:cs="Amiri"/>
          <w:color w:val="111111"/>
          <w:sz w:val="28"/>
          <w:sz w:val="28"/>
          <w:szCs w:val="28"/>
          <w:rtl w:val="true"/>
          <w:lang w:bidi="ar-SA"/>
        </w:rPr>
        <w:t>أنت بالذكر بين قلبي وعيني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تدانيت منك أو قد نأيتك</w:t>
      </w:r>
    </w:p>
    <w:p>
      <w:pPr>
        <w:pStyle w:val="BookText"/>
        <w:rPr/>
      </w:pPr>
      <w:r>
        <w:rPr>
          <w:rFonts w:ascii="Amiri" w:hAnsi="Amiri" w:eastAsia="Amiri" w:cs="Amiri"/>
          <w:color w:val="111111"/>
          <w:sz w:val="28"/>
          <w:sz w:val="28"/>
          <w:szCs w:val="28"/>
          <w:rtl w:val="true"/>
          <w:lang w:bidi="ar-SA"/>
        </w:rPr>
        <w:t>وإذا حرّك الحشا خاطر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توهمت أنني قد رأيتك</w:t>
      </w:r>
    </w:p>
    <w:p>
      <w:pPr>
        <w:pStyle w:val="BookText"/>
        <w:rPr/>
      </w:pPr>
      <w:r>
        <w:rPr>
          <w:rFonts w:ascii="Amiri" w:hAnsi="Amiri" w:eastAsia="Amiri" w:cs="Amiri"/>
          <w:color w:val="111111"/>
          <w:sz w:val="28"/>
          <w:sz w:val="28"/>
          <w:szCs w:val="28"/>
          <w:rtl w:val="true"/>
          <w:lang w:bidi="ar-SA"/>
        </w:rPr>
        <w:t>وعجيب أني قليت بني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 وإنني ما قليتك</w:t>
      </w:r>
    </w:p>
    <w:p>
      <w:pPr>
        <w:pStyle w:val="BookText"/>
        <w:rPr/>
      </w:pPr>
      <w:r>
        <w:rPr>
          <w:rFonts w:ascii="Amiri" w:hAnsi="Amiri" w:eastAsia="Amiri" w:cs="Amiri"/>
          <w:color w:val="111111"/>
          <w:sz w:val="28"/>
          <w:sz w:val="28"/>
          <w:szCs w:val="28"/>
          <w:rtl w:val="true"/>
          <w:lang w:bidi="ar-SA"/>
        </w:rPr>
        <w:t>قرب العدل منك لما نأى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 بهم فاجتنبتهم واجتبيتك</w:t>
      </w:r>
    </w:p>
    <w:p>
      <w:pPr>
        <w:pStyle w:val="BookText"/>
        <w:rPr/>
      </w:pPr>
      <w:r>
        <w:rPr>
          <w:rFonts w:ascii="Amiri" w:hAnsi="Amiri" w:eastAsia="Amiri" w:cs="Amiri"/>
          <w:color w:val="111111"/>
          <w:sz w:val="28"/>
          <w:sz w:val="28"/>
          <w:szCs w:val="28"/>
          <w:rtl w:val="true"/>
          <w:lang w:bidi="ar-SA"/>
        </w:rPr>
        <w:t>فلو أنّي ملكت دفعاً لما 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طارق الردى لفديتك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إرشاد</w:t>
      </w:r>
    </w:p>
    <w:p>
      <w:pPr>
        <w:pStyle w:val="BookText"/>
        <w:rPr/>
      </w:pPr>
      <w:r>
        <w:rPr>
          <w:rFonts w:ascii="IRNazanin" w:hAnsi="IRNazanin" w:eastAsia="IRNazanin"/>
          <w:color w:val="111111"/>
          <w:sz w:val="28"/>
          <w:sz w:val="28"/>
          <w:szCs w:val="28"/>
          <w:rtl w:val="true"/>
          <w:lang w:bidi="fa-IR"/>
        </w:rPr>
        <w:t>الأخبار في لعن عموم بني أمية كثيرة من طريق أهل البيت علیهم السلام ويستحب لعن بني أمية بعد كل فريضة كما روى ذلك شيخ الطائفة في التهذيب بسنده عن أبي جعفر باقر علوم النبيين علیهم السلام أنه قال لجابر الجعفي</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انحرفت عن صلاة مكتوبة فلا تنحرف إلا بانصراف لعن بني أُميّة </w:t>
      </w:r>
      <w:r>
        <w:rPr>
          <w:rFonts w:eastAsia="Amiri" w:cs="Amiri" w:ascii="Amiri" w:hAnsi="Amiri"/>
          <w:color w:val="111111"/>
          <w:sz w:val="28"/>
          <w:szCs w:val="28"/>
          <w:rtl w:val="true"/>
          <w:lang w:bidi="ar-SA"/>
        </w:rPr>
        <w:t>..</w:t>
      </w:r>
      <w:r>
        <w:rPr>
          <w:rStyle w:val="FootnoteAnchor"/>
          <w:rtl w:val="true"/>
        </w:rPr>
        <w:footnoteReference w:id="610"/>
      </w:r>
      <w:bookmarkStart w:id="131" w:name="pg15906_166443"/>
    </w:p>
    <w:p>
      <w:pPr>
        <w:pStyle w:val="Heading3"/>
        <w:numPr>
          <w:ilvl w:val="2"/>
          <w:numId w:val="1"/>
        </w:numPr>
        <w:rPr/>
      </w:pPr>
      <w:bookmarkStart w:id="132" w:name="__RefHeading___Toc15591784_2142443653"/>
      <w:bookmarkStart w:id="133" w:name="_Toc47"/>
      <w:bookmarkEnd w:id="131"/>
      <w:bookmarkEnd w:id="132"/>
      <w:r>
        <w:rPr>
          <w:rtl w:val="true"/>
        </w:rPr>
        <w:t>وَلَعَنَ اللهُ ابْنَ مَرْجانَةَ</w:t>
      </w:r>
      <w:bookmarkEnd w:id="133"/>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ابن مرجانة هو ابن زياد وذكره باللعن بعد ذكر آل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 وبني أمية وهو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التحقيق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لخصوصية له في قتل سيّدالشهداء، واحتمل المجلسي عليه الرحمة أنّ إفراده بالذكر لخبث مولده فلا يشمله حينئذٍ لفظ آل زيادٍ وبني أمية، وقد قلنا أنّ هذين الفرعين من بني أمية جميعاً أبناء سفاح ولغير رشدة، وإذا كان هذا هو الوجه فينبغي ذكر أحادهم ولا يقتصر الأمر على ابن زياد ،وحده، ونسبته إلى مرجانة لمزيد انتقاصه وذمه ليعلم مع حال أبيه حال أُمّه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مرجانة من الزواني المعروفات وقد أشير إليها في الأشعار كما يقول في هذا الشعر سراقة الباهلي، ولنعم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حيث حلّ زياداً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وابنه والعجوز ذات البعول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العجوز ذات البعول مرجانة، وظاهر العبارة المروية في رجال الشيخ الكشي في ترجمة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العتل الزنيم ابن الأمة الفاجرة</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هذا وإن كانت الإشارة يمكن أن تدلّ على سميّة وربّما كانت أظهر من جهة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عاشوراء المروية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الدعي بن الدعي قد ركز بين اثنين </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وهذه العبارة صريحة بأنّ ابن زياد ولد الزنا أيضاً</w:t>
      </w:r>
      <w:r>
        <w:rPr>
          <w:rStyle w:val="FootnoteAnchor"/>
          <w:rtl w:val="true"/>
        </w:rPr>
        <w:footnoteReference w:id="614"/>
      </w:r>
      <w:r>
        <w:rPr>
          <w:rFonts w:ascii="Amiri" w:hAnsi="Amiri" w:eastAsia="Amiri" w:cs="Amiri"/>
          <w:color w:val="111111"/>
          <w:sz w:val="28"/>
          <w:sz w:val="28"/>
          <w:szCs w:val="28"/>
          <w:rtl w:val="true"/>
          <w:lang w:bidi="ar-SA"/>
        </w:rPr>
        <w:t xml:space="preserve">مثل أبيه، </w:t>
      </w:r>
    </w:p>
    <w:p>
      <w:pPr>
        <w:pStyle w:val="BookText"/>
        <w:rPr/>
      </w:pPr>
      <w:r>
        <w:rPr>
          <w:rFonts w:ascii="Amiri" w:hAnsi="Amiri" w:eastAsia="Amiri" w:cs="Amiri"/>
          <w:color w:val="111111"/>
          <w:sz w:val="28"/>
          <w:sz w:val="28"/>
          <w:szCs w:val="28"/>
          <w:rtl w:val="true"/>
          <w:lang w:bidi="ar-SA"/>
        </w:rPr>
        <w:t xml:space="preserve">وسوف تسمع رأي أبناء العامة في ابن الزنا بأنّه أكثر نجابة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الزنا علامات أحدها بغضنا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سفينة البحار ، ذيل 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الزناشر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جامع الأصول لابن الأثير عن أبي هريرة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 العامة يكذبون ذلك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الروافض ويلهم فيما ادعوا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قولهم ابن الزنا لا ينجب</w:t>
      </w:r>
    </w:p>
    <w:p>
      <w:pPr>
        <w:pStyle w:val="BookText"/>
        <w:rPr/>
      </w:pPr>
      <w:r>
        <w:rPr>
          <w:rFonts w:ascii="Amiri" w:hAnsi="Amiri" w:eastAsia="Amiri" w:cs="Amiri"/>
          <w:color w:val="111111"/>
          <w:sz w:val="28"/>
          <w:sz w:val="28"/>
          <w:szCs w:val="28"/>
          <w:rtl w:val="true"/>
          <w:lang w:bidi="ar-SA"/>
        </w:rPr>
        <w:t>هذا ابن خطاب الأمير وإنّه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 البرية والأنام وأطيب</w:t>
      </w:r>
    </w:p>
    <w:p>
      <w:pPr>
        <w:pStyle w:val="BookText"/>
        <w:rPr/>
      </w:pPr>
      <w:r>
        <w:rPr>
          <w:rFonts w:ascii="IRNazanin" w:hAnsi="IRNazanin" w:eastAsia="IRNazanin"/>
          <w:color w:val="111111"/>
          <w:sz w:val="28"/>
          <w:sz w:val="28"/>
          <w:szCs w:val="28"/>
          <w:rtl w:val="true"/>
          <w:lang w:bidi="fa-IR"/>
        </w:rPr>
        <w:t xml:space="preserve">تجارب السلف ، تصنیف هندو شاه صاحب نخجواني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بهمة ميرسيد حسن روضاتي ابن العلامة السيد محمد علي الروضاتي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ميرزا حسن ابن الحكيم الصمداني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الشمع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الحق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يرجع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القطب الشيرازي الشافعي في كتاب نزهة القلوب، نسب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أحد بعد الثاني أنجب من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ابن زياد ظاهراً في سنة ثمان وعشرين أو تسع وعشرين بعد الهجرة، و جمع له العراقان وهو ابن الثانية والثلاثين أي في سنة ستين من الهجرة، وكان أوّل وال يحوز في ولايته خراسان و آذربيجان والبحرين وعمان والهند وغالب الممالك الإيرانية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والده زياداً سبقه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عام واحد وستين شرع في قتل الحسين أرواحنا له الفداء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العقد الفريد أنّ عدد جيش الكوفة في عهد زياد كان ستين ألف مقاتل، ومن هنا يمكن العلم بما ورد في الأخبار المعتبرة من أنّ عدد الخارجين على الحسين كانوا ثلاثين ألفاً ولا غرابة في ذلك ؛ لأنّ الجيش الذي قوامه ستّون ألفاً يمكن تعبئة ثلاثين ألفاً منه في مدة وجيزة علاوة على ما يقال من أن ابن زياد يومها كان يستعدّ لقتال أهل الديلم ولكن طرأت وقعة كربلاء أثناء ذلك فحوّلت وجهه إليها دون بلاد الديلم، وبناءاً على هذا لا استبعاد في كثرة الجنود وتتابعها، فلعنة الله عليه وعلى جنوده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سنة سبع وستين 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تسعاً وثلاثين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إلى دركات الجحيم بيد واسطة الرحمة الإلهية والنعمة اللامتناهية إبراهيم بن الأشتر رضي الله عنهما، وتوجد في المقتل المنسوب إلى أبي مخنف واقعة عجيبة عن كيفية قتله ، ولما كانت الحكاية مستبعدة أعرضت عنها مع أنه لا غرض معتد به في هذه التفاصيل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العجايب أنّ قتله صادف ، أن قتله صادف يوم عاشوراء، ولما حملوا رأسه إلى الإمام السجاد فأدخل عليه وهو يتغدى، فقال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على ابن زياد لعنه الله وهو يتغدى ورأس أبي بين يديه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تمتني حتى تريني رأس ابن زياد وأنا أتغدى، فالحمد لله الذي أجاب دعوتي </w:t>
      </w:r>
      <w:r>
        <w:rPr>
          <w:rStyle w:val="FootnoteAnchor"/>
          <w:rtl w:val="true"/>
        </w:rPr>
        <w:footnoteReference w:id="616"/>
      </w:r>
      <w:r>
        <w:rPr>
          <w:rFonts w:ascii="Amiri" w:hAnsi="Amiri" w:eastAsia="Amiri" w:cs="Amiri"/>
          <w:color w:val="111111"/>
          <w:sz w:val="28"/>
          <w:sz w:val="28"/>
          <w:szCs w:val="28"/>
          <w:rtl w:val="true"/>
          <w:lang w:bidi="ar-SA"/>
        </w:rPr>
        <w:t xml:space="preserve">كما فعل المخذول برأس الإمام المظلوم المبارك عليه وعلى جدّه وأبيه وأمه وأبنائه أفضل الصلاة </w:t>
      </w:r>
      <w:bookmarkStart w:id="134" w:name="pg15906_166446"/>
    </w:p>
    <w:p>
      <w:pPr>
        <w:pStyle w:val="Heading3"/>
        <w:numPr>
          <w:ilvl w:val="2"/>
          <w:numId w:val="1"/>
        </w:numPr>
        <w:rPr/>
      </w:pPr>
      <w:bookmarkStart w:id="135" w:name="__RefHeading___Toc15591786_2142443653"/>
      <w:bookmarkStart w:id="136" w:name="_Toc48"/>
      <w:bookmarkEnd w:id="134"/>
      <w:bookmarkEnd w:id="135"/>
      <w:r>
        <w:rPr>
          <w:rtl w:val="true"/>
        </w:rPr>
        <w:t>وَلَعَنَ اللهُ عُمَرَ بْنَ سَعْدٍ</w:t>
      </w:r>
      <w:bookmarkEnd w:id="136"/>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بن أبي وقاص من الصحابة وأصحاب الشورى المتخلفين عن أمير المؤمنين ، وكان من كبار رجال عصره، وكان يرمى بالدعوة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علماء النسب لذكر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مروج الذهب حديث حول المقام ننقله استطرافاً واستطراداً وهو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المسعودي عن محمد بن جرير الطبري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معاوية طاف في البيت ومعه سعد، فلما فرغ انصرف معاوية إلى دار الندوة فأجلسه معه على سریره، ووقع معاوية لعنه الله في علي علیه السلام وشرع في 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فزحف سعد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أجلستني معك على سريرك ثم شرعت في سبّ علي، والله لئن يكون في خصلة واحدة من خصال كانت لعلي أحب إلي من أن يكون لي ما طلعت عليه الشمس، والله لئن أكون صهراً لرسول الله صلی الله علیه و آله وسلم وإن لى من الولد ما لعلي أحب إلي من أن يكون لي ما طلعت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يكون قال لي ما قاله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يحبّه الله ورسوله ويحبّ الله ورسوله ليس بفرار ، يفتح الله على يديه أحب إلى من أن يكون لى ما طلعت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يكون رسول الله صلی الله علیه و آله وسلم قال لي ما قال له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إلا أنه لا نبي بعدي أحب إلي من أن يكون لي ما طلعت عليه الشمس، وأيم الله لا دخلت لك داراً ما بقيت، ثمّ نهض</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وجه آخر من الروايات وذلك في كتاب عليّ بن محمّد بن سليمان النوفلي في الأخبار عن ابن عائشة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لمّا </w:t>
      </w:r>
    </w:p>
    <w:p>
      <w:pPr>
        <w:pStyle w:val="BookText"/>
        <w:rPr/>
      </w:pPr>
      <w:r>
        <w:rPr>
          <w:rFonts w:ascii="Amiri" w:hAnsi="Amiri" w:eastAsia="Amiri" w:cs="Amiri"/>
          <w:color w:val="111111"/>
          <w:sz w:val="28"/>
          <w:sz w:val="28"/>
          <w:szCs w:val="28"/>
          <w:rtl w:val="true"/>
          <w:lang w:bidi="ar-SA"/>
        </w:rPr>
        <w:t xml:space="preserve">قال هذه المقالة لمعاوية ونهض ليقوم ضرط له معاوية </w:t>
      </w:r>
      <w:r>
        <w:rPr>
          <w:rStyle w:val="FootnoteAnchor"/>
          <w:rtl w:val="true"/>
        </w:rPr>
        <w:footnoteReference w:id="617"/>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حتّى تسمع جواب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عندي قط ألأم منك الآن، فهلا نصرته وقد قعدت عن بيعته ؟ فإنّي لو سمعت من النبي صلی الله علیه و آله وسلم مثل الذي سمعت فيه لكنت خادماً لعلي ما عشئت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لأحق بموضعك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عليك ذلك بنو عذرة، وكان سعد فيما يقال لرجل من بني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السيد بن ذلك يقول السيد بن محمّد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قريشاً بها إن كنت زاعمه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أثبتها في الدين أوتاداً</w:t>
      </w:r>
    </w:p>
    <w:p>
      <w:pPr>
        <w:pStyle w:val="BookText"/>
        <w:rPr/>
      </w:pPr>
      <w:r>
        <w:rPr>
          <w:rFonts w:ascii="Amiri" w:hAnsi="Amiri" w:eastAsia="Amiri" w:cs="Amiri"/>
          <w:color w:val="111111"/>
          <w:sz w:val="28"/>
          <w:sz w:val="28"/>
          <w:szCs w:val="28"/>
          <w:rtl w:val="true"/>
          <w:lang w:bidi="ar-SA"/>
        </w:rPr>
        <w:t>من كان أقدمها سلماً وأكثرها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 وأطهرها أهلاً وأولادا</w:t>
      </w:r>
    </w:p>
    <w:p>
      <w:pPr>
        <w:pStyle w:val="BookText"/>
        <w:rPr/>
      </w:pPr>
      <w:r>
        <w:rPr>
          <w:rFonts w:ascii="Amiri" w:hAnsi="Amiri" w:eastAsia="Amiri" w:cs="Amiri"/>
          <w:color w:val="111111"/>
          <w:sz w:val="28"/>
          <w:sz w:val="28"/>
          <w:szCs w:val="28"/>
          <w:rtl w:val="true"/>
          <w:lang w:bidi="ar-SA"/>
        </w:rPr>
        <w:t>من وحد الله إذ كانت مكذّبة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مع الله أوثاناً وأنداد</w:t>
      </w:r>
    </w:p>
    <w:p>
      <w:pPr>
        <w:pStyle w:val="BookText"/>
        <w:rPr/>
      </w:pPr>
      <w:r>
        <w:rPr>
          <w:rFonts w:ascii="Amiri" w:hAnsi="Amiri" w:eastAsia="Amiri" w:cs="Amiri"/>
          <w:color w:val="111111"/>
          <w:sz w:val="28"/>
          <w:sz w:val="28"/>
          <w:szCs w:val="28"/>
          <w:rtl w:val="true"/>
          <w:lang w:bidi="ar-SA"/>
        </w:rPr>
        <w:t>من كان يقدم في الهيجاء إن نكلوا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وإن بخلوا في أزمة جادا</w:t>
      </w:r>
    </w:p>
    <w:p>
      <w:pPr>
        <w:pStyle w:val="BookText"/>
        <w:rPr/>
      </w:pPr>
      <w:r>
        <w:rPr>
          <w:rFonts w:ascii="Amiri" w:hAnsi="Amiri" w:eastAsia="Amiri" w:cs="Amiri"/>
          <w:color w:val="111111"/>
          <w:sz w:val="28"/>
          <w:sz w:val="28"/>
          <w:szCs w:val="28"/>
          <w:rtl w:val="true"/>
          <w:lang w:bidi="ar-SA"/>
        </w:rPr>
        <w:t>من كان أعدلها حكماً وأقسطها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 وأصدقها وعداً وإيعادا</w:t>
      </w:r>
    </w:p>
    <w:p>
      <w:pPr>
        <w:pStyle w:val="BookText"/>
        <w:rPr/>
      </w:pPr>
      <w:r>
        <w:rPr>
          <w:rFonts w:ascii="Amiri" w:hAnsi="Amiri" w:eastAsia="Amiri" w:cs="Amiri"/>
          <w:color w:val="111111"/>
          <w:sz w:val="28"/>
          <w:sz w:val="28"/>
          <w:szCs w:val="28"/>
          <w:rtl w:val="true"/>
          <w:lang w:bidi="ar-SA"/>
        </w:rPr>
        <w:t xml:space="preserve">إن يصدقوك فلم </w:t>
      </w:r>
      <w:r>
        <w:rPr>
          <w:rStyle w:val="FootnoteAnchor"/>
          <w:rtl w:val="true"/>
        </w:rPr>
        <w:footnoteReference w:id="618"/>
      </w:r>
      <w:r>
        <w:rPr>
          <w:rFonts w:ascii="IRNazanin" w:hAnsi="IRNazanin" w:eastAsia="IRNazanin"/>
          <w:color w:val="111111"/>
          <w:sz w:val="28"/>
          <w:sz w:val="28"/>
          <w:szCs w:val="28"/>
          <w:rtl w:val="true"/>
          <w:lang w:bidi="fa-IR"/>
        </w:rPr>
        <w:t>بعدوا أباحسن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 لم تلق للأبرار حسّادا</w:t>
      </w:r>
    </w:p>
    <w:p>
      <w:pPr>
        <w:pStyle w:val="BookText"/>
        <w:rPr/>
      </w:pPr>
      <w:r>
        <w:rPr>
          <w:rFonts w:ascii="Amiri" w:hAnsi="Amiri" w:eastAsia="Amiri" w:cs="Amiri"/>
          <w:color w:val="111111"/>
          <w:sz w:val="28"/>
          <w:sz w:val="28"/>
          <w:szCs w:val="28"/>
          <w:rtl w:val="true"/>
          <w:lang w:bidi="ar-SA"/>
        </w:rPr>
        <w:t>إن أنت لم تلق من تيم أخا صلف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عدي لحق الله حجادا</w:t>
      </w:r>
    </w:p>
    <w:p>
      <w:pPr>
        <w:pStyle w:val="BookText"/>
        <w:rPr/>
      </w:pPr>
      <w:r>
        <w:rPr>
          <w:rFonts w:ascii="Amiri" w:hAnsi="Amiri" w:eastAsia="Amiri" w:cs="Amiri"/>
          <w:color w:val="111111"/>
          <w:sz w:val="28"/>
          <w:sz w:val="28"/>
          <w:szCs w:val="28"/>
          <w:rtl w:val="true"/>
          <w:lang w:bidi="ar-SA"/>
        </w:rPr>
        <w:t>أو من بني عامر أو من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 العبيد ذوي جهل وأوغادا</w:t>
      </w:r>
    </w:p>
    <w:p>
      <w:pPr>
        <w:pStyle w:val="BookText"/>
        <w:rPr/>
      </w:pPr>
      <w:r>
        <w:rPr>
          <w:rFonts w:ascii="Amiri" w:hAnsi="Amiri" w:eastAsia="Amiri" w:cs="Amiri"/>
          <w:color w:val="111111"/>
          <w:sz w:val="28"/>
          <w:sz w:val="28"/>
          <w:szCs w:val="28"/>
          <w:rtl w:val="true"/>
          <w:lang w:bidi="ar-SA"/>
        </w:rPr>
        <w:t>أو رهط سعد وسعد كان قد 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مستقيم صراط الله صدادا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تداعوا زنيماً ثمّ سادهم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خمول بني زهر لما ساد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ومن هنا يعرف نسب عمر بن سعد وسلامة فطرته عليهما اللعنة، فقد ورث الولادة المشبوهة من والده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تقريب ابن حجر قيل إنّه من الصحابة وهذا خطأ لأنّ يحيى بن معين جزم بولادته يوم وفاة عمر بن الخطاب </w:t>
      </w:r>
      <w:r>
        <w:rPr>
          <w:rStyle w:val="FootnoteAnchor"/>
          <w:rtl w:val="true"/>
        </w:rPr>
        <w:footnoteReference w:id="620"/>
      </w:r>
      <w:r>
        <w:rPr>
          <w:rFonts w:ascii="Amiri" w:hAnsi="Amiri" w:eastAsia="Amiri" w:cs="Amiri"/>
          <w:color w:val="111111"/>
          <w:sz w:val="28"/>
          <w:sz w:val="28"/>
          <w:szCs w:val="28"/>
          <w:rtl w:val="true"/>
          <w:lang w:bidi="ar-SA"/>
        </w:rPr>
        <w:t xml:space="preserve">ولا ينافي هذا الجزم ما ورد في الكامل بأنّه سعى لنيل أبيه الخلافة بعد هلاك عثمان </w:t>
      </w:r>
      <w:r>
        <w:rPr>
          <w:rStyle w:val="FootnoteAnchor"/>
          <w:rtl w:val="true"/>
        </w:rPr>
        <w:footnoteReference w:id="621"/>
      </w:r>
      <w:r>
        <w:rPr>
          <w:rFonts w:ascii="Amiri" w:hAnsi="Amiri" w:eastAsia="Amiri" w:cs="Amiri"/>
          <w:color w:val="111111"/>
          <w:sz w:val="28"/>
          <w:sz w:val="28"/>
          <w:szCs w:val="28"/>
          <w:rtl w:val="true"/>
          <w:lang w:bidi="ar-SA"/>
        </w:rPr>
        <w:t>لأنه يعلم منه أنه لم يكن في ذلك الوقت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سيرين قال عليّ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وأنت إذا قمت مقاماً تخيّر فيه بين الجنّة والنار فتختار النار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وفي أمالي الشيخ الصدوق رواية يرويها عن أبيه المعظم عن الكميداني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الكمنداني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عيسى، عن ابن أبي نجران، عن جعفر بن محمد الكوفي ، عن عبدالله السمين ، عن سعد بن طريف ،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علیه السلام يخطب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فوالله لا تسألوني عن شيء يكون إلا نبأتكم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كم في رأسي ولحيتي من شعرة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سألتني عن مسألة حدثني خليلي رسول الله إنّك ستسألني عنها وما في رأسك ولحيتك من شعرة إلا وفي أصلها شيطان جالس، وإن في بيتك لسخلاً يقتل الحسين ابني، وعمر بن سعد يومئذ يدرج بين يديه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وهذا الخبر غاية في الضعف لضعف الكمنداني، وجعفر بن محمد الكوفي، وعبيد بن سمين مجهول بل ابن عيسى أيضاً، وإن كان المناسب في تدرّج الطبقات أن يكون الواسطة بين الكمنداني وابن أبي نجران أحمد بن محمد بن عيسى ، ولكن كان التعبير بابن عيسى خلاف المعهود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وزبدة القول أنّ السند معلول والقرائن الدالة على خلافه واحد أو اثنان، وأوضحها أنّ سعداً كان من المتخلفين عن بيعة الإمام علیه السلام ولم يطأ أرض الكوفة</w:t>
      </w:r>
    </w:p>
    <w:p>
      <w:pPr>
        <w:pStyle w:val="BookText"/>
        <w:rPr/>
      </w:pPr>
      <w:r>
        <w:rPr>
          <w:rFonts w:ascii="IRNazanin" w:hAnsi="IRNazanin" w:eastAsia="IRNazanin"/>
          <w:color w:val="111111"/>
          <w:sz w:val="28"/>
          <w:sz w:val="28"/>
          <w:szCs w:val="28"/>
          <w:rtl w:val="true"/>
          <w:lang w:bidi="fa-IR"/>
        </w:rPr>
        <w:t xml:space="preserve">الهلال يومئذٍ ولم يضمّه مجلس تحت منبر الإمام علیه السلام مضافاً إلى أن سعداً يحظى بشيء من الاحترام لهجرته ولكونه أحد الذين رشّحهم عمر للخلافة، ولما كان عصر الإمام يتسم باضطراب الأمور وعدم الانتظام فلا يستدعي الحال هذا الجواب الشديد من جانب الإمام علیه السلام ، بل كان الإمام نفسه على طرف التقية وتأليف القلوب على أنّ سمة الصلاح الظاهري على سعد يردعه عن سؤال الجهال والحمقى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ما ورد في الاحتجاج نظير هذه الرواية مع اختلاف يسير وفيها مكان سعد وقام رجل وصرّح بطفولة وصغر تلك السخلة التي ما زالت تحبو على يديها ورجليها ويمكن أن يراد منه يزيد أبو خولى أو أنس أبو سنان، أما ذوالجوشن أبو الشمر فلم يكن أسلم بعد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أسلم ولا يشك أحد بذلك ولكنه سرق من صدقات رسول الله عندما استعمله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الشمر في زمن أمير المؤمنين يعدّ من الرجال الأبطال كما سنذكره قريباً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لعمر بن سعد يوم عاشوراء من العمر سبع وثلاثون عاما ، وقتل في سنة ست وستين هجرية بيد كيسان أبي عمرة بأمر من المختار، وأقبلوا </w:t>
      </w:r>
    </w:p>
    <w:p>
      <w:pPr>
        <w:pStyle w:val="BookText"/>
        <w:rPr/>
      </w:pPr>
      <w:r>
        <w:rPr>
          <w:rFonts w:ascii="IRNazanin" w:hAnsi="IRNazanin" w:eastAsia="IRNazanin"/>
          <w:color w:val="111111"/>
          <w:sz w:val="28"/>
          <w:sz w:val="28"/>
          <w:szCs w:val="28"/>
          <w:rtl w:val="true"/>
          <w:lang w:bidi="fa-IR"/>
        </w:rPr>
        <w:t xml:space="preserve">بالرأس إلى مجلسه ووضع بين يدي ولده حفص، وقال له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ولا خير في الحياة بعده، فأمر المختار بقطع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بالحسين وحفص بعلي بن الحسين ، لا والله ولو قتلت ثلاثة أرباع قريش لا تعدل أنملة من أنامل الحسين علیه السلام ، واستجيب للحسين دعائه عليه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 الله عليك من يذبحك على فراشك لأنه وصل إلى دركات الجحيم من بيته وهو آمن في غاية الذل والمهانة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نادرة</w:t>
      </w:r>
    </w:p>
    <w:p>
      <w:pPr>
        <w:pStyle w:val="BookText"/>
        <w:rPr/>
      </w:pPr>
      <w:r>
        <w:rPr>
          <w:rFonts w:ascii="IRNazanin" w:hAnsi="IRNazanin" w:eastAsia="IRNazanin"/>
          <w:color w:val="111111"/>
          <w:sz w:val="28"/>
          <w:sz w:val="28"/>
          <w:szCs w:val="28"/>
          <w:rtl w:val="true"/>
          <w:lang w:bidi="fa-IR"/>
        </w:rPr>
        <w:t xml:space="preserve">في تقريب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 الرواة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سعد بن أبي وقاص المدني نزيل الكوفة صدوق لكن مقته الناس لكونه أميراً على الجيش الذين قتلوا الحسين من الثانية ، قتله المختار سنة خمس وستين أو بعدها ووهم من ذكره في الصحابة فقد جزم ابن معین بانه ولد يوم مات عمر بن الخطاب</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يملك الإنسان العجب من اعتبار ابن سعد من طبقة التابعين بإحسان ويُعدّ له ويريد بحيلة أن يبرئه من قتل ريحانة رسول الله صلی الله علیه و آله وسلم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أميراً ولا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علیه السلام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الذي يرى يزيد إماماً مفترض الطاعة لا بدع إذا رأى ابن سعد عادلاً صادق اللهجة، ومنه يأخذون أحكام الدين وسوف نشير إلى ذلك فيما يأتي </w:t>
      </w:r>
      <w:r>
        <w:rPr>
          <w:rStyle w:val="FootnoteAnchor"/>
          <w:rtl w:val="true"/>
        </w:rPr>
        <w:footnoteReference w:id="626"/>
      </w:r>
      <w:r>
        <w:rPr>
          <w:rFonts w:ascii="Amiri" w:hAnsi="Amiri" w:eastAsia="Amiri" w:cs="Amiri"/>
          <w:color w:val="111111"/>
          <w:sz w:val="28"/>
          <w:sz w:val="28"/>
          <w:szCs w:val="28"/>
          <w:rtl w:val="true"/>
          <w:lang w:bidi="ar-SA"/>
        </w:rPr>
        <w:t>من أنّ قواعد دين أهل السنة توجب أن لا يكون هؤلاء خارجين على الدين ، أنعم بهذه الشريعة والملة ، وأنعم بهذه الطريقة والمذهب</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137" w:name="pg15906_166451"/>
    </w:p>
    <w:p>
      <w:pPr>
        <w:pStyle w:val="Heading3"/>
        <w:numPr>
          <w:ilvl w:val="2"/>
          <w:numId w:val="1"/>
        </w:numPr>
        <w:rPr/>
      </w:pPr>
      <w:bookmarkStart w:id="138" w:name="__RefHeading___Toc15591788_2142443653"/>
      <w:bookmarkStart w:id="139" w:name="_Toc49"/>
      <w:bookmarkEnd w:id="137"/>
      <w:bookmarkEnd w:id="138"/>
      <w:r>
        <w:rPr>
          <w:rtl w:val="true"/>
        </w:rPr>
        <w:t>وَلَعَنَ اللهُ شِمْراً</w:t>
      </w:r>
      <w:bookmarkEnd w:id="139"/>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هو ابن ذي الجوشن لعنه الله ، وقيل اسمه أوس، وقيل اسمه شرحبيل بن الأعور الضبابي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أسد الغابة لابن الأثير في باب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له ذوالجوشن لأنّ صدره كان ناتئاً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رسول الله صلی الله علیه و آله وسلم ابن فرس لى يقال لها القرحاء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أتيتك بابن القرحاء للتخذه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إن أحببت أن أقيضك به المختارة من دروع بدر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لأقيضه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لي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الجوشن ، ألا تسلم فتكون من أوّل هذه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 قومك قد ولعوا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قد بلغك مصارعهم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يهدى 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تغلب على الكعبة وتقطنها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إن عشت أن ترى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خذ حقيبة الرجل فزوده من العجوة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أغلى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أدبرت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خير فرسان بني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بأهلي بالعودة إذ أقبل راكب،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فقلت ما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عليها محمّد ،وقطنها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هبلتني لو أمّي أسلمت يومئذٍ ثمّ سألته الحيرة لأقطعنيها </w:t>
      </w:r>
      <w:r>
        <w:rPr>
          <w:rStyle w:val="FootnoteAnchor"/>
          <w:rtl w:val="true"/>
        </w:rPr>
        <w:footnoteReference w:id="628"/>
      </w:r>
      <w:r>
        <w:rPr>
          <w:rFonts w:ascii="Amiri" w:hAnsi="Amiri" w:eastAsia="Amiri" w:cs="Amiri"/>
          <w:color w:val="111111"/>
          <w:sz w:val="28"/>
          <w:sz w:val="28"/>
          <w:szCs w:val="28"/>
          <w:rtl w:val="true"/>
          <w:lang w:bidi="ar-SA"/>
        </w:rPr>
        <w:t>وهذا مختصر الكلام المنقول عن ابن الأثير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ابن الأثير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إسحاق لم يسمع منه وإنما سمع </w:t>
      </w:r>
    </w:p>
    <w:p>
      <w:pPr>
        <w:pStyle w:val="BookText"/>
        <w:rPr/>
      </w:pPr>
      <w:r>
        <w:rPr>
          <w:rFonts w:ascii="Amiri" w:hAnsi="Amiri" w:eastAsia="Amiri" w:cs="Amiri"/>
          <w:color w:val="111111"/>
          <w:sz w:val="28"/>
          <w:sz w:val="28"/>
          <w:szCs w:val="28"/>
          <w:rtl w:val="true"/>
          <w:lang w:bidi="ar-SA"/>
        </w:rPr>
        <w:t xml:space="preserve">حديثه من ابنه شمر بن ذي الجوشن </w:t>
      </w:r>
      <w:r>
        <w:rPr>
          <w:rStyle w:val="FootnoteAnchor"/>
          <w:rtl w:val="true"/>
        </w:rPr>
        <w:footnoteReference w:id="629"/>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 الشمر كما يظهر ذلك من خطاب الإمام الحسين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راعية المعزى</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xml:space="preserve">يظهر من حاله أنّها معروفة بدنائة الفطرة وخبث الذات، لأنّ هذه الكلمة سواء أجريت على الحقيقة أو المجاز فإنّها دالة على القصد ولا شبهة في خباثة مولد الشمر وسوء نسبه وأنّه لغير رشده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الشمر لعنه الله يُعَدّ من شجعان الكوفة أصحاب الصيت، وكان في أوّل أمره مع أمير المؤمنين علیه السلام في عسكره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غير واحد من المؤرّخين العامّة والخاصة وروا عنه أنه قد كان خرج أدهم بن محرز من أصحاب معاوية إلى شمر بن ذي الجوشن في هذا اليوم، فاختلفا ضربتين فضربه أدهم على جبينه فأسرع فيه السيف حتى خالط العظم وضربه شمر فلم يصنع شيئاً فرجع إلى عسكره فشرب ماءاً وأخذ رمحاً ثم أقبل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زعيم لأخي باهله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بطعنة إن لم أمت عاجله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وضربة تحت الوغى فاصله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شبيهة بالقتل أو قاتله</w:t>
      </w:r>
    </w:p>
    <w:p>
      <w:pPr>
        <w:pStyle w:val="BookText"/>
        <w:rPr/>
      </w:pPr>
      <w:r>
        <w:rPr>
          <w:rFonts w:ascii="Amiri" w:hAnsi="Amiri" w:eastAsia="Amiri" w:cs="Amiri"/>
          <w:color w:val="111111"/>
          <w:sz w:val="28"/>
          <w:sz w:val="28"/>
          <w:szCs w:val="28"/>
          <w:rtl w:val="true"/>
          <w:lang w:bidi="ar-SA"/>
        </w:rPr>
        <w:t>ثم حمل على أدهم وهو يعرف وجهه وأدهم ثابت له لم ينصرف، فطعنه فوقع عن فرسه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في بعض الكتب وأنا أتذكرها الآن أنه انتمى إلى الخوارج وفعل فعلته الشنعاء يوم عاشوراء وهو منهم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كان الشمر رجلاً أبرص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في كتب العامة والخاصة مثل حياة الحيوان والبحار وغيرهما عن صادق آل محمد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تتأخر الرؤيا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منام رسول الله صلی الله علیه و اله وسلم فكان التأويل بعد ستين سنة</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أن النبي صلی الله علیه و اله وسلم رأى كلباً أبقع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أسود وأبيض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يلغ في دمه فعبرت الرؤيا بالشمر لعنه الله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جاء في بحار الأنوار عن سيّدالشهداء إنّه قال للشمر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كلاباً تنهشني ، أشدّها علي كلب أبقع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عليه لعناً يملأ أقطار السماوات وآفاق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أطرف الحسين بن الحجّاج البغدادي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يهجو به ابن سكرة الناصبي خذله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وأبرص من بني الزواني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ملمع أبلق اليدين</w:t>
      </w:r>
    </w:p>
    <w:p>
      <w:pPr>
        <w:pStyle w:val="BookText"/>
        <w:rPr/>
      </w:pPr>
      <w:r>
        <w:rPr>
          <w:rFonts w:ascii="Amiri" w:hAnsi="Amiri" w:eastAsia="Amiri" w:cs="Amiri"/>
          <w:color w:val="111111"/>
          <w:sz w:val="28"/>
          <w:sz w:val="28"/>
          <w:szCs w:val="28"/>
          <w:rtl w:val="true"/>
          <w:lang w:bidi="ar-SA"/>
        </w:rPr>
        <w:t>قلت وقد لج في أذاه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ما بينه وبيني</w:t>
      </w:r>
    </w:p>
    <w:p>
      <w:pPr>
        <w:pStyle w:val="BookText"/>
        <w:rPr/>
      </w:pPr>
      <w:r>
        <w:rPr>
          <w:rFonts w:ascii="Amiri" w:hAnsi="Amiri" w:eastAsia="Amiri" w:cs="Amiri"/>
          <w:color w:val="111111"/>
          <w:sz w:val="28"/>
          <w:sz w:val="28"/>
          <w:szCs w:val="28"/>
          <w:rtl w:val="true"/>
          <w:lang w:bidi="ar-SA"/>
        </w:rPr>
        <w:t>يا معشر الشيعة أدركوني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ظفر الشمر بالحسين</w:t>
      </w:r>
    </w:p>
    <w:p>
      <w:pPr>
        <w:pStyle w:val="BookText"/>
        <w:rPr/>
      </w:pPr>
      <w:r>
        <w:rPr>
          <w:rFonts w:ascii="Amiri" w:hAnsi="Amiri" w:eastAsia="Amiri" w:cs="Amiri"/>
          <w:color w:val="111111"/>
          <w:sz w:val="28"/>
          <w:sz w:val="28"/>
          <w:szCs w:val="28"/>
          <w:rtl w:val="true"/>
          <w:lang w:bidi="ar-SA"/>
        </w:rPr>
        <w:t xml:space="preserve">وأخيراً قبض عليه المختار بن أبي عبيد سنة ست وستين للهجرة وأناله جزائه كما ورد في الكامل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إنّه قُتل بيد أبي عمرة في قرية قريبة من الكوفة كما جاء ذلك في رسالة الشيخ الأجل ابن نما </w:t>
      </w:r>
      <w:r>
        <w:rPr>
          <w:rStyle w:val="FootnoteAnchor"/>
          <w:rtl w:val="true"/>
        </w:rPr>
        <w:footnoteReference w:id="637"/>
      </w:r>
      <w:r>
        <w:rPr>
          <w:rFonts w:ascii="IRNazanin" w:hAnsi="IRNazanin" w:eastAsia="IRNazanin"/>
          <w:color w:val="111111"/>
          <w:sz w:val="28"/>
          <w:sz w:val="28"/>
          <w:szCs w:val="28"/>
          <w:rtl w:val="true"/>
          <w:lang w:bidi="fa-IR"/>
        </w:rPr>
        <w:t>سقى الله قبره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أبي الحسن علي بن سيف المدائني المؤرّخ المعروف ، وفي 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رضي الله عنهما أن شمراً طلبه المختار فهرب إلى البادية ، فسعي به إلى أبي عمرة فخرج إليه مع نفر من أصحابه فقاتلهم قتالاً شديداً فأثخنته الجراحة فأخذه أبو عمرة أسيراً وبعث به إلى المختار فضرب عنقه وأغلى له دهناً في قدر وقذفه فيها فتفسخ ووطئ مولى لآل حارثة بن مضروب وجهه ورأسه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ذكر في نفح الطيب تأليف أحمد بن محمد المقري المالكي المغربي في تاريخ الأندلس أن الشمر قد فرّ من المختار بولده من الكوفة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كلثوم بن عياض للمغرب كان الصميل فيمن خرج معه ودخل الأندلس في طالعة بلج وكان شجاعاً جسوراً على قلب الدول فبلغ ما بلغ</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وإمارة الصميل وإن ذكرت في عبر ابن خلدون وغيره إلا أن هروب الشمر من الشام لا يلائم الواقع لأن مؤرّخي المشرق اتفقت كلمتهم على قتله، ويمكن أن يكون في هروبه الأول الذي نقلناه عن ابن نما ، لم يمكن الله من أولاده الخبيث فتواروا في بلاد الشام التي هي معدن النواصب واستقروا هناك ، ومن الشام انتقلوا إلى الأندلس التي تعرف اليوم بأسبانيول ، وكانت تشتهر قديماً باسم اسبانيا، فلعنة الله عليه وعلى من انتسب بعمله إليه </w:t>
      </w:r>
      <w:r>
        <w:rPr>
          <w:rFonts w:eastAsia="Amiri" w:cs="Amiri" w:ascii="Amiri" w:hAnsi="Amiri"/>
          <w:color w:val="111111"/>
          <w:sz w:val="28"/>
          <w:szCs w:val="28"/>
          <w:rtl w:val="true"/>
          <w:lang w:bidi="ar-SA"/>
        </w:rPr>
        <w:t xml:space="preserve">. </w:t>
      </w:r>
      <w:bookmarkStart w:id="140" w:name="pg15906_166455"/>
    </w:p>
    <w:p>
      <w:pPr>
        <w:pStyle w:val="Heading3"/>
        <w:numPr>
          <w:ilvl w:val="2"/>
          <w:numId w:val="1"/>
        </w:numPr>
        <w:rPr/>
      </w:pPr>
      <w:bookmarkStart w:id="141" w:name="__RefHeading___Toc15591790_2142443653"/>
      <w:bookmarkStart w:id="142" w:name="_Toc50"/>
      <w:bookmarkEnd w:id="140"/>
      <w:bookmarkEnd w:id="141"/>
      <w:r>
        <w:rPr>
          <w:rtl w:val="true"/>
        </w:rPr>
        <w:t>وَلَعَنَ اللهُ أُمَّةٌ أَسْرَجَتْ وَأَلْجَمَتْ وَتَنَقَّبَتْ وَتَهَيَّأَتْ لِقِتالِكَ</w:t>
      </w:r>
      <w:bookmarkEnd w:id="142"/>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الإسراج اشتقاق جعلي من لفظ سرج وهو جامد لأن كل لفظ يتوقف جريان الحدث في معناه فهو جامد، ويكون الاشتقاق منه خلافاً للأصل ، لأنّ معنى الجريان والتحوّل الذي هو من لوازم المصادر لا يوجد فيه، مِن ثَمّ يسمّى هذا النوع من الاشتقاق الاشتقاق الجعلي، وقولهم في تعرّف التعدية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الشيء ذا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التغليب أو أنّ القصد هو المصدر المطلق الذي هو المبد ومعنى أسرج جعله ذا سرج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الإسراج وهو مأخوذ من اللجام وهو معرب لكام تحقيقاً كما جزم بذلك الجوهري ولا وجه لترديد الفيومي والخفاجي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لهذا اللفظ وجوه منها ما ذكرها العلماء ومنها ما اختصصت باستنباطه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مأخوذ من النقاب الذي تضعه المرأة على وجهها حقيقةً وذلك إشارة إلى ما كان يفعله القوم في الحروب حين ينتقبون، وهذا الوجه ذكره في البحار </w:t>
      </w:r>
      <w:r>
        <w:rPr>
          <w:rFonts w:eastAsia="Amiri" w:cs="Amiri" w:ascii="Amiri" w:hAnsi="Amiri"/>
          <w:color w:val="111111"/>
          <w:sz w:val="28"/>
          <w:szCs w:val="28"/>
          <w:rtl w:val="true"/>
          <w:lang w:bidi="ar-SA"/>
        </w:rPr>
        <w:t>.</w:t>
      </w:r>
      <w:r>
        <w:rPr>
          <w:rStyle w:val="FootnoteAnchor"/>
          <w:rtl w:val="true"/>
        </w:rPr>
        <w:footnoteReference w:id="640"/>
      </w:r>
      <w:r>
        <w:rPr>
          <w:rStyle w:val="FootnoteAnchor"/>
          <w:rtl w:val="true"/>
        </w:rPr>
        <w:footnoteReference w:id="64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ذلك المعنى على وجه الاستعارة فإنّ النساء ينتقبن حين الخروج من منازلهن ومثلهنّ الرجال حين يخرجون إلى الحرب يحملون </w:t>
      </w:r>
    </w:p>
    <w:p>
      <w:pPr>
        <w:pStyle w:val="BookText"/>
        <w:rPr/>
      </w:pPr>
      <w:r>
        <w:rPr>
          <w:rFonts w:ascii="Amiri" w:hAnsi="Amiri" w:eastAsia="Amiri" w:cs="Amiri"/>
          <w:color w:val="111111"/>
          <w:sz w:val="28"/>
          <w:sz w:val="28"/>
          <w:szCs w:val="28"/>
          <w:rtl w:val="true"/>
          <w:lang w:bidi="ar-SA"/>
        </w:rPr>
        <w:t xml:space="preserve">السلاح ويشتملون عليه شبه لامة الهيجاء بنقاب النساء، وهذا الوجه ذكره الكفعمي في حاشية المصباح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وكلا الأمرين بعيد غاية البعد لاسيما الثاني وهو ينافي الأذواق السليمة إذ لا وجه بين نقاب المرأه واستعداد الرجال للحرب، اللهمّ إلّا علاقة التضاد وإن لم</w:t>
      </w:r>
    </w:p>
    <w:p>
      <w:pPr>
        <w:pStyle w:val="BookText"/>
        <w:rPr/>
      </w:pPr>
      <w:r>
        <w:rPr>
          <w:rFonts w:ascii="Amiri" w:hAnsi="Amiri" w:eastAsia="Amiri" w:cs="Amiri"/>
          <w:color w:val="111111"/>
          <w:sz w:val="28"/>
          <w:sz w:val="28"/>
          <w:szCs w:val="28"/>
          <w:rtl w:val="true"/>
          <w:lang w:bidi="ar-SA"/>
        </w:rPr>
        <w:t>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التنقيب بمعنى السير في الطريق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فَنَقَّبوا في الْبِلادِ</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وهذا المعنى قريب معناه بعيد لفظه وهو من الكفعمي أيضاً</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لقد نقبت في الآفاق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من الغنيمة بالإياب</w:t>
      </w:r>
    </w:p>
    <w:p>
      <w:pPr>
        <w:pStyle w:val="BookText"/>
        <w:rPr/>
      </w:pPr>
      <w:r>
        <w:rPr>
          <w:rFonts w:ascii="Amiri" w:hAnsi="Amiri" w:eastAsia="Amiri" w:cs="Amiri"/>
          <w:color w:val="111111"/>
          <w:sz w:val="28"/>
          <w:sz w:val="28"/>
          <w:szCs w:val="28"/>
          <w:rtl w:val="true"/>
          <w:lang w:bidi="ar-SA"/>
        </w:rPr>
        <w:t xml:space="preserve">راجع مصباح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مأخوذاً من النقبة وهو ثوب يشتمل به كالإزار </w:t>
      </w:r>
      <w:r>
        <w:rPr>
          <w:rStyle w:val="FootnoteAnchor"/>
          <w:rtl w:val="true"/>
        </w:rPr>
        <w:footnoteReference w:id="645"/>
      </w:r>
      <w:r>
        <w:rPr>
          <w:rFonts w:ascii="Amiri" w:hAnsi="Amiri" w:eastAsia="Amiri" w:cs="Amiri"/>
          <w:color w:val="111111"/>
          <w:sz w:val="28"/>
          <w:sz w:val="28"/>
          <w:szCs w:val="28"/>
          <w:rtl w:val="true"/>
          <w:lang w:bidi="ar-SA"/>
        </w:rPr>
        <w:t>وهو شبيه بالسروال ، وتجعل له حجزة أي الموضع الذي يعقد منه ويمر الحزام منه من دون 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موارد الاستعمال أنّه لباس يلتجأ إليه الفارس أحياناً بسهولته أو لأسباب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هو كناية عن ذلك التهيؤ والإعداد ومن موارد استعماله العبارة المنسوبة إلى عمر التي تعرّض العلماء لشرحها مفرقة وقد وردت بتمامها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يذكر حال صباه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مرّة وأختاً لي نرعى على أبوينا ناضحاً لنا قد ألبستنا أمناً نقبتها وزودتنا يمنتيها من </w:t>
      </w:r>
    </w:p>
    <w:p>
      <w:pPr>
        <w:pStyle w:val="BookText"/>
        <w:rPr/>
      </w:pPr>
      <w:r>
        <w:rPr>
          <w:rFonts w:ascii="Amiri" w:hAnsi="Amiri" w:eastAsia="Amiri" w:cs="Amiri"/>
          <w:color w:val="111111"/>
          <w:sz w:val="28"/>
          <w:sz w:val="28"/>
          <w:szCs w:val="28"/>
          <w:rtl w:val="true"/>
          <w:lang w:bidi="ar-SA"/>
        </w:rPr>
        <w:t>الهبيد فنخرج بناضحنا، فإذا طلعت الشمس ألقيت النقبة إلى أختي وخرجت أسعى عرياناً فنرجع إلى أمنا وقد جعلت لنا لفيتة من ذلك الهبيد فيا خصباه</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حاله مع أخته في البادية وحال الناس معه عرياناً فتذكر حديث الإمارة التي سبق إلى ذكرها الإشارة </w:t>
      </w:r>
      <w:r>
        <w:rPr>
          <w:rStyle w:val="FootnoteAnchor"/>
          <w:rtl w:val="true"/>
        </w:rPr>
        <w:footnoteReference w:id="647"/>
      </w:r>
      <w:r>
        <w:rPr>
          <w:rFonts w:ascii="Amiri" w:hAnsi="Amiri" w:eastAsia="Amiri" w:cs="Amiri"/>
          <w:color w:val="111111"/>
          <w:sz w:val="28"/>
          <w:sz w:val="28"/>
          <w:szCs w:val="28"/>
          <w:rtl w:val="true"/>
          <w:lang w:bidi="ar-SA"/>
        </w:rPr>
        <w:t>وتأمل حق التأمل في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هذا تكون العبارة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ارتدى ثوبه أو لبس سرواله ، وهذا المعنى عرض لي أولاً ثمّ عثرت عليه في إشارة وردت في كلام الكفعمي</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المعنى كما تراثي لي أنه مأخوذ من نقب خف البعير إذا رقّ كما جاء في الشعر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 بالله أبو حفص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مسها من نقب ولا دبر</w:t>
      </w:r>
    </w:p>
    <w:p>
      <w:pPr>
        <w:pStyle w:val="BookText"/>
        <w:rPr/>
      </w:pPr>
      <w:r>
        <w:rPr>
          <w:rFonts w:ascii="Amiri" w:hAnsi="Amiri" w:eastAsia="Amiri" w:cs="Amiri"/>
          <w:color w:val="111111"/>
          <w:sz w:val="28"/>
          <w:sz w:val="28"/>
          <w:szCs w:val="28"/>
          <w:rtl w:val="true"/>
          <w:lang w:bidi="ar-SA"/>
        </w:rPr>
        <w:t xml:space="preserve">وصرّح في الأساس أن تنقب بمعنى نقب، وهو كناية عن التعب والعنت في هذا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احتمالاً أن يكون مأخوذاً من النقابة بمعنى الرياسة ومعنى ذلك أنّهم جمعوا العساكر وجيشوا الجيوش</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النقاب بمعنى العريف أو بمعنى البصيرة، وانطباقه على ما نحن فيه أنّه إشارة إلى أنّهم علموا بالحرب وتأكدت لديهم أسباب القتال وتعرّف وجوه الجدال، وتنقب بمعنى تجسس وتتبع</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الوجه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مشتق من النقيبة بمعنى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الوجهان الأخيران لم أجدهما في كتاب أحد والذي ثبت في كتب اللغة من هذه الوجوه هو تنقب المرأة وتنقب خفّ البعير ، ولم أعثر على باقي الوجوه لحد الآن في كتب اللغة ، ولكن بما أن هذا الاستعمال ثابت وأنّ الإخلال بوجوه المشتقات من المجرد والمزيد أكثر من النجوم 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الإحصاء والحصر، وكل واحدة من هذه المحتملات من الوجوه لا تخلو من مناسبة فلا مانع من ذكرها ،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وجه منها من وجود الخلل، ولعلّ الله يحدث بعد ذلك أمراً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التهيؤ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الهيئة وهو بمعنى الكيفية الحاصلة من اكتناف أعراض مختلفة مثل الوضع واللون والمقدار على الجسم والفرق مابينها وبين الصورة يظهر باختلاف العرضيّة والجوهرية اصطلاحاً وإن استعملت الصورة عرفاً بالمعنى الأعمّ، والظاهر أنّ الأيئة والهيئة من أصل واحد، وحصل هذا الاختلاف من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الإبدال واللثغ باب واسع في لغة العرب، وعمد جماعة إلى استيفاء هذين البابين ومع ذلك بقيت عليهم مستدركات، وفي الزوايا خبايا ، وهذا المعنى اشتبه على صاحب القاموس في غالب ما كتب عنه، وعزى موارد الإبدال إلى تعدّد اللغة، ومن المواضع المنصوصة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إبدال الهمزة والهاء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هيم الله 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ضمير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 وأيا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لهنّك ولأنك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 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الاستزادة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 وآل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 وأدا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هروت وأروت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هراق وأراق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الإراقة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هسد وأسد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هجيج وأجيج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هياك وأياك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هوقه وأوقه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 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أرجاه وأرجاء بمعنى 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وبدأ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 و 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طلع ودفع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قول النافين إصالة عدم الوضع والذي له أنس ومعرفة بوجوه لغة العرب واختلاف ألسنتهم في الزيادة والنقصان التغيير والتبديل يجزم بصحة دعوى النفي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التهيؤ اتخاذ هيئة أمر ما والاستعداد لأدائه، والتهيئة إعطاء الهيئة وإعداد العدة للأمر ، والله العالم </w:t>
      </w:r>
      <w:r>
        <w:rPr>
          <w:rFonts w:eastAsia="Amiri" w:cs="Amiri" w:ascii="Amiri" w:hAnsi="Amiri"/>
          <w:color w:val="111111"/>
          <w:sz w:val="28"/>
          <w:szCs w:val="28"/>
          <w:rtl w:val="true"/>
          <w:lang w:bidi="ar-SA"/>
        </w:rPr>
        <w:t xml:space="preserve">. </w:t>
      </w:r>
      <w:bookmarkStart w:id="143" w:name="pg15906_166460"/>
    </w:p>
    <w:p>
      <w:pPr>
        <w:pStyle w:val="Heading3"/>
        <w:numPr>
          <w:ilvl w:val="2"/>
          <w:numId w:val="1"/>
        </w:numPr>
        <w:rPr/>
      </w:pPr>
      <w:bookmarkStart w:id="144" w:name="__RefHeading___Toc15591792_2142443653"/>
      <w:bookmarkStart w:id="145" w:name="_Toc51"/>
      <w:bookmarkEnd w:id="143"/>
      <w:bookmarkEnd w:id="144"/>
      <w:r>
        <w:rPr>
          <w:rtl w:val="true"/>
        </w:rPr>
        <w:t>بِأَبِي أَنْتَ وَأُمِّي</w:t>
      </w:r>
      <w:bookmarkEnd w:id="145"/>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هذه الجملة في الأصل للدعاء بالفداء، ويكون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داهمك بلاء أو آفة يجعل الله روح أبي وأمي فداء ووقاءاً لك، ويقع بهما البلاء</w:t>
      </w:r>
    </w:p>
    <w:p>
      <w:pPr>
        <w:pStyle w:val="BookText"/>
        <w:rPr/>
      </w:pPr>
      <w:r>
        <w:rPr>
          <w:rFonts w:ascii="IRNazanin" w:hAnsi="IRNazanin" w:eastAsia="IRNazanin"/>
          <w:color w:val="111111"/>
          <w:sz w:val="28"/>
          <w:sz w:val="28"/>
          <w:szCs w:val="28"/>
          <w:rtl w:val="true"/>
          <w:lang w:bidi="fa-IR"/>
        </w:rPr>
        <w:t>دونك ، ويدلّ هذا الكلام على تقديم المفدّى فى المحبة والإعزاز على الوالدين وتتوقف صحة الاستعمال على حياة المخاطب وحياة الوالدين ، لأن الميت لا يفدى ولا يُفدّى، وهذا المعنى غير خاف على أهل الفهم والإدراك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المعنى قول الكميت بن يزيد الأسدي في إحدى هاشمياته السبع يذكر فيها النبي صلی الله علیه و آله وسلم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أنقذ الله شلونا من شفا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نعمة من المنعام</w:t>
      </w:r>
    </w:p>
    <w:p>
      <w:pPr>
        <w:pStyle w:val="BookText"/>
        <w:rPr/>
      </w:pPr>
      <w:r>
        <w:rPr>
          <w:rFonts w:ascii="Amiri" w:hAnsi="Amiri" w:eastAsia="Amiri" w:cs="Amiri"/>
          <w:color w:val="111111"/>
          <w:sz w:val="28"/>
          <w:sz w:val="28"/>
          <w:szCs w:val="28"/>
          <w:rtl w:val="true"/>
          <w:lang w:bidi="ar-SA"/>
        </w:rPr>
        <w:t>لو فدى الحي ميتاً قلت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 الفدا لتلك العظام</w:t>
      </w:r>
    </w:p>
    <w:p>
      <w:pPr>
        <w:pStyle w:val="BookText"/>
        <w:rPr/>
      </w:pPr>
      <w:r>
        <w:rPr>
          <w:rFonts w:ascii="Amiri" w:hAnsi="Amiri" w:eastAsia="Amiri" w:cs="Amiri"/>
          <w:color w:val="111111"/>
          <w:sz w:val="28"/>
          <w:sz w:val="28"/>
          <w:szCs w:val="28"/>
          <w:rtl w:val="true"/>
          <w:lang w:bidi="ar-SA"/>
        </w:rPr>
        <w:t>وفيه نقد يعرفه من ذاق طعم الأدب ونسل إليه ولو من حدب</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فبقيتها شلو ولكن الشلو مأثور عن غيره من الشعراء كما قال الراعي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فادفع مظالم عيلت أبناءنا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وأنقذ شلونا المأكولا</w:t>
      </w:r>
    </w:p>
    <w:p>
      <w:pPr>
        <w:pStyle w:val="BookText"/>
        <w:rPr/>
      </w:pPr>
      <w:r>
        <w:rPr>
          <w:rFonts w:ascii="Amiri" w:hAnsi="Amiri" w:eastAsia="Amiri" w:cs="Amiri"/>
          <w:color w:val="111111"/>
          <w:sz w:val="28"/>
          <w:sz w:val="28"/>
          <w:szCs w:val="28"/>
          <w:rtl w:val="true"/>
          <w:lang w:bidi="ar-SA"/>
        </w:rPr>
        <w:t xml:space="preserve">فليس على الكميت نقد في استعمال هذا اللفظ على سنن إخوانه الشعراء ، وأغلب الظن أن المؤلّف انتقده على لفظ العظام التي أطلقها على النبي وهي لفظة مستكرهة في نعته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التي نُقلت بلغت أعلى حدّ للظهور ؛ إما لغلبة الاستعمال أو للشهرة في مطلق التعظيم والإكبار لأحد من الناس ، وهذا القول لازم</w:t>
      </w:r>
    </w:p>
    <w:p>
      <w:pPr>
        <w:pStyle w:val="BookText"/>
        <w:rPr/>
      </w:pPr>
      <w:r>
        <w:rPr>
          <w:rFonts w:ascii="Amiri" w:hAnsi="Amiri" w:eastAsia="Amiri" w:cs="Amiri"/>
          <w:color w:val="111111"/>
          <w:sz w:val="28"/>
          <w:sz w:val="28"/>
          <w:szCs w:val="28"/>
          <w:rtl w:val="true"/>
          <w:lang w:bidi="ar-SA"/>
        </w:rPr>
        <w:t>المعنى الأوّل وغالباً ما يؤتى بها ، ولا يراد منها إلا تجليل المخاطب وتعظيمه</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أربعة شروط لازمة في الفداء الحقيقي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المفتدي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المفتدى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يفدي أدنى قدراً ممّن يفدى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يكون الفادي أسمى 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فقدت هذه اللوازم الأربعة كان الفداء صورياً لا واقعياً، ونحن نشاهد عدم رعاية هذه اللوازم الأربعة في كثير من الحالات في الأحاديث المروية عنهم، ومن أجل إثبات ذلك نأتي بشاهد من الروايات لكل لازم من هذه اللوازم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أمير المؤمنين ونزل جبرئيل على النبي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 الذَّكَرَ وَالأُنثَى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 فقام النبي علا الله وقبل بين عينيه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قد أنزل الله فيك هذه السورة كاملة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غفلة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فضة ، ألا تتقين الله في هذا الشيخ ؟ ألا تنخلون له طعاماً مما أرى فيه من النخالة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تقدّم إلينا أن لا ينخل له 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لها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من لم ينخل له طعام ولم يشبع من خبز البر ثلاثة أيام حتى قبضه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ومثله 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جابر بن عبد الله أنّ النبي أقام أياماً لم يطعم طعاماً حتى شق ذلك عليه وطاف في منازل أزواجه فلم يصب عند واحدة منها شيئاً فأتى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هل عندك شيء أكله فإنّي جائع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بأبي أنت وأمي ، فلما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قد أتانا الله بشيء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التفدية من العجايب فإنّ فاطمة أفدت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لأبيها ، ولا تعدّد في ذلك وأفدت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بالإسناد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كنا في حرب صفين دعا عليا ابنه محمّداً بن الحنفية،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شدّ على عسكر معاوية فحمل على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وبه جراحات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الماء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فسقاه جرعة من الماء وصب باقيه بين درعه وجلده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شدّ على القلب فحمل عليهم وقتل منهم فرساناً ثم رجع إلى أبيه وهو يبكي وقد أثقلته الجراح، فقام إليه أبوه وقبل ما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أبوك فقد سررتني والله يا بني بجهادك هذا بين يدي فما يبكيك أفرحاً أم جزعاً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الأنور </w:t>
      </w:r>
      <w:r>
        <w:rPr>
          <w:rFonts w:eastAsia="Amiri" w:cs="Amiri" w:ascii="Amiri" w:hAnsi="Amiri"/>
          <w:color w:val="111111"/>
          <w:sz w:val="28"/>
          <w:szCs w:val="28"/>
          <w:lang w:bidi="ar-SA"/>
        </w:rPr>
        <w:t>106:42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 وراجع أيضاً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وصارت من الألفاظ المتداولة للتعارف كالألفاظ التي تصدر بها المكاتيب ومبادئ المراسلات في هذا الزمان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ما عداك ، وروحي فداك، وغيرها، وليس غرض القائل أو الكاتب الفداء الواقعي منها وإنّما تذكر لبيان رعاية عظمة المكتوب إليه وملاحظة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النمط عبارات الزيارة، وإن كان الإمام المخاطب باعتقادنا حيّاً وسميعاً بصيراً، ولكن ذلك لا يؤثر في المعنى، لأن صحة استعمال هذا الكلام مبني على الحياة الصورية الدنيوية، مضافاً إلى أن الفداء وهو الأبوان غالباً ما يكونان في عداد الموتى، ولم يحتمل أحد التفصيل في صحة الخطاب ، فيصح إن كانا حيين ويبطل عند موتهما، وإن كان بالإمكان رفع هذا الإشكال بالتنزيل والفرض،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القائل للمخاطب إنّك أصبحت عندي بمنزلة لو كان والداي حيّين لفديتهما لك ولكن هذا الفرض لا يطرد في جميع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استعمال هذه العبارة في كثير من الموارد كالرواية المنقولة عن الإمام الباقر في خطابه لأصحاب سيد الشهدا بأبي أنت وأمي</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احتمل كون الإمام</w:t>
      </w:r>
    </w:p>
    <w:p>
      <w:pPr>
        <w:pStyle w:val="BookText"/>
        <w:rPr/>
      </w:pPr>
      <w:r>
        <w:rPr>
          <w:rFonts w:ascii="Amiri" w:hAnsi="Amiri" w:eastAsia="Amiri" w:cs="Amiri"/>
          <w:color w:val="111111"/>
          <w:sz w:val="28"/>
          <w:sz w:val="28"/>
          <w:szCs w:val="28"/>
          <w:rtl w:val="true"/>
          <w:lang w:bidi="ar-SA"/>
        </w:rPr>
        <w:t xml:space="preserve">قال ذلك للتعليم ولم يقصد أباه بل تعليم السامع كيفية الزيارة مع كونه بعيداً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 الإشكال بقولنا إنّ الأئمة داخلون في عموم الحكم، وحينئذ </w:t>
      </w:r>
    </w:p>
    <w:p>
      <w:pPr>
        <w:pStyle w:val="BookText"/>
        <w:rPr/>
      </w:pPr>
      <w:r>
        <w:rPr>
          <w:rFonts w:ascii="IRNazanin" w:hAnsi="IRNazanin" w:eastAsia="IRNazanin"/>
          <w:color w:val="111111"/>
          <w:sz w:val="28"/>
          <w:sz w:val="28"/>
          <w:szCs w:val="28"/>
          <w:rtl w:val="true"/>
          <w:lang w:bidi="fa-IR"/>
        </w:rPr>
        <w:t>يستحب لهم تلاوة هذه الزيارة والقول للأصحاب بأبي أنت وأمي ، ووالد الإمام إمام وبالطبع لا يصح فدائه لأي واحد من صحابة الحسين علیه السلام بالضرورة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القبيل كلمات عقيلة الرسالة 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المهموم حتى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قالته في نياحتها على الإمام المظلوم </w:t>
      </w:r>
      <w:r>
        <w:rPr>
          <w:rStyle w:val="FootnoteAnchor"/>
          <w:rtl w:val="true"/>
        </w:rPr>
        <w:footnoteReference w:id="653"/>
      </w:r>
      <w:r>
        <w:rPr>
          <w:rFonts w:ascii="Amiri" w:hAnsi="Amiri" w:eastAsia="Amiri" w:cs="Amiri"/>
          <w:color w:val="111111"/>
          <w:sz w:val="28"/>
          <w:sz w:val="28"/>
          <w:szCs w:val="28"/>
          <w:rtl w:val="true"/>
          <w:lang w:bidi="ar-SA"/>
        </w:rPr>
        <w:t xml:space="preserve">ذلك اليوم ، لأنّ الإمام أمير المؤمنين أجل قدراً من الإمام الحسين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وذكرها النبي وفاطمة وخديجة في النياحة إما لأن فقد الحسين سيّدالشهداء فقد لهم جميعاً كما قالت ليلة العاشوراء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مات جدّي رسول الله</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فناحت عليهم جميعاً ، أو أنّ العرف جرى بذكر النائح المعزى كبار أهله وإشرافهم من الموتى ويبكي على كلّ واحد منهم على حدة كما عليه الحال اليوم وعلى كل حال ما من وسيلة لدفع الإشكال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قلناه من الإشارة التي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والمنصف المتتبع لا يغفل من رشاقة هذا التحقيق</w:t>
      </w:r>
      <w:r>
        <w:rPr>
          <w:rFonts w:eastAsia="Amiri" w:cs="Amiri" w:ascii="Amiri" w:hAnsi="Amiri"/>
          <w:color w:val="111111"/>
          <w:sz w:val="28"/>
          <w:szCs w:val="28"/>
          <w:rtl w:val="true"/>
          <w:lang w:bidi="ar-SA"/>
        </w:rPr>
        <w:t xml:space="preserve">. </w:t>
      </w:r>
      <w:bookmarkStart w:id="146" w:name="pg15906_166464"/>
    </w:p>
    <w:p>
      <w:pPr>
        <w:pStyle w:val="Heading3"/>
        <w:numPr>
          <w:ilvl w:val="2"/>
          <w:numId w:val="1"/>
        </w:numPr>
        <w:rPr/>
      </w:pPr>
      <w:bookmarkStart w:id="147" w:name="__RefHeading___Toc15591794_2142443653"/>
      <w:bookmarkStart w:id="148" w:name="_Toc52"/>
      <w:bookmarkEnd w:id="146"/>
      <w:bookmarkEnd w:id="147"/>
      <w:r>
        <w:rPr>
          <w:rtl w:val="true"/>
        </w:rPr>
        <w:t>يَا أَبَا عَبْدِ اللَّهِ لَقَدْ عَظُمَ مُصَابِي بِك</w:t>
      </w:r>
      <w:bookmarkEnd w:id="148"/>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جواب لقسم مقدر والتأكيد بالقسم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حرف تحقيق للإشارة إلى عظم المصيبة ويجوز في لفظ مصاب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مصاب اسم مفعول مع حذف صلته وهي الباء حيث حذف حرف الجرّ وناب عنه الضمير المجرور فكان هو العامل ويسمى هذا النوع من الحذف في علم البيان الحذف والإيصال ،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 ومولود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فيه ومولود فيه، وبناءاً على هذا يكون معنى المصاب والمصيبة واحداً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زيد بمرض كذا وزيد ،مصاب، والمرض مصاب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آخر يلحظ المرضى على أنه فاعل وزيد مفعول به ، لأنّ المرض وقع عليه، وحينئذ لا غرو أن يدعى المرض مصيبة، وأنّث بالتأويل</w:t>
      </w:r>
      <w:r>
        <w:rPr>
          <w:rStyle w:val="FootnoteAnchor"/>
          <w:rtl w:val="true"/>
        </w:rPr>
        <w:footnoteReference w:id="655"/>
      </w:r>
      <w:r>
        <w:rPr>
          <w:rFonts w:ascii="Amiri" w:hAnsi="Amiri" w:eastAsia="Amiri" w:cs="Amiri"/>
          <w:color w:val="111111"/>
          <w:sz w:val="28"/>
          <w:sz w:val="28"/>
          <w:szCs w:val="28"/>
          <w:rtl w:val="true"/>
          <w:lang w:bidi="ar-SA"/>
        </w:rPr>
        <w:t xml:space="preserve">والفرق بين أصاب الله زيداً بكذا وأصاب زيداً كذا لا يدخل في لب المعنى ولا روح المطلب الذي نحرّره فلا نعرض له ، وإنّما الاختلاف يحدث بناءاً على وجوه الاعتبارات المقصودة للمتكلّم ، وبناءاً على هذا تكون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وأطلق عليها المتأدبون من الأدباء هذا الاسم وسماها القدماء باء الاستعانة ، ولما كانت هذه الباء تدخل على الأفعال الربانية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 ذلك نسبة الاستعانة إلى الواحد المتعالي سبحانه، وهو خارج عن حدود التأدب وقانون التعبّد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ميمياً من الإصابة ؛ لأنّ القاعدة في العربية أن يصاغ المصدر الميمي واسم الزمان واسم المكان من الأفعال </w:t>
      </w:r>
    </w:p>
    <w:p>
      <w:pPr>
        <w:pStyle w:val="BookText"/>
        <w:rPr/>
      </w:pPr>
      <w:r>
        <w:rPr>
          <w:rFonts w:ascii="Amiri" w:hAnsi="Amiri" w:eastAsia="Amiri" w:cs="Amiri"/>
          <w:color w:val="111111"/>
          <w:sz w:val="28"/>
          <w:sz w:val="28"/>
          <w:szCs w:val="28"/>
          <w:rtl w:val="true"/>
          <w:lang w:bidi="ar-SA"/>
        </w:rPr>
        <w:t xml:space="preserve">المزيد، على صيغة اسم المفعول، وهي مسألة قياسية، وتكون هيئة اسم المفعول للمعاني الأربعة في هذا الباب المشترك، وهذه المسألة وإن كانت من الواضحات التي لا تحتاج إلى الشرح والإبانة إلا أنّ ابن أبي الحديد اختلط عليه الأمر فجاء بكلام عجيب نأتي به من باب الاستطراف والاستطراد، قال في شرح هذه الكلمة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إذ رجع الحق إلى أهله وانتقل إلى منتقله</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ومنتقل مصدر بمعنى الانتقال، نظير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معتقدك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اعتقادك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غفل الشارح غفلة شديدة لأنّ منتقل نفسه اسم مكان ولا حاجة به إلى المضاف بل إذا ذكر لفظ الموضع وأضيف إليه فسد الكلام وصار غاية في الضعف والركاكة بخلاف موضع انتقاله وكذلك مالوا بدل لفظ منتقل بلفظ انتقال، فإنّ العبارة تنحط عن رتبة الفصاحة وتنزل عن الدرجة المتعارفة، وهذه الجملة لمجرّد الإشعار وإلا فإنّ المدعى كالشمس في رائعة النهار ، وما استشهد به من الشعر مع عدم الحاجة إليه فإنّه خطأ؛ لأنّ المعتقد يراد بظاهره وهو المفعول،</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اعتقده واعتقد به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فالسؤال عن متعلّق الاعتقاد من قبيل العدل والتوحيد والتشيّع ، وهذه هي تعلّقات الاعتقاد المسئول عنها وغيرها، لا عن الاعتقاد الذي هو من مقولة الكيفيات الحاصلة في النفس، وما يقولونه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اعتقادك مجاز فيه والمراد ما معتقدك بعكس ما تخيّله الشارح وهذا الخطأ من مثله الذي قضى عمره في تطلب علوم العربية وقواعد لغتها ونحوها وصرفها، وكان يدعي بلوغ الغاية القصوى ولم يتنازل عن عرشها قيد أنملة خطأ لا يحتمل وهو غاية في </w:t>
      </w:r>
    </w:p>
    <w:p>
      <w:pPr>
        <w:pStyle w:val="BookText"/>
        <w:rPr/>
      </w:pPr>
      <w:r>
        <w:rPr>
          <w:rFonts w:ascii="Amiri" w:hAnsi="Amiri" w:eastAsia="Amiri" w:cs="Amiri"/>
          <w:color w:val="111111"/>
          <w:sz w:val="28"/>
          <w:sz w:val="28"/>
          <w:szCs w:val="28"/>
          <w:rtl w:val="true"/>
          <w:lang w:bidi="ar-SA"/>
        </w:rPr>
        <w:t xml:space="preserve">الغرابة ، والله العاصم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قد كان لي مضطرب 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ذات الطول والعرض</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معتقدك ، أي اعتقادك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بمعنى الإصابة كما جاء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أظليم إن مصابكم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السلام تحيّة ظلم</w:t>
      </w:r>
    </w:p>
    <w:p>
      <w:pPr>
        <w:pStyle w:val="BookText"/>
        <w:rPr/>
      </w:pP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أن إحدى القيان غنت في مجلس الواثق بهذا البيت ونصبت رجلاً، فجرى خلاف بين العلماء الحضور في النصب والرفع، وكانت الجارية تصرّ على النصب وتزعم أنّ أبا عثمان المازني له نصب وسمعت ذلك منه ، فأمر الواثق بإحضاره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غرائب الاتفاق أن رجلاً من أهل الذمة تقدّم إليه في ذلك الوقت بحضور درسه في كتاب سيبويه فأبى عليه المازني ذلك وأغراه بدفع مأة دينار لقاء ذلك فامتنع أشدّ الامتناع وقال له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رددته مع الحاجة وشدّة الفاقة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سيبويه ثلاثمائة آية من كتاب الله تعالى ولم أستسغ تسليط هذا العلج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أن المازني قدم على الواثق وسأله عن إعراب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متعيّن ، فأخذ أحد الجالسين يحاوره ، فقال له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بمنزلة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ضربك زيداً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وأفلج الحاضرين بحجّته فأمر له الواثق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بهذه الواقعة كرامة للقرآن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التأمل يدرك الإنسان رغبة القوم في العلم والأدب حيث تحمّلوا المشاق من أجل إعراب جملة واحدة وكان ثمنها ألف دينار ذهباً، ولكن في زماننا هذا </w:t>
      </w:r>
    </w:p>
    <w:p>
      <w:pPr>
        <w:pStyle w:val="BookText"/>
        <w:rPr/>
      </w:pPr>
      <w:r>
        <w:rPr>
          <w:rFonts w:ascii="Amiri" w:hAnsi="Amiri" w:eastAsia="Amiri" w:cs="Amiri"/>
          <w:color w:val="111111"/>
          <w:sz w:val="28"/>
          <w:sz w:val="28"/>
          <w:szCs w:val="28"/>
          <w:rtl w:val="true"/>
          <w:lang w:bidi="ar-SA"/>
        </w:rPr>
        <w:t xml:space="preserve">أعرض الناس عن العلم فلا يشترون ألف مسألة معضلة من علوم متفرقة بدينار واحد، 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أهل عصر كأن الله صوّرهم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طينة الجهل فيها ماء إنكار</w:t>
      </w:r>
    </w:p>
    <w:p>
      <w:pPr>
        <w:pStyle w:val="BookText"/>
        <w:rPr/>
      </w:pPr>
      <w:r>
        <w:rPr>
          <w:rFonts w:ascii="Amiri" w:hAnsi="Amiri" w:eastAsia="Amiri" w:cs="Amiri"/>
          <w:color w:val="111111"/>
          <w:sz w:val="28"/>
          <w:sz w:val="28"/>
          <w:szCs w:val="28"/>
          <w:rtl w:val="true"/>
          <w:lang w:bidi="ar-SA"/>
        </w:rPr>
        <w:t>فالمستجير بهم إذ جلّ حادثه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كالمستجير من الرمضاء بالنار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واحتمل الخفاجي أن يكون ابن السكيت هو الذي عارض المازني وهو احتمال بعيد جداً لأنّ المازني وابن السكيت كلاهما من عدول أصحابنا ومع غلبة التقيه في ذلك الزمان وقلة الشيعة لا يكون الخلاف بينهما متوجهاً في مجلس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وارتكب الحريري في حكاية هذه القصة عدة أخطاء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ظلوماً والصحيح أنها ظليم، كما رويناه، لأن هذا الغزل تشبيب بظليمة المكناة بأمّ عمران زوجة عبدالله بن مطيع ، وذكر اسمها الشاعر مرخّماً، وثقات أهل العرب يوافقونا على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الشعر إلى العرجي وهو عبدالله بن عمرو الأموي بينما نسبه ابو الفرج وهو قدوة جميع العلماء في هذه الفنون إلى الحارث بن خالد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اعتبر المعارض للمازني اليزيدي النحوي واليزيدي كان في زمن هارون وتوفي سنة اثنتين وستين بعد المأة ومات الواثق سنة سبعة عشر بعد المأتين، إلا أن يريد باليزيدى بعض أولاده ويعرف باليزيدي أيضاً، وهذا خلاف الظاهر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بعدنا عن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مصاباً الوارد في فقرة الزيارة إن اعتبرناه مصدراً فينبغي أن يكون مأخوذاً من المبني للمفعول فتكون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عظم مصيبتي فيك</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والأظهر في الباء على هذا الوجه أن تكون صلة للفعل وليست سببيّة </w:t>
      </w:r>
      <w:r>
        <w:rPr>
          <w:rFonts w:eastAsia="Amiri" w:cs="Amiri" w:ascii="Amiri" w:hAnsi="Amiri"/>
          <w:color w:val="111111"/>
          <w:sz w:val="28"/>
          <w:szCs w:val="28"/>
          <w:rtl w:val="true"/>
          <w:lang w:bidi="ar-SA"/>
        </w:rPr>
        <w:t xml:space="preserve">. </w:t>
      </w:r>
      <w:bookmarkStart w:id="149" w:name="pg15906_166468"/>
    </w:p>
    <w:p>
      <w:pPr>
        <w:pStyle w:val="Heading3"/>
        <w:numPr>
          <w:ilvl w:val="2"/>
          <w:numId w:val="1"/>
        </w:numPr>
        <w:rPr/>
      </w:pPr>
      <w:bookmarkStart w:id="150" w:name="__RefHeading___Toc15591796_2142443653"/>
      <w:bookmarkStart w:id="151" w:name="_Toc53"/>
      <w:bookmarkEnd w:id="149"/>
      <w:bookmarkEnd w:id="150"/>
      <w:r>
        <w:rPr>
          <w:rtl w:val="true"/>
        </w:rPr>
        <w:t>فَأَسْأَلُ اللهَ الَّذِي أَكْرَمَ مَقامَكَ وَأَكْرَمَنِي بِكَ</w:t>
      </w:r>
      <w:bookmarkEnd w:id="151"/>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السؤال في لغة العرب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يتعدى بنفسه إلى مفعولين وأخرى يتعدّى إلى المفعول الثاني بالمجاوزة أي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معناه في الصورة الأولى الطلب،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الدرهم، وعلى الفرض الثاني يكون السؤال استعلاماً عن الحال أو المكان أو الكيفية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الدرهم، عن حاله أو كيفيته أو جنسه ، وما جاء في القاموس وغيره من أن سألته الشيء وعن الشيء معناهما واحد خطأ محض في ظاهره لأنّ الناظر في مجاري استعمالات العرب يقطع باختلاف هذين الاستعمالين في كلام العرب مِنْ ثَمّ جاء في سورة الأنفال وهي قرائة أهل البيت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القرائة المعروفة هي الأولى لأنّ سؤالهم عن حال الأنفال التي يطلبونها ويريدون حيازتها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تاج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والمسألة بمعنى الطلب، وإرادة الجواب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أمرٍ ما أجل لنا أن نقول كلاهما شريكان في الطلب، والف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الأمرين أنّ أحدهما طلب ذات الشيء والآخر طلب العلم لشيء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في عبارة بعض اللغويين الذين فسّروا السؤال بالطلب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غير متمس في كلام الفيروزآبادي، ولا يبعد أن يكون مخدوعاً بعبارة الجوهري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الشيء وسألته عن الشيء ولم يذكر المعنى فتوهّم أنّ معناهما واحد ، وكانت عادة الجوهري عدم النصّ على المعنى الواضح </w:t>
      </w:r>
    </w:p>
    <w:p>
      <w:pPr>
        <w:pStyle w:val="BookText"/>
        <w:rPr/>
      </w:pPr>
      <w:r>
        <w:rPr>
          <w:rFonts w:ascii="Amiri" w:hAnsi="Amiri" w:eastAsia="Amiri" w:cs="Amiri"/>
          <w:color w:val="111111"/>
          <w:sz w:val="28"/>
          <w:sz w:val="28"/>
          <w:szCs w:val="28"/>
          <w:rtl w:val="true"/>
          <w:lang w:bidi="ar-SA"/>
        </w:rPr>
        <w:t>غالباً، ويكتفي بذكر مورد الاستعمال والأكثر أنه ينقل عبارة خاله إبراهيم الفارابي في ديوان الأدب وهذه الالتفاتة الدقيقة لم يدركها الفيروزآبادي، ومن ثَمّ توهم</w:t>
      </w:r>
    </w:p>
    <w:p>
      <w:pPr>
        <w:pStyle w:val="BookText"/>
        <w:rPr/>
      </w:pPr>
      <w:r>
        <w:rPr>
          <w:rFonts w:ascii="Amiri" w:hAnsi="Amiri" w:eastAsia="Amiri" w:cs="Amiri"/>
          <w:color w:val="111111"/>
          <w:sz w:val="28"/>
          <w:sz w:val="28"/>
          <w:szCs w:val="28"/>
          <w:rtl w:val="true"/>
          <w:lang w:bidi="ar-SA"/>
        </w:rPr>
        <w:t>اتحاد المعنى في العبارتين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إنّ وضوح المسألة يغني عن كثرة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الإعظام والتنزيه بحسب الواقع أو السلوك، ويستعمل التكريم في 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واستوفينا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الفقرات السالفة</w:t>
      </w:r>
    </w:p>
    <w:p>
      <w:pPr>
        <w:pStyle w:val="BookText"/>
        <w:rPr/>
      </w:pPr>
      <w:r>
        <w:rPr>
          <w:rFonts w:ascii="Amiri" w:hAnsi="Amiri" w:eastAsia="Amiri" w:cs="Amiri"/>
          <w:color w:val="111111"/>
          <w:sz w:val="28"/>
          <w:sz w:val="28"/>
          <w:szCs w:val="28"/>
          <w:rtl w:val="true"/>
          <w:lang w:bidi="ar-SA"/>
        </w:rPr>
        <w:t xml:space="preserve">ويحضرني في شرح هذه الفقرة الشريفة مطلبان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إكرام سيّد الشهداء علیه السلام وهو عبارة عن ألطاف الهية جرت في حقه وهي على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جنسيّة ونوعية وشخصية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الكرامات المقامات المعطاة للأنبياء والأولياء لقربهم من الواحد الأحد من حيث تمكنهم من التصرّف في هيولات الأشياء من تغيير صورهم وإنشائهم خلقاً آخر بإذن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المعاجز التي جرت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ذلك يقال في الكمالات النفسانية واللذائذ الروحانية التي جعلت من نصيبهم ، وللحسين علیه السلام منها الحظ الأوفى والسهم الأوفر ، وقد ذكرتها كتب العلماء تفصيلاً وهى موجودة هناك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التي منحها الله للأئمة الإثني عشر علیهم السلام من السلطان على سائر البشر والحكومة على عامة الموجودات والإمامة على ما سوى الله تعالى ببركة انتسابهم إلى خاتم الأنبياء صلی الله علیه و آله وسلم ومن هذا اللحاظ تكون خصائصهم وشرفهم الثابتة عندنا سبباً لتفضيلهم على الأنبياء وأوصياء السلف</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وجملة القول أنّ هذه الفضائل عمد علماء الإمامية بالقدر الممكن إلى جمعها بجد وجهد كامل مستقاة من مشكاة ولاية أهل البيت علیهم السلام واستمدّوا من عون الله </w:t>
      </w:r>
    </w:p>
    <w:p>
      <w:pPr>
        <w:pStyle w:val="BookText"/>
        <w:rPr/>
      </w:pPr>
      <w:r>
        <w:rPr>
          <w:rFonts w:ascii="IRNazanin" w:hAnsi="IRNazanin" w:eastAsia="IRNazanin"/>
          <w:color w:val="111111"/>
          <w:sz w:val="28"/>
          <w:sz w:val="28"/>
          <w:szCs w:val="28"/>
          <w:rtl w:val="true"/>
          <w:lang w:bidi="fa-IR"/>
        </w:rPr>
        <w:t xml:space="preserve">وهمم أولئك السادة المطهرين فحرّروها في الكتب والطروس والمطوّلات، وكان الحسين علیه السلام بعد أبيه وأخيه بإجماع الإمامية بل الأمة أفضل من جميع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امتاز به الحسين علیه السلام من جلالة القدر ورفعة الشأن وعلوّ المنزلة عن سائر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أمور عدّة عوّضه الله بها عما لاقاه من القتل، وأعطاه في قبال الشهادة التي نالها، وقد ذكر العلماء أربعة منها بعد التتبع في الأخبار المأثورة عن معدن الوحي</w:t>
      </w:r>
    </w:p>
    <w:p>
      <w:pPr>
        <w:pStyle w:val="BookText"/>
        <w:rPr/>
      </w:pPr>
      <w:r>
        <w:rPr>
          <w:rFonts w:ascii="Amiri" w:hAnsi="Amiri" w:eastAsia="Amiri" w:cs="Amiri"/>
          <w:color w:val="111111"/>
          <w:sz w:val="28"/>
          <w:sz w:val="28"/>
          <w:szCs w:val="28"/>
          <w:rtl w:val="true"/>
          <w:lang w:bidi="ar-SA"/>
        </w:rPr>
        <w:t xml:space="preserve">والتنزيل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أبوّة الأئمّة التسعة حيث أعطاه الله هذا الشرف الرفيع والجاه العريض، وحباه بهذه الفضيلة وخصه بها كما أشير إلى ذلك في الأخبار الكثيرة، ونوّهت</w:t>
      </w:r>
    </w:p>
    <w:p>
      <w:pPr>
        <w:pStyle w:val="BookText"/>
        <w:rPr/>
      </w:pPr>
      <w:r>
        <w:rPr>
          <w:rFonts w:ascii="IRNazanin" w:hAnsi="IRNazanin" w:eastAsia="IRNazanin"/>
          <w:color w:val="111111"/>
          <w:sz w:val="28"/>
          <w:sz w:val="28"/>
          <w:szCs w:val="28"/>
          <w:rtl w:val="true"/>
          <w:lang w:bidi="fa-IR"/>
        </w:rPr>
        <w:t xml:space="preserve">هذه الأخبار بالشرف الخاص والمزيّة المخصوصة بجنابه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الأجل الأقدم عروة الإسلام رئيس المحدثين في كتابه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عبدالرحمان بن كثير</w:t>
      </w:r>
    </w:p>
    <w:p>
      <w:pPr>
        <w:pStyle w:val="BookText"/>
        <w:rPr/>
      </w:pPr>
      <w:r>
        <w:rPr>
          <w:rFonts w:ascii="IRNazanin" w:hAnsi="IRNazanin" w:eastAsia="IRNazanin"/>
          <w:color w:val="111111"/>
          <w:sz w:val="28"/>
          <w:sz w:val="28"/>
          <w:szCs w:val="28"/>
          <w:rtl w:val="true"/>
          <w:lang w:bidi="fa-IR"/>
        </w:rPr>
        <w:t xml:space="preserve">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من أين جاء لولد الحسين علیه السلام الفضل على ولد الحسن وهما يجريان في شرع واحد ؟ فقال لا أراكم تأخذون به</w:t>
      </w:r>
      <w:r>
        <w:rPr>
          <w:rFonts w:eastAsia="IRNazanin" w:cs="IRNazanin"/>
          <w:color w:val="111111"/>
          <w:sz w:val="28"/>
          <w:szCs w:val="28"/>
          <w:rtl w:val="true"/>
          <w:lang w:bidi="fa-IR"/>
        </w:rPr>
        <w:t>)</w:t>
      </w:r>
      <w:r>
        <w:rPr>
          <w:rStyle w:val="FootnoteAnchor"/>
          <w:rtl w:val="true"/>
        </w:rPr>
        <w:footnoteReference w:id="661"/>
      </w:r>
      <w:r>
        <w:rPr>
          <w:rFonts w:ascii="Amiri" w:hAnsi="Amiri" w:eastAsia="Amiri" w:cs="Amiri"/>
          <w:color w:val="111111"/>
          <w:sz w:val="28"/>
          <w:sz w:val="28"/>
          <w:szCs w:val="28"/>
          <w:rtl w:val="true"/>
          <w:lang w:bidi="ar-SA"/>
        </w:rPr>
        <w:t xml:space="preserve">إن جبرئيل نزل على محمد وما ولد الحسين بعد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لك غلام تقتله أمتك من بعدك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لا حاجة لي فيه، فخاطبه ثلاثاً ثم دعا عليّاً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يخبرني عن الله عزّ وجلّ أنه يولد لك غلام تقتله أمتك تقتله أمتك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يا رسول الله ، فخاطب علياً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فيه وفي ولده الإمامة والوراثة والخزانة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فأرسل إلى فاطمة أن الله يبشرك بغلام تقتله أمّتي من بعدي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حاجة فيه يا أبة ، فخاطبها ثلاثاً ثم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فيه الإمامة والوراثة والخزانة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عزّ وجلّ، فعلقت وحملت بالحسين فحملت ستة أشهر ثمّ وضعته </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وفي تفسير الشيخ الأقدم الأعظم عليّ بن إبراهيم بن هاشم رضي الله عنهما أيضاً في تفسير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 xml:space="preserve">جاء أن الإحسان رسول الله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عنى الحسن والحسين، ثمّ عطف على الحسين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كُرْهاً وَوَضَعَتْهُ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الله أخبر رسول الله صلی الله علیه و آله وسلم وبشره بالحسين قبل حمله، وأنّ الإمامة تكون في ولده إلى يوم القيامة ، ثمّ أخبره بما يصيبه من القتل والمصيبة في نفسه وولده ، ثمّ عوّضه بأن جعل الإمامة في عقبه وأعلمه أنّه يُقتل ثمّ يُردّ إلى الدنيا وينصره حتى يقتل أعدائه</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طويل ونقلنا منه محلّ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تحريفاً جرى في الكتاب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قرائة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بغير هذا التأويل لا تلتئم العبارة ، كما أشار إلى ذلك العلّامة المجلسي قدس الله سره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أيضاً روى قريباً من هذه الأخبار</w:t>
      </w:r>
      <w:r>
        <w:rPr>
          <w:rStyle w:val="FootnoteAnchor"/>
          <w:rtl w:val="true"/>
        </w:rPr>
        <w:footnoteReference w:id="666"/>
      </w:r>
      <w:r>
        <w:rPr>
          <w:rFonts w:ascii="IRNazanin" w:hAnsi="IRNazanin" w:eastAsia="IRNazanin"/>
          <w:color w:val="111111"/>
          <w:sz w:val="28"/>
          <w:sz w:val="28"/>
          <w:szCs w:val="28"/>
          <w:rtl w:val="true"/>
          <w:lang w:bidi="fa-IR"/>
        </w:rPr>
        <w:t xml:space="preserve">عن أبي عبدالله الحسين علیه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نزل على محمد الله صلی الله علیه و آله وسلم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صلی الله علیه و آله وسلم ، إنّ الله يبشرك بمولود يولد من فاطمة تقتله أمّتك من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وعلى ربّي السلام، لا حاجة لي في مولود يولد من فاطمة تقتله أمتي من بعدي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فعرج ثمّ هبط الله فقال له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وعلى ربّي السلام، لا حاجة لي في مولود تقتله أمتي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فعرج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أيضاً بطريق آخر نقل هذه البشارة تعقيباً على قضيّة فطرس</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هذا الاختصاص للحسين علیه السلام دون الحسن علیه السلام وإن كان هذان السيّدان أنجب خلق الله وأشرف الناس نفساً ونسباً ، فلا جد أعظم من جدهما، كما ثبت ذلك بالضرورة، ويمكن أن نقول على ضوء هذه الملاحظة أنّ سيد الشهداء من حيث المجد وهو شرف مكتسب من الغير خير من جميع البرايا لأنّهما شريكان من جهة الآباء والسماء خير ما بها ،قمراها، إلا أنّ شرف الأبناء تفرّد به الإمام الحسين علیه السلام فلا يدانيه أحد من العالمين من هذه الناحية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منزّه عن شريك في محاسنه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فجوهر الحسن فيه غير منقسم</w:t>
      </w:r>
    </w:p>
    <w:p>
      <w:pPr>
        <w:pStyle w:val="BookText"/>
        <w:rPr/>
      </w:pPr>
      <w:r>
        <w:rPr>
          <w:rFonts w:ascii="Amiri" w:hAnsi="Amiri" w:eastAsia="Amiri" w:cs="Amiri"/>
          <w:color w:val="111111"/>
          <w:sz w:val="28"/>
          <w:sz w:val="28"/>
          <w:szCs w:val="28"/>
          <w:rtl w:val="true"/>
          <w:lang w:bidi="ar-SA"/>
        </w:rPr>
        <w:t xml:space="preserve">الخصيصة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بتربته المقدّسة، وما أحسن ما قاله شاعر معاصر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جلای بَصَر از کحل جواهر چه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کحل در دوست غباری گیرند</w:t>
      </w:r>
    </w:p>
    <w:p>
      <w:pPr>
        <w:pStyle w:val="BookText"/>
        <w:rPr/>
      </w:pPr>
      <w:r>
        <w:rPr>
          <w:rFonts w:ascii="Amiri" w:hAnsi="Amiri" w:eastAsia="Amiri" w:cs="Amiri"/>
          <w:color w:val="111111"/>
          <w:sz w:val="28"/>
          <w:sz w:val="28"/>
          <w:szCs w:val="28"/>
          <w:rtl w:val="true"/>
          <w:lang w:bidi="ar-SA"/>
        </w:rPr>
        <w:t>وهل يذهب العمش الاكتحال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تكحل بالجوهر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بغبارٍ بباب الحبيب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عيونك إن كحلت تبصر </w:t>
      </w:r>
    </w:p>
    <w:p>
      <w:pPr>
        <w:pStyle w:val="BookText"/>
        <w:rPr/>
      </w:pPr>
      <w:r>
        <w:rPr>
          <w:rFonts w:ascii="IRNazanin" w:hAnsi="IRNazanin" w:eastAsia="IRNazanin"/>
          <w:color w:val="111111"/>
          <w:sz w:val="28"/>
          <w:sz w:val="28"/>
          <w:szCs w:val="28"/>
          <w:rtl w:val="true"/>
          <w:lang w:bidi="fa-IR"/>
        </w:rPr>
        <w:t>روى ثقة الإسلام بسند صحيح في الكافي عن أبي يحيى الواسطي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الطين حرام كله كلحم الخنزير ، ومن أكله ثم مات فيه لم أصل عليه، إلا طين القبر فإنّ فيه شفاءاً من كل داء، ومن أكله لشهوة لم يكن له فيه شفاء</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وروى ابن قولويه في كامل الزيارة والصدوق في العلل ذات الحديث</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ثقة الإسلام أيضاً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الطين،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الطين حرام مثل الميتة والدم ولحم الخنزير إلا طين قبر الحسين علیه السلام فإنّ فيه شفاءاً من كل داء ، وأمناً من كلّ خوف</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الشيخ المفيد الثاني في الأمالي، والراوندي في الخرايج بسنده عن الشيخ بطريق الأمالي وفيه اختلاف في الجملة مع طريق الكافي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كامل الزيارة أيضاً عن سماعة بن مهران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طين حرام على بني آدم ما خلا طين قبر الحسين علیه السلام من أكله من وجع شفاه الله تعالى</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عيون أخبار الرضاء علیه السلام حدث عن المسيب بن زهير أنّ الإمام موسى بن جعفر بعد أن 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تأخذوا من تربتي شيئاً لتتبرّكوا به فإنّ كل تربة لنا محرّمة </w:t>
      </w:r>
    </w:p>
    <w:p>
      <w:pPr>
        <w:pStyle w:val="BookText"/>
        <w:rPr/>
      </w:pPr>
      <w:r>
        <w:rPr>
          <w:rFonts w:ascii="IRNazanin" w:hAnsi="IRNazanin" w:eastAsia="IRNazanin"/>
          <w:color w:val="111111"/>
          <w:sz w:val="28"/>
          <w:sz w:val="28"/>
          <w:szCs w:val="28"/>
          <w:rtl w:val="true"/>
          <w:lang w:bidi="fa-IR"/>
        </w:rPr>
        <w:t xml:space="preserve">إلا تربة جدّي الحسين بن علي علیه السلام فإنّه تعالى جعلها شفاءاً لشيعتنا وأوليائنا </w:t>
      </w:r>
      <w:r>
        <w:rPr>
          <w:rStyle w:val="FootnoteAnchor"/>
          <w:rtl w:val="true"/>
        </w:rPr>
        <w:footnoteReference w:id="674"/>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چو گل بوئیدم و بوسیدم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عطر روح افزاش مستم</w:t>
      </w:r>
    </w:p>
    <w:p>
      <w:pPr>
        <w:pStyle w:val="BookText"/>
        <w:rPr/>
      </w:pPr>
      <w:r>
        <w:rPr>
          <w:rFonts w:ascii="IRNazanin" w:hAnsi="IRNazanin" w:eastAsia="IRNazanin"/>
          <w:color w:val="111111"/>
          <w:sz w:val="28"/>
          <w:sz w:val="28"/>
          <w:szCs w:val="28"/>
          <w:rtl w:val="true"/>
          <w:lang w:bidi="fa-IR"/>
        </w:rPr>
        <w:t>بگفتم از کدامین خاک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ای مُهر بر مهر تو بستم</w:t>
      </w:r>
    </w:p>
    <w:p>
      <w:pPr>
        <w:pStyle w:val="BookText"/>
        <w:rPr/>
      </w:pPr>
      <w:r>
        <w:rPr>
          <w:rFonts w:ascii="IRNazanin" w:hAnsi="IRNazanin" w:eastAsia="IRNazanin"/>
          <w:color w:val="111111"/>
          <w:sz w:val="28"/>
          <w:sz w:val="28"/>
          <w:szCs w:val="28"/>
          <w:rtl w:val="true"/>
          <w:lang w:bidi="fa-IR"/>
        </w:rPr>
        <w:t>بگفت از تربت پاک حسینم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دامان احسانش نشستم</w:t>
      </w:r>
    </w:p>
    <w:p>
      <w:pPr>
        <w:pStyle w:val="BookText"/>
        <w:rPr/>
      </w:pPr>
      <w:r>
        <w:rPr>
          <w:rFonts w:ascii="IRNazanin" w:hAnsi="IRNazanin" w:eastAsia="IRNazanin"/>
          <w:color w:val="111111"/>
          <w:sz w:val="28"/>
          <w:sz w:val="28"/>
          <w:szCs w:val="28"/>
          <w:rtl w:val="true"/>
          <w:lang w:bidi="fa-IR"/>
        </w:rPr>
        <w:t>کمال همنشین در من اثر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وگرنه من همان خاکم که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والأبيات المنظومة بالفارسية تكرّر معناها كثيراً و لكن رأيت أن أنقل صورة منها بالعربية تقرب من معناها وإن لم تستوعبه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تناولت من كف الحبيب بمسجد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 عليه الخلق الله تسجدِ وقبلته</w:t>
      </w:r>
    </w:p>
    <w:p>
      <w:pPr>
        <w:pStyle w:val="BookText"/>
        <w:rPr/>
      </w:pPr>
      <w:r>
        <w:rPr>
          <w:rFonts w:ascii="Amiri" w:hAnsi="Amiri" w:eastAsia="Amiri" w:cs="Amiri"/>
          <w:color w:val="111111"/>
          <w:sz w:val="28"/>
          <w:sz w:val="28"/>
          <w:szCs w:val="28"/>
          <w:rtl w:val="true"/>
          <w:lang w:bidi="ar-SA"/>
        </w:rPr>
        <w:t>لما شممت عبيره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عبيراً يغار الورد منه ويحسد</w:t>
      </w:r>
    </w:p>
    <w:p>
      <w:pPr>
        <w:pStyle w:val="BookText"/>
        <w:rPr/>
      </w:pPr>
      <w:r>
        <w:rPr>
          <w:rFonts w:ascii="Amiri" w:hAnsi="Amiri" w:eastAsia="Amiri" w:cs="Amiri"/>
          <w:color w:val="111111"/>
          <w:sz w:val="28"/>
          <w:sz w:val="28"/>
          <w:szCs w:val="28"/>
          <w:rtl w:val="true"/>
          <w:lang w:bidi="ar-SA"/>
        </w:rPr>
        <w:t>فأسكر روحي العطر حتى سمي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دارة الأفلاك يعلو وتصعد</w:t>
      </w:r>
    </w:p>
    <w:p>
      <w:pPr>
        <w:pStyle w:val="BookText"/>
        <w:rPr/>
      </w:pPr>
      <w:r>
        <w:rPr>
          <w:rFonts w:ascii="Amiri" w:hAnsi="Amiri" w:eastAsia="Amiri" w:cs="Amiri"/>
          <w:color w:val="111111"/>
          <w:sz w:val="28"/>
          <w:sz w:val="28"/>
          <w:szCs w:val="28"/>
          <w:rtl w:val="true"/>
          <w:lang w:bidi="ar-SA"/>
        </w:rPr>
        <w:t>فقلت له من أي ترب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عطره الأكباد تهفو وتعقد فقال</w:t>
      </w:r>
    </w:p>
    <w:p>
      <w:pPr>
        <w:pStyle w:val="BookText"/>
        <w:rPr/>
      </w:pPr>
      <w:r>
        <w:rPr>
          <w:rFonts w:ascii="Amiri" w:hAnsi="Amiri" w:eastAsia="Amiri" w:cs="Amiri"/>
          <w:color w:val="111111"/>
          <w:sz w:val="28"/>
          <w:sz w:val="28"/>
          <w:szCs w:val="28"/>
          <w:rtl w:val="true"/>
          <w:lang w:bidi="ar-SA"/>
        </w:rPr>
        <w:t>أنا من تربة الطفّ بضعة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لعين الدهر كحل وأثمد</w:t>
      </w:r>
    </w:p>
    <w:p>
      <w:pPr>
        <w:pStyle w:val="BookText"/>
        <w:rPr/>
      </w:pPr>
      <w:r>
        <w:rPr>
          <w:rFonts w:ascii="Amiri" w:hAnsi="Amiri" w:eastAsia="Amiri" w:cs="Amiri"/>
          <w:color w:val="111111"/>
          <w:sz w:val="28"/>
          <w:sz w:val="28"/>
          <w:szCs w:val="28"/>
          <w:rtl w:val="true"/>
          <w:lang w:bidi="ar-SA"/>
        </w:rPr>
        <w:t>تراب حسين طهر الله قدسه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 به باهى النبي محمد حضنت</w:t>
      </w:r>
    </w:p>
    <w:p>
      <w:pPr>
        <w:pStyle w:val="BookText"/>
        <w:rPr/>
      </w:pPr>
      <w:r>
        <w:rPr>
          <w:rFonts w:ascii="Amiri" w:hAnsi="Amiri" w:eastAsia="Amiri" w:cs="Amiri"/>
          <w:color w:val="111111"/>
          <w:sz w:val="28"/>
          <w:sz w:val="28"/>
          <w:szCs w:val="28"/>
          <w:rtl w:val="true"/>
          <w:lang w:bidi="ar-SA"/>
        </w:rPr>
        <w:t>حسيناً فامتزجت بطيبه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وجود من وجودي أسعد</w:t>
      </w:r>
    </w:p>
    <w:p>
      <w:pPr>
        <w:pStyle w:val="BookText"/>
        <w:rPr/>
      </w:pPr>
      <w:r>
        <w:rPr>
          <w:rFonts w:ascii="IRNazanin" w:hAnsi="IRNazanin" w:eastAsia="IRNazanin"/>
          <w:color w:val="111111"/>
          <w:sz w:val="28"/>
          <w:sz w:val="28"/>
          <w:szCs w:val="28"/>
          <w:rtl w:val="true"/>
          <w:lang w:bidi="fa-IR"/>
        </w:rPr>
        <w:t>ولولا کمال نلته بجواره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أنا إلا رملة تتبدد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وفى كامل الزيارة أيضاً مسنداً عن أحدهما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اصطلاح المحدثين أن الترديد بين الإمامين المروي عنهما يستعمل بين الإمامين الباقر والصادق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تبارك وتعالى خلق آدم من الطين فحرّم الطين على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طين قبر الحسين علیه السلام؟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الناس أكل لحومهم ويحلّ لهم أكل لحومنا، ولكن الشيء </w:t>
      </w:r>
    </w:p>
    <w:p>
      <w:pPr>
        <w:pStyle w:val="BookText"/>
        <w:rPr/>
      </w:pPr>
      <w:r>
        <w:rPr>
          <w:rFonts w:ascii="Amiri" w:hAnsi="Amiri" w:eastAsia="Amiri" w:cs="Amiri"/>
          <w:color w:val="111111"/>
          <w:sz w:val="28"/>
          <w:sz w:val="28"/>
          <w:szCs w:val="28"/>
          <w:rtl w:val="true"/>
          <w:lang w:bidi="ar-SA"/>
        </w:rPr>
        <w:t>اليسير منه مثل الحمّصة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واشتملت الرواية على جواز حاصله تجويز أكل القليل قدر الحمّصة </w:t>
      </w:r>
      <w:r>
        <w:rPr>
          <w:rStyle w:val="FootnoteAnchor"/>
          <w:rtl w:val="true"/>
        </w:rPr>
        <w:footnoteReference w:id="676"/>
      </w:r>
      <w:r>
        <w:rPr>
          <w:rFonts w:ascii="IRNazanin" w:hAnsi="IRNazanin" w:eastAsia="IRNazanin"/>
          <w:color w:val="111111"/>
          <w:sz w:val="28"/>
          <w:sz w:val="28"/>
          <w:szCs w:val="28"/>
          <w:rtl w:val="true"/>
          <w:lang w:bidi="fa-IR"/>
        </w:rPr>
        <w:t xml:space="preserve">، وصريح الأخبار دال على اختصاص الحكم بالحسين علیه السلام كما أن ظاهر الفتاوى الاقتصار على طين تربته وإن دلّت بعض الأخبار على سريان الحكم بقبور النبي وسائر الأئمة علیهم السلام كالخبر الذي رواه في كامل الزيارة مسنداً عن أبي حمزة الشمالي إنه سأل الإمام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رأيت أصحابنا يأخذون من طين الحائر يستشفون به ، هل في ذلك شيء مما يقولون من الشفاء؟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يستشفى بما بينه وبين القبر على رأس أربعة أميال وكذلك قبر جدي رسول الله صلی الله علیه و آله وسلم وكذلك طين قبر الحسن وعلي ومحمد ، إلى آخر الحديث </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والظاهر أنّ قبر أمير المؤمنين علیه السلام سقط من الرواية ؛ لأن البحار والوسائل نقلا من كامل الزيارة بهذا السياق والمراد بعلي زين العابدين علیه السلام ومن محمد الباقر علیه السلام ولم يذكر قبره إما لكونه ما يزال على قيد الحياة أو لأمور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ظاهر الخبر عموم الحكم الشامل لجميع الأئمة ؛ لأن الحكم إذا سرى إلى الإمام الباقر فإنّ القطع بسريانه ممكن حينئذ ولا فرق بينهم علیهم السلام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كشكول الشيخ البهائي نضّر الله وجهه، أنّ هذا الحديث نقله جدّه الشيخ محمّد الجبعي من خط السيد الجليل ذي المناقب والمفاخر السيد رضي الدين علي بن طاووس ، وأن السيد المعظم نقل الحديث من الجزء الثاني من كتاب زيارات محمّد بن أحمد بن داود القمى بن داود القمي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 الكشكول متفق مع هذا السياق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كامل الزيارة أيضاً ورجال الكشي مذيلاً على حديث مفصل أن الإمام الصادق علیه السلام أعطى محمّداً بن مسلم شراباً لغرض علاجه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الشراب تراب قبور آبائي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وهذان الخبران كلاهما غاية في الضعف ؛ لأنّ عدداً من رواته مجهول لا يعرف أو مجروح ، ولو لم يكن فيه إلا عبد الله الأصم الذي قال في حقه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ابن عبدالرحمان المسمعي البصري ضعيف غال ليس بشيء،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ممّن رآه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في حقه ضعيف غالٍ ليس بشيء ، له كتاب في الزيارات يدلّ على خبث عظيم، ومذهب متهافت ، وكان من كذابة أهل البصرة ، لكفى ، وكلا الروايتين مشترك بين الراويين ومن هنا يعلم أنّهما لا يحتج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اعتبر صاحب الجواهر وهنهما من عدم عمل العلماء بهما مع أنّ الأمر بعكس ذلك، ولا يخلو حكم المجلسي باعتبار سندهما من إشكال، ونقلت الإجماعات المتواترة بل الإجماع المحصل الاستشفاء بطين قبر سيّدالشهداء لكان مورداً لوقوع حكم العمومات من حرمة أكل الطين عليه ، ونحن على سبيل التنازل نجيب عن هذين الخبرين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رواية محمّد بن مسلم فلا دلالة فيها على المدعى ، لأنه يحتمل أن يكون المراد من 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آبائي قبر سیدالشهداء علیه السلام، والذي كثر أنسه بأساليب استعمالات اللغة العربية لا يدفع هذا الاستعمال ، مع تصريح هذه الرواية بمزجه بالماء وحينئذ لا مانع منه ، فتبيّن من هذا أن الاستشهاد به على تعميم المدّعى لا وجه له وإن ذكر ذلك في الوسائل والجواهر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أبي حمزة الثمالي فلم تتعرّض لخصوص الأكل ليس فيه إلا ذكر الشفاء، ولا جرم من جواز ذلك بحمله واستصحابه فيكون موجباً للشفاء والبركة </w:t>
      </w:r>
    </w:p>
    <w:p>
      <w:pPr>
        <w:pStyle w:val="BookText"/>
        <w:rPr/>
      </w:pPr>
      <w:r>
        <w:rPr>
          <w:rFonts w:ascii="Amiri" w:hAnsi="Amiri" w:eastAsia="Amiri" w:cs="Amiri"/>
          <w:color w:val="111111"/>
          <w:sz w:val="28"/>
          <w:sz w:val="28"/>
          <w:szCs w:val="28"/>
          <w:rtl w:val="true"/>
          <w:lang w:bidi="ar-SA"/>
        </w:rPr>
        <w:t>بل لا يبعد مزجه بالماء وشربه بحيث لا يصدق عليه أكل الطين إذا لا تزول آثاره الواقعية بزوال صدق الإسم العرفي عليه، وهذا حمل قريب للغاية ووجيه جداً، من ثَمّ مال إليه المحقق المجلسي واختاره ، ومثله فعل المحقق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هذا الخبر بناءاً على جواز أكل التراب مطلقاً على حلّ أكل تراب القبور المقدّسة لأجل الاستشفاء وليس الطين ، ولا يخلو هذا الكلام من وجود الخلل، هذا وإن كان جواز أكل التراب والحجر لاختصاص الأدلة ومعاقد الإجماع وظواهر الفتاوى به وأن المقصود به الطين وهو عبارة عن التراب الممزوج بالماء سواء كان رطباً أو جافاً بدليل صحة التقسيم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بموافقة الحكم للاستعمال لكان لا يخلو من قوة، ومن هذه الجهة كانت فتوى الشيخ في الجواهر موافقاً للمحقق الأردبيلي والفاضل النراقي بجواز أكلهما مع أنّ تعدّي الحكم من الطين إلى التراب بدعوى اتحاد المناط بل عدم الالتفات إلى خصوصية في الاستعمال قول وجيه، ولكن مع فرض عدم التعدي اقتصاراً على النصوص وعملاً بالأصول كما هو الأقوى، فلا وجه في حمل الطين على التراب في خبر أبي حمزة مع ردّ السياق لهذا التأويل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خواص هذه التربة التي استنبطناها من تتبع الأخبار وفتاوى الفقهاء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تحنيك المولود، وهو تدليك باطن فمه بالتربة كما روى الشيخ في التهذيب عن الحسين بن أبي العلاء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الإمام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حنكوا أولادكم بتربة الحسين علیه السلام فإنّها أمان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حمل التربة دفعاً للخوف، كما روى الشيخ في التهذيب وابن </w:t>
      </w:r>
    </w:p>
    <w:p>
      <w:pPr>
        <w:pStyle w:val="BookText"/>
        <w:rPr/>
      </w:pPr>
      <w:r>
        <w:rPr>
          <w:rFonts w:ascii="Amiri" w:hAnsi="Amiri" w:eastAsia="Amiri" w:cs="Amiri"/>
          <w:color w:val="111111"/>
          <w:sz w:val="28"/>
          <w:sz w:val="28"/>
          <w:szCs w:val="28"/>
          <w:rtl w:val="true"/>
          <w:lang w:bidi="ar-SA"/>
        </w:rPr>
        <w:t>قولويه في كامل الزيارة عن الحسن بن عليّ بن المغيرة أنه روى عن بعض أصحابنا، وفي أمالي ابن الشيخ قدّس سرّهما بطريق آخر نص على الحارث بن المغيرة والسند غاية في الاعتبار للتكرار وغير ذلك بل الحكم بصحته لاحتمال أخذه من الكتاب وتواتره مع وجود طرق صحيحة أخرى لا تخلو من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ومجمل القول بأنّ الحارث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كثير العلل والأمراض وما تركت دواءاً إلا تداويت به،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أنت عن طين قبر الحسين علیه السلام فإنّ فيه شفاءاً من كل داء، والأمن من كل خوف، فقل إذا أخذته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هذه الطينة، وبحق الملك الذي أخذها، وبحق النبي الذي قبضها، وبحق الوصيّ الذي حلّ فيها صلّ على محمد وأهل بيته واجعل فيها شفاءاً من كل داء، وأماناً من كلّ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الملك الذي أخذها فهو جبرئيل أراها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تربة ابنك تقتله أمتك من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الذي قبضها محمد صلی الله علیه و آله وسلم، والوصي الذي حلّ فيها فهو الحسين سيّد شباب الشهداء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الشفاء من كل داء، فكيف الأمان من كل خوف؟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سلطاناً أو غير ذلك فلا تخرج من منزلك إلا ومعك من طين قبر الحسين علیه السلام ، وقل إذا أخذته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هذه طينة قبر الحسين وليك وابن وليك أخذتها حرزاً لما أخاف وما لا أخاف فإنّه يرد عليك ما لا تخاف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كما قال لي ، فأصح الله بدني وكان لي أماناً من كلّ خوف مما خفت وما لم أخف كما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بعدها مكروهاً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والأخبار من هذا النمط الدالة على أنّ التربة أمان من الخوف كثيرة ولكن أكلها دفعاً للخوف غير جائز إلا أن يكون الخوف نفسه مرضاً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صنع مسبحة منه كما ورد ذلك في أخبار كثيرة منها مزار البحار ومن المزار الكبير أخذ ذلك بسنده عن إبراهيم الثقفي أن أباه روى عن الإمام الصادق علیه السلام أن فاطمة بنت رسول الله صلی الله علیه و آله وسلم أنها عقدت خيطاً من الصوف وجعلته سبحة تعدّ بها التكبير ، فلما استشهد الحمزة سيّد الشهداء اتخذت من تراب قبره مسبحة ، وكان الناس يستعملونها، فلما استشهد الحسين علیه السلام عاد الأمر إليه واستعمل الناس تربته لفضلها على غيرها </w:t>
      </w:r>
      <w:r>
        <w:rPr>
          <w:rFonts w:eastAsia="IRNazanin" w:cs="IRNazanin"/>
          <w:color w:val="111111"/>
          <w:sz w:val="28"/>
          <w:szCs w:val="28"/>
          <w:rtl w:val="true"/>
          <w:lang w:bidi="fa-IR"/>
        </w:rPr>
        <w:t xml:space="preserve">. </w:t>
      </w:r>
      <w:r>
        <w:rPr>
          <w:rStyle w:val="FootnoteAnchor"/>
          <w:rtl w:val="true"/>
        </w:rPr>
        <w:footnoteReference w:id="680"/>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وفي التهذيب وساق السند إلى الإمام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تستغني شيعتنا عن أربع خمرة يصلّي عليها، وخاتم يتختم به ، وسواك يستاك به وسبحة من طين قبر أبي عبد الله علیه السلام فيها ثلاث وثلاثون حبّة ، متى قلبها ذاكراً الله كتب له بكل حبة أربعون حسنة ، وإذا قلبها ساهياً يعبث بها كتب له عشرون حسنة </w:t>
      </w:r>
      <w:r>
        <w:rPr>
          <w:rFonts w:eastAsia="IRNazanin" w:cs="IRNazanin"/>
          <w:color w:val="111111"/>
          <w:sz w:val="28"/>
          <w:szCs w:val="28"/>
          <w:rtl w:val="true"/>
          <w:lang w:bidi="fa-IR"/>
        </w:rPr>
        <w:t>.</w:t>
      </w:r>
      <w:r>
        <w:rPr>
          <w:rStyle w:val="FootnoteAnchor"/>
          <w:rtl w:val="true"/>
        </w:rPr>
        <w:footnoteReference w:id="68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التهذيب أيضاً مسنداً أنّ الحميري سأل الفقيه</w:t>
      </w:r>
      <w:r>
        <w:rPr>
          <w:rStyle w:val="FootnoteAnchor"/>
          <w:rtl w:val="true"/>
        </w:rPr>
        <w:footnoteReference w:id="683"/>
      </w:r>
      <w:r>
        <w:rPr>
          <w:rFonts w:ascii="IRNazanin" w:hAnsi="IRNazanin" w:eastAsia="IRNazanin"/>
          <w:color w:val="111111"/>
          <w:sz w:val="28"/>
          <w:sz w:val="28"/>
          <w:szCs w:val="28"/>
          <w:rtl w:val="true"/>
          <w:lang w:bidi="fa-IR"/>
        </w:rPr>
        <w:t>تحريراً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الفقيه علیه السلام 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أن يسبّح الرجل بطين قبر الحسين علیه السلام؟ وهل فيه فضل ؟ فأجاب وقرأت التوقيع ومنه نسخت يسبح به، فما في شيء من التسبيح </w:t>
      </w:r>
    </w:p>
    <w:p>
      <w:pPr>
        <w:pStyle w:val="BookText"/>
        <w:rPr/>
      </w:pPr>
      <w:r>
        <w:rPr>
          <w:rFonts w:ascii="Amiri" w:hAnsi="Amiri" w:eastAsia="Amiri" w:cs="Amiri"/>
          <w:color w:val="111111"/>
          <w:sz w:val="28"/>
          <w:sz w:val="28"/>
          <w:szCs w:val="28"/>
          <w:rtl w:val="true"/>
          <w:lang w:bidi="ar-SA"/>
        </w:rPr>
        <w:t>أفضل منه ، ومن فضله إنّ المسبح ينسى التسبيح ويدير السبحة فيكتب له في ذلك التسبيح</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وضعه مع الميت ومزجه بحنوطه كما جاء في ذيل هذا الخبر أن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أسأله عن طين القبر يوضع مع الميت في قبره هل يجوز ذلك أم لا ؟ فأجاب وقرأت التوقيع ومنه نسخت يوضع مع الميت في قبره ويخلط بحنوطه إن شاء الله </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ومن فحوى السؤال يعرف بأنّ هذا الفعل كان متداولاً بين الشيعة ومشتهراً عندهم وهو نفسه دليل آخر على المدعى، وكذلك يستحب كتابة الآيات</w:t>
      </w:r>
    </w:p>
    <w:p>
      <w:pPr>
        <w:pStyle w:val="BookText"/>
        <w:rPr/>
      </w:pPr>
      <w:r>
        <w:rPr>
          <w:rFonts w:ascii="IRNazanin" w:hAnsi="IRNazanin" w:eastAsia="IRNazanin"/>
          <w:color w:val="111111"/>
          <w:sz w:val="28"/>
          <w:sz w:val="28"/>
          <w:szCs w:val="28"/>
          <w:rtl w:val="true"/>
          <w:lang w:bidi="fa-IR"/>
        </w:rPr>
        <w:t>والشهادة بالتوحيد على كفن الميّت من تراب قبر سيد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المدارك منقولاً عن الذكرى أنّ امرأة قذفها القبر مراراً لفاحشة كانت تصنع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بعض الأولياء بوضع تراب من قبر صالح معها، فاستقرّت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تزني وتحرق أولادها ، وإنّ أمّها أخبرت الصادق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تعذب خلق الله بعذاب الله اجعلوا معها شيئاً من تربة الحسين علیه السلام ، فاستقرت </w:t>
      </w:r>
      <w:r>
        <w:rPr>
          <w:rFonts w:eastAsia="IRNazanin" w:cs="IRNazanin"/>
          <w:color w:val="111111"/>
          <w:sz w:val="28"/>
          <w:szCs w:val="28"/>
          <w:rtl w:val="true"/>
          <w:lang w:bidi="fa-IR"/>
        </w:rPr>
        <w:t>.</w:t>
      </w:r>
      <w:r>
        <w:rPr>
          <w:rStyle w:val="FootnoteAnchor"/>
          <w:rtl w:val="true"/>
        </w:rPr>
        <w:footnoteReference w:id="686"/>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السجود عليه ، كما طابق النصوص ووافق الفتاوى ، بل هو شعار الإمامية في هذه الأعصار ، بل كان في السابق هو الكاشفة القطعية عن هوية التشيّع بناءاً على السيرة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وعزى ابن بابويه في الفقيه على نحو الإرسال وهو لا يقل قبولاً عن غالب مسانيده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طين قبر الحسين علیه السلام ينوّر </w:t>
      </w:r>
    </w:p>
    <w:p>
      <w:pPr>
        <w:pStyle w:val="BookText"/>
        <w:rPr/>
      </w:pPr>
      <w:r>
        <w:rPr>
          <w:rFonts w:ascii="IRNazanin" w:hAnsi="IRNazanin" w:eastAsia="IRNazanin"/>
          <w:color w:val="111111"/>
          <w:sz w:val="28"/>
          <w:sz w:val="28"/>
          <w:szCs w:val="28"/>
          <w:rtl w:val="true"/>
          <w:lang w:bidi="fa-IR"/>
        </w:rPr>
        <w:t xml:space="preserve">إلى الأرض السابعة ومن كان معه سبحة من طين قبر الحسين علیه السلام كتب مسبحاً وإن لم يسبح بها </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ونقل الشيخ الثقة الأمين أحمد بن عليّ بن أبي طالب الطبرسي عن الحميري في كتاب الاحتجاج وهو على التحقيق من مؤلفاته كما عدّه من مصنفاته ابن شهر آشوب في معالم العلماء وهو من تلامذته، وهذا الأمر وإن كان بيّناً واضحاً اشتبه على الملا محمد أمين الاسترآبادي مع ما يدعيه من معرفة الحديث ومع ما كان ما كان يثيره من الصخب والضجيج حول إحاطته بفنونه فنسبه إلى أمين الإسلام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الفوائد المدنية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وجملة القول إنّه في الكتاب المزبور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الحميري من إمام العصر روحنا له الفداء عن السجدة على لوح من طين القبر وهل فيه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باللوح التربة المتخذة في هذا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ذلك وفيه الفضل</w:t>
      </w:r>
      <w:r>
        <w:rPr>
          <w:rFonts w:eastAsia="IRNazanin" w:cs="IRNazanin"/>
          <w:color w:val="111111"/>
          <w:sz w:val="28"/>
          <w:szCs w:val="28"/>
          <w:rtl w:val="true"/>
          <w:lang w:bidi="fa-IR"/>
        </w:rPr>
        <w:t>.</w:t>
      </w:r>
      <w:r>
        <w:rPr>
          <w:rStyle w:val="FootnoteAnchor"/>
          <w:rtl w:val="true"/>
        </w:rPr>
        <w:footnoteReference w:id="68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في تعريف الفضل أنه دائر فيما بين التربة وما يصح السجود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بسند صحيح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خريطة ديباج صفراء فيها تربة أبي عبدالله علیه السلام ، فكان إذا حضرته الصلاة صبّه على سجادته وسجد عليه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تربة أبي عبد الله علیه السلام يغرق الحجب السبع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وظاهر الحديث أنّ هذا كلام معاوية بن عمّار ولكنه بعيد ولو كان كذلك فهو حجّة أيضاً ؛ لأنّ محدّثاً عظيم الشأن كهذا المحدّث يعزب عن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الكلام بنفسه شاهداً على صدوره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سماعه وتلقيه عن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الوسائل والإرشاد للديلمي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علیه السلام لا يسجد إلا على تربة الحسين </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والمراد من الحجب السبعة في حديث معاوية بن عمار السماوات السبع والمقصود عروج الصلاة إلى الملأ الأعلى وبلوغ القرب الحقيقي أو المعاصي السبع المانعة من قبول الأعمال وحجابها وتلك هي المعاصي التي رأى جماعة انحصار الكبائر بها كما ذكر ذلك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المحصنة ،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مال اليتيم ،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الزحف ، 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ومعنى الخرق </w:t>
      </w:r>
      <w:r>
        <w:rPr>
          <w:rStyle w:val="FootnoteAnchor"/>
          <w:rtl w:val="true"/>
        </w:rPr>
        <w:footnoteReference w:id="691"/>
      </w:r>
      <w:r>
        <w:rPr>
          <w:rFonts w:ascii="Amiri" w:hAnsi="Amiri" w:eastAsia="Amiri" w:cs="Amiri"/>
          <w:color w:val="111111"/>
          <w:sz w:val="28"/>
          <w:sz w:val="28"/>
          <w:szCs w:val="28"/>
          <w:rtl w:val="true"/>
          <w:lang w:bidi="ar-SA"/>
        </w:rPr>
        <w:t xml:space="preserve">لهذه الحجب أنه إن كان مقروناً بالتوبة الصادقة والعزم الثابت فإنّ الله تعالى يعفو عن الذنوب السالفة يمحوها ببركة هذه التربة المقدّسة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بالحجب السبعة طبقاً لاصطلاح أهل الأخبار الأدناس وجنود الجهل، بناءاً على ما ذهب إليه جماعة من أهل العلم بأنّ كلّيات الرذائل منحصرة في سبعة أجناس وتتفرع عنها سائر ملكات الرذائل ؛ لأن أصول الملكات العادلة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والعفّة والشجاعة والحكمة ولكلّ واحد منها ضدّان ما عدا العدالة فإنّ لها ضدّاً واحداً ، فضدّ العفّة الشره والخمود ، وضدّ الشجاعة الجبن </w:t>
      </w:r>
    </w:p>
    <w:p>
      <w:pPr>
        <w:pStyle w:val="BookText"/>
        <w:rPr/>
      </w:pPr>
      <w:r>
        <w:rPr>
          <w:rFonts w:ascii="Amiri" w:hAnsi="Amiri" w:eastAsia="Amiri" w:cs="Amiri"/>
          <w:color w:val="111111"/>
          <w:sz w:val="28"/>
          <w:sz w:val="28"/>
          <w:szCs w:val="28"/>
          <w:rtl w:val="true"/>
          <w:lang w:bidi="ar-SA"/>
        </w:rPr>
        <w:t xml:space="preserve">والتهوّر ، وضدّ الحكمة البلاهة والجربزة ، وضدّ العدالة الظلم </w:t>
      </w:r>
      <w:r>
        <w:rPr>
          <w:rStyle w:val="FootnoteAnchor"/>
          <w:rtl w:val="true"/>
        </w:rPr>
        <w:footnoteReference w:id="692"/>
      </w:r>
      <w:r>
        <w:rPr>
          <w:rFonts w:ascii="Amiri" w:hAnsi="Amiri" w:eastAsia="Amiri" w:cs="Amiri"/>
          <w:color w:val="111111"/>
          <w:sz w:val="28"/>
          <w:sz w:val="28"/>
          <w:szCs w:val="28"/>
          <w:rtl w:val="true"/>
          <w:lang w:bidi="ar-SA"/>
        </w:rPr>
        <w:t xml:space="preserve">وهذه الصفات السبعة هي في الحقيقة طرق جهنّم نعوذ بالله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أحد أهل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اخلاق نیکو در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افراط و تفریطش کرانه</w:t>
      </w:r>
    </w:p>
    <w:p>
      <w:pPr>
        <w:pStyle w:val="BookText"/>
        <w:rPr/>
      </w:pPr>
      <w:r>
        <w:rPr>
          <w:rFonts w:ascii="IRNazanin" w:hAnsi="IRNazanin" w:eastAsia="IRNazanin"/>
          <w:color w:val="111111"/>
          <w:sz w:val="28"/>
          <w:sz w:val="28"/>
          <w:szCs w:val="28"/>
          <w:rtl w:val="true"/>
          <w:lang w:bidi="fa-IR"/>
        </w:rPr>
        <w:t>میانه چون صراط المستقیم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جانبش قعر جحیم است</w:t>
      </w:r>
    </w:p>
    <w:p>
      <w:pPr>
        <w:pStyle w:val="BookText"/>
        <w:rPr/>
      </w:pPr>
      <w:r>
        <w:rPr>
          <w:rFonts w:ascii="IRNazanin" w:hAnsi="IRNazanin" w:eastAsia="IRNazanin"/>
          <w:color w:val="111111"/>
          <w:sz w:val="28"/>
          <w:sz w:val="28"/>
          <w:szCs w:val="28"/>
          <w:rtl w:val="true"/>
          <w:lang w:bidi="fa-IR"/>
        </w:rPr>
        <w:t>به باریکی و تیزی موی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روی کشتن و بدون بر او دیر</w:t>
      </w:r>
    </w:p>
    <w:p>
      <w:pPr>
        <w:pStyle w:val="BookText"/>
        <w:rPr/>
      </w:pPr>
      <w:r>
        <w:rPr>
          <w:rFonts w:ascii="IRNazanin" w:hAnsi="IRNazanin" w:eastAsia="IRNazanin"/>
          <w:color w:val="111111"/>
          <w:sz w:val="28"/>
          <w:sz w:val="28"/>
          <w:szCs w:val="28"/>
          <w:rtl w:val="true"/>
          <w:lang w:bidi="fa-IR"/>
        </w:rPr>
        <w:t>عدالت چون یکی دارد زاضداد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هفت آمد این اضداد زاعداد</w:t>
      </w:r>
    </w:p>
    <w:p>
      <w:pPr>
        <w:pStyle w:val="BookText"/>
        <w:rPr/>
      </w:pPr>
      <w:r>
        <w:rPr>
          <w:rFonts w:ascii="IRNazanin" w:hAnsi="IRNazanin" w:eastAsia="IRNazanin"/>
          <w:color w:val="111111"/>
          <w:sz w:val="28"/>
          <w:sz w:val="28"/>
          <w:szCs w:val="28"/>
          <w:rtl w:val="true"/>
          <w:lang w:bidi="fa-IR"/>
        </w:rPr>
        <w:t>به زیر هر عدد سری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درهای دوزخ نیز هفت است</w:t>
      </w:r>
    </w:p>
    <w:p>
      <w:pPr>
        <w:pStyle w:val="BookText"/>
        <w:rPr/>
      </w:pPr>
      <w:r>
        <w:rPr>
          <w:rFonts w:ascii="IRNazanin" w:hAnsi="IRNazanin" w:eastAsia="IRNazanin"/>
          <w:color w:val="111111"/>
          <w:sz w:val="28"/>
          <w:sz w:val="28"/>
          <w:szCs w:val="28"/>
          <w:rtl w:val="true"/>
          <w:lang w:bidi="fa-IR"/>
        </w:rPr>
        <w:t>چنان گر ظلم دوزخ شد مهیا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آمد همیشه عدل را جا</w:t>
      </w:r>
    </w:p>
    <w:p>
      <w:pPr>
        <w:pStyle w:val="BookText"/>
        <w:rPr/>
      </w:pPr>
      <w:r>
        <w:rPr>
          <w:rFonts w:ascii="IRNazanin" w:hAnsi="IRNazanin" w:eastAsia="IRNazanin"/>
          <w:color w:val="111111"/>
          <w:sz w:val="28"/>
          <w:sz w:val="28"/>
          <w:szCs w:val="28"/>
          <w:rtl w:val="true"/>
          <w:lang w:bidi="fa-IR"/>
        </w:rPr>
        <w:t>ظهور نیکوئی از اعتدال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جسم را اقصی الکمال است</w:t>
      </w:r>
    </w:p>
    <w:p>
      <w:pPr>
        <w:pStyle w:val="BookText"/>
        <w:rPr/>
      </w:pPr>
      <w:r>
        <w:rPr>
          <w:rFonts w:ascii="Amiri" w:hAnsi="Amiri" w:eastAsia="Amiri" w:cs="Amiri"/>
          <w:color w:val="111111"/>
          <w:sz w:val="28"/>
          <w:sz w:val="28"/>
          <w:szCs w:val="28"/>
          <w:rtl w:val="true"/>
          <w:lang w:bidi="ar-SA"/>
        </w:rPr>
        <w:t>الترجمة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أوسط الأخلاق أكملها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بفعلك إفراطاً وتفريطا</w:t>
      </w:r>
    </w:p>
    <w:p>
      <w:pPr>
        <w:pStyle w:val="BookText"/>
        <w:rPr/>
      </w:pPr>
      <w:r>
        <w:rPr>
          <w:rFonts w:ascii="Amiri" w:hAnsi="Amiri" w:eastAsia="Amiri" w:cs="Amiri"/>
          <w:color w:val="111111"/>
          <w:sz w:val="28"/>
          <w:sz w:val="28"/>
          <w:szCs w:val="28"/>
          <w:rtl w:val="true"/>
          <w:lang w:bidi="ar-SA"/>
        </w:rPr>
        <w:t>صراطها مستقيم في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تغتلي كالقدر مسيوطا</w:t>
      </w:r>
    </w:p>
    <w:p>
      <w:pPr>
        <w:pStyle w:val="BookText"/>
        <w:rPr/>
      </w:pPr>
      <w:r>
        <w:rPr>
          <w:rFonts w:ascii="Amiri" w:hAnsi="Amiri" w:eastAsia="Amiri" w:cs="Amiri"/>
          <w:color w:val="111111"/>
          <w:sz w:val="28"/>
          <w:sz w:val="28"/>
          <w:szCs w:val="28"/>
          <w:rtl w:val="true"/>
          <w:lang w:bidi="ar-SA"/>
        </w:rPr>
        <w:t>كأنّها شفرة الصمصام صفحته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أصبح القتل في حديه مربوطا</w:t>
      </w:r>
    </w:p>
    <w:p>
      <w:pPr>
        <w:pStyle w:val="BookText"/>
        <w:rPr/>
      </w:pPr>
      <w:r>
        <w:rPr>
          <w:rFonts w:ascii="Amiri" w:hAnsi="Amiri" w:eastAsia="Amiri" w:cs="Amiri"/>
          <w:color w:val="111111"/>
          <w:sz w:val="28"/>
          <w:sz w:val="28"/>
          <w:szCs w:val="28"/>
          <w:rtl w:val="true"/>
          <w:lang w:bidi="ar-SA"/>
        </w:rPr>
        <w:t>إن كان للعدل ضدّ واحد 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ضدّان مشروحاً ومخطوطا</w:t>
      </w:r>
    </w:p>
    <w:p>
      <w:pPr>
        <w:pStyle w:val="BookText"/>
        <w:rPr/>
      </w:pPr>
      <w:r>
        <w:rPr>
          <w:rFonts w:ascii="Amiri" w:hAnsi="Amiri" w:eastAsia="Amiri" w:cs="Amiri"/>
          <w:color w:val="111111"/>
          <w:sz w:val="28"/>
          <w:sz w:val="28"/>
          <w:szCs w:val="28"/>
          <w:rtl w:val="true"/>
          <w:lang w:bidi="ar-SA"/>
        </w:rPr>
        <w:t>وتحتها تختفي الأسرار معلنة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اللظى سبعة أبوابها احتيطا</w:t>
      </w:r>
    </w:p>
    <w:p>
      <w:pPr>
        <w:pStyle w:val="BookText"/>
        <w:rPr/>
      </w:pPr>
      <w:r>
        <w:rPr>
          <w:rFonts w:ascii="Amiri" w:hAnsi="Amiri" w:eastAsia="Amiri" w:cs="Amiri"/>
          <w:color w:val="111111"/>
          <w:sz w:val="28"/>
          <w:sz w:val="28"/>
          <w:szCs w:val="28"/>
          <w:rtl w:val="true"/>
          <w:lang w:bidi="ar-SA"/>
        </w:rPr>
        <w:t>إن كان للظلم نار الله موصدة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النعيم لعدل المرء مشروطا</w:t>
      </w:r>
    </w:p>
    <w:p>
      <w:pPr>
        <w:pStyle w:val="BookText"/>
        <w:rPr/>
      </w:pPr>
      <w:r>
        <w:rPr>
          <w:rFonts w:ascii="Amiri" w:hAnsi="Amiri" w:eastAsia="Amiri" w:cs="Amiri"/>
          <w:color w:val="111111"/>
          <w:sz w:val="28"/>
          <w:sz w:val="28"/>
          <w:szCs w:val="28"/>
          <w:rtl w:val="true"/>
          <w:lang w:bidi="ar-SA"/>
        </w:rPr>
        <w:t>إنّ الجميل من العدل الذي 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الكمالات ممدوداً ومبسوطا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العدالة حيث الله جسدها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الخير لا في ضمير الحكم مغلوطا </w:t>
      </w:r>
    </w:p>
    <w:p>
      <w:pPr>
        <w:pStyle w:val="BookText"/>
        <w:rPr/>
      </w:pPr>
      <w:r>
        <w:rPr>
          <w:rFonts w:ascii="Amiri" w:hAnsi="Amiri" w:eastAsia="Amiri" w:cs="Amiri"/>
          <w:color w:val="111111"/>
          <w:sz w:val="28"/>
          <w:sz w:val="28"/>
          <w:szCs w:val="28"/>
          <w:rtl w:val="true"/>
          <w:lang w:bidi="ar-SA"/>
        </w:rPr>
        <w:t xml:space="preserve">ولكن التحقيق يقضي بأنّ للعدالة ضدّين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الظلم الذي سمعته ، والثاني الانظلام، ويعبر عنه بالضيم لكي تتحقق الوسيطة ، لأن الوسط دونما طرق محال بالضرورة كما تقرّر في البرهان أنّ الوسط والطرف من براهين إبطال التسلسل ، وشرح هذه المسألة بصورة مبسوطة خارج عن مهمة هذا المقام، وإنّي قد بينت في بعض مسوداتي شرحاً تاماً 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مذهب طائفة من الحكماء المسلمين الذين يحسبون على أهل العرفان يمكن أن يكون المراد من الحجب السبعة الحجب النورانيّة المسمّاة بمدن المحبة ومراتب الولاية ومنازل سفر الأولياء الباطني، وهذه مقامات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النفس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القلب ،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العقل ،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الروح ،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السرّ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خفي، 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أخفى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الأمور تكون باعتبار الثبات والملكة مقاماً، وباعتبار الزوال والتجدّد حالاً، ولعلّ المناجاة الشعبانية المعروفة التي ذكرها ابن طاووس عن ابن خالويه تشير إلى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واعترف العلّامة المجلسي باعتبار سندها، وكان الإمام أمير المؤمنين علیه السلام والأئمة من بعده علیه السلام يديمون قرائتها، وهي هذه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وَأنِرْ أبصار قلوبنا بضياء نظرها إليك حتى تخرق أبصار القلوب حجب النور فتصل إلى معدن العظمة وتصير أرواحنا معلّقة بعزّ قدسك</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وبناءاً على ما تقدّم إنّ كلّ من انعتق من ذاته بسرّ الصدق وباب الصفاء وتوجّه توجهاً تاماً وإقبالاً كاملاً في الصدق وكان متمسكاً بحبل ولاية سيّد الشهداء علیه السلام ويعفّر جبينه بتراب قبره ساجداً على تربته رفع الحجاب عنه وشاهد بعين البصيرة </w:t>
      </w:r>
    </w:p>
    <w:p>
      <w:pPr>
        <w:pStyle w:val="BookText"/>
        <w:rPr/>
      </w:pPr>
      <w:r>
        <w:rPr>
          <w:rFonts w:ascii="Amiri" w:hAnsi="Amiri" w:eastAsia="Amiri" w:cs="Amiri"/>
          <w:color w:val="111111"/>
          <w:sz w:val="28"/>
          <w:sz w:val="28"/>
          <w:szCs w:val="28"/>
          <w:rtl w:val="true"/>
          <w:lang w:bidi="ar-SA"/>
        </w:rPr>
        <w:t xml:space="preserve">وحقيقة الإيمان جمال المحبوب الحقيقي، ومن بلغ هذه المرتبة فقد بلغ رتبة البركة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ره گذر خاک سرکوی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نافه که در دست نسیم سحر افتاد</w:t>
      </w:r>
    </w:p>
    <w:p>
      <w:pPr>
        <w:pStyle w:val="BookText"/>
        <w:rPr/>
      </w:pPr>
      <w:r>
        <w:rPr>
          <w:rFonts w:ascii="Amiri" w:hAnsi="Amiri" w:eastAsia="Amiri" w:cs="Amiri"/>
          <w:color w:val="111111"/>
          <w:sz w:val="28"/>
          <w:sz w:val="28"/>
          <w:szCs w:val="28"/>
          <w:rtl w:val="true"/>
          <w:lang w:bidi="ar-SA"/>
        </w:rPr>
        <w:t>ما عطر الريح من مسك سرى سحراً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 المواكب قد مرت بواديكا</w:t>
      </w:r>
    </w:p>
    <w:p>
      <w:pPr>
        <w:pStyle w:val="BookText"/>
        <w:rPr/>
      </w:pPr>
      <w:r>
        <w:rPr>
          <w:rFonts w:ascii="Amiri" w:hAnsi="Amiri" w:eastAsia="Amiri" w:cs="Amiri"/>
          <w:color w:val="111111"/>
          <w:sz w:val="28"/>
          <w:sz w:val="28"/>
          <w:szCs w:val="28"/>
          <w:rtl w:val="true"/>
          <w:lang w:bidi="ar-SA"/>
        </w:rPr>
        <w:t xml:space="preserve">وهذا هو تقرير الاحتمال على نهج هذه الطريقة وإن كان في نفسه محل إشكال ، ولكن من حق العلم أن يؤدى بلسان أهله من كل طريقة فلا يزيد فيه ولا ينقص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تذكر بعد ذلك المؤاخذات عليه، ولا يقتضي المقام بسط الكلام فيه بل مرادنا شرح فضائل التربة المقدّسة الحسينية، فهي الحصى الذي يجري عليه ماء السلسبيل، ونور جناح جبرئيل، ونميرة ماء الحيوان، ونكهة حديقة الرضوان، وكحل عيون الولدان ، وغاية طرر الحور العين في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فيالها تربة يرقى بسجدتها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معارج توحيد و عرفان</w:t>
      </w:r>
    </w:p>
    <w:p>
      <w:pPr>
        <w:pStyle w:val="BookText"/>
        <w:rPr/>
      </w:pPr>
      <w:r>
        <w:rPr>
          <w:rFonts w:ascii="Amiri" w:hAnsi="Amiri" w:eastAsia="Amiri" w:cs="Amiri"/>
          <w:color w:val="111111"/>
          <w:sz w:val="28"/>
          <w:sz w:val="28"/>
          <w:szCs w:val="28"/>
          <w:rtl w:val="true"/>
          <w:lang w:bidi="ar-SA"/>
        </w:rPr>
        <w:t>يضوع المسك من ذكرى نوافجها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تضوعه من ذكر نعمان</w:t>
      </w:r>
    </w:p>
    <w:p>
      <w:pPr>
        <w:pStyle w:val="BookText"/>
        <w:rPr/>
      </w:pPr>
      <w:r>
        <w:rPr>
          <w:rFonts w:ascii="IRNazanin" w:hAnsi="IRNazanin" w:eastAsia="IRNazanin"/>
          <w:color w:val="111111"/>
          <w:sz w:val="28"/>
          <w:sz w:val="28"/>
          <w:szCs w:val="28"/>
          <w:rtl w:val="true"/>
          <w:lang w:bidi="fa-IR"/>
        </w:rPr>
        <w:t>فمن يرصع بها اکلیل سؤدده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بنعله رضعت تيجان خاقان</w:t>
      </w:r>
    </w:p>
    <w:p>
      <w:pPr>
        <w:pStyle w:val="BookText"/>
        <w:rPr/>
      </w:pPr>
      <w:r>
        <w:rPr>
          <w:rFonts w:ascii="Amiri" w:hAnsi="Amiri" w:eastAsia="Amiri" w:cs="Amiri"/>
          <w:color w:val="111111"/>
          <w:sz w:val="28"/>
          <w:sz w:val="28"/>
          <w:szCs w:val="28"/>
          <w:rtl w:val="true"/>
          <w:lang w:bidi="ar-SA"/>
        </w:rPr>
        <w:t>ولو تأملها خضر العيون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اسكندر في عين حيوان</w:t>
      </w:r>
    </w:p>
    <w:p>
      <w:pPr>
        <w:pStyle w:val="BookText"/>
        <w:rPr/>
      </w:pPr>
      <w:r>
        <w:rPr>
          <w:rFonts w:ascii="Amiri" w:hAnsi="Amiri" w:eastAsia="Amiri" w:cs="Amiri"/>
          <w:color w:val="111111"/>
          <w:sz w:val="28"/>
          <w:sz w:val="28"/>
          <w:szCs w:val="28"/>
          <w:rtl w:val="true"/>
          <w:lang w:bidi="ar-SA"/>
        </w:rPr>
        <w:t>كأنّما مسحت يوماً بها فبدت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 لامعة كف ابن عمران</w:t>
      </w:r>
    </w:p>
    <w:p>
      <w:pPr>
        <w:pStyle w:val="BookText"/>
        <w:rPr/>
      </w:pPr>
      <w:r>
        <w:rPr>
          <w:rFonts w:ascii="Amiri" w:hAnsi="Amiri" w:eastAsia="Amiri" w:cs="Amiri"/>
          <w:color w:val="111111"/>
          <w:sz w:val="28"/>
          <w:sz w:val="28"/>
          <w:szCs w:val="28"/>
          <w:rtl w:val="true"/>
          <w:lang w:bidi="ar-SA"/>
        </w:rPr>
        <w:t>فمن يشاهد بها الأسرار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الحقائق أعلى من سليمان</w:t>
      </w:r>
    </w:p>
    <w:p>
      <w:pPr>
        <w:pStyle w:val="BookText"/>
        <w:rPr/>
      </w:pPr>
      <w:r>
        <w:rPr>
          <w:rFonts w:ascii="Amiri" w:hAnsi="Amiri" w:eastAsia="Amiri" w:cs="Amiri"/>
          <w:color w:val="111111"/>
          <w:sz w:val="28"/>
          <w:sz w:val="28"/>
          <w:szCs w:val="28"/>
          <w:rtl w:val="true"/>
          <w:lang w:bidi="ar-SA"/>
        </w:rPr>
        <w:t>فارغب إليها ولا تطلب لها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سلسبيل ولا في روض رضوان</w:t>
      </w:r>
    </w:p>
    <w:p>
      <w:pPr>
        <w:pStyle w:val="BookText"/>
        <w:rPr/>
      </w:pPr>
      <w:r>
        <w:rPr>
          <w:rFonts w:ascii="Amiri" w:hAnsi="Amiri" w:eastAsia="Amiri" w:cs="Amiri"/>
          <w:color w:val="111111"/>
          <w:sz w:val="28"/>
          <w:sz w:val="28"/>
          <w:szCs w:val="28"/>
          <w:rtl w:val="true"/>
          <w:lang w:bidi="ar-SA"/>
        </w:rPr>
        <w:t>فذاك ماء وكالصداء ليس 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مرعى ولكنّه لا مثل سعدان </w:t>
      </w:r>
      <w:r>
        <w:rPr>
          <w:rStyle w:val="FootnoteAnchor"/>
          <w:rtl w:val="true"/>
        </w:rPr>
        <w:footnoteReference w:id="69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أنّ الإشارة جرت عن هاتين الخاصتين في دعاء الثلاث من </w:t>
      </w:r>
    </w:p>
    <w:p>
      <w:pPr>
        <w:pStyle w:val="BookText"/>
        <w:rPr/>
      </w:pPr>
      <w:r>
        <w:rPr>
          <w:rFonts w:ascii="Amiri" w:hAnsi="Amiri" w:eastAsia="Amiri" w:cs="Amiri"/>
          <w:color w:val="111111"/>
          <w:sz w:val="28"/>
          <w:sz w:val="28"/>
          <w:szCs w:val="28"/>
          <w:rtl w:val="true"/>
          <w:lang w:bidi="ar-SA"/>
        </w:rPr>
        <w:t xml:space="preserve">شعبان الشريف الذي ذكر في المصباح الكبير وإقبال السيد ومنهما أخذ بحار الأنوار من أن التوقيع الوقيع صدر من الإمام العسكري خرج إلى وكيل الناحيه المقدسة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الحسين ولد يوم الخميس لثلاث خلون من شعبان فصُمهُ وادْعُ فيه بهذا الدعاء وساق الدعاء إلى قوله في وصف سيّدالشهداء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المفوَّض عن قتله أنّ الأئمة من نسله والشفاء في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وإن أطنبنا في ذكر أحكام التربة وخالفنا طريقة الاختصار إلا أنك عندما تدرك قدر هذه التربة المقدّسة وشرفها عند الله تعالى، وتعرف كيف أعزها الله وجعلها محترمة، وصيّر الإنسان محتاجاً إليها من ولادته إلى مابعد وفاته سوف تلم أن اختصاراً أشد من هذا مخلّ بفضلها ولا وجه له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تحت قبته وحول القبر الطاهر المقدس كما جاء في الأخبار المتواترة عن العترة الطاهرة والمأثورة ، نحن نذكر خبراً أو خبرين منها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المعظم ابن قولويه رضي الله عنه وأرضاه في مزاره وساق السند إلى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الحسن علیه السلام في مرضه وإلى محمد بن حمزة، فسبقني إليه محمد بن حمزة فأخبرني أنه ما زال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إلى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إلى الحائر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ابعثوا إلى الحائر من يدعو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قلت له أنا أذهب إلى الحائر ؟ ثم دخلت عليه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أنا أذهب إلى الحائر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الأمر منه علیه السلام إلى الحجاب والخدم ليعدّوا العُدّة </w:t>
      </w:r>
    </w:p>
    <w:p>
      <w:pPr>
        <w:pStyle w:val="BookText"/>
        <w:rPr/>
      </w:pPr>
      <w:r>
        <w:rPr>
          <w:rFonts w:ascii="IRNazanin" w:hAnsi="IRNazanin" w:eastAsia="IRNazanin"/>
          <w:color w:val="111111"/>
          <w:sz w:val="28"/>
          <w:sz w:val="28"/>
          <w:szCs w:val="28"/>
          <w:rtl w:val="true"/>
          <w:lang w:bidi="fa-IR"/>
        </w:rPr>
        <w:t xml:space="preserve">ويهيئوا أهبة الرحيل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رجلاً إلى حائر الحسين علیه السلام يدعو لي ويسأل الله شفائي عنده ، أنظروا في ذلك أي تفكروا وتدبروا فيه بأن يقع وجه لا يطلع عليه أحد للتقيه، محمّداً ليس له سرّ من زيد بن علي وأنا أكره أن يسمع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على أنّه ليس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لعلي بن بلال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يصنع بالحائر وهو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العسكر فدخلت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حين أردت القيام ، فلمّا رأيته أنس بي ذكرت قول عليّ بن بلال،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كان يطوف بالبيت ويقبل الحجر وحرمة النبي صلی الله علیه و آله وسلم والمؤمن أعظم من حرمة البيت ، وأمره الله أن يقف بعرفة ، إنّما هي مواطن يحب الله أن يذكر فيها، والحائر من تلك المواضع </w:t>
      </w:r>
      <w:r>
        <w:rPr>
          <w:rStyle w:val="FootnoteAnchor"/>
          <w:rtl w:val="true"/>
        </w:rPr>
        <w:footnoteReference w:id="6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أحب أن يُدعى لي في المواطن التي يحب الله أن يُدعى بها، والحائر من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نفس الخبر بتغيير يسير في المتن ،والسند ، ورواه عنه متأخر و العلماء مثل المجلسي والشيخ الحر العاملي وغيرهما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الفقيه الزاهد العارف أحمد بن فهد الحلّى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 السلام أصابه وجع فأمر من عنده أن يستأجروا له أجيراً يدعو له عند قبر الحسين علیه السلام ، فخرج رجل من مواليه فوجد آخر على الباب فحكى له ما أمر به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أمشي لكن الحسين علیه السلام إمام مفترض الطاعة وهو أيضاً فكيف ذلك ؟ فرجع إلى مولاه وعرفه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كما قال ، لكن ما عرف أنّ الله تعالى بقاعاً يستجاب فيها الدعاء، فتلك البقعة من تلك البقاع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وفي كامل الزيارات وساق السند إلى شعيب العقرقوفي عن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قبر الحسين علیه السلام من الثواب والأجر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شعيب ، ما صلّى عنده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قبلها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دعا عنده أحد دعوة إلا استجيب له عاجله وآجله </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وفي كامل الزيارات أيضاً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الحسين لا يسأل حاجة من حوائج الدنيا إلّا أعطاه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من هذه المقولة خارجة عن حدّ الإحصاء، بل ثبت بالضرورة في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 اقتدارها وكثر أنصارها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استجابة الدعاء والشفاء في تربته، وهذا من مذهبها في غاية الوضوح وكمال الظهور ، بل لا يقل ظهوراً عن الخصيصة الأولى وهي كون الأئمة من نسله ، فلا حاجة إلى الاستشهاد بالأخبار والاستمداد من كلمات العلماء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أشرت إلى هذه الخواص الثلاث في قصيدة حسينية، ومدحت التربة المباركة الزكية بما لم أعرف السبق إليه ، فلا بأس بنقل ما يتعلق بذلك تطريزاً لديباجة الكتاب وادّخاراً لجزيل الأجر والثواب ، وهو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ومن فوّض الله أمر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قبضاً وبسطاً إلى راحته</w:t>
      </w:r>
    </w:p>
    <w:p>
      <w:pPr>
        <w:pStyle w:val="BookText"/>
        <w:rPr/>
      </w:pPr>
      <w:r>
        <w:rPr>
          <w:rFonts w:ascii="Amiri" w:hAnsi="Amiri" w:eastAsia="Amiri" w:cs="Amiri"/>
          <w:color w:val="111111"/>
          <w:sz w:val="28"/>
          <w:sz w:val="28"/>
          <w:szCs w:val="28"/>
          <w:rtl w:val="true"/>
          <w:lang w:bidi="ar-SA"/>
        </w:rPr>
        <w:t>ومن عوض الله عن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الأئمة من عترته</w:t>
      </w:r>
    </w:p>
    <w:p>
      <w:pPr>
        <w:pStyle w:val="BookText"/>
        <w:rPr/>
      </w:pPr>
      <w:r>
        <w:rPr>
          <w:rFonts w:ascii="Amiri" w:hAnsi="Amiri" w:eastAsia="Amiri" w:cs="Amiri"/>
          <w:color w:val="111111"/>
          <w:sz w:val="28"/>
          <w:sz w:val="28"/>
          <w:szCs w:val="28"/>
          <w:rtl w:val="true"/>
          <w:lang w:bidi="ar-SA"/>
        </w:rPr>
        <w:t>وأن يستجاب دعاء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دعا الله في قبته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جعل الله فضلاً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البرية في تربته </w:t>
      </w:r>
    </w:p>
    <w:p>
      <w:pPr>
        <w:pStyle w:val="BookText"/>
        <w:rPr/>
      </w:pPr>
      <w:r>
        <w:rPr>
          <w:rFonts w:ascii="Amiri" w:hAnsi="Amiri" w:eastAsia="Amiri" w:cs="Amiri"/>
          <w:color w:val="111111"/>
          <w:sz w:val="28"/>
          <w:sz w:val="28"/>
          <w:szCs w:val="28"/>
          <w:rtl w:val="true"/>
          <w:lang w:bidi="ar-SA"/>
        </w:rPr>
        <w:t>فيا طيبها تربة أخجلت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نوافج للمسك في نفحته</w:t>
      </w:r>
    </w:p>
    <w:p>
      <w:pPr>
        <w:pStyle w:val="BookText"/>
        <w:rPr/>
      </w:pPr>
      <w:r>
        <w:rPr>
          <w:rFonts w:ascii="Amiri" w:hAnsi="Amiri" w:eastAsia="Amiri" w:cs="Amiri"/>
          <w:color w:val="111111"/>
          <w:sz w:val="28"/>
          <w:sz w:val="28"/>
          <w:szCs w:val="28"/>
          <w:rtl w:val="true"/>
          <w:lang w:bidi="ar-SA"/>
        </w:rPr>
        <w:t>أرى الخضر قد دسّ منها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استقاه فعمر في مدته</w:t>
      </w:r>
    </w:p>
    <w:p>
      <w:pPr>
        <w:pStyle w:val="BookText"/>
        <w:rPr/>
      </w:pPr>
      <w:r>
        <w:rPr>
          <w:rFonts w:ascii="Amiri" w:hAnsi="Amiri" w:eastAsia="Amiri" w:cs="Amiri"/>
          <w:color w:val="111111"/>
          <w:sz w:val="28"/>
          <w:sz w:val="28"/>
          <w:szCs w:val="28"/>
          <w:rtl w:val="true"/>
          <w:lang w:bidi="ar-SA"/>
        </w:rPr>
        <w:t>ترى القدس منها لنيل الفخار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يرضع تاجاً على قمته</w:t>
      </w:r>
    </w:p>
    <w:p>
      <w:pPr>
        <w:pStyle w:val="BookText"/>
        <w:rPr/>
      </w:pPr>
      <w:r>
        <w:rPr>
          <w:rFonts w:ascii="Amiri" w:hAnsi="Amiri" w:eastAsia="Amiri" w:cs="Amiri"/>
          <w:color w:val="111111"/>
          <w:sz w:val="28"/>
          <w:sz w:val="28"/>
          <w:szCs w:val="28"/>
          <w:rtl w:val="true"/>
          <w:lang w:bidi="ar-SA"/>
        </w:rPr>
        <w:t>ويغبطها العرش شوقاً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يقاسي المقيم من صبوته</w:t>
      </w:r>
    </w:p>
    <w:p>
      <w:pPr>
        <w:pStyle w:val="BookText"/>
        <w:rPr/>
      </w:pPr>
      <w:r>
        <w:rPr>
          <w:rFonts w:ascii="Amiri" w:hAnsi="Amiri" w:eastAsia="Amiri" w:cs="Amiri"/>
          <w:color w:val="111111"/>
          <w:sz w:val="28"/>
          <w:sz w:val="28"/>
          <w:szCs w:val="28"/>
          <w:rtl w:val="true"/>
          <w:lang w:bidi="ar-SA"/>
        </w:rPr>
        <w:t>لقد عفّر البدر فيها الجبين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 أثر الترب في جبهته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الخصيصة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أيّام زيارته لا تُعد من أعمار زائريه كما جاء في أمالي ابن الشيخ رضي الله عنهما وساق السند إلى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وجعفر بن محمد علیهما السلام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عوّض الحسين علیه السلام من قتله أن جعل الإمامة في ذرّيّته ، والشفاء في تربته وإجابة الدعاء عند قبره، ولا تُعدّ أيّام زائريه جائياً وراجعاً من عمره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ما مرّ أنّ الله عوّض الحسين عن القتل بهذه الخصال الأربع، وقد مرّ ثلاث منها ، والرابع عدم عدّ أيّام الزيارة ذهاباً وإياباً من عمر الزائر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فهد في عُدّة الداعي والشيخ الحرّ العاملي نقل منه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الله عوّض الحسين من قتله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الشفاء في تربته ، وإجابة الدعاء تحت قبته ، والأئمة من ذرّيّته، وأن لا تُعَدّ أيام زائريه من أعمارهم</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ومروي في الأخبار الكثيرة من كامل الزيارة والمصباح والتهذيب والبحار والوسائل وغيرها </w:t>
      </w:r>
      <w:r>
        <w:rPr>
          <w:rStyle w:val="FootnoteAnchor"/>
          <w:rtl w:val="true"/>
        </w:rPr>
        <w:footnoteReference w:id="705"/>
      </w:r>
      <w:r>
        <w:rPr>
          <w:rFonts w:ascii="Amiri" w:hAnsi="Amiri" w:eastAsia="Amiri" w:cs="Amiri"/>
          <w:color w:val="111111"/>
          <w:sz w:val="28"/>
          <w:sz w:val="28"/>
          <w:szCs w:val="28"/>
          <w:rtl w:val="true"/>
          <w:lang w:bidi="ar-SA"/>
        </w:rPr>
        <w:t xml:space="preserve">أنّ ترك زيارته موجب لقصر العمر كما أن زيارته توجب </w:t>
      </w:r>
    </w:p>
    <w:p>
      <w:pPr>
        <w:pStyle w:val="BookText"/>
        <w:rPr/>
      </w:pPr>
      <w:r>
        <w:rPr>
          <w:rFonts w:ascii="Amiri" w:hAnsi="Amiri" w:eastAsia="Amiri" w:cs="Amiri"/>
          <w:color w:val="111111"/>
          <w:sz w:val="28"/>
          <w:sz w:val="28"/>
          <w:szCs w:val="28"/>
          <w:rtl w:val="true"/>
          <w:lang w:bidi="ar-SA"/>
        </w:rPr>
        <w:t xml:space="preserve">طوله وبعد الأجل، وبما أنّ أخبار هذه الخصيصة فيها إشكال بحسب الظاهر ، حضرتني عده أجوبة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رزقه في هذه الأيام لا يحسب من رزقه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ولا تكتب ذنوبه فيكون نفي العمر عنه مجازاً بنفي لوازمه، ويؤيّده الأخبار الدالّة على عدم كتابة ذنوب الزائرين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الزيارة سبب في طول العمر، مثل صلة الرحم والصدقة ، فكأنّما هذه الأيام لا تحسب من العمر، ويؤيده أنّ الأخبار الواردة عن الصادق علیه السلام أنه نظر إلى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قلت إن أحدكم ليموت قبل أجله بثلاثين سنة لكنت صادقاً وذلك لأنكم تتركون زيارة الحسين </w:t>
      </w:r>
      <w:r>
        <w:rPr>
          <w:rFonts w:eastAsia="IRNazanin" w:cs="IRNazanin"/>
          <w:color w:val="111111"/>
          <w:sz w:val="28"/>
          <w:szCs w:val="28"/>
          <w:rtl w:val="true"/>
          <w:lang w:bidi="fa-IR"/>
        </w:rPr>
        <w:t>..</w:t>
      </w:r>
      <w:r>
        <w:rPr>
          <w:rStyle w:val="FootnoteAnchor"/>
          <w:rtl w:val="true"/>
        </w:rPr>
        <w:footnoteReference w:id="706"/>
      </w:r>
      <w:r>
        <w:rPr>
          <w:rFonts w:ascii="Amiri" w:hAnsi="Amiri" w:eastAsia="Amiri" w:cs="Amiri"/>
          <w:color w:val="111111"/>
          <w:sz w:val="28"/>
          <w:sz w:val="28"/>
          <w:szCs w:val="28"/>
          <w:rtl w:val="true"/>
          <w:lang w:bidi="ar-SA"/>
        </w:rPr>
        <w:t>وهذا محصل ما يدور بخاطري من الروايات وأصل الخبر موجود في كتب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آجالهم في الخبر بمعنى آجال الموت أي إنّهم لا يموتون أيام السفر، وهذا التوجيه مبنى على لفظ آجال الوارد في الخبر وليس الأعمار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كتبت إلّا الذي رأيته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الحساب يوم القيامة، وهذا في الواقع شيء واحد مع التوجيه سالف الذكر ، والأولى هو التوجيه الثاني، وهذا وإن بدى في ظاهره على طرف الإشكال لأنّ اللازم لهذا القول أن لا يلحق الموت أحداً من الزائرين وهذا خلاف المحسوس والمشاهد، ولكن جوابه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الأمور المستحبة والمكروهة التي نسب إليها لوازم من المنافع </w:t>
      </w:r>
      <w:bookmarkStart w:id="152" w:name="pg15906_166491"/>
    </w:p>
    <w:p>
      <w:pPr>
        <w:pStyle w:val="BookText"/>
        <w:rPr/>
      </w:pPr>
      <w:bookmarkEnd w:id="152"/>
      <w:r>
        <w:rPr>
          <w:rFonts w:ascii="Amiri" w:hAnsi="Amiri" w:eastAsia="Amiri" w:cs="Amiri"/>
          <w:color w:val="111111"/>
          <w:sz w:val="28"/>
          <w:sz w:val="28"/>
          <w:szCs w:val="28"/>
          <w:rtl w:val="true"/>
          <w:lang w:bidi="ar-SA"/>
        </w:rPr>
        <w:t xml:space="preserve">والمضار ما هي إلا مجرد مقتضيات وليست عللاً تامة مِن ثَمّ لم يرد إلزام في مورد ما نسب إليها، ولا يستحيل في العقل عدم الوقوع ، فما المانع أن تقترن في بعض الموارد بالدفع لآثارها، أو تقترن بما يضاد تلكم الآثار فيكون سبباً لنقص العمر مثل قطع الرحم وترك الصدقة والظلم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أن خواص المستحبّات وآثارها التي تذكر مجتمعة لا تجري جميعها في الموارد كلّها بل ربما كان لكل واحد منها مورد يجري فيه ، مثلاً يأتي بعضها بسعة الرزق ، والآخر بخشوع القلب ، وثالث بطول العمر ، ورابع برفع البلاء، بحسب تفاوت المصالح واختلاف الاستعدادات ، وهكذا قد يؤدي البعض منها إلى حصول الاثنين والأكثر ، أو حصول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هذا لا يكون الاقتضاء متيقناً في جميع الموارد واحتمال وجود المقتضي وعدم حصول المانع كافٍ فى الفعل وتحريكه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أسباباً من هذا النوع على فرض تسليمها خاصة بالأمور المقدّرة في لوح المحور والإثبات لا المقدّرات الحتمية، ومن هذا القبيل الصدقة والدعاء فإن تأثيرهما في كثير من المقدّمات تأثير مشهود ولا مانع بل الأولى في زيارة سيّدالشهداء أن يكون لها هذا الأثر ، ونحن بحمد الله في العلوم العقلية وفي الموضع المناسب منها حللنا عقدة هذا الإشكال بأحسن وجه 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 ، ولا يقتضي المقام الدخول فى هذا السياق</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15591798_2142443653"/>
      <w:bookmarkStart w:id="154" w:name="_Toc54"/>
      <w:bookmarkEnd w:id="153"/>
      <w:r>
        <w:rPr>
          <w:rtl w:val="true"/>
        </w:rPr>
        <w:t>تتمّة مهمّة</w:t>
      </w:r>
      <w:bookmarkEnd w:id="15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الأخبار تتضمّن أحياناً ذكر الحائر وأحياناً ذكر القبر وأحياناً يأتي التعبير عن ذلك بألفاظ أخرى ، ولم يبيّن لهذه المواضع حد معلوم يحتوي في داخله على التربة والدعاء ، وكان هذا الإيهام سبباً لحيرة جماعة من المحققين </w:t>
      </w:r>
    </w:p>
    <w:p>
      <w:pPr>
        <w:pStyle w:val="BookText"/>
        <w:rPr/>
      </w:pPr>
      <w:r>
        <w:rPr>
          <w:rFonts w:ascii="Amiri" w:hAnsi="Amiri" w:eastAsia="Amiri" w:cs="Amiri"/>
          <w:color w:val="111111"/>
          <w:sz w:val="28"/>
          <w:sz w:val="28"/>
          <w:szCs w:val="28"/>
          <w:rtl w:val="true"/>
          <w:lang w:bidi="ar-SA"/>
        </w:rPr>
        <w:t xml:space="preserve">وذلك لاختلاف الأخبار ونزاع العلماء في تحديد الحائر لاسيما مسألة التقصير والإتمام التي يكون المكلف مخيّراً بينهما في الأماكن الأربعة وهى من مهمات المسائل الفقهيّة، ومن أسرار الأئمة وخواص الإمامية، رأيت من اللايق بي بقدر الوسع والطاقة واتساع هذا المختصر أن أشير إلى تحقيق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الحائر في اللغة المكان المطمئنّ يجتمع فيه الماء فيتحيّر لا يخرج منه</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ذلك ابن إدريس في السرائر ولعله مأخذو من الحور بمعنى العمق والقعر ، لأنّ الأرض الواطئة لابد أن تكون بالنسبة لما ارتفع عنها عميقة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قبر الحسين علیه السلام لما كان في أرض منخفضة كما يظهر ذلك من الصحن المقدّس ويشهد ذلك من جانب باب الزينبية وباب القبلة ، لهذا أطلق عليه اسم الحائر، ولا وجه لما قيل من سبب تسميته بأنّ المتوكل أمر بحرث القبر وأرسل عليه الماء فلم يصل إليه، ويستظهر هذا السبب من كتاب الذكرى، لأنّ في الأخبار الكثيرة الصادرة قبل خلق المتوكل يوجد فيها اسم الحائر ، وهذا من الوضوح بمكان حيث لا يمكن أن يستعمل هذا الاسم بناءاً على تلك الواقعة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شبهة بأنّ المراد من الحائر قبر سيّدالشهداء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واختلفت الأخبار في تحديده ؛ ففي كامل الزيارة عن عبدالله بن سنان ونقل ذلك بطريقين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الحسين بن علي علیه السلام عشرون ذراعاً في عشرين ذراعاً مكسراً روضة من رياض الجنّة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الشيخ في التهذيب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الكافي وثواب الأعمال وكامل الزيارة ومصباح المتهجد جميعاً عن إسحاق بن عمار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قبر الحسين حرمة معلومة من عرفها واستجار بها أجير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صف لي موضعها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من موضع قبره اليوم خمسة وعشرين ذراعاً من قدامه وخمسة وعشرين ذراعاً ،عند رأسه ، وخمسة وعشرين ذراعاً من ناحية رجليه، وخمسة وعشرين ذراعاً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كامل الزيارة والمصباح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قبر الحسين فرسخ في فرسخ من أربعة جوانب القبر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الكامل والمصباح عن صادق آل محمد علیهم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قبر الحسين خمس فراسخ من أربع جوانب القبر </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والصدوق عبر بنفس الرواية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قبر الحسين خمسة فراسخ من أربعة جوانبه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إلى صادق آل محمّد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 من قبر الحسين على عشرة أميال</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كامل الزيارة رفعه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قبر الحسين فرسخ في فرسخ في فرسخ</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الكامل ورفعه إلى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مريضاً من المؤمنين يعرف حق أبي عبدالله وحرمته وولايته أخذ له من طينه على رأس ميل كان له دواءاً وشفاءاً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وقد أشير إليها سابقاً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يستشفى بما بينه وبين القبر على رأس أربعة أميال</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وكامل الزيارة ومصباح المتهجد وبحار الأنوار ومصباح الزائر رفعوه جميعاً إلى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من طين قبر الحسين من عند القبر على سبعين ذراعاً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الخبر نفسه في كامل الزيارة بطريق آخر وتغيير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سبعين باعاً في سبعين باعاً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ومصباح الزائر رواى أنه قال بعد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حديث آخر مقدار أربعة أميال، وروي فرسخ في فرسخ</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خبر أبي سعيد العصفري المنقول في أصله، وفي الكافي والتهذيب نقلاً عنه فى فخر أرض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الشفاء في تربتي</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ويعتبر الاستشفاء في مطلق تراب كربلاء وإن لم توجد هذه الفقرة في نفس الأصل الشريف الذي يوجد بحوزتي، ولابد من كونها قد حذفت، وتوجبه اختلاف الأخبار في تحديد البقعة التي يشملها اسم تربته علیه السلام بعد كون الغالب منها معتمداً ومعتبراً إما لتكرار إسناده أو وثاقة رواته أو كثرة وجوده في الكتب المعتمدة أو اشتمال الكتب الأربعة عليه أو اتفاق مضامينها مع مؤدى الأخبار الأخرى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الاختلاف هذا أن المسافة التي تناط بها الحرمة من موضع القبر إلى خمسة فراسخ فإنّها مورد الاحترام وتنجيسها حرام ، وقد يؤدّي إلى الكفر أعاذنا الله إذا كان يقصد الإهانة، وكلّما دنت المسافة من القبر ازداد الفضل والحرمة حتى تصل إلى عشرين ذراعاً في مثلها، بل التراب الواق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على القبر الشريف أفضلها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أجل امتداد رقعة التربة الأفضل بلغوا بها إلى ذلك الحدّ ومن بعده الخمس والعشرون ، ومن بعدها السبعون، ومن بعدها السبعون باعاً، ومن بعدها الميل، ومن بعده الفرسخ ، ومن بعده أربعة أميال وهكذا دواليك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وأشار شيخ الطائفة قدس الله ضريحه في التهذيب والمصباح </w:t>
      </w:r>
      <w:r>
        <w:rPr>
          <w:rStyle w:val="FootnoteAnchor"/>
          <w:rtl w:val="true"/>
        </w:rPr>
        <w:footnoteReference w:id="722"/>
      </w:r>
      <w:r>
        <w:rPr>
          <w:rFonts w:ascii="Amiri" w:hAnsi="Amiri" w:eastAsia="Amiri" w:cs="Amiri"/>
          <w:color w:val="111111"/>
          <w:sz w:val="28"/>
          <w:sz w:val="28"/>
          <w:szCs w:val="28"/>
          <w:rtl w:val="true"/>
          <w:lang w:bidi="ar-SA"/>
        </w:rPr>
        <w:t>إلى هذا الوجه، ويمكن أن يراد من لفظ الحائر الوارد في بعض الأخبار أرض كربلاء</w:t>
      </w:r>
    </w:p>
    <w:p>
      <w:pPr>
        <w:pStyle w:val="BookText"/>
        <w:rPr/>
      </w:pPr>
      <w:r>
        <w:rPr>
          <w:rFonts w:ascii="Amiri" w:hAnsi="Amiri" w:eastAsia="Amiri" w:cs="Amiri"/>
          <w:color w:val="111111"/>
          <w:sz w:val="28"/>
          <w:sz w:val="28"/>
          <w:szCs w:val="28"/>
          <w:rtl w:val="true"/>
          <w:lang w:bidi="ar-SA"/>
        </w:rPr>
        <w:t xml:space="preserve">مطلقاً وإن كانت في الأصل لا تعدو موضع القبر المقدس أو خصوص الحرم من الخزانة إلى المنحر كما هو ظاهر عبارة السرائر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 سور المشهد والمسجد عليه</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أو أنه مطلق الصحن الشريف كما قال به جماعة، أو أنّه خصوص القدر الذي يحتويه الجانب القبلي وجانب اليمين واليسار باستثناء باب السدر كما نقل ذلك في البحار عن السيد الفاضل الأمير شرف الدين المجاور في النجف الأشرف وهو من مشايخ صاحب البحار ، والسيد المذكور نقل عن المعمرين من أهل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وشاهد صدق هذه الدعوى إطلاق العامة اسم كربلاء على هذا الموضع لأنّهم يستعملون لفظ كربلاء في الحائر ، وهذا الاستعمال وإن كان مجازاً فلامانع بعد شيوعه من الحمل عليه في مقام جميع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الاستعمال مثبتاً على ألسنة القدماء ومعاصري الأئمة أو القريبين من عصرهم، بل ربما وجد الشاهد على ذلك من أهل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 هذا التقريب فإنّ رفع اختلاف الأخبار يكون سهلاً، ففي بعضها جاء التعبير بحرم الحسين مثل صحيحة عليّ بن مهزيار، وفي بعض الأخبار عند قبر الحسين ، وفي غيرها حائر الحسين  علیه السلام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شبهة أن المراد من حرم الحسين  علیه السلام ليس خصوص تلك البقعة المقدسة لأنّ سعة الحرم دليل على جلالة صاحبه، ولا يتلائم ما للحسين من جلالة القدر </w:t>
      </w:r>
    </w:p>
    <w:p>
      <w:pPr>
        <w:pStyle w:val="BookText"/>
        <w:rPr/>
      </w:pPr>
      <w:r>
        <w:rPr>
          <w:rFonts w:ascii="Amiri" w:hAnsi="Amiri" w:eastAsia="Amiri" w:cs="Amiri"/>
          <w:color w:val="111111"/>
          <w:sz w:val="28"/>
          <w:sz w:val="28"/>
          <w:szCs w:val="28"/>
          <w:rtl w:val="true"/>
          <w:lang w:bidi="ar-SA"/>
        </w:rPr>
        <w:t>مع ما لحرمه من الضيق إذا اعتبر خصوص القبة والمشهد، وقد سمعت تحديده إلى خمسة فراسخ كما مرّت عليك أدلة تحديده بفرسخ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والتعبير عن مكة والمدينة كما في صحيحة عليّ بن مهزیار بحرم الله وحرم رسوله كما أنّ الكوفة وكربلاء حرم أمير المؤمنين وحرم الحسين، والتفكيك بين هذه المدن الأربع بإرادة نفس البلدين من الأولين والمسجد والقبة وحدهما من الأخيرين غاية في الركة ، إذاً الظاهر من هذا الخبر جواز الإتمام في البلد كله ، وعند قبر الحسين لفظ مجمل وهو يصدق على الكثير والقليل، ويختلف المراد منه بحسب اختلاف عبارات الأخبار، فإذا قالوا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عند قبر الحسين ليلاً فلا مانع من إرادتهم كربلاء ، بل الظاهر من أخبار الباب هذا المعنى كما يبين ذلك من مراجعتها في الجوامع السبع العظام وغيرها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علمت يستعمله العرب فى هذا العصر بمعنى كربلاء، ويستفاد من عبارة السرائر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بالحائر ما دار سور البلد عليه لأنّ ذلك هو الحائر حقيقة</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والتقييد بالحقيقة يدلّ على أنّ الاستعمال على غير وجه الحقيقة، ويستشمّ هذا المعنى من عبارة القاموس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 موضع قبر الحسين، ومثله الخبر الذي رواه الشيخ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مكة أو المدينة أو مسجد الكوفة أو حائر الحسين قبل أن ينتظر الجمعة نادته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لا ردّك الله</w:t>
      </w:r>
      <w:r>
        <w:rPr>
          <w:rStyle w:val="FootnoteAnchor"/>
          <w:rtl w:val="true"/>
        </w:rPr>
        <w:footnoteReference w:id="7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نفس المعنى لأن الخروج من القبة لا معنى له بل المراد الخروج من البلدة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احتمال قوي وعلى فرض منعه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لا يدور</w:t>
      </w:r>
    </w:p>
    <w:p>
      <w:pPr>
        <w:pStyle w:val="BookText"/>
        <w:rPr/>
      </w:pPr>
      <w:r>
        <w:rPr>
          <w:rFonts w:ascii="Amiri" w:hAnsi="Amiri" w:eastAsia="Amiri" w:cs="Amiri"/>
          <w:color w:val="111111"/>
          <w:sz w:val="28"/>
          <w:sz w:val="28"/>
          <w:szCs w:val="28"/>
          <w:rtl w:val="true"/>
          <w:lang w:bidi="ar-SA"/>
        </w:rPr>
        <w:t xml:space="preserve">مدار ما يصدق عنوان الحائر عليه بل ذكر الحائر من قبيل العنوان الخاص الموافق للعام ولا تنافي بينهما، ويقدّم ظهور خبر عليّ بن مهزيار على غيره وإصالة عدم جواز الإتمام في السفر ينقطع بهذا العموم، إذاً فالاقتصار على القدر المتيقن لا وجه له ، والأقوى جواز الإتمام في أرض كربلاء كلّها كما صرّح بذلك النراقي الثاني ومحكي المحقق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بن سعيد، ويحتمل ذلك من عبارة كامل الزيارات وهو المنقول عن السيّد والإسكافي، حيث عبروا بالمشاهد، وتحقيق هذه المسألة لا يتسع لها صدر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هذا المقدار بعنوان الاستطراد ولا حاجة إلى تعيين مراتب الاحتياط حتى يصل إلى عشرين ذراعاً حول القبر المقدس بعد مراجعة ما سلف والله العالم بحقائق 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إكرامنا بسيد الشهداء، وهذا على ثلاثة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إكرامنا بنعم الوجود، فما يصل إلى كلّ واحد من هذه النعم فبيركة وجوده وجوده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الإكرام بالإسلام والإيمان والعلم والإيقان فما جرى من ينبوع الكمال في حياض قلوب أهل اليقين متشعب من بحر فضله</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الخصوصيات التي نالها المؤمنون من جنابه كثواب البكاء وثواب الرثاء وثواب الإبكاء وثواب الزيارة واستجابة الدعاء تحت قبته وكون الشفاء في تربته المقدسة حيث يكون بعضها ببركة وجوده المقدّس لاسيّما ما يصل الشيعة منها وتفاصيل هذه النعم تجدها متفرّقة في الكتب المفصلة ، ولا حاجة للإطناب بعد الالتفات لما ذكرناه من الإجمال حول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الجزء الأول</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الزيارة ومن هو الزائر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الزيارة أو الدروس الحية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نظرة خاطفة على هذه التعاليم المفيدة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عظمة هذه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وبركات زيارة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كتاب شفاء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شرح أحوال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شيوخ المؤلّف وأساتذته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زملاء المؤلف في العلم والبحث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آثار المؤلّف العلميّة والأدبية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صورة خط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في شرح سند الزيارة الشريفة ومتنها</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آحاد الرواة لهذا الحديث وبيان حاله بحسب الاصطلاح من حيث الاعتبار والضعف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الحديث وذكر محتملاته وتحقيق ما هو المطلوب من العمل بهذه الزيارة وذكر بعض الفوائد المتعلقة بها متناً وحكماً وفضلاً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ترجمة الألفاظ الواردة في الزيارة وشرحها</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435</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السَّلامُ عَلَيْكَ يَابْنَ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السَّلامُ عَلَيْكَ يَابْنَ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وَابْنَ سَيِّدِ الْوَصِيِّينَ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السَّلامُ عَلَيْكَ يَابْنَ فاطِمَةَ الزَّهْرَاءِ سَيِّدَةِ نِسَاءِ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السَّلامُ عَلَيْكَ يا نار الله وَابْنَ ثارِه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وَالْوِتْرَ الْمَوْتُورَ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وَعَلَى الْأَرْواحِ الَّتِي حَلَّتْ بِفِنائِكَ وَأَنَاخَتْ بِرَحْلِك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عَلَيْكُمْ مِنِّي سَلامُ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أَبَداً ما بَقيتُ وَبَقِيَ 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يَا أَبا عَبْدِ اللهِ لَقَدْ عَظُمَتِ الرَّزِيَّةُ وَجَلَّتْ الْمُصِيبَةُ بِكَ عَلَيْنا وَعَلَى جَميع أَهْلِ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وَجَلَّتْ وعَظُمَتْ مُصِيبَتُكَ فِي السَّمَاوَاتِ عَلَى جَمِيعِ أَهْلِ السَّمَاوَاتِ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فَلَعَنَ اللهُ أُمَّةً أَسْسَتْ أَسَاسَ الظُّلْمِ وَالْجَوْرِ عَلَيْكُمْ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وَلَعَنَ اللهُ أُمَّةٌ دَفَعَتْكُمْ عَنْ مَقامِكُمْ وَأَزَالَتْكُمْ عَنْ مَراتِبِكُمُ الَّتِي رَتَّبَكُمُ اللهُ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وَلَعَنَ اللهُ الْمُمَهْدِينَ لَهُمْ بِالتَّمْكِينِ مِنْ قِتالِكُمْ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بَرِثْتُ إِلَى اللَّهِ وَإِلَيْكُمْ مِنْهُمْ وَمِنْ أَشْيَاعِهِمْ وَأَتْبَاعِهِمْ وَأَوْلِيَائِهِمْ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يَا أَبَا عَبْدِ اللَّهِ إِنِّي سِلْمٌ لِمَنْ سالَمَكُمْ ، وَحَرْبٌ لِمَنْ حارَبَكُمْ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وَلَعَنَ الله آل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وَآلَ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وَلَعَنَ اللَّهُ بَنِي أُمَيَّةَ قاطِبَةً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وَلَعَنَ اللهُ ابْنَ مَرْجانَةَ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وَلَعَنَ اللهُ عُمَرَ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وَلَعَنَ اللهُ شِمْراً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وَلَعَنَ اللهُ أُمَّةً أَسْرَجَتْ وَأَلْجَمَتْ وَتَنَقَّبَتْ وَتَهَيَّأَتْ لِقِتالِكَ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يَا أَبَا عَبْدِ اللَّهِ لَقَدْ عَظُمَ مُصَابِي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فَأَسْأَلُ اللَّهَ الَّذِي أَكْرَمَ مَقامَكَ وَأَكْرَمَنِي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آية الله الحائري قبل الهجرة إلى إيران يسكن مدينة كربلاء وكان مشتغلاً فيها بالتدريس وتربية جماعة من الأفاضل وكان الكاتب من تلامذته المبرزين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يحكي هذا النوع من القضايا عن عظمة عاشوراء وبركاته، وقد جمعناها في مجموع واحد تحت اسم زیارت عاشورا و شگفتیها وقد نشرناها والحمد 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ديوان المؤلف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شفاء الصدور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ديوان شفاء الصدور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الديوان ، شفاء الصدور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الديوان، شفاء الصدور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المنسوب إلى مولى المتقين علي المرتضى وفاطمة الزهراء سلام الله عليها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آبان ماه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وأقيم مرقدها الطاهر في حرم عالم كبير وشهيد امام زاده جعفر حفيد الإمام موسى الكاظم و امام زاده مرتضى حفيد الإمام زين العابدين مقابل حرم امام زاده إسماعيل بن المجتبى في اصفهان شارع الهاتف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بذلك أنه كان ينفق ما لديه من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محاولة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الإشارة إليها عن 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الديوان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لحدوث يحرم الفضل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الأمثال المروية عنه الله في غرر الحكم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الخاء وبلفظ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تنظر إلى من قال وانظر إلى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على المائة كلمة، الكلمة العاشرة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وغرر الحكم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روي بلفظين آخرين 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تنظر إلى من قال وانظر إلى ما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أمثال و حكم دهخدا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إلى ما قيل ولا تنظر إلى ما قال امثال و حكم دهخدا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المتن باللغة العربية فلم يحتج إلى ترجمة المترجم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 السند بهذه العبارات الفخمة المتلاحقة التي أبرزت إعجابه بشيوخه ولكنها من دون طائل ، وما أحسنها عبارة لو خلت من هذه المبالغات وجائت سهلة على اللسان، خفيفة على الجنان ، وقد تكلف فيها السجع الذي زادها ثقلاً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من أشياء الدنيا سماعه أعظم من عيانه ، وكل شيء من أشياء الآخرة عيانه أعظم من سماعه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 التليد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هذا اللقب له بخط شيخنا صاحب الجواهر في إجازته للشيخ عيسى الزاهد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بخطه في مواضع كاتباً اسمه الشريف كذلك، وبه يرتفع الخلاف في اسمه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ألفى ألف حجّة، وألفي ألف ،عمرة ، وألفي ألف غزوة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بكسر الحاء للمرّة مع أن قياسها الفتح على خلاف القياس كما صرحوا به ، فافهم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للبعيد لكن لا إشكال في نسخة كامل الزيارة فإنّ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وأقاصيها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بعد البلاد 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واجتهد على قاتله بالدعاء ، وصلى بعده ركعتين، وليفعل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الزوال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ويأمر من في داره لا يتقين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ضامن 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والزعيم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الضامن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بعضنا بعضهم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تدخر لمنزلك شيئاً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من ادّخر لمنزله شيئاً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فهو إما بالتنوين وثواب ألف حجّة بدل عنه فيكون من قبيل التفصيل بعد الإجمال، أو بلا تنوين فيكون إضافته بيانية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ألف حجّة وألف ألف عمرة وألف ألف غزوة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ثواب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قرينة على إرادة الأعم من التحقيق والتنزيل وهو من كتب له أجر الشهيد ويمكن على بعد إرجاع الضمير إلى الصديق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الإيماء والتكبير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مصباح السيد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يرزقني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يجعلني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ثأركم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مصباح السيد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لسانك ولسان نبيك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مصباح الشيخ والسيد والكفعمي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الأليم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 خط ابن ادريس وابن السكوني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على مصابهم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 ، هامش الأصل</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في 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بأرض الكوفة على ساحل البحر ، فإنّ بحر فارس في قديم الزمان كان ممتداً إلى أرض الكوفة والآن لا أثر للمدينة ولا للبحر ، ومكان المدينة دجلة، وكانت المدينة عمرت في زمان عمرو بن عدي فأقامت عامرة خمسمائة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 في زمن بخت نصر ينسب إليه النعمان ابن امرئ القيس صاحب الحيرة من ملوك لخم، بنى بالحيرة قصراً يقال له الخورنق في ستين سنة ، ما بنى أحد من الملوك مثله ، ينسب إليها كعب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المواضع الثلاثة ولا حاجة إلى ذكرها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 ما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صفوان والمراد بأبي عبد الله الصادق ، فكأنه استدل بفعله على ما ادعاه وطواه منقولاً على التفصيل الذي ذكره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رجوع الضمير إلى الزيارة أيضاً، ويمكن على بعد رجوعه إلى الإشارة المفهومة من سوق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جميعاً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مصباح السيد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للمخلوقين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وحزن من أخاف حزنه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أخاف مقدرته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عينيه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خذ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بقيتُ و</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كلمة الواو في مصباح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تعهده و تعاهده واعتهده تفقده، ووروده في هذا الحديث دليل فصاحته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قيل من أنّ تعهد أفصح لأن التفاعل لا يكون إلا بين اثنين إن تمّ صار الاستعمال غلطاً ولا مساس له بالأفصحية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هذا الاستعمال كاستعماله في تعاهد النعل في المسجد حجّة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يظهر ما في كلام الروضة في ذلك المبحث على ما فيه من الحرارة التي لا يخفى ،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المصباح والبحار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عنه فإن كانت النسخة كذلك فلعل البالغ حال عن الزائر أي بالغاً بحاجته ما بلغت ، وكذا فيما سيأتي ، والله أعلم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بوجه شهد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أي بشهادة ملائكة ملكوته ، وعلى بعد يجوز كون الباء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إمكان غلط النسخة فيكون الصواب حينئذ كما أشهدوا على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وشرع المؤلّف بترجمة الزيارة التي مرت إلى اللغة الفارسية ، وقال بعد ذلك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أعداءكم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يرزقني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جماعة يختلف برواياتهم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يقدّم رأي الجارح على المعدل ؛ لأنه ربما اطلع على أمر لم يطلع عليه المعدل أو الموثق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العطف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توارث علماً</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محمد بن عيسى، عن يونس ، عن يحيى الحلبي، عن مالك الجهني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جعفر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الأصل، وقد جرت مطابقته مع نسخة تحقيق غفاري ط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 دار الكتب الإسلامية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النجاشي في الرجال كالتالي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وجهاً من أصحابنا متقدماً عظيم المنزلة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ابن مسكان عن مالك الجهني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الغزالة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البحث جواباً على سؤال ورد على المرحوم آية الله عن زيارة عاشوراء وطبع ضمن 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الأسئلة والأجوبة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المحقق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المحقق وجرى تطبيقها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سلمنا أنه أراد وقوع الزيارة بعد الصلاة فوجهه بحمل التكبير الوارد في نسخة المصباح على الركعتين الواردتين في نسخة الكامل مدعين جواز حمل التكبير على الصلاة لأنها تفتتح به وهو ركن من أركانها ، وإن كانت هذه دعوى لا يصغى لسماعها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حال المخاطب الآن هو البعد عن القبر الشريف ومقام الزيارة يقتضي العموم ولكن خصوصية السائل وتوجيه الخطاب بمن ابتلي بالبعد فإنّ الزيارة هذه لبيان حكم زيارة البعيد، ولما كان الأفضل للبعيد تقديم الصلاة كما يظهر ذلك من صحيحة هشام ومرسلة ابن أبي عمير ورواية سليمان بن عيسى عن أبيه التي أخرجها الكليني والشيخ عن الإمام الصادق ، ويظهر أنّ الإمام أمر بتقديم صلاة الزيارة بحقهم من ثمّ نقول بأمره بتقديم صلاة الزيارة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وردت بالعربيّة وفيها مكان حصلت حصنت ولا معنى لها وإن بنيتها للمجهول وضعفت الصاد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إفادات سيد العلماء العاملين آية الله العظمى آقا میرزا سید محمد هاشم بن الإمام العلامة الحاج میرزا زين العابدين الموسوي الأصفهاني المتوفى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المصنفات وهو شقيق الإمام العلامة المجتهد المجاهد المجدّد آية الله العظمى الميرزا سید محمد باقر الموسوي الأصفهاني المتوفى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المصنفات قدس الله سبحانه أرواحهم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إشكال وتحتمل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يكون المراد فعل تلك الأعمال والأدعية قبل الصلاة وبعدها مكرراً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أن يكون المراد بالسلام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إلى أن ينتهي إلى الأذكار المكرّرة ثمّ يصلي ويكرّر كلاً من الدعانين فإنه بعد الصلاة ويأتي بما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 وجرى تطبيقه مع الكتاب والزيادة من نقول المترجم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الصلاة متصلة بالسجود ولعلّ هذا أظهر لمناسبة السجود بالصلاة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المرحوم آية الله العظمى المحقق صاحب القوانين في جامع الشتات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تأييد لوقوع الزيارة بعد الصلاة لكن الظاهر تعدّد الرواية ولعله سأله مرتين فأجابه في كل مرة بنحو ، وبالجملة فبهذا الخبر لا يجوز رفع اليد عن ظاهر ذاك مع ضعف هذا بالإرسال وصحة ذلك كما سمعت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الالتفات من الخطاب إلى الغيبة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يناسب المقام أن نروي طريقاً آخر لزيارة عاشوراء تسهيلاً للأمر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كتاب الصدق المشحون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العالم النبيل والفاضل الجليل محمد بن الحسن الطوسي الخراساني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الفيروزجة الطوسيّة في شرح الدرة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راجع الذريعة في الروضة المقدسة الرضوية على دفينها ألف سلام وتحيّة يوم الاثنين رابع محرم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ومأتان وثمان وأربعين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رئيس المحدثين وشيخ المتأخرين العالم المحقق والفاضل المدقق الشيخ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الشيخ محمد أخي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عصفور البحراني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والدي الماجد المحدّث ، عن أبيه، عن جده يداً بيد عن آبائهم المحدثين من محدثي البحرين عن سيدنا الإمام الهمام علي بن محمد بن علي بن موسى بن جعفر بن محمد بن علي بن الحسين بن أمير المؤمنين علي بن أبي طالب صلوات الله وسلامه عليهم أجمعين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لعن زيارة عاشوراء مرة واحدة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العنهم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تسعاً وتسعين مرة كان كمن قرأه مائة مرة، ومن قرأ سلامها مرة واحدة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الحسين وعلى علي بن الحسين وعلى أولاد الحسين وعلى أصحاب الحسين تسعاً وتسعين مرة كان كمن قرأه مأة تامة من أولها إلى آخرها ، الخبر ، انتهى ما في الكتاب ، وقد ذكرنا لهذه الرواية احتمالين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زار الحسين يوم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ذلك اليوم برز إلى الصحراء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 هذا يوم تبركت فيه بنو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يوم فرحت فيه آل زياد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رجل قطع اصبع من أصابع المرأة كم فيها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اثنين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ثلاثاً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أربعاً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 يقطع ثلاثاً فيكون عليه ثلاثون ويقطع أربعاً فيكون عليه عشرون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أبان إنك أخذتني بالقياس والسنة إذا قيست محق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ونور الثقلين ذيل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وبناءاً على هذا تكون الرواية بالمعنى فيها إشكال كبير ، فكيف أجازها بعضهم بل لعل نقل الرواية بعين ألفاظها التي خرج من فم الإمام أمر مستحيل وجلّ الرواية مروية بالمعنى خصوصاً ما تناقلته الأجيال شفاهاً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هذا يوم تبركت به بنو أمية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يوم فرحت به آل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عشت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سلمت إلى قابل لأصومن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عاشوراء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 النبي يوم عاشوراء وأمرنا بصيامه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إنه يوم تعظمه اليهود والنصارى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العام المقبل صمنا يوم التاسع ، فلم يأت العام المقبل حتى 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الصوم رقم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عاشوراء ، وعشوراء أيضاً ممدودان ولم يذكر شيئاً بعده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فضيلة المرحوم الآخوند الكرباسي وهو من الأوتاد في السير والسلوك وصاحب المقامات في وصيّته أن يدفن بإزاء قبر المرأة ولا تزال مقبرة الكرباسي بمقربة من قبر زوجة الحداد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نضطر لحذف الترجمة لأنها كتبت للناطقين بالفارسية ولا تعني الناطقين بالعربية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ثَمّ نحذفها مع تقديم العذر سلفاً لسيدنا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ينبغي الإشارة إلى عدة مواضيع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أثر السلام في الإسلام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هي العلة في ابتداء السلام بالكنية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هو السبب في تكرّر السلام في هذه الزيارة وبقية الزيارات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الأساس في لعن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المجاز أبيت اللعن وهي تحيّة الملوك في الجاهلية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فعلت ما تستوجب به اللعن، وفي عده مجازاً في حدود اللعن 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مجال للنظر هنا لأن استعمال الكلمتين من أبيت واللعن في غير ما وضعتاله وهذا هو المجاز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الجواء على وزن 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يلي رحرحان من غربيه وبينه وبين الربذة ثمانية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وتفسير البرهان ذيل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علي بن إبراهيم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الثالثة تصحيح السيد طيب الجزائري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وغيره من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ط بيروت مؤسسة الوفاء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جارية للحسن البطاق ريحان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حرّة لوجه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في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أدبنا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حُيِّيتُم بِتَحِيَّةٍ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وكان أحسن منها إعتاقها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عطس أحدكم قولوا يرحمك الله ، ويقول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يغفر الله لكم ويرحمكم ،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حُيِّيتُم بِتَحِيَّةٍ فَحَيّوا بِأَحْسَنَ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ولعلّ هذا ما حمل المؤلف على القول بأن الإمام عد تسميت العاطس من التحية ، راجع الصافي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اشتقاقاً وإنما هو نحت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 إلى المصدر لملاحظته غير أنّي عثرت في إصلاح المنطق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التحية للملك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التحيات الله أي الملك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من المترجم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العبارة حديث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السلام ومنه السلام وإليه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جبير ،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 النبي جوعاً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فهبط جبرئيل عليه ومعه لوزة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 إن الله يقرئك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جبرئيل ، الله السلام ومنه السلام وإليه يعود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المواهب السنية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 هذا الشيخ الجليل بما يتفتق عنه ذهنه من هذه المعاني، وهل يدرك بعض هذا أبناء الجاهلية وهم همج رعاع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 مفاتيح الغيب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والمؤلف أخذ منه ولم يُحل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الرازي في مفاتيح الغيب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ومابين الحاصرتين للمؤلف ، ولست أدري لماذا لم يشر إلى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 والبحار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من أسماء الله فافشوه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أربعين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زرارة عن أبي جعفر الباقر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عمار على رسول الله الا الله في الصلاة ثم 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السلام اسم من أسماء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الرازي في تفسيره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 المؤلف فقد تصرّف بالنص وأضاف إليه شعراً ورأينا ترجمته لتعرف مدى الفرق بين النصين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معنی ترجمه كلام المؤلف وأما ما جاء في تفسير الرازي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عرفت هذا السر فالإنسان لابد وأن يكون مصحوباً بتلك الأرواح المجانسة له ، فقوله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سلام عليكم إشارة إلى تسليم هذا الشخص المخصوص على جميع الأرواح الملازمة المصاحبة إياه بسبب المصاحبة الروحانية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غير النص تغييراً جذرياً وكان الألفاظ التي قدّم بها للنص في مبتدئه ، اعتبرها عذراً له من هذا التغيير الذي قلب المعنى رأساً على عقب لاسيما الشعر الفارسي الذي أدخله ضمن المتن المترجم حتى أن الناظر فيه يعتبره لأول وهلة أقوال الرازي وهو ليس 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القوسين يأتي قبل سابقه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ترجمتها غير دقيقة فآثرت الأصل وأرجو من القارئ الدقة في ترجمتها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أُوذي أحد مثلما أُوذيت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الحلية وابن عساكر عن جابر ، وكنز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32161</w:t>
      </w:r>
      <w:r>
        <w:rPr>
          <w:rFonts w:ascii="IRNazanin" w:hAnsi="IRNazanin" w:eastAsia="IRNazanin"/>
          <w:b w:val="false"/>
          <w:b w:val="false"/>
          <w:bCs w:val="false"/>
          <w:i w:val="false"/>
          <w:i w:val="false"/>
          <w:iCs w:val="false"/>
          <w:color w:val="333333"/>
          <w:sz w:val="20"/>
          <w:sz w:val="20"/>
          <w:szCs w:val="20"/>
          <w:rtl w:val="true"/>
        </w:rPr>
        <w:t xml:space="preserve">، والجامع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تطبيقه في كنز العمال وفي شرح الجامع الصغير للمناوي رقم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يُؤْذُونَ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فيمن غصب أمير المؤمنين حقه وأخذ حق فاطمة وآذاها، وقد قال النبي من آذاها في حياتي كمن آذاني بعد مماتي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الأصل نقلاً عن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تطبيقه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ثانية مؤسسة الوفاء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 وابن شهر آشوب في المناقب، والبحار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تطبيقه على البحار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لما ذكره المؤلّف فإنّ العبارة التي ناقشها إنّما تختص بمن لا ولد له ولذلك عبر عنه بالمجهول فلا يجوز غيرها ، لأنه لا ولد له لكي ينسب إليه التكنّي به، أما من كان ذا ولد فحينئذ تصح العبارة التي ذكرها المصنف عند ذكر الولادة فيقال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من الأولاد فلان وفلان وفلان و به كان يكنّي ، فلا منافاة بين القولين لأن العبارة الأولى تقال لمن ليس له ولد ، والثانية لمن ولد له أولاد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وتفسيره ذيل الحديث، وبحار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وتفسيره ذيل الحديث ، وبحار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يوم كيوم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لا يوم كيومك يا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ط بيروت بالإسناد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تخلو الأرض منذ خلق الله آدم من حجة الله فيها ظاهر مشهور أو غائب مستور، ولا تخلو إلى أن تقوم الساعة من حجّة الله فيها ولولا ذلك لم يعبد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الأصل جرى تطبيقها على فرائد السمطين، وهذا بعض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وأنقل لك ما قاله الراغب في 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بنو لقولهم الجمع أبناء وفي التصغير بني ،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لَا تَقْصُصْ رُؤْيَاكَ عَلَى إِخْوَتِكَ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إِنِّي أَرَىٰ فِي الْمَنَامِ أَنِّي أَذْبَحُكَ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لا تُشْرِكْ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لَا تَعْبُدِ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 بذلك لكونه بناءاً للأب فإنّ الأب هو الذي بناه وجعله بناءاً في إيجاده ويقال لكلّ ما يحصل من جهة شيء أو من تربيته أو بتفقده أو كثرة خدمته له أو قيامه بأمره هو ابنه نحو فلان ابن حرب وابن السبيل للمسافر ، وابن الليل وابن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ط البهية بمصر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وجرت مطابقته على الطبعة الثانية لدار إحياء التراث العربي بيروت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ونقلت النص كله ولم أتابع المؤلّف لأنه مترجم للنص وله أن يختصر ويحذف وأنا ناقل النص فلا سبيل لي إلا نقله كما أورده صاحب المصدر الرازي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80:8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هفتاد من کاغذ 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نقنع بما أجمله المؤلّف لأن ذلك يؤثر على النص العربي في الكشاف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شيخنا الطهراني كان عليه أن يفطن إلى ما تحت هذا القول من نفي الفضل عن المباهل بهم حيث جعلوا تقديمهم بين يدي النبي يعود أولاً وبالذات إلى الطبع الأبوي وأنه قدمهم إشارة منه إلى صدق دعواه ورسوخ قدمه مع حبّه الشديد لهم ، ولو لم يكن واثقاً بالنصر والنجاة لصدقه لما قدمهم وليس ذلك لفضل فيهم وأمر من الله بتقديمهم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الزمخشري كما يقول عنه المؤلف بل هو معتزلي والمعتزلة رأيهم تفضيل أهل البيت أو رأي الأغب منهم والزمخشري من هؤلاء ، أليس هو القائل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 وهامش الأصل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ط مطابع الشعب باب مناقب الحسن والحسين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الفكر الطبعة بالأوفست عن طبعة دار الطباعة العامرة باصطنبول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الصاوي بمصر ، 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عن أبي برّة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رسول الله المنبر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ابني هذا سيد ، يصلح الله على يديه بين فئتين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طبعة ثانية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الرحمان محمد عثمان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خطأ من المترجم هنا فالمرجع المرقم من هامش الأصل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للحديث المرقم برقم ،واحد ، أما هامش المترجم فهو صحيح، والحديث المرقم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الأصل فهو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التقدم بمصر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الصاوي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الثانية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عبدالرحمن محمد عثمان،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الصواعق المحرقة في الفصل الثالث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من هذه الأخبار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الفصل الثالث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الحادي عشر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عن سلمان الفارسي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وابناي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الموضوع علماء أهل السنة والجماعة في كتبهم بأسناد مختلفة وذكره بالتفصيل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أيها الناس فرطكم على الحوض فإذا جئت قام رجال فقال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أنا فلان، وقال هذا يا رسول الله ، أنا فلان،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عرفتكم ولكنكم أحدثتم بعدي ورجعتم القهقرى ، 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محقق الكتاب قيد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إشارة أي الحديث الذي أسنده المؤلف إلى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الروايات التي فيها أن عمر قال لأُمّ 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اعلمي بأنّ محمّداً لا يغني يغني عنك من الله شيئاً، وقال رسول الله في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قوم يزعمون أن شفاعتي لا تنال أهل بيتي، الحديث، وعزاه المحقق إلى إحقاق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أعثر على الحديث الذي ذكره المؤلف في هذه الصفحة بل ذكر حديثاً عن الشفاعة كما بينت لك صدره وتتمته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شفاعتي تنال صادركم قبيلتان من قبائل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تنال صداً وحكماً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كله يختلف مع سياق شفاء الصدور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الذي رواه الطبراني في الكبير يختلف عن سياق المؤلف وهو كالتالي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بني أُنثى فإنّ عصبتهم لأبيهم ما خلا ولد فاطمة فإنّي أنا عصبتهم وأنا أبوهم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إحياء التراث العربي الثانية نشر مكتبة ابن تيمية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محقق الكتاب قيد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وبينت روايات هذا الموضوع في رسالة بالتفصيل وفي إحقاق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مشروحاً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سياق في هاتين الصفحتين من إحقاق الحق يتفق وسياق المؤلّف ولكن سياق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يتفق وسياق المعجم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هامش نور الأبصار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ولفظ الحديث من الجزء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وجرى تطبيقه على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إسماعيليان طهران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القدسي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فلفيته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والتشديد كما في النسخ فإن صحت فلعله من قبيل التظنّي في نقل المضاعف إلى الناقص للتخفيف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وسلم</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الوهبية، وط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قدسي، وإحقاق الحق </w:t>
      </w:r>
      <w:r>
        <w:rPr>
          <w:rFonts w:eastAsia="IRNazanin" w:cs="IRNazanin"/>
          <w:b w:val="false"/>
          <w:bCs w:val="false"/>
          <w:i w:val="false"/>
          <w:iCs w:val="false"/>
          <w:color w:val="333333"/>
          <w:sz w:val="20"/>
          <w:szCs w:val="20"/>
        </w:rPr>
        <w:t>501:10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مأخوذ من أخبار جامع الأصول لابن الأثير الذي جمع به الصحاح الستة ومأخوذ أيضاً من جمع الزوائد للهيثمي نورالدين الذي جمع فيه مسند أحمد بن حنبل ومسند أبي يعلى الموصلي ومسند أبي بكر البزاز والمعاجم الثلاثة للطبراني كما نقل ذلك في أول كتاب الينابيع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والمستدرك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الدكن، وأسد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وجرى تطبيقه على ينابيع المودة ط دار الأسوة تحقيق سيد علي جمال أشرف الحسيني ، الأولى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وعلى المستدرك ط دار المعرفة بيروت تحقيق المرعشلي،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على أسد الغابة نشر إسماعيليان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وعلى سنن النسائي ، ط دار الفكر بيروت أولى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الكثير منها في إحقاق الحق مجلدات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 منقولاً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كانت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الصدقات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وجرى تطبيقه على الوسائل ط آل البيت قم الثانية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كانت أمه من بني هاشم وأبوه من سائر قريش فإن الصدقات تحلّ له وليس له من الخمس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الشعر إلى عمر بن الخطاب ، جامع الشواهد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تعليقات المحقق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الشعر إلى عمر بن الخطاب</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بعضهم إلى أبي فراس همام الفرزدق</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يميرهم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العياشي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أفلحوا بك أنت والله أميرهم ؛ تُمير هم من علمك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محبوب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حمله وولادته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وجرى تطبيقه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الحيدرية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وعلى معاني الأخبار للصدوق ط انتشارات اسلامي، الطبعة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شمسي تحقيق علي أكبر الغفاري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أسخف مرات ومرات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أنه صلوات الله وسلامه عليه أمير المؤمنين وفيه أحاديث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فيضه ، ديوان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الجميع يستفيدون من العلم حتى الجنين في بطن أمه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للحافظ رجب البرسي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ط انتشارات فرهنگ اهل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روحي التي بين جنبي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ابن عباس عن رسول الله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دمك من دمي وروحك من روحي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مفتاح النجا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النجار عن ابن مسعود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مني كروحي من جسدي ، وأخرجه 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علي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أمير المؤمنين عن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روحه روحي وطينته من طينتي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حمله وولادته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تمام الآيات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هُمُ الْوَارِثُونَ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يَرِثُونَ الْفِرْدَوْسَ هُمْ فِيهَا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وأنت والله دليلهم وبك 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بقية،</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علي أكبر غفاري، دار الكتب الإسلامية ط ثالثة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 ومنه أخذنا الحديث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بالإسناد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 ينزل الغيث وينشر الرحمة ويخرج بركات الأرض ولولا ما في الأرض منا لساخت الأرض بأهلها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مكتبة المحمدي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المودة الرابعة في أن علياً أمير المؤمنين، وبحار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فردوس الأخبار مثله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نمونه قم ، تحقيق الأنصاري ، اولى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المناقب المرتضويّة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،بمبي ، 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مثله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اینجا رسید و سر بشکست ، مثل 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فضل الايمان على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 العربية من وضع المؤلّف ولكنه أدخلها إلى اللغة الفارسيه وصعب علي ترجمتها بل هي غير ممكنة لذلك أبقيتها كما استعملها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أخا جعف، إن الإيمان أفضل من الإسلام وإنّ اليقين أفضل من الإيمان، وما من شيء أعز من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تحقيق علي أكبر غفاري، المطبعة الحيدرية، الناشر دار الكتب الإسلامية، آخوندي، ط رابعة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 باب فضل الإيمان على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ملحق بالكتاب من الكافي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الإيمان على الإسلام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الغدير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بنون وطاء مهملة ونون وزاي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معروفة ما بين اصفهان وكاشان وكانت في السابق من أعمال اصفهان وصرّح جماعة بنسبته إلى هذا البلد ومن عجایب الزمان أن واحداً من أدعياء الفضل والفنّ رأيته وكان يعد نفسه وحداً في فن الحديث والأدب والرجال ومع هذا فقد كان يصر على أن هذا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بنون مضمومة وظاء معجمة وياء مثناة وراء مهملة ولم تكن معه شبهة فضلاً عن الحجة والدليل، وإلى الله المشتكى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 تحقيق الأنصاري طبعة أولى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قمري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ط القاهرة، وإحقاق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استثنى الرسل لأنه نبي آخر الزمان لا أنّهم أفضل منه لأنّ فضل النبي على الأنبياء من ضرورات مذهب الشيعة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يعرف تغلغل الفضل بن روزبهان في الجهل حتى بحال علمائهم لأنه يقول في مقام إنكار فضائل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هذا مجهول الحال ولا يعرفه أحد، وليس لأخباره مأخذ معلوم، ويعلم حال الفضل الخالي من الفضل بعد شهادة ابن النجار بحق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العبقات توجد له ترجمة مسهبة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سامح الله شيخنا الطهراني لقد ظلم صاحب الكامل ، إذ كيف يكون مختصر التاريخ الطبري وهو يورخ لحقبة طويلة مات الطبري قبل بلوغها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اعتقد أنّ العلماء أهل السنة والجماعة ديناً فهو على خطأ لأنهم مرقوا من الدين بالقواعد التي كبلوا بها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النجف الأشرف،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 وإحقاق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واليقين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منقذ بن الأنقع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للسيد شهاب الدين أحمد، إحقاق الحق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اليقين ارزقه بقدر محمد وأهل بيته وعند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 فذ محمد 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الهامش تفسير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فذ الرجل عن أصحابه إذا شذ عنهم وبقي فرداً وهي كناية عن سيّدالشهداء وهو الذي فذ عن رسول الله وفاطمة الزهراء وأمير المؤمنين والإمام الحسن و عن أصحابه يوم العاشور ووقع وحيداً فريداً وقال سيد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استرحت من هم الدنيا وغمها وبقي أبوك وحيداً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وأحسب المحقق صحف الكلمة وخطرت له هذه الخاطرة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 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استعجاب من أبي حنيفة والشافعي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وأضرابهم ممن استأجرتهم السياسة في سبيل تنفيذ أغراضها والوصول إلى مقاصدها ومأربها فباعوا ضمائرهم لأطماع المغرضين وآخرتهم بدنيا المفسدين ، إنما العجب من مثل ابن أبي الحديد مع اطلاعه على الأحاديث الكثيرة المروية في كتبهم كيف أنكرها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وتزعم الشيعة أنه خوطب في حياة رسول الله بأمير المؤمنين خاطبه بذلك جملة المهاجرين والأنصار ولم يثبت في أخبار 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67:35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صاحب الأمر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الإسلامية الثالثة </w:t>
      </w:r>
      <w:r>
        <w:rPr>
          <w:rFonts w:eastAsia="IRNazanin" w:cs="IRNazanin"/>
          <w:b w:val="false"/>
          <w:bCs w:val="false"/>
          <w:i w:val="false"/>
          <w:iCs w:val="false"/>
          <w:color w:val="333333"/>
          <w:sz w:val="20"/>
          <w:szCs w:val="20"/>
        </w:rPr>
        <w:t>1388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باب فضائل شتّى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عليّاً بن أبي طالب كرم الله وجهه كان صورة تحقيق حال النبي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مع الله وقت لا يسعني فيه ملك مقرب ولا نبي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أن عين اسمه كرم الله وجهه إلى عين معيته مع الإلهيّة، واللام والياء اللتان هما حرفا إضافة ونسبة وتمليك وتخصيص ينتظم منهما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مع الله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كرم الله وجهه المبارك بجميع أجزاء روح الكشف فيه وصار روح الكشف ملكاً له وصار مخصوصاً من الله بهذه الكرامة وضع لام التمليك والتخصيص في اسمه وانضم في حضائر القدس ومشاهد الأنس إلى محبوبه ومطلوبه وبهذا السر حصلت له المعية مع الالهية لاجرم لما حصل له هذا الاتصال الشريف صار مضافاً منسوباً ربانياً صمدانياً أُميّاً مضافاً إلى أُمّ الكتاب وأُمّ اللباب في تحصيل المناسبة وحصول حال المعاينة والمشاهدة، ووضع الله تعالى ياء الإضافة والنسبة في آخر اسمه المبارك وهذه الياء كرسي ولايته وينبوع سعادته وهدايته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قصه إبلاغ سورة برائة إلى أهل مكة حيث أرسل أبا بكر ثم ردّه وأرسل عليّاً بعده وقال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يؤدي عني إلا علي بن أبي طالب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اتخذت لنفسك من يؤدي عنك ويعلم عبادي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في حديث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وليي والمؤدي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حكم النكرة ووقع في سياق النفي وحذف متعلقه وهو الذي يؤديه من ثم أفاد العموم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المناسب لإكمال البحث نقل حديث يتضمن العلة في عدم خطاب الإمام عليّ بأمير المؤمنين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الأصل والعقد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أحمد 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عبقات الأنوار قسم حديث المنزلة، وإحقاق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المناقب وليس فيه أنت وصيّي بل أنت على الحوض خليفتي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النشر الإسلامي ثانية </w:t>
      </w:r>
      <w:r>
        <w:rPr>
          <w:rFonts w:eastAsia="IRNazanin" w:cs="IRNazanin"/>
          <w:b w:val="false"/>
          <w:bCs w:val="false"/>
          <w:i w:val="false"/>
          <w:iCs w:val="false"/>
          <w:color w:val="333333"/>
          <w:sz w:val="20"/>
          <w:szCs w:val="20"/>
        </w:rPr>
        <w:t>1411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مترجم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الأحاديث مترجمة إلا ما وضع بين الأقواس الصغيرة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عن أُمّ 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بالإسناد عن أبي أيوب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إلي أن أُزوجك وأتخذك وصيّاً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بحثنا عن الحديث في المسند وفي تفسير الثعالبي فلم أعثر عليه فعلمت أن يد التحريف حذفته من الكتابين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شال الشيء ارتفع والكتيبة القطعة من الجيش أو الجماعة وفي المصدر وشفاء الصدور سالت كتائبه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 أو نبات يصبغ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الأخوين وقيل هو الأيدع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الذي لا مروءة له ولا جلد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إمامة أبي جعفر ، بحار الأنوار </w:t>
      </w:r>
      <w:r>
        <w:rPr>
          <w:rFonts w:eastAsia="IRNazanin" w:cs="IRNazanin"/>
          <w:b w:val="false"/>
          <w:bCs w:val="false"/>
          <w:i w:val="false"/>
          <w:iCs w:val="false"/>
          <w:color w:val="333333"/>
          <w:sz w:val="20"/>
          <w:szCs w:val="20"/>
        </w:rPr>
        <w:t>286:46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الإمام الحسين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وصي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زيارة العسكري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يابن الأولياء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زيارة صاحب الأمر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 يا وصي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هما سيد الوصيين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تفصيلها في كتاب 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إن شئت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عثرت على هذا القول منسوباً إلى هؤلاء في كتاب غير شفاء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لا يرون الباطن من الإسلام فكيف يقولون به، نعم ممن اعترف بالوصيّة منهم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وصاه على أهل بيته وليس على أُمته ومن لم يعترف بالوصية منهم فلا يحتاج إلى أحد القولين بل فزع إلى الجحود والإنكار ورآه أقرب الطرق إلى السلامة من مقارعة حجج الشيعة وصدمات براهينهم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 وإحقاق الحق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الأحاديث بالتفصيل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المكتبة العلمية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المحض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الحسن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العلل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إنه الإمام زين العابدين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الحيدرية في النجف،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وجرى تطبيقه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اختصره المؤلف ورويناه بطوله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رشيد الهجري وميثم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الهروي أحمد بن محمد وكنيته أبو عبيد وليس اسمه عبيداً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الهروي عام عشر بعد الأربعمائة من الهجرة النبوية وبين وفاته ووفات الإمام العسكري مائة وخمسون عاماً فكيف يروي عنه ؟ 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يعده أحد من أهل الشيعة ولا أهل السنة من أصحاب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لفظ أبو هاشم وهو كنية داود بن القاسم الجعفري وهو من أجلة أصحاب الجواد والهادي والعسكري والمنتظر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يعز الرواية إلى ابن شهر آشوب ورواها بنحو الاستقلال والظاهر أنها بنحو الوجادة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فصلوها لشديد بغضها لعلي وأهل بيته وأنا اليوم على استعداد لإثبات كفر عائشة بالأرقام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نفاقها فثابت لا شك فيه لقول النبي العلي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يبغضك مؤمن ولا يحبك منافق ، وكانت عائشة تبغضه في حياة النبي وبعد وفاته فكيف صارت أفضل وصديقة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 ولعن دينه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ألا يوثق بكلّ نقل فقد ثبت عن ابن حجر العسقلاني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أفضل من خديجة وعائشة بالإجماع ثم خديجة ثمّ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القاضي عبدالنبي الأحمد نگري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ذهب إليه مولانا الأميني في محاضراته التي ترجمناها إلى العربية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أم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للمؤلف أن يستثني من أولي العزم والدها ويستثني من بقية الناس بعلها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سيدة نساء المؤمنين أو نساء هذه الأمة ، رقم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صبيحي بمصر ، وإحقاق الحق </w:t>
      </w:r>
      <w:r>
        <w:rPr>
          <w:rFonts w:eastAsia="IRNazanin" w:cs="IRNazanin"/>
          <w:b w:val="false"/>
          <w:bCs w:val="false"/>
          <w:i w:val="false"/>
          <w:iCs w:val="false"/>
          <w:color w:val="333333"/>
          <w:sz w:val="20"/>
          <w:szCs w:val="20"/>
        </w:rPr>
        <w:t>106:10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وجرى تطبيقه في صحيح مسلم رقم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الصاوي بمصر ، وإحقاق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 إحقاق الحق </w:t>
      </w:r>
      <w:r>
        <w:rPr>
          <w:rFonts w:eastAsia="IRNazanin" w:cs="IRNazanin"/>
          <w:b w:val="false"/>
          <w:bCs w:val="false"/>
          <w:i w:val="false"/>
          <w:iCs w:val="false"/>
          <w:color w:val="333333"/>
          <w:sz w:val="20"/>
          <w:szCs w:val="20"/>
        </w:rPr>
        <w:t>108:10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بسياق يختلف عن سياق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 إحقاق الحق </w:t>
      </w:r>
      <w:r>
        <w:rPr>
          <w:rFonts w:eastAsia="IRNazanin" w:cs="IRNazanin"/>
          <w:b w:val="false"/>
          <w:bCs w:val="false"/>
          <w:i w:val="false"/>
          <w:iCs w:val="false"/>
          <w:color w:val="333333"/>
          <w:sz w:val="20"/>
          <w:szCs w:val="20"/>
        </w:rPr>
        <w:t>108:10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السيوطي في طبقات الشافعية بالإمام المحدثى فقيه الحرم شيخ الشافعية محدّث الحجاز وقال الصفدي في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الحرم الفقيه الزاهد المحدّث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ولقبه عبدالوهاب بن السبكي في طبقات الشافعية بشيخ الحرم وحافظ الحجاز بلا مدافع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الأسنوي في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الحجاز ، كان عالماً عاملاً جليل القدر عالماً بالآثار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الذهبي في كتاب العبر ودول الإسلام وتذكرة الحفاظ والمعجم بأنّه الإمام المحدّث المفتي فقيه الحرم مصنّف الأحكام ، كان عالماً عاملاً جليل القدر عارفاً بالآثار ومن نظر في أحكامه عرف محله من العلم والفقه، عاش ثمانين سنة، مات سنة أربع وتسعين وستمائة ، وإذا أردت أن تحيط علماً بما قيل فيه من كلمات المدح فعليك بالرجوع إلى كتاب عبقات الأنوار تصنيف السيد الجليل المحدّث العالم نادرة الفرك وحسنة الهند ومفخرة لكهنو وغرّة العصر خاتم المتكلمين المولوي الأمير حامد حسين المعاصر الهندي الكهنوي قدس سره وضوعف بره، وإنّي أُدين الله بأنه منذ تأسيس علم الكلام إلى هذا اليوم حيث أكتب هذا المختصر ، لم يؤلف كتاب في مذهب الشيعة مثل هذا الكتاب المبارك من حيث اتفاق النقل وكثرة الاطلاع على كلمات الأعداء والإحاطة بالروايات الواردة من طرق الخصوم في باب الفضائل إلى آخر ما جاء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فجزاه الله عن آبائه خير جزاء ولد عن والده ووفق خلفه الصالح لإتمام هذا الخير الناجح ، وما نقلناه نحن في هذا المقام من التعريف بالمحب الطبري إنما هو اختصار وجيز مما ورد في ذلك الكتاب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القدسي بمصر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روايتان عن حميد الطويل وينتهي بالسند إلى أنس والثانية عن ثابت عن أنس وليس فيهما زيادة في الدنيا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الكتب العلمية ، الأولى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بصيرتي، وفرائد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وأمهما سيدة نساء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 والمترجم، والزيادة بين قوسين من المترجم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كفى في سموّ شأن الزهراء سلام الله عليها كلام خالقها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 فاطمة لما خلقتكما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الشيخ إبراهيم بن الحسن الذرّاق عن الشيخ علي بن هلال الجزائري، عن الشيخ أحمد بن فهد الحلي، عن الشيخ زين العابدين علي بن الحسن الخازن الحائري، عن الشيخ أبي عبدالله محمد بن كَي الشهيد بطرقه المتصلة إلى أبي جعفر محمد بن علي بن موسى بن بابويه القمي بطريقه إلى جابر بن يزيد الجعفي عن جابر بن عبدالله الأنصاري عن رسول الله عن الله تبارك وتعالى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أحمد ، لولاك لما خلقت الأفلاك ، ولولا عليّ لما خلقتك ، ولولا فاطمة لما خلقتكما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الأسرار التي أمرنا رسول الله له بكتمانه إلا من أهله الجنّة العاصمة لمير جهاني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كشف اللثالي لصالح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بن العرندس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ومؤلف كتاب كشف اللثالي من علماء القرن التاسع من علماء الشيعة كان عالماً ناسكاً زاهداً ورعاً أديباً شاعراً، توفي سنة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الحلة الفيحاء ومدفنه مزار يتبرك به ورجال الحديث من كبار الشيعة،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ثار الله وابن ثاره ينحصر توجّه الإنسان إلى أولياء الحق ومظاهره ومحاله التامة بوجهين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لا وجه لكلام المصنف هنا إذ الثأر بمعنى الدم ويمكن أن نأتي بموارد حول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اجتمعتم على جهل، وخرق منكم فزعمتم أن محمداً صنبور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أبتر لا عقب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 قاطبة تبغضه ولا طالب له بثأره</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وتر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صاحب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الفرد والوتر الذحل بالكسر فيهما لتميم، وبفتح العدد وكسر الذحل لأهل العالية، وبالعكس وهو فتح الذحل وكسر الفرد لأهل الحجاز 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في لغة ثار ، وكامل الزيارات، وبحار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ومفاتيح الجنان باب الزيارات المطلقة للإمام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ط الاستقامة بمصر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جعفر ابن محمد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أبرار عترتي وأطايب أرومني أحلم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بنا تدرك ترة كلّ مؤمن، وبنا تقطع ربقة الذل عن أعناقكم، وبنا غنم وبنا فتح الله وبنا يختم لا بكم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معنى الوتر بمعنى الدم كما جاء في كامل الزيارة 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الزيارات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قتل الحسين سمع أهلنا قائلاً يقول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نزل البلاء على هذه الأمة فلا ترون فرحاً حتى يقوم قائمكم فيشفي صدوركم، ويقتل عدوكم، وينال بالوتر أوتاراً ؛ ففزعوا منه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عن ابن أبي عمير، عن ابن مسكان ، عن أبي عبد الله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أُذِّنَ لِلَّذِينَ يُقَاتَلُونَ بِأَنَّهُمْ ظُلِمُوا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القائم إذا خرج يطلب بدم الحسين 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أولياء الدم وطلاب الترة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305:1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صاحب القاموس عن الخور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المنخفض من الأرض والخليج من البحر ومصب الماء في البحر وع بأرض نجد أو وادٍ وراء برجيل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يستدرك عليه ذلك صاحب تاج العروس بل لم يزد على قوله برجيل كقنديل، ولم يذكر المصنف برجيل في اللام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أعثر عليها عند أحمد شدياق في الجاسوس على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شيخنا المؤلّف أن يضع في الحسبان تلاعب النسّاخ بمؤلّفات العلماء فليس من الحق في شيء أن نلقي التبعة على صاحب الكتاب لأني لا أستبعد أن يكون هذا الجهل الفاضح من الناسخ 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أكثر الأحيان كذلك إلا أن تكون النسخة مخطوطة بيد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والصواب على ما سبق له في ق ق س قاقيس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صعصعة بن أبي الخريف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أبيه ،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فيرى قيس خطأ وقاقيس هو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السيد أحمد الحسيني طثانية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نشر الثقافة الإسلامية، ولم يلتفت المحقق إلى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عقب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وجزم القائلين بالتجرّد أيضاً بمحض الشبهات ضعيفة مع أنّ ظواهر الآيات والأخبار تنفيه أيضاً جرأة وتفريط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تصحيفاً وقع في نسخة مصباحي التي نقل منها المرحوم المجلسي ، وأما نسخة العالم الرباني الحاج ميرزا حسين النوري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 الشيخ محمد 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عرجت به هذا هو المنقول والدليل على تصحيف النسخة التي وردت فيها عبارة عرجت بروحه الجملتان وسخرت له 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عرجت به إلى سماءك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عروج الروح لا يحتاج إلى البراق ، فالجملة الأولى إشارة إلى هذا، والثانية فيها عرجت به والضمير المجرور يتناول الروح والجسم كليهما ولو أراد الروح وحدها لما جاء به واكتفى بذكرها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رحل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الزيارات في يوم عاشوراء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الأربعين من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الريان بن شبيب بنقل عن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ديوان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وتمت مطابقته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مطابقته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في الإقبال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نذكره من زيارة الشهداء في يوم عاشوراء رويناها بإسنادنا إلى جدي أبي جعفر محمد بن الحسن الطوسي 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الشيخ أبو عبدالله محمد بن أحمد بن عياش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أحمد بن محمد بن عيّاش معاصر الشيخ لكن نسختي من الإقبال ومن البحار كما ذكرت فتبع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الشيخ صالح أبو منصور بن عبدالمنعم بن النعمان البغدادي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وظاهراً المراد بالناحية الإمام الحسن العسكري كما هو شايع في كثير من الأخبار مثل هذا الإطلاق لأنّ هذا التاريخ سابق على ولادة الإمام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اثنتين وخمسين ومأتين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الشيخ محمد بن غالب الاصفهاني حين وفاة أبي الله وكنت حديث 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تبت أستأذن في زيارة مولاي أبي عبد الله وزيارة الشهداء رضوان الله عليهم ، فخرج إلي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الرحمان الرحيم، إذا أردت زيارة الشهداء رضوان الله عليهم فقف عند رجلي الحسين وهو قبر علي بن الحسين صلوات الله عليهما فاستقبل القبلة بوجهك فإنّ هناك حومة الشهداء الله وأوم وأشر إلى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إلى آخر الزيارة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رضا مشهدی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عباس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يدفن الحسين فيها وسبعة عشر رجلاً من ولدي وولد فاطمة وإنها لفي السماوات 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عن ابن عباس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أرض كرب وبلاء يُدفن فيها الحسين وتسعة عشر كلّهم من ولدي وولد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الأصل ثمان وعشرون</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يتوجه المؤلف إلى قول الإمام في مواليهم إذ أنّهم ومواليهم المقتولين معهم يشكلون هذا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الفتن والمحن ط أُفست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مني سلام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أربعة أسئلة تفرض نفسها على الباحث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أبداً ما بقيت وبقي الليل والنهار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أرى فيه ضعفاً بل على العكس هو قويم مبتكر ولكن المؤلّف قرنه بشخصية قائله فبدى ضعيفاً لعظم هذه الشخصية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اختلافها أنّ الدرّة تسفل والحرّة تعلو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يسقط سنّ الحسل وهو ولد الضب ولا يسقط سنه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وسوف يأتي من هذا كثير في كلام الإمام الصادق في ذيل مع إمام منصور أهل بيت محمد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الزيارات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مصيبته أعظم المصائب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إسحاق هو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ولعن الله آل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هذه الواقعة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الحديد بالتفصيل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ومابين القوسين تتمة الرواية ولم يوردها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بذلك قيام القائم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وعبارة شفاء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المحاسن صحفت البحار عن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الحديث طويل إلى حد ما وأراه ينطبق على ما قاله المؤلف وإن وردت في كلمات المؤلّف ألفاظ لم أجدها 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سليمان بن عبدالله أبو العلاء الغنوي الكوفي الذي ذكره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ينقل المؤلف ما وضعناه بين قوسين وهو تمام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جواد القيومي طاولى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النشر الإسلامي نشر الفقاهة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يذكر المؤلف إلا موضع الشاهد من الحديث وما سبقه فهو منا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جزء من حديث طويل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والسياق في الكامل يختلف عن سياق المؤلف لأن المؤلف نقل من موضع الشاهد من الحديث وترك الباقي وهو أهم ما 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والبراغ برغوث وهو الكلك في 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قساً يحشر يوم القيامة أُمة وحده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الثقاف وبعده السين،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ويكون بناءاً على هذا التأسيس والأساس معناهما واحد فرّق بينهما التجريد من الهمزة وعدمه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أكتم القارئ حرصاً على الأمانة العلمية أن الترجمة لهذه الفقرة لم تكن دقيقة على النهج الفلسفي وإنما ترجمت العبارة فحسب وكان علي لو أمكنني ذلك أن أضع هوامش تشرح هذه الأمور المغلقة للقارئ ولكني أعرضت عن ذلك لاقتضائه وقتاً طويلاً وجهداً مضاعفاً ولا أرى الأمر يستحق هذا الاهتمام من ثمّ أوكلت الأمر إلى القارئ أن لا يقنع بالترجمة هذه إن شاء بل ينفتح على أبواب أوسع توضح له جلية الحال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للعالم أن يعبر بهذا التعبير عن عالم مثله ، لأنّ للصلاح الصفدي مكانته العلمية، وأظن المؤلّف سلقه بهذه العبارة لنصبه فقد كان ناصبيّاً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رحماك بالعلماء ياسيدي المؤلف فإن الصلاح الصفدي ليس من هذا النمط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الإلحاد الميل والعدول عن الشيء، وفسر الإلحاد بالظلم والعدوان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الشيء 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کمیت ، 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أقوال العامة حول إضرام بيت فاطمة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عبد ربه وهو من أعيان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عليّ والعباس فقعدا في بيت فاطمة وقال له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أبيا فقاتلهما ، فأقبل بقبس من نار على أن يضرم عليهما الدار فلقيته فاطمة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الخطاب، أجنت لتحرق دارنا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باب مناقب قرابة رسول الله ومنقبة فاطمة بنت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منيريّة مصر</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صبيح</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الصاوي بمصر</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ح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أميرية بمصر ،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وحميدي في سدس حديث من المتفق عليه من مسند أبي بكر ،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هذا الحديث الذي يجعل إيذاء علي إيذاءاً لرسول الله وإيذائه إيذاء الله ، ومن أذى عليّاً يحشر يهودياً ونصرانياً، والتفصيل في 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 الحديث فقد حذفوه من المسند كفعلهم في كل الأحاديث التي تدينهم وتبطل دعاواهم ولكن في المسند حديث عن عمرو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شاس وكان من أصحاب الحديبية وفيه قول النبي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ياعمرو ، والله لقد أذيتني ، قلت أعوذ بالله أن أوذيك يا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من أذى عليّاً فقد آذاني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بیروت ، المجلدات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عبارة ابن أبي الحديد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ما نورده في هذا الفصل من كتاب أبي بكر أحمد بن عبدالعزيز الجوهري في السقيفة وفدك وما وقع من الاختلاف والاضطراب عقب وفاة النبي وأبو بكر الجوهري هذا عالم محدّث كثير الأدب ثقة ورع أثنى عليه المحدّثون ورووا عنه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هو المدائني كما قال المؤلف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وكتب أخرى من العامة تجد تفصيلها في إحقاق الحق </w:t>
      </w:r>
      <w:r>
        <w:rPr>
          <w:rFonts w:eastAsia="IRNazanin" w:cs="IRNazanin"/>
          <w:b w:val="false"/>
          <w:bCs w:val="false"/>
          <w:i w:val="false"/>
          <w:iCs w:val="false"/>
          <w:color w:val="333333"/>
          <w:sz w:val="20"/>
          <w:szCs w:val="20"/>
        </w:rPr>
        <w:t>306:10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حديث ارتداد الناس إلا ثلاثة أو أربعة ،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الحوض ط أميرية، وصحيح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الحوض ، والحميدي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الجمع بين صحيح مسلم والبخاري ومسند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ط مصر ، ومثل هذه الروايات كثير تجد تفصيلها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ونورد لك أرقام الأحاديث من كتاب البخاري بعد ذكر رموزها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ط اسلامبول هذا الحديث نقله كثير من العامة وتجد تفصيله في 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داوي بمصر ، وهذا الحديث نقله كثير من العامة وتفصيله في إحقاق الحق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المؤلف في المعنى ولكنه أغضب المرحوم سيبويه حين حذف النون من يدعو بلا دخول عامل عليه وهو المسكين من الأفعال الخمسة، وأسقط شيخنا نونه بالقهر والقوة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أقل أدب أبي البلاد وما أجفاه ، كان عليه أن يدعو لأبان بطول العمر أو بشيء من هذا وأن لا يلفظ فوه هذه الكلمة القبيحة التي يربأ بنفسه العاقل عن النطق بها لاسيما في مجلس فيه أبان وإن كان معناها ليس موحشاً كلفظها ، لأن معناها يزوج أمه ويأكل صداقها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في بحث أبان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مكتبة داوري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ط الشرقية بمصر ، والحديث في هذا المورد منقول عن العامة بطرق مختلفة تجد تفصيل ذلك في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المؤلّف استنبط هذه الأقوال الثلاثة من مجموع كلام السيد وإلا فقد بحثنا في الجزء الأول من كتابه فلم نعثر عليها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عبارات السيد عن اللعن في الأنوار النعمانية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تجد شيئاً من هذا ولا قريباً منه ، فهل جرى حذف في الكتاب ؟ الله أعلم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جمع غفير من حفاظ العامة وهو لا أصل له بل رأي رأه عمر وحمل الناس عليه وعزاه إلى النبي إما افتراءاً أو نسياناً وقد فنّدناه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الخطيب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والعشرون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رجعنا في الكلمة إلى لسان العرب مادة دفع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 الشيء يرتب رتوباً وترتب ثبت فلم يتحرك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المجلد الأول منه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أبيات بدل البيتين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جامعة المدرسين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صلاة الفجر في جماعة ، ط دار مطابع الشعب بمصر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باب تضييع الصلاة عن وقتها،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حصين ، عن النبي عل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خيركم قرني ثم الذين يلونهم ثم الذين يلونهم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أدري قال النبي بعد قوله مرتين أو ثالثاً، ثم يكون بعدهم قوم يشهدون ولا يستشهدون، ويخونون ولا يؤتمنون، وينذرون ولا يفون ، ويظهر فيهم السمن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يستقيم بها الوزن فاستبدلنا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لأنّي أحفظها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أولى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أشياعهم وأتباعهم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وغفلة من المؤلف أو الناسخ حدث التقديم والتأخير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كتبه الرضا الها إلى المأمون في محض الإسلام وشرايع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تحديدها بالمشرقية وبها يعرف دخول الليل ، أما الحمرة المغربية التي تمتد بعد اختطاط الظلام فلا عبرة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وقد يراد باليوم الوقت،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أيام الهرج أي وقته ، ولا يختص بالنهار دون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ذلك أيضاً في الأجزاء التالية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القزويني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فاطمة رقم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أبو الجبر ولم يذكر سميّة ولا عبيداً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الخطيب التبريزي، شرح مقصورة ابن دريد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أخذناه من هامش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من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يعهد إليه الإمام بذلك إنما كان بفعل ابن عباس لأنه والي البصرة يومئذ وفارس من توابعها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صرم أبي بكرة له قبل هذا التاريخ أي عندما تلجلج في الشهادة وكان أحد الشهود على المغيرة فأقسم أبو بكرة لا يكلمه مادام 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الرائحة الخبيثة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لبنان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مروج الذهب وفي شرح النهج والوفيات فقد ضاقت بما تأتي اليدان وهو أثبت على هذه الرواية وقيل أنها ليزيد بن المفرغ فيصح ما ذكرناه في المتن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بدل وكلّهم لأب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مخالفي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بزعمه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المؤلف يتحدث عن زياد ووقع ابن زياد خطاً من الناسخ في أوّل الفقرة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إلى معاوية لا إلى زياد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السب فستوني فإنّه لي زكاة ولكم نجاة ، وأما البرائة فلا تتبرأوا منّي فإنّي ولدت على الفطرة وسبقت إلى الإيمان والهجرة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زياد لعنه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العجيب أن ابن الأثير على عدم صحبته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له صحبة ولا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عادى لي ولياً فقد آذنته بالحرب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عادى لي 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تعيين العلة من بين أوصاف مذكورة أو إلحاق الفرع بالأصل بالفاء الفارق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بين الأصل والفرع إلا كذا وذلك لا مدخل له في الحكم فيلزم اشتراكهما في الحكم لاشتراكهما في الموجب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القويم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أبي سعيد ، الثاني من ستة عشر أصلاً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انتشارات شبستري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من ذوات الرايات التي يستدل بها على ثبوت البغاء ، فلهذا كانوا يذمون بها ولعل هذا كان منها قبل أن يتزوجها أبو العاص بن أمية والد الحكم فإنّه كان من أشراف قريش ولا يكون هذا من امرأة وهي عنده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الأسماء والكنى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تطبيقه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وعزاها إلى المناقب، وكنت أبحث عن تفسير لقول الإمام أكلة القُمَل فلا أجده حتّى قرأت رحلة ابن فضلان فرأيته يذكر عن جماعة من الأتراك، فقال يصفهم ووقفنا في بلد قوم من الأتراك يقال لهم الباشغرة ، فحذرناهم أشدّ الحذر وذلك أنهم شر الأتراك وأقذرهم وأشدهم إقداماً على القتل، يلقى الرجل الرجل فيفرز هامته ويأخذها ويتركه وهم يحلقون لحاقهم يأكلون القمل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يتتبع الواحد منهم درز قرطقة فيقرض القمل بأسنانه ، ولقد كان معنا واحد قد أسلم وكان يخدمنا وجد قملة في ثوبه فقصعها بظفره ثمّ لحسها وقال لما 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رحلة ابن فضلان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مديرية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بعيداً أن تكون جدة مروان الزرقاء منهم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تأمر بقتلي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انتشارات 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السبة، الاست، ومنه السب أي ذكر السبة فاستعمل في كل أمر قبيح توسعاً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البلاغة ، صبحي الصالح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السعادة أولى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ذيل لغة فضض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الأثير </w:t>
      </w:r>
      <w:r>
        <w:rPr>
          <w:rFonts w:eastAsia="IRNazanin" w:cs="IRNazanin"/>
          <w:b w:val="false"/>
          <w:bCs w:val="false"/>
          <w:i w:val="false"/>
          <w:iCs w:val="false"/>
          <w:color w:val="333333"/>
          <w:sz w:val="20"/>
          <w:szCs w:val="20"/>
        </w:rPr>
        <w:t>507:3</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تطبيقه المترجم إلا في الكامل فهو في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ط بيروت دار الكتب العلمية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ثانية تحقيق أبي الفداء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الترضَي عن هؤلاء ولكنها أمانة النقل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الإسلامية الثانية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الجزء في ط دار الكتب الإسلامية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الأثير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أبي الفداء عبدالله القاضي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تفصيل هذه الأحاديث في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الوليد بن عبدالملك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سليمان بن عبدالملك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بن عبدالملك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هشام بن عبدالملك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أنت يا مروان فلست أنا سببتك ولا سببت أباك ولكن الله عزّ وجلّ لعنك ولعن أباك وأهل بيتك وذريتك وما خرج من صلب أبيك إلى يوم القيامة على لسان نبيه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القوم قاطبة أي جميعاً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تفسير مفاتيح الغيب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العاشر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ورأى رسول الله في المنام أن ولد مروان يتداولون منبره فقص رؤياه على أبي بكر وعمر وقد خلا في بيته معهما فلما تفرقوا سمع رسول الله الحكم يخبر برؤيا رسول الله له فاشتد ذلك عليه وانهم عمر في إفشاء سره ثم ظهر أن الحكم كان يتسمع إليهم فنفاه رسول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 القادر عرفات العشاحونة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إبراهيم، نشر دار إحياء التراث العربي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أبا بكر وعمر وأخزاهما، وهل قامت لبني أمية قائمة إلا بهما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أفست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الأفخران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الواحدي في الوسيط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بإسناده عن عمر بن الخطاب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503:4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الأعلمي ط مؤسسة الهادي قم الثانية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أطعمه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ثمانين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والمترجم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مفاتيح الغيب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فريق كبير من العامة يطرح مروج الذهب ولا يراه شيئاً ويصرح بذلك ابن تيمية وينبز صاحبه بالرفض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له كتاباً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وينهى عن قبول مرويات المسعودي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الوليد تولى الحكم أربعة أشهر وكان أحياناً يخاطب بالخلافة وأحياناً يترك ذلك منه إلى أخلعه مروان الحمار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عبدالأمير ،مهنا نشر الأعلمي للمطبوعات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ذيل قردة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 كنز العمال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تطهير الجنان واللسان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هامش الصواعق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يهلك أمتي هذا الحي من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هامش الصواعق المحرقة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المناقب، باب علامة النبوة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ما قاله مروان في الطريق الأول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غلمة ؟ وفي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غلمة لعنة الله عليهم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أخوه إلى رأسه بعد ما قطع وهو سليمان بن يزيد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له، أشهد أنه كان شروباً للخمر ، ماجناً فاسقاً، ولقد راودني على نفسي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الوليد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الوليد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في خلافة الوليد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الأنطاكي تزيين الأسواق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تزيين الأسواق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حمد ومحيو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المهناط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العباس الرازي ، نا سلم بن منصور بن عمار ، نا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أحمد ابن يحيى الرقي ، نا عمرو بن بكر بن بكار القعنبي نا مجاشع بن عمرو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عبد الله بن لهيعة عن أبي قبيل، حدثني عبد الله بن عمرو ابن العاص ، أن معاذ بن جبل أخبره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ط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تاريخ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حذف صدر الحديث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لأخي أم سلمة ولد سموه الوليد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سميتموه بأسماء فراعنتكم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سمرة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اثنا عشر أميراً، فقال كلمة لم أسمعها ، فقال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من قريش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 والمترجم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أولى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هذا الكتاب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وتحدّث الناس أنّ الكتاب الذي أمر المعتضد بإنشائه بلعن معاوية يُقرءُ بعد صلاة الجمعة على المنبر ، فلما صلى الناس الجمعة بادروا إلى المقصورة ليسمعوا قرائة الكتاب فلم يقرأ، فذكر أن المعتضد أمر بإخراج الكتاب الذي كان المأمون أمر بإنشائه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وخوفوا المعتضد فأعرض عن قرائته، والذي خوّفه من آل أبي طالب يوسف بن يعقوب القاضي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أراه يعني بهذه الجملة سيدنا أبا طالب ، ومن المفارقات أن يصدر الكتب في لعن قوم ويقع سليب العقل والإرادة تحت هيمنتهم لأن رمي أبي طالب صلى الله عليه بعدم الإيمان ما هي إلا دعاوة أموية لعن الله من قالها ولعن الله من صدقها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هو ابن أبي سفيان من غير هند الذي غرسه أبو بكر في الشام، فكان أول فروع هذه الشجرة يغرس هناك ويقيمه أبو بكر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هذا الخبيث العباسي الذي لا يقل خبثاً عمن تبرأ منه لا يذكر ما فعله معاوية بالحسن وكيف قضى عليه بالسم فهو يعدد جرائمه ويقفز على هذه الجريمة لأن أجداده وآبائه لم يقلوا إجراماً عما جنى معاوية ونغله بحق أهل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وقع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في الطبري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 وشرح 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واللفظ من المصدر لا شفاء الصدور فإنّ فيه تصحيفات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جرت مطابقته من المترجم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ط أفست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الرضا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544:31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المؤلّف يقصد مروان أبا عبد الملك وأما عبد الملك ففي عهده قتل ابن الزبير وانتظمت له الأمور وخضع له العباد والبلاد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الكوفي الخزاز ، عن أحمد بن محمد بن سعد الكوفي ، عن ابن فضال، عن إسماعيل بن مهران ، عن أبي مسروق النهدذي، عن مالك بن عطية ، عن أبي حمزة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سعد بن عبدالملك وكان أبو جعفر يسمّيه سعد الخير وهو من ولد عبد العزيز بن مروان على أبي جعفر فبينا ينشج كما تنشج النساء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 يا سعد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لا أبكي وأنا من الشجرة الملعونة في القرآن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منهم ، أنت أموي منا أهل البيت، أما سمعت قول الله تعالى عزّ وجلّ يحكي عن إبراهيم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تَبِعَنِي فَإِنَّهُ 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الله لبنان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غفاري ط 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والبحار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 البيت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القطعة بيت سقط من الناس وهو قوله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الخصال باب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الرضا عن أبيه عن آبائه أن رسول الله كان يحبّ أربع قبائل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يحبّ الأنصار وعبد القيس وأسلم وبني تميم، وكان يبغض بني أمية وبني حنيف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وبني ثقيف وبني هذيل ،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تلدني أم بكر ولا ثقفية ،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حي</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والخصال باب الإثني عشر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من الإثني عشر الذين أنكروا على خلافته وجلوسه مجلس رسول الله ، بل أولهم، حيث قام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بكر ، اتق الله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إن ذكوان كان عبداً لأمية فاستلحقه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أدركته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عمي يقوده غلام له يقال له ذكوان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للنار سبعة أبواب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غفاري، نشر جماعة المدرّسين في الحوزة العلمية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 بمصر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محمد بن علي بن الحسين عن عمر بن عبدالعزیز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نجيب بني أمية وإنه يبعث يوم القيامة أمة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والسياق يخالف ما ذكره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 شيخي الجليل على رأيه في جواز لعن الرجل وأسأله عن الخلافة هل كان باستطاعته أن يردها إلى أهل البيت بين عشية وضحاها ؟ ومن أين لشيخنا أن ابن عبدالعزيز لا ينوي ردّها وقد كان فيما بلغنا من أخباره أنه ينوي التغيير والثورة على بني أمية حتّى أنّ ابنه عبد الملك طالبه بإعلان الثورة على كل ما هو أموي لكنّ أباه أجابه إني أخشى أن يستعينوا علينا بمن نثور من أجلهم أي الضعفاء، ومعناه أن الثورة لم تنضج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أسأل الشيخ عن قول الشريف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عاصم بن حميد هو الأصل الثالث من ستة عشر أصلاً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الخامس، ونظيره الرواية التالية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الرضى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شيخنا الجليل الطبري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مرجانة امرأة صدق فقالت لعبيد الله حين 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ماذا صنعت وماذا ركبت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ليأخذنك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تطبيق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الأصل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الإمام بالدعي استلحاقه بقريش ولكن نسبة الدعوة إلى عبيد الله هو ما قصده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الأحاديث الواردة في خبث ولد الزنا كثيرة، وفيها عناوين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ضرط له عمل بفيه ما يشبه الضراط والمؤلّف فهم المعنى على الحقيقة ولذا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 از خود رها کرد براى او ، أي أطلق له الريح من تحته ، وهذا ينافي ما هم عليه لعن الله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الأعلمي تحقيق عبد الأمير مهنا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المولود في تلك الليلة هو عمر بن أبي ربيعة ولذا سمي باسم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حجر في الإصابة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ذو الجوشن الضبابي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له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صدره كان ناتئاً وكان فارساً شاعراً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حديث عند أبي داود من طريق أبي إسحاق عنه وقال إنه لم يسمع منه وإنما سمعه من ولد شمر ، والله أعلم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على أنه</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ثانية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 أسرجت وألجمت وتنقبت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حال يزيد بن معاوية لعنهما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ذلك على طريقة الهزء بهم ، أنعم وأنعم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مطابقته، ويوجد في لواعج الأشجان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لم تكن عاجله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معنى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النهج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صاحب البحار ولكن المؤلف أورد قول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كلباً أبقع يلغ في دماء أهل بيتي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التاسع ط النجف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ونقلنا العبارة كلها من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المقري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ما ذكره المؤلف من أنّ الصميل بن حاتم بن شمر بن ذي الجوشن تأمر هناك وإنّما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ذكر ابن حيان أنّ القائم بدولة يوسف والمستولي عليها الصميل بن حاتم بن شمر بن ذي الجوشن الكلابي وجده شمر قاتل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المعنى مأخوذاً من النقاب الذي للمرأة ، أي اشتملت بآلات الحرب كاشتمال المرأة بنقابها فيكون النقاب هنا استعارة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 له ما في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نكل المسلمون عن مقارعة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قارع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العبدوي تقدّم إليه أمير المؤمنين ، فقال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فحسر لثامه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على الأنف وما حوله من ثوب أو 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القضم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معنى تنقبت سارت في نقوب الأرض وهي طرقها الواحد نقب،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فَنَقَّبوا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طوفوا وساروا في نقوبها أي طرقها ، قال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بسيط في بعض الكلمات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في شرح العن الله عمر بن سعد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المؤلف العبارة بالعربية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لاعرب مادة 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والنقاب العالم بالأمور ، والنقاب المنقب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العالم بالأشياء الكثير البحث عنها والتنقيب عليها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يشير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أنقذ الله شلونا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الشلو الجلد والجسد من كلّ شيء وكلّ مسلوخة أكل منها شيء</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من ذلك تجليل وتعظيم المخاطب ليس إلا لأن في كثير من الموارد لا توجد شرائط الفداء و بیان هذا المطلب كما يلي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بأبي المهموم حتى قضى بأبي العطشان حتى مضى، بأبي من شيبته تقطر بالدماء، بأبي من جده رسول إله السماء، بأبي من هو سبط نبي الهدى، بأبي محمد المصطفى، بأبي خديجة الكبرى، بأبي علي المرتضى ، بأبي فاطمة الزهراء سيدة النساء، بأبي من رُدّت عليه الشمس حتى صلى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حزناه، یا کرباه ، اليوم مات جدي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ط لبنان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اليوم ماتت أمي فاطمة وأبي عليّ وأخي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تأنيث مجازي، وتاء التأنيث لا تختص بالمؤنث فقط بل تدخل على الأسماء المذكرة مثل طلحة وشيبة وعتبة وغير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الشارح وانتقل إلى منتقله ففيه مضاف محذوف تقديره إلى موضع منتقله ، والمنتقل بفتح القاف مصدر بمعنى الانتقال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في هذا الأمر مضطرب أي اضطراب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المتن مصايبتي وأصلحها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المؤلّف العبارات التي جعلناها بين قوسين فلم يذكرها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 كامل الزيارة مثله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وطابقنا بالكافي وأخذنا الرواية منه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فهبط جبرئيل على النبي فهنأه كما أمره الله عز وجل ، فقال له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تقتله أمتي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محمد ، فقال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هؤلاء بأمتي ، أنا بريء منهم والله عزّ وجلّ بريء منهم، قال جبرئيل وأن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بريء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الحديث أخذه المؤلف من بحار الأنوار وسمّى الكافي خطاً بدلاً من كمال الدين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 در یک عبادتگاه مُهری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زیاری باصفا آمد بدستم</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عبارة الرواية وأعرض عنها المؤلّف فذكرنا بعدها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126:101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أبواب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صنع تربة للسجود عليها من قبر الحسين و مسبحة الإمام زين العابدين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منتهى الأمال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علي بن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وبحار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صاحب الزمان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وبحار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وبحار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السجود على تربة الحسين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الوسائل باب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الصلاة ، أبواب ما يسجد عليه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والرواية في مصباح الطوسي وأخطأ المصنف في نسبتها إلى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السجود على تراب قبر الحسين </w:t>
      </w:r>
      <w:r>
        <w:rPr>
          <w:rFonts w:eastAsia="IRNazanin" w:cs="IRNazanin"/>
          <w:b w:val="false"/>
          <w:bCs w:val="false"/>
          <w:i w:val="false"/>
          <w:iCs w:val="false"/>
          <w:color w:val="333333"/>
          <w:sz w:val="20"/>
          <w:szCs w:val="20"/>
        </w:rPr>
        <w:t>605:11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عليك أنّ العبارة هي غرق لا خرق ، ولعل الحق مع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الفضيلة وسط بين رذيلتين فلا مناص من وجود ضدّ آخر للعدالة وهو الغلو بها حتى تخرج عن حد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ألمّت الترجمة بمجمل المعنى وليست حرفيّة لأنّ ذلك صعب المنال إلا على من يتفرغ لها ويبذل وسعه في هذا السبيل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باب الأدعية والمناجاة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ط طهران، مفاتيح الجنان أعمال شعبان المشتركة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هذا الشعر مذكور في ديوان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112:101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أبواب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وبحار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طويل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وضعناه بين الأقواس هو من نثر المؤلّف العربي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كتاب الحج أبواب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أبواب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أبواب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هيثم بن عبد الله الرماني ، عن أبي الحسن الرضا عن أبيه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جعفر بن محمد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تحسب من أعمارهم ولا تُعَدُّ من أجالهم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حير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ذكر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وبحار الأنوار </w:t>
      </w:r>
      <w:r>
        <w:rPr>
          <w:rFonts w:eastAsia="IRNazanin" w:cs="IRNazanin"/>
          <w:b w:val="false"/>
          <w:bCs w:val="false"/>
          <w:i w:val="false"/>
          <w:iCs w:val="false"/>
          <w:color w:val="333333"/>
          <w:sz w:val="20"/>
          <w:szCs w:val="20"/>
        </w:rPr>
        <w:t>116:101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في عبدالله فرسخ من أربعة جوانبه كامل الزيارة ، المصباح،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وأشهد أنّها تربة الحسين شفاء من كل 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عن أبي عبد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أن تربة الحسين من الأدوية،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الكبير عن الإمام الباقر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بتربة الحسين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أن الله جعل تربة جدّي الحسين شفاءاً من كل داء،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وجعفراً بن محمد يقولان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الحسين من قتله أن جعل الإمامة في ذريته والشفاء في تربته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مصباح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بالحائر ما دار سور المشهد والمسجد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العبارة في السرائر ضد ما قاله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بالحائر سور المشهد والمسجد عليه دون ما دار سور البلد عليه لأنّ ذلك هو الحائر حقيقة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أبوبا المزار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112902</Words>
  <Characters>473613</Characters>
  <CharactersWithSpaces>583641</CharactersWithSpaces>
  <Paragraphs>4007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2026-08-25T06:10:51Z</dcterms:created>
  <dc:creator>ghaemiyeh.com</dc:creator>
  <dc:description/>
  <dc:language>en-US</dc:language>
  <cp:lastModifiedBy/>
  <dcterms:modified xsi:type="dcterms:W3CDTF">2026-08-25T09:41:05Z</dcterms:modified>
  <cp:revision>1</cp:revision>
  <dc:subject/>
  <dc:title>شفاء الصدور فی شرح زیارة العاشور جلد 1</dc:title>
</cp:coreProperties>
</file>

<file path=docProps/custom.xml><?xml version="1.0" encoding="utf-8"?>
<Properties xmlns="http://schemas.openxmlformats.org/officeDocument/2006/custom-properties" xmlns:vt="http://schemas.openxmlformats.org/officeDocument/2006/docPropsVTypes"/>
</file>