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02798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302800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302802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9302804_2142443653">
            <w:r>
              <w:rPr>
                <w:webHidden/>
                <w:rStyle w:val="IndexLink"/>
                <w:rtl w:val="true"/>
              </w:rPr>
              <w:t>النسب الشريف</w:t>
            </w:r>
            <w:r>
              <w:rPr>
                <w:rStyle w:val="IndexLink"/>
                <w:rtl w:val="true"/>
              </w:rPr>
              <w:tab/>
            </w:r>
            <w:r>
              <w:rPr>
                <w:rStyle w:val="IndexLink"/>
              </w:rPr>
              <w:t>14</w:t>
            </w:r>
          </w:hyperlink>
        </w:p>
        <w:p>
          <w:pPr>
            <w:pStyle w:val="Contents3"/>
            <w:tabs>
              <w:tab w:val="clear" w:pos="8459"/>
              <w:tab w:val="right" w:pos="9026" w:leader="dot"/>
            </w:tabs>
            <w:rPr/>
          </w:pPr>
          <w:hyperlink w:anchor="__RefHeading___Toc9302806_2142443653">
            <w:r>
              <w:rPr>
                <w:webHidden/>
                <w:rStyle w:val="IndexLink"/>
                <w:rtl w:val="true"/>
              </w:rPr>
              <w:t>الاسم المبارك</w:t>
            </w:r>
            <w:r>
              <w:rPr>
                <w:rStyle w:val="IndexLink"/>
                <w:rtl w:val="true"/>
              </w:rPr>
              <w:tab/>
            </w:r>
            <w:r>
              <w:rPr>
                <w:rStyle w:val="IndexLink"/>
              </w:rPr>
              <w:t>14</w:t>
            </w:r>
          </w:hyperlink>
        </w:p>
        <w:p>
          <w:pPr>
            <w:pStyle w:val="Contents3"/>
            <w:tabs>
              <w:tab w:val="clear" w:pos="8459"/>
              <w:tab w:val="right" w:pos="9026" w:leader="dot"/>
            </w:tabs>
            <w:rPr/>
          </w:pPr>
          <w:hyperlink w:anchor="__RefHeading___Toc9302808_2142443653">
            <w:r>
              <w:rPr>
                <w:webHidden/>
                <w:rStyle w:val="IndexLink"/>
                <w:rtl w:val="true"/>
              </w:rPr>
              <w:t>الكنية الشريفة</w:t>
            </w:r>
            <w:r>
              <w:rPr>
                <w:rStyle w:val="IndexLink"/>
                <w:rtl w:val="true"/>
              </w:rPr>
              <w:tab/>
            </w:r>
            <w:r>
              <w:rPr>
                <w:rStyle w:val="IndexLink"/>
              </w:rPr>
              <w:t>14</w:t>
            </w:r>
          </w:hyperlink>
        </w:p>
        <w:p>
          <w:pPr>
            <w:pStyle w:val="Contents3"/>
            <w:tabs>
              <w:tab w:val="clear" w:pos="8459"/>
              <w:tab w:val="right" w:pos="9026" w:leader="dot"/>
            </w:tabs>
            <w:rPr/>
          </w:pPr>
          <w:hyperlink w:anchor="__RefHeading___Toc9302810_2142443653">
            <w:r>
              <w:rPr>
                <w:webHidden/>
                <w:rStyle w:val="IndexLink"/>
                <w:rtl w:val="true"/>
              </w:rPr>
              <w:t>الألقاب الطاهرة</w:t>
            </w:r>
            <w:r>
              <w:rPr>
                <w:rStyle w:val="IndexLink"/>
                <w:rtl w:val="true"/>
              </w:rPr>
              <w:tab/>
            </w:r>
            <w:r>
              <w:rPr>
                <w:rStyle w:val="IndexLink"/>
              </w:rPr>
              <w:t>14</w:t>
            </w:r>
          </w:hyperlink>
        </w:p>
        <w:p>
          <w:pPr>
            <w:pStyle w:val="Contents3"/>
            <w:tabs>
              <w:tab w:val="clear" w:pos="8459"/>
              <w:tab w:val="right" w:pos="9026" w:leader="dot"/>
            </w:tabs>
            <w:rPr/>
          </w:pPr>
          <w:hyperlink w:anchor="__RefHeading___Toc9302812_2142443653">
            <w:r>
              <w:rPr>
                <w:webHidden/>
                <w:rStyle w:val="IndexLink"/>
                <w:rtl w:val="true"/>
              </w:rPr>
              <w:t xml:space="preserve">والد الإمام </w:t>
            </w:r>
            <w:r>
              <w:rPr>
                <w:rStyle w:val="IndexLink"/>
                <w:rtl w:val="true"/>
              </w:rPr>
              <w:t>(</w:t>
            </w:r>
            <w:r>
              <w:rPr>
                <w:rStyle w:val="IndexLink"/>
                <w:rtl w:val="true"/>
              </w:rPr>
              <w:t>عليه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9302814_2142443653">
            <w:r>
              <w:rPr>
                <w:webHidden/>
                <w:rStyle w:val="IndexLink"/>
                <w:rtl w:val="true"/>
              </w:rPr>
              <w:t xml:space="preserve">والدة الإمام </w:t>
            </w:r>
            <w:r>
              <w:rPr>
                <w:rStyle w:val="IndexLink"/>
                <w:rtl w:val="true"/>
              </w:rPr>
              <w:t>(</w:t>
            </w:r>
            <w:r>
              <w:rPr>
                <w:rStyle w:val="IndexLink"/>
                <w:rtl w:val="true"/>
              </w:rPr>
              <w:t>عليه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9302816_2142443653">
            <w:r>
              <w:rPr>
                <w:webHidden/>
                <w:rStyle w:val="IndexLink"/>
                <w:rtl w:val="true"/>
              </w:rPr>
              <w:t>الولادة المباركة</w:t>
            </w:r>
            <w:r>
              <w:rPr>
                <w:rStyle w:val="IndexLink"/>
                <w:rtl w:val="true"/>
              </w:rPr>
              <w:tab/>
            </w:r>
            <w:r>
              <w:rPr>
                <w:rStyle w:val="IndexLink"/>
              </w:rPr>
              <w:t>19</w:t>
            </w:r>
          </w:hyperlink>
        </w:p>
        <w:p>
          <w:pPr>
            <w:pStyle w:val="Contents2"/>
            <w:tabs>
              <w:tab w:val="clear" w:pos="8743"/>
              <w:tab w:val="right" w:pos="9026" w:leader="dot"/>
            </w:tabs>
            <w:rPr/>
          </w:pPr>
          <w:hyperlink w:anchor="__RefHeading___Toc9302818_2142443653">
            <w:r>
              <w:rPr>
                <w:webHidden/>
                <w:rStyle w:val="IndexLink"/>
                <w:rtl w:val="true"/>
              </w:rPr>
              <w:t>النشأة الطاهرة</w:t>
            </w:r>
            <w:r>
              <w:rPr>
                <w:rStyle w:val="IndexLink"/>
                <w:rtl w:val="true"/>
              </w:rPr>
              <w:tab/>
            </w:r>
            <w:r>
              <w:rPr>
                <w:rStyle w:val="IndexLink"/>
              </w:rPr>
              <w:t>22</w:t>
            </w:r>
          </w:hyperlink>
        </w:p>
        <w:p>
          <w:pPr>
            <w:pStyle w:val="Contents2"/>
            <w:tabs>
              <w:tab w:val="clear" w:pos="8743"/>
              <w:tab w:val="right" w:pos="9026" w:leader="dot"/>
            </w:tabs>
            <w:rPr/>
          </w:pPr>
          <w:hyperlink w:anchor="__RefHeading___Toc9302820_2142443653">
            <w:r>
              <w:rPr>
                <w:webHidden/>
                <w:rStyle w:val="IndexLink"/>
                <w:rtl w:val="true"/>
              </w:rPr>
              <w:t>النص على الإمامة</w:t>
            </w:r>
            <w:r>
              <w:rPr>
                <w:rStyle w:val="IndexLink"/>
                <w:rtl w:val="true"/>
              </w:rPr>
              <w:tab/>
            </w:r>
            <w:r>
              <w:rPr>
                <w:rStyle w:val="IndexLink"/>
              </w:rPr>
              <w:t>24</w:t>
            </w:r>
          </w:hyperlink>
        </w:p>
        <w:p>
          <w:pPr>
            <w:pStyle w:val="Contents2"/>
            <w:tabs>
              <w:tab w:val="clear" w:pos="8743"/>
              <w:tab w:val="right" w:pos="9026" w:leader="dot"/>
            </w:tabs>
            <w:rPr/>
          </w:pPr>
          <w:hyperlink w:anchor="__RefHeading___Toc9302822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9302824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9302826_2142443653">
            <w:r>
              <w:rPr>
                <w:webHidden/>
                <w:rStyle w:val="IndexLink"/>
                <w:rtl w:val="true"/>
              </w:rPr>
              <w:t xml:space="preserve">مناظرات الإمام الرضا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9302828_2142443653">
            <w:r>
              <w:rPr>
                <w:webHidden/>
                <w:rStyle w:val="IndexLink"/>
                <w:rtl w:val="true"/>
              </w:rPr>
              <w:t>إسلام زنديق على يديه</w:t>
            </w:r>
            <w:r>
              <w:rPr>
                <w:rStyle w:val="IndexLink"/>
                <w:rtl w:val="true"/>
              </w:rPr>
              <w:tab/>
            </w:r>
            <w:r>
              <w:rPr>
                <w:rStyle w:val="IndexLink"/>
              </w:rPr>
              <w:t>35</w:t>
            </w:r>
          </w:hyperlink>
        </w:p>
        <w:p>
          <w:pPr>
            <w:pStyle w:val="Contents3"/>
            <w:tabs>
              <w:tab w:val="clear" w:pos="8459"/>
              <w:tab w:val="right" w:pos="9026" w:leader="dot"/>
            </w:tabs>
            <w:rPr/>
          </w:pPr>
          <w:hyperlink w:anchor="__RefHeading___Toc9302830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وعلم الغيب</w:t>
            </w:r>
            <w:r>
              <w:rPr>
                <w:rStyle w:val="IndexLink"/>
                <w:rtl w:val="true"/>
              </w:rPr>
              <w:tab/>
            </w:r>
            <w:r>
              <w:rPr>
                <w:rStyle w:val="IndexLink"/>
              </w:rPr>
              <w:t>38</w:t>
            </w:r>
          </w:hyperlink>
        </w:p>
        <w:p>
          <w:pPr>
            <w:pStyle w:val="Contents4"/>
            <w:tabs>
              <w:tab w:val="clear" w:pos="8176"/>
              <w:tab w:val="right" w:pos="9026" w:leader="dot"/>
            </w:tabs>
            <w:rPr/>
          </w:pPr>
          <w:hyperlink w:anchor="__RefHeading___Toc9302832_2142443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9302834_2142443653">
            <w:r>
              <w:rPr>
                <w:webHidden/>
                <w:rStyle w:val="IndexLink"/>
                <w:rtl w:val="true"/>
              </w:rPr>
              <w:t>هذه تربتي</w:t>
            </w:r>
            <w:r>
              <w:rPr>
                <w:rStyle w:val="IndexLink"/>
                <w:rtl w:val="true"/>
              </w:rPr>
              <w:tab/>
            </w:r>
            <w:r>
              <w:rPr>
                <w:rStyle w:val="IndexLink"/>
              </w:rPr>
              <w:t>38</w:t>
            </w:r>
          </w:hyperlink>
        </w:p>
        <w:p>
          <w:pPr>
            <w:pStyle w:val="Contents4"/>
            <w:tabs>
              <w:tab w:val="clear" w:pos="8176"/>
              <w:tab w:val="right" w:pos="9026" w:leader="dot"/>
            </w:tabs>
            <w:rPr/>
          </w:pPr>
          <w:hyperlink w:anchor="__RefHeading___Toc9302836_2142443653">
            <w:r>
              <w:rPr>
                <w:webHidden/>
                <w:rStyle w:val="IndexLink"/>
                <w:rtl w:val="true"/>
              </w:rPr>
              <w:t>ندفن في بيت واحد</w:t>
            </w:r>
            <w:r>
              <w:rPr>
                <w:rStyle w:val="IndexLink"/>
                <w:rtl w:val="true"/>
              </w:rPr>
              <w:tab/>
            </w:r>
            <w:r>
              <w:rPr>
                <w:rStyle w:val="IndexLink"/>
              </w:rPr>
              <w:t>38</w:t>
            </w:r>
          </w:hyperlink>
        </w:p>
        <w:p>
          <w:pPr>
            <w:pStyle w:val="Contents4"/>
            <w:tabs>
              <w:tab w:val="clear" w:pos="8176"/>
              <w:tab w:val="right" w:pos="9026" w:leader="dot"/>
            </w:tabs>
            <w:rPr/>
          </w:pPr>
          <w:hyperlink w:anchor="__RefHeading___Toc9302838_2142443653">
            <w:r>
              <w:rPr>
                <w:webHidden/>
                <w:rStyle w:val="IndexLink"/>
                <w:rtl w:val="true"/>
              </w:rPr>
              <w:t>أنه يموت قبله</w:t>
            </w:r>
            <w:r>
              <w:rPr>
                <w:rStyle w:val="IndexLink"/>
                <w:rtl w:val="true"/>
              </w:rPr>
              <w:tab/>
            </w:r>
            <w:r>
              <w:rPr>
                <w:rStyle w:val="IndexLink"/>
              </w:rPr>
              <w:t>39</w:t>
            </w:r>
          </w:hyperlink>
        </w:p>
        <w:p>
          <w:pPr>
            <w:pStyle w:val="Contents4"/>
            <w:tabs>
              <w:tab w:val="clear" w:pos="8176"/>
              <w:tab w:val="right" w:pos="9026" w:leader="dot"/>
            </w:tabs>
            <w:rPr/>
          </w:pPr>
          <w:hyperlink w:anchor="__RefHeading___Toc9302840_2142443653">
            <w:r>
              <w:rPr>
                <w:webHidden/>
                <w:rStyle w:val="IndexLink"/>
                <w:rtl w:val="true"/>
              </w:rPr>
              <w:t>إنه يريد الكسوة والعطية</w:t>
            </w:r>
            <w:r>
              <w:rPr>
                <w:rStyle w:val="IndexLink"/>
                <w:rtl w:val="true"/>
              </w:rPr>
              <w:tab/>
            </w:r>
            <w:r>
              <w:rPr>
                <w:rStyle w:val="IndexLink"/>
              </w:rPr>
              <w:t>39</w:t>
            </w:r>
          </w:hyperlink>
        </w:p>
        <w:p>
          <w:pPr>
            <w:pStyle w:val="Contents4"/>
            <w:tabs>
              <w:tab w:val="clear" w:pos="8176"/>
              <w:tab w:val="right" w:pos="9026" w:leader="dot"/>
            </w:tabs>
            <w:rPr/>
          </w:pPr>
          <w:hyperlink w:anchor="__RefHeading___Toc9302842_2142443653">
            <w:r>
              <w:rPr>
                <w:webHidden/>
                <w:rStyle w:val="IndexLink"/>
                <w:rtl w:val="true"/>
              </w:rPr>
              <w:t>سيكثر ماله وتبعه</w:t>
            </w:r>
            <w:r>
              <w:rPr>
                <w:rStyle w:val="IndexLink"/>
                <w:rtl w:val="true"/>
              </w:rPr>
              <w:tab/>
            </w:r>
            <w:r>
              <w:rPr>
                <w:rStyle w:val="IndexLink"/>
              </w:rPr>
              <w:t>40</w:t>
            </w:r>
          </w:hyperlink>
        </w:p>
        <w:p>
          <w:pPr>
            <w:pStyle w:val="Contents4"/>
            <w:tabs>
              <w:tab w:val="clear" w:pos="8176"/>
              <w:tab w:val="right" w:pos="9026" w:leader="dot"/>
            </w:tabs>
            <w:rPr/>
          </w:pPr>
          <w:hyperlink w:anchor="__RefHeading___Toc9302844_2142443653">
            <w:r>
              <w:rPr>
                <w:webHidden/>
                <w:rStyle w:val="IndexLink"/>
                <w:rtl w:val="true"/>
              </w:rPr>
              <w:t>سيُقتل الأمين</w:t>
            </w:r>
            <w:r>
              <w:rPr>
                <w:rStyle w:val="IndexLink"/>
                <w:rtl w:val="true"/>
              </w:rPr>
              <w:tab/>
            </w:r>
            <w:r>
              <w:rPr>
                <w:rStyle w:val="IndexLink"/>
              </w:rPr>
              <w:t>40</w:t>
            </w:r>
          </w:hyperlink>
        </w:p>
        <w:p>
          <w:pPr>
            <w:pStyle w:val="Contents4"/>
            <w:tabs>
              <w:tab w:val="clear" w:pos="8176"/>
              <w:tab w:val="right" w:pos="9026" w:leader="dot"/>
            </w:tabs>
            <w:rPr/>
          </w:pPr>
          <w:hyperlink w:anchor="__RefHeading___Toc9302846_2142443653">
            <w:r>
              <w:rPr>
                <w:webHidden/>
                <w:rStyle w:val="IndexLink"/>
                <w:rtl w:val="true"/>
              </w:rPr>
              <w:t>قتل هرثمة</w:t>
            </w:r>
            <w:r>
              <w:rPr>
                <w:rStyle w:val="IndexLink"/>
                <w:rtl w:val="true"/>
              </w:rPr>
              <w:tab/>
            </w:r>
            <w:r>
              <w:rPr>
                <w:rStyle w:val="IndexLink"/>
              </w:rPr>
              <w:t>41</w:t>
            </w:r>
          </w:hyperlink>
        </w:p>
        <w:p>
          <w:pPr>
            <w:pStyle w:val="Contents4"/>
            <w:tabs>
              <w:tab w:val="clear" w:pos="8176"/>
              <w:tab w:val="right" w:pos="9026" w:leader="dot"/>
            </w:tabs>
            <w:rPr/>
          </w:pPr>
          <w:hyperlink w:anchor="__RefHeading___Toc9302848_2142443653">
            <w:r>
              <w:rPr>
                <w:webHidden/>
                <w:rStyle w:val="IndexLink"/>
                <w:rtl w:val="true"/>
              </w:rPr>
              <w:t>إنهما غلام وجارية</w:t>
            </w:r>
            <w:r>
              <w:rPr>
                <w:rStyle w:val="IndexLink"/>
                <w:rtl w:val="true"/>
              </w:rPr>
              <w:tab/>
            </w:r>
            <w:r>
              <w:rPr>
                <w:rStyle w:val="IndexLink"/>
              </w:rPr>
              <w:t>41</w:t>
            </w:r>
          </w:hyperlink>
        </w:p>
        <w:p>
          <w:pPr>
            <w:pStyle w:val="Contents4"/>
            <w:tabs>
              <w:tab w:val="clear" w:pos="8176"/>
              <w:tab w:val="right" w:pos="9026" w:leader="dot"/>
            </w:tabs>
            <w:rPr/>
          </w:pPr>
          <w:hyperlink w:anchor="__RefHeading___Toc9302850_2142443653">
            <w:r>
              <w:rPr>
                <w:webHidden/>
                <w:rStyle w:val="IndexLink"/>
                <w:rtl w:val="true"/>
              </w:rPr>
              <w:t>إيمان أم نفاق؟</w:t>
            </w:r>
            <w:r>
              <w:rPr>
                <w:rStyle w:val="IndexLink"/>
                <w:rtl w:val="true"/>
              </w:rPr>
              <w:tab/>
            </w:r>
            <w:r>
              <w:rPr>
                <w:rStyle w:val="IndexLink"/>
              </w:rPr>
              <w:t>41</w:t>
            </w:r>
          </w:hyperlink>
        </w:p>
        <w:p>
          <w:pPr>
            <w:pStyle w:val="Contents2"/>
            <w:tabs>
              <w:tab w:val="clear" w:pos="8743"/>
              <w:tab w:val="right" w:pos="9026" w:leader="dot"/>
            </w:tabs>
            <w:rPr/>
          </w:pPr>
          <w:hyperlink w:anchor="__RefHeading___Toc9302852_2142443653">
            <w:r>
              <w:rPr>
                <w:webHidden/>
                <w:rStyle w:val="IndexLink"/>
                <w:rtl w:val="true"/>
              </w:rPr>
              <w:t xml:space="preserve">أخلاق الإمام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302854_2142443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9302856_2142443653">
            <w:r>
              <w:rPr>
                <w:webHidden/>
                <w:rStyle w:val="IndexLink"/>
                <w:rtl w:val="true"/>
              </w:rPr>
              <w:t>هكذا يكون التصدق</w:t>
            </w:r>
            <w:r>
              <w:rPr>
                <w:rStyle w:val="IndexLink"/>
                <w:rtl w:val="true"/>
              </w:rPr>
              <w:tab/>
            </w:r>
            <w:r>
              <w:rPr>
                <w:rStyle w:val="IndexLink"/>
              </w:rPr>
              <w:t>43</w:t>
            </w:r>
          </w:hyperlink>
        </w:p>
        <w:p>
          <w:pPr>
            <w:pStyle w:val="Contents3"/>
            <w:tabs>
              <w:tab w:val="clear" w:pos="8459"/>
              <w:tab w:val="right" w:pos="9026" w:leader="dot"/>
            </w:tabs>
            <w:rPr/>
          </w:pPr>
          <w:hyperlink w:anchor="__RefHeading___Toc9302858_2142443653">
            <w:r>
              <w:rPr>
                <w:webHidden/>
                <w:rStyle w:val="IndexLink"/>
                <w:rtl w:val="true"/>
              </w:rPr>
              <w:t xml:space="preserve">مع خدمه </w:t>
            </w:r>
            <w:r>
              <w:rPr>
                <w:rStyle w:val="IndexLink"/>
                <w:rtl w:val="true"/>
              </w:rPr>
              <w:t>(</w:t>
            </w:r>
            <w:r>
              <w:rPr>
                <w:rStyle w:val="IndexLink"/>
                <w:rtl w:val="true"/>
              </w:rPr>
              <w:t>عليه السلام</w:t>
            </w:r>
            <w:r>
              <w:rPr>
                <w:rStyle w:val="IndexLink"/>
                <w:rtl w:val="true"/>
              </w:rPr>
              <w:t xml:space="preserve">) </w:t>
            </w:r>
            <w:r>
              <w:rPr>
                <w:rStyle w:val="IndexLink"/>
                <w:rtl w:val="true"/>
              </w:rPr>
              <w:t>وعبيده</w:t>
            </w:r>
            <w:r>
              <w:rPr>
                <w:rStyle w:val="IndexLink"/>
                <w:rtl w:val="true"/>
              </w:rPr>
              <w:tab/>
            </w:r>
            <w:r>
              <w:rPr>
                <w:rStyle w:val="IndexLink"/>
              </w:rPr>
              <w:t>44</w:t>
            </w:r>
          </w:hyperlink>
        </w:p>
        <w:p>
          <w:pPr>
            <w:pStyle w:val="Contents3"/>
            <w:tabs>
              <w:tab w:val="clear" w:pos="8459"/>
              <w:tab w:val="right" w:pos="9026" w:leader="dot"/>
            </w:tabs>
            <w:rPr/>
          </w:pPr>
          <w:hyperlink w:anchor="__RefHeading___Toc9302860_2142443653">
            <w:r>
              <w:rPr>
                <w:webHidden/>
                <w:rStyle w:val="IndexLink"/>
                <w:rtl w:val="true"/>
              </w:rPr>
              <w:t xml:space="preserve">رفقاً بشيعته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302862_2142443653">
            <w:r>
              <w:rPr>
                <w:webHidden/>
                <w:rStyle w:val="IndexLink"/>
                <w:rtl w:val="true"/>
              </w:rPr>
              <w:t xml:space="preserve">شفاعة لعدوه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302864_2142443653">
            <w:r>
              <w:rPr>
                <w:webHidden/>
                <w:rStyle w:val="IndexLink"/>
                <w:rtl w:val="true"/>
              </w:rPr>
              <w:t>جود وكرم</w:t>
            </w:r>
            <w:r>
              <w:rPr>
                <w:rStyle w:val="IndexLink"/>
                <w:rtl w:val="true"/>
              </w:rPr>
              <w:tab/>
            </w:r>
            <w:r>
              <w:rPr>
                <w:rStyle w:val="IndexLink"/>
              </w:rPr>
              <w:t>46</w:t>
            </w:r>
          </w:hyperlink>
        </w:p>
        <w:p>
          <w:pPr>
            <w:pStyle w:val="Contents3"/>
            <w:tabs>
              <w:tab w:val="clear" w:pos="8459"/>
              <w:tab w:val="right" w:pos="9026" w:leader="dot"/>
            </w:tabs>
            <w:rPr/>
          </w:pPr>
          <w:hyperlink w:anchor="__RefHeading___Toc9302866_2142443653">
            <w:r>
              <w:rPr>
                <w:webHidden/>
                <w:rStyle w:val="IndexLink"/>
                <w:rtl w:val="true"/>
              </w:rPr>
              <w:t>إكرام الضيف</w:t>
            </w:r>
            <w:r>
              <w:rPr>
                <w:rStyle w:val="IndexLink"/>
                <w:rtl w:val="true"/>
              </w:rPr>
              <w:tab/>
            </w:r>
            <w:r>
              <w:rPr>
                <w:rStyle w:val="IndexLink"/>
              </w:rPr>
              <w:t>48</w:t>
            </w:r>
          </w:hyperlink>
        </w:p>
        <w:p>
          <w:pPr>
            <w:pStyle w:val="Contents3"/>
            <w:tabs>
              <w:tab w:val="clear" w:pos="8459"/>
              <w:tab w:val="right" w:pos="9026" w:leader="dot"/>
            </w:tabs>
            <w:rPr/>
          </w:pPr>
          <w:hyperlink w:anchor="__RefHeading___Toc9302868_2142443653">
            <w:r>
              <w:rPr>
                <w:webHidden/>
                <w:rStyle w:val="IndexLink"/>
                <w:rtl w:val="true"/>
              </w:rPr>
              <w:t>إكرام المائدة</w:t>
            </w:r>
            <w:r>
              <w:rPr>
                <w:rStyle w:val="IndexLink"/>
                <w:rtl w:val="true"/>
              </w:rPr>
              <w:tab/>
            </w:r>
            <w:r>
              <w:rPr>
                <w:rStyle w:val="IndexLink"/>
              </w:rPr>
              <w:t>48</w:t>
            </w:r>
          </w:hyperlink>
        </w:p>
        <w:p>
          <w:pPr>
            <w:pStyle w:val="Contents3"/>
            <w:tabs>
              <w:tab w:val="clear" w:pos="8459"/>
              <w:tab w:val="right" w:pos="9026" w:leader="dot"/>
            </w:tabs>
            <w:rPr/>
          </w:pPr>
          <w:hyperlink w:anchor="__RefHeading___Toc9302870_2142443653">
            <w:r>
              <w:rPr>
                <w:webHidden/>
                <w:rStyle w:val="IndexLink"/>
                <w:rtl w:val="true"/>
              </w:rPr>
              <w:t>رعاية أضعف المصلين</w:t>
            </w:r>
            <w:r>
              <w:rPr>
                <w:rStyle w:val="IndexLink"/>
                <w:rtl w:val="true"/>
              </w:rPr>
              <w:tab/>
            </w:r>
            <w:r>
              <w:rPr>
                <w:rStyle w:val="IndexLink"/>
              </w:rPr>
              <w:t>48</w:t>
            </w:r>
          </w:hyperlink>
        </w:p>
        <w:p>
          <w:pPr>
            <w:pStyle w:val="Contents3"/>
            <w:tabs>
              <w:tab w:val="clear" w:pos="8459"/>
              <w:tab w:val="right" w:pos="9026" w:leader="dot"/>
            </w:tabs>
            <w:rPr/>
          </w:pPr>
          <w:hyperlink w:anchor="__RefHeading___Toc9302872_2142443653">
            <w:r>
              <w:rPr>
                <w:webHidden/>
                <w:rStyle w:val="IndexLink"/>
                <w:rtl w:val="true"/>
              </w:rPr>
              <w:t>مع أبي نواس</w:t>
            </w:r>
            <w:r>
              <w:rPr>
                <w:rStyle w:val="IndexLink"/>
                <w:rtl w:val="true"/>
              </w:rPr>
              <w:tab/>
            </w:r>
            <w:r>
              <w:rPr>
                <w:rStyle w:val="IndexLink"/>
              </w:rPr>
              <w:t>49</w:t>
            </w:r>
          </w:hyperlink>
        </w:p>
        <w:p>
          <w:pPr>
            <w:pStyle w:val="Contents3"/>
            <w:tabs>
              <w:tab w:val="clear" w:pos="8459"/>
              <w:tab w:val="right" w:pos="9026" w:leader="dot"/>
            </w:tabs>
            <w:rPr/>
          </w:pPr>
          <w:hyperlink w:anchor="__RefHeading___Toc9302874_2142443653">
            <w:r>
              <w:rPr>
                <w:webHidden/>
                <w:rStyle w:val="IndexLink"/>
                <w:rtl w:val="true"/>
              </w:rPr>
              <w:t xml:space="preserve">زهد الإمام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9302876_2142443653">
            <w:r>
              <w:rPr>
                <w:webHidden/>
                <w:rStyle w:val="IndexLink"/>
                <w:rtl w:val="true"/>
              </w:rPr>
              <w:t xml:space="preserve">عبادة الإمام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9302878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9302880_2142443653">
            <w:r>
              <w:rPr>
                <w:webHidden/>
                <w:rStyle w:val="IndexLink"/>
                <w:rtl w:val="true"/>
              </w:rPr>
              <w:t xml:space="preserve">نقش خاتمه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9302882_2142443653">
            <w:r>
              <w:rPr>
                <w:webHidden/>
                <w:rStyle w:val="IndexLink"/>
                <w:rtl w:val="true"/>
              </w:rPr>
              <w:t>صوم رجب وشعبان</w:t>
            </w:r>
            <w:r>
              <w:rPr>
                <w:rStyle w:val="IndexLink"/>
                <w:rtl w:val="true"/>
              </w:rPr>
              <w:tab/>
            </w:r>
            <w:r>
              <w:rPr>
                <w:rStyle w:val="IndexLink"/>
              </w:rPr>
              <w:t>58</w:t>
            </w:r>
          </w:hyperlink>
        </w:p>
        <w:p>
          <w:pPr>
            <w:pStyle w:val="Contents3"/>
            <w:tabs>
              <w:tab w:val="clear" w:pos="8459"/>
              <w:tab w:val="right" w:pos="9026" w:leader="dot"/>
            </w:tabs>
            <w:rPr/>
          </w:pPr>
          <w:hyperlink w:anchor="__RefHeading___Toc9302884_2142443653">
            <w:r>
              <w:rPr>
                <w:webHidden/>
                <w:rStyle w:val="IndexLink"/>
                <w:rtl w:val="true"/>
              </w:rPr>
              <w:t>ليلة النصف من شعبان</w:t>
            </w:r>
            <w:r>
              <w:rPr>
                <w:rStyle w:val="IndexLink"/>
                <w:rtl w:val="true"/>
              </w:rPr>
              <w:tab/>
            </w:r>
            <w:r>
              <w:rPr>
                <w:rStyle w:val="IndexLink"/>
              </w:rPr>
              <w:t>59</w:t>
            </w:r>
          </w:hyperlink>
        </w:p>
        <w:p>
          <w:pPr>
            <w:pStyle w:val="Contents3"/>
            <w:tabs>
              <w:tab w:val="clear" w:pos="8459"/>
              <w:tab w:val="right" w:pos="9026" w:leader="dot"/>
            </w:tabs>
            <w:rPr/>
          </w:pPr>
          <w:hyperlink w:anchor="__RefHeading___Toc9302886_2142443653">
            <w:r>
              <w:rPr>
                <w:webHidden/>
                <w:rStyle w:val="IndexLink"/>
                <w:rtl w:val="true"/>
              </w:rPr>
              <w:t>في آخر جمعة من شعبان</w:t>
            </w:r>
            <w:r>
              <w:rPr>
                <w:rStyle w:val="IndexLink"/>
                <w:rtl w:val="true"/>
              </w:rPr>
              <w:tab/>
            </w:r>
            <w:r>
              <w:rPr>
                <w:rStyle w:val="IndexLink"/>
              </w:rPr>
              <w:t>59</w:t>
            </w:r>
          </w:hyperlink>
        </w:p>
        <w:p>
          <w:pPr>
            <w:pStyle w:val="Contents3"/>
            <w:tabs>
              <w:tab w:val="clear" w:pos="8459"/>
              <w:tab w:val="right" w:pos="9026" w:leader="dot"/>
            </w:tabs>
            <w:rPr/>
          </w:pPr>
          <w:hyperlink w:anchor="__RefHeading___Toc9302888_2142443653">
            <w:r>
              <w:rPr>
                <w:webHidden/>
                <w:rStyle w:val="IndexLink"/>
                <w:rtl w:val="true"/>
              </w:rPr>
              <w:t xml:space="preserve">ذكر الصلاة على النبي والآل </w:t>
            </w:r>
            <w:r>
              <w:rPr>
                <w:rStyle w:val="IndexLink"/>
                <w:rtl w:val="true"/>
              </w:rPr>
              <w:t>(</w:t>
            </w:r>
            <w:r>
              <w:rPr>
                <w:rStyle w:val="IndexLink"/>
                <w:rtl w:val="true"/>
              </w:rPr>
              <w:t>عليهم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9302890_2142443653">
            <w:r>
              <w:rPr>
                <w:webHidden/>
                <w:rStyle w:val="IndexLink"/>
                <w:rtl w:val="true"/>
              </w:rPr>
              <w:t xml:space="preserve">من أدعية الإمام </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9302892_2142443653">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9302894_2142443653">
            <w:r>
              <w:rPr>
                <w:webHidden/>
                <w:rStyle w:val="IndexLink"/>
                <w:rtl w:val="true"/>
              </w:rPr>
              <w:t>دعاء الخروج من المنزل</w:t>
            </w:r>
            <w:r>
              <w:rPr>
                <w:rStyle w:val="IndexLink"/>
                <w:rtl w:val="true"/>
              </w:rPr>
              <w:tab/>
            </w:r>
            <w:r>
              <w:rPr>
                <w:rStyle w:val="IndexLink"/>
              </w:rPr>
              <w:t>62</w:t>
            </w:r>
          </w:hyperlink>
        </w:p>
        <w:p>
          <w:pPr>
            <w:pStyle w:val="Contents3"/>
            <w:tabs>
              <w:tab w:val="clear" w:pos="8459"/>
              <w:tab w:val="right" w:pos="9026" w:leader="dot"/>
            </w:tabs>
            <w:rPr/>
          </w:pPr>
          <w:hyperlink w:anchor="__RefHeading___Toc9302896_2142443653">
            <w:r>
              <w:rPr>
                <w:webHidden/>
                <w:rStyle w:val="IndexLink"/>
                <w:rtl w:val="true"/>
              </w:rPr>
              <w:t>من أدعية الطواف</w:t>
            </w:r>
            <w:r>
              <w:rPr>
                <w:rStyle w:val="IndexLink"/>
                <w:rtl w:val="true"/>
              </w:rPr>
              <w:tab/>
            </w:r>
            <w:r>
              <w:rPr>
                <w:rStyle w:val="IndexLink"/>
              </w:rPr>
              <w:t>62</w:t>
            </w:r>
          </w:hyperlink>
        </w:p>
        <w:p>
          <w:pPr>
            <w:pStyle w:val="Contents3"/>
            <w:tabs>
              <w:tab w:val="clear" w:pos="8459"/>
              <w:tab w:val="right" w:pos="9026" w:leader="dot"/>
            </w:tabs>
            <w:rPr/>
          </w:pPr>
          <w:hyperlink w:anchor="__RefHeading___Toc9302898_2142443653">
            <w:r>
              <w:rPr>
                <w:webHidden/>
                <w:rStyle w:val="IndexLink"/>
                <w:rtl w:val="true"/>
              </w:rPr>
              <w:t xml:space="preserve">عوذة الإمام </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9302900_2142443653">
            <w:r>
              <w:rPr>
                <w:webHidden/>
                <w:rStyle w:val="IndexLink"/>
                <w:rtl w:val="true"/>
              </w:rPr>
              <w:t xml:space="preserve">عبادته </w:t>
            </w:r>
            <w:r>
              <w:rPr>
                <w:rStyle w:val="IndexLink"/>
                <w:rtl w:val="true"/>
              </w:rPr>
              <w:t>(</w:t>
            </w:r>
            <w:r>
              <w:rPr>
                <w:rStyle w:val="IndexLink"/>
                <w:rtl w:val="true"/>
              </w:rPr>
              <w:t>عليه السلام</w:t>
            </w:r>
            <w:r>
              <w:rPr>
                <w:rStyle w:val="IndexLink"/>
                <w:rtl w:val="true"/>
              </w:rPr>
              <w:t xml:space="preserve">) </w:t>
            </w:r>
            <w:r>
              <w:rPr>
                <w:rStyle w:val="IndexLink"/>
                <w:rtl w:val="true"/>
              </w:rPr>
              <w:t>وهو في الحبس</w:t>
            </w:r>
            <w:r>
              <w:rPr>
                <w:rStyle w:val="IndexLink"/>
                <w:rtl w:val="true"/>
              </w:rPr>
              <w:tab/>
            </w:r>
            <w:r>
              <w:rPr>
                <w:rStyle w:val="IndexLink"/>
              </w:rPr>
              <w:t>63</w:t>
            </w:r>
          </w:hyperlink>
        </w:p>
        <w:p>
          <w:pPr>
            <w:pStyle w:val="Contents3"/>
            <w:tabs>
              <w:tab w:val="clear" w:pos="8459"/>
              <w:tab w:val="right" w:pos="9026" w:leader="dot"/>
            </w:tabs>
            <w:rPr/>
          </w:pPr>
          <w:hyperlink w:anchor="__RefHeading___Toc9302902_2142443653">
            <w:r>
              <w:rPr>
                <w:webHidden/>
                <w:rStyle w:val="IndexLink"/>
                <w:rtl w:val="true"/>
              </w:rPr>
              <w:t>سجدة لله عند ترتبه</w:t>
            </w:r>
            <w:r>
              <w:rPr>
                <w:rStyle w:val="IndexLink"/>
                <w:rtl w:val="true"/>
              </w:rPr>
              <w:tab/>
            </w:r>
            <w:r>
              <w:rPr>
                <w:rStyle w:val="IndexLink"/>
              </w:rPr>
              <w:t>64</w:t>
            </w:r>
          </w:hyperlink>
        </w:p>
        <w:p>
          <w:pPr>
            <w:pStyle w:val="Contents3"/>
            <w:tabs>
              <w:tab w:val="clear" w:pos="8459"/>
              <w:tab w:val="right" w:pos="9026" w:leader="dot"/>
            </w:tabs>
            <w:rPr/>
          </w:pPr>
          <w:hyperlink w:anchor="__RefHeading___Toc9302904_2142443653">
            <w:r>
              <w:rPr>
                <w:webHidden/>
                <w:rStyle w:val="IndexLink"/>
                <w:rtl w:val="true"/>
              </w:rPr>
              <w:t>دعاء للثوب الجديد</w:t>
            </w:r>
            <w:r>
              <w:rPr>
                <w:rStyle w:val="IndexLink"/>
                <w:rtl w:val="true"/>
              </w:rPr>
              <w:tab/>
            </w:r>
            <w:r>
              <w:rPr>
                <w:rStyle w:val="IndexLink"/>
              </w:rPr>
              <w:t>65</w:t>
            </w:r>
          </w:hyperlink>
        </w:p>
        <w:p>
          <w:pPr>
            <w:pStyle w:val="Contents3"/>
            <w:tabs>
              <w:tab w:val="clear" w:pos="8459"/>
              <w:tab w:val="right" w:pos="9026" w:leader="dot"/>
            </w:tabs>
            <w:rPr/>
          </w:pPr>
          <w:hyperlink w:anchor="__RefHeading___Toc9302906_2142443653">
            <w:r>
              <w:rPr>
                <w:webHidden/>
                <w:rStyle w:val="IndexLink"/>
                <w:rtl w:val="true"/>
              </w:rPr>
              <w:t xml:space="preserve">حرز الإمام الرضا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9302908_2142443653">
            <w:r>
              <w:rPr>
                <w:webHidden/>
                <w:rStyle w:val="IndexLink"/>
                <w:rtl w:val="true"/>
              </w:rPr>
              <w:t>حرز آخر</w:t>
            </w:r>
            <w:r>
              <w:rPr>
                <w:rStyle w:val="IndexLink"/>
                <w:rtl w:val="true"/>
              </w:rPr>
              <w:tab/>
            </w:r>
            <w:r>
              <w:rPr>
                <w:rStyle w:val="IndexLink"/>
              </w:rPr>
              <w:t>66</w:t>
            </w:r>
          </w:hyperlink>
        </w:p>
        <w:p>
          <w:pPr>
            <w:pStyle w:val="Contents3"/>
            <w:tabs>
              <w:tab w:val="clear" w:pos="8459"/>
              <w:tab w:val="right" w:pos="9026" w:leader="dot"/>
            </w:tabs>
            <w:rPr/>
          </w:pPr>
          <w:hyperlink w:anchor="__RefHeading___Toc9302910_2142443653">
            <w:r>
              <w:rPr>
                <w:webHidden/>
                <w:rStyle w:val="IndexLink"/>
                <w:rtl w:val="true"/>
              </w:rPr>
              <w:t>حرز ثالث</w:t>
            </w:r>
            <w:r>
              <w:rPr>
                <w:rStyle w:val="IndexLink"/>
                <w:rtl w:val="true"/>
              </w:rPr>
              <w:tab/>
            </w:r>
            <w:r>
              <w:rPr>
                <w:rStyle w:val="IndexLink"/>
              </w:rPr>
              <w:t>66</w:t>
            </w:r>
          </w:hyperlink>
        </w:p>
        <w:p>
          <w:pPr>
            <w:pStyle w:val="Contents3"/>
            <w:tabs>
              <w:tab w:val="clear" w:pos="8459"/>
              <w:tab w:val="right" w:pos="9026" w:leader="dot"/>
            </w:tabs>
            <w:rPr/>
          </w:pPr>
          <w:hyperlink w:anchor="__RefHeading___Toc9302912_2142443653">
            <w:r>
              <w:rPr>
                <w:webHidden/>
                <w:rStyle w:val="IndexLink"/>
                <w:rtl w:val="true"/>
              </w:rPr>
              <w:t xml:space="preserve">حجاب الإمام الرضا </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9302914_2142443653">
            <w:r>
              <w:rPr>
                <w:webHidden/>
                <w:rStyle w:val="IndexLink"/>
                <w:rtl w:val="true"/>
              </w:rPr>
              <w:t xml:space="preserve">قنوت الإمام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9302916_2142443653">
            <w:r>
              <w:rPr>
                <w:webHidden/>
                <w:rStyle w:val="IndexLink"/>
                <w:rtl w:val="true"/>
              </w:rPr>
              <w:t xml:space="preserve">قنوت آخر للإمام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9302918_2142443653">
            <w:r>
              <w:rPr>
                <w:webHidden/>
                <w:rStyle w:val="IndexLink"/>
                <w:rtl w:val="true"/>
              </w:rPr>
              <w:t xml:space="preserve">معاجز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وكراماته</w:t>
            </w:r>
            <w:r>
              <w:rPr>
                <w:rStyle w:val="IndexLink"/>
                <w:rtl w:val="true"/>
              </w:rPr>
              <w:tab/>
            </w:r>
            <w:r>
              <w:rPr>
                <w:rStyle w:val="IndexLink"/>
              </w:rPr>
              <w:t>69</w:t>
            </w:r>
          </w:hyperlink>
        </w:p>
        <w:p>
          <w:pPr>
            <w:pStyle w:val="Contents3"/>
            <w:tabs>
              <w:tab w:val="clear" w:pos="8459"/>
              <w:tab w:val="right" w:pos="9026" w:leader="dot"/>
            </w:tabs>
            <w:rPr/>
          </w:pPr>
          <w:hyperlink w:anchor="__RefHeading___Toc9302920_2142443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9302922_2142443653">
            <w:r>
              <w:rPr>
                <w:webHidden/>
                <w:rStyle w:val="IndexLink"/>
                <w:rtl w:val="true"/>
              </w:rPr>
              <w:t>عين كهلان</w:t>
            </w:r>
            <w:r>
              <w:rPr>
                <w:rStyle w:val="IndexLink"/>
                <w:rtl w:val="true"/>
              </w:rPr>
              <w:tab/>
            </w:r>
            <w:r>
              <w:rPr>
                <w:rStyle w:val="IndexLink"/>
              </w:rPr>
              <w:t>69</w:t>
            </w:r>
          </w:hyperlink>
        </w:p>
        <w:p>
          <w:pPr>
            <w:pStyle w:val="Contents3"/>
            <w:tabs>
              <w:tab w:val="clear" w:pos="8459"/>
              <w:tab w:val="right" w:pos="9026" w:leader="dot"/>
            </w:tabs>
            <w:rPr/>
          </w:pPr>
          <w:hyperlink w:anchor="__RefHeading___Toc9302924_2142443653">
            <w:r>
              <w:rPr>
                <w:webHidden/>
                <w:rStyle w:val="IndexLink"/>
                <w:rtl w:val="true"/>
              </w:rPr>
              <w:t>في قرية حمراء</w:t>
            </w:r>
            <w:r>
              <w:rPr>
                <w:rStyle w:val="IndexLink"/>
                <w:rtl w:val="true"/>
              </w:rPr>
              <w:tab/>
            </w:r>
            <w:r>
              <w:rPr>
                <w:rStyle w:val="IndexLink"/>
              </w:rPr>
              <w:t>70</w:t>
            </w:r>
          </w:hyperlink>
        </w:p>
        <w:p>
          <w:pPr>
            <w:pStyle w:val="Contents3"/>
            <w:tabs>
              <w:tab w:val="clear" w:pos="8459"/>
              <w:tab w:val="right" w:pos="9026" w:leader="dot"/>
            </w:tabs>
            <w:rPr/>
          </w:pPr>
          <w:hyperlink w:anchor="__RefHeading___Toc9302926_2142443653">
            <w:r>
              <w:rPr>
                <w:webHidden/>
                <w:rStyle w:val="IndexLink"/>
                <w:rtl w:val="true"/>
              </w:rPr>
              <w:t>وفي سناباد</w:t>
            </w:r>
            <w:r>
              <w:rPr>
                <w:rStyle w:val="IndexLink"/>
                <w:rtl w:val="true"/>
              </w:rPr>
              <w:tab/>
            </w:r>
            <w:r>
              <w:rPr>
                <w:rStyle w:val="IndexLink"/>
              </w:rPr>
              <w:t>70</w:t>
            </w:r>
          </w:hyperlink>
        </w:p>
        <w:p>
          <w:pPr>
            <w:pStyle w:val="Contents3"/>
            <w:tabs>
              <w:tab w:val="clear" w:pos="8459"/>
              <w:tab w:val="right" w:pos="9026" w:leader="dot"/>
            </w:tabs>
            <w:rPr/>
          </w:pPr>
          <w:hyperlink w:anchor="__RefHeading___Toc9302928_2142443653">
            <w:r>
              <w:rPr>
                <w:webHidden/>
                <w:rStyle w:val="IndexLink"/>
                <w:rtl w:val="true"/>
              </w:rPr>
              <w:t>في مقتل الفضل بن سهل</w:t>
            </w:r>
            <w:r>
              <w:rPr>
                <w:rStyle w:val="IndexLink"/>
                <w:rtl w:val="true"/>
              </w:rPr>
              <w:tab/>
            </w:r>
            <w:r>
              <w:rPr>
                <w:rStyle w:val="IndexLink"/>
              </w:rPr>
              <w:t>70</w:t>
            </w:r>
          </w:hyperlink>
        </w:p>
        <w:p>
          <w:pPr>
            <w:pStyle w:val="Contents3"/>
            <w:tabs>
              <w:tab w:val="clear" w:pos="8459"/>
              <w:tab w:val="right" w:pos="9026" w:leader="dot"/>
            </w:tabs>
            <w:rPr/>
          </w:pPr>
          <w:hyperlink w:anchor="__RefHeading___Toc9302930_2142443653">
            <w:r>
              <w:rPr>
                <w:webHidden/>
                <w:rStyle w:val="IndexLink"/>
                <w:rtl w:val="true"/>
              </w:rPr>
              <w:t>نزول المطر</w:t>
            </w:r>
            <w:r>
              <w:rPr>
                <w:rStyle w:val="IndexLink"/>
                <w:rtl w:val="true"/>
              </w:rPr>
              <w:tab/>
            </w:r>
            <w:r>
              <w:rPr>
                <w:rStyle w:val="IndexLink"/>
              </w:rPr>
              <w:t>71</w:t>
            </w:r>
          </w:hyperlink>
        </w:p>
        <w:p>
          <w:pPr>
            <w:pStyle w:val="Contents3"/>
            <w:tabs>
              <w:tab w:val="clear" w:pos="8459"/>
              <w:tab w:val="right" w:pos="9026" w:leader="dot"/>
            </w:tabs>
            <w:rPr/>
          </w:pPr>
          <w:hyperlink w:anchor="__RefHeading___Toc9302932_2142443653">
            <w:r>
              <w:rPr>
                <w:webHidden/>
                <w:rStyle w:val="IndexLink"/>
                <w:rtl w:val="true"/>
              </w:rPr>
              <w:t xml:space="preserve">استجابة دعاء الإمام </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9302934_2142443653">
            <w:r>
              <w:rPr>
                <w:webHidden/>
                <w:rStyle w:val="IndexLink"/>
                <w:rtl w:val="true"/>
              </w:rPr>
              <w:t>يا محمد اشرب</w:t>
            </w:r>
            <w:r>
              <w:rPr>
                <w:rStyle w:val="IndexLink"/>
                <w:rtl w:val="true"/>
              </w:rPr>
              <w:tab/>
            </w:r>
            <w:r>
              <w:rPr>
                <w:rStyle w:val="IndexLink"/>
              </w:rPr>
              <w:t>79</w:t>
            </w:r>
          </w:hyperlink>
        </w:p>
        <w:p>
          <w:pPr>
            <w:pStyle w:val="Contents3"/>
            <w:tabs>
              <w:tab w:val="clear" w:pos="8459"/>
              <w:tab w:val="right" w:pos="9026" w:leader="dot"/>
            </w:tabs>
            <w:rPr/>
          </w:pPr>
          <w:hyperlink w:anchor="__RefHeading___Toc9302936_2142443653">
            <w:r>
              <w:rPr>
                <w:webHidden/>
                <w:rStyle w:val="IndexLink"/>
                <w:rtl w:val="true"/>
              </w:rPr>
              <w:t xml:space="preserve">لو زادك 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لزدناك</w:t>
            </w:r>
            <w:r>
              <w:rPr>
                <w:rStyle w:val="IndexLink"/>
                <w:rtl w:val="true"/>
              </w:rPr>
              <w:tab/>
            </w:r>
            <w:r>
              <w:rPr>
                <w:rStyle w:val="IndexLink"/>
              </w:rPr>
              <w:t>79</w:t>
            </w:r>
          </w:hyperlink>
        </w:p>
        <w:p>
          <w:pPr>
            <w:pStyle w:val="Contents3"/>
            <w:tabs>
              <w:tab w:val="clear" w:pos="8459"/>
              <w:tab w:val="right" w:pos="9026" w:leader="dot"/>
            </w:tabs>
            <w:rPr/>
          </w:pPr>
          <w:hyperlink w:anchor="__RefHeading___Toc9302938_2142443653">
            <w:r>
              <w:rPr>
                <w:webHidden/>
                <w:rStyle w:val="IndexLink"/>
                <w:rtl w:val="true"/>
              </w:rPr>
              <w:t>ألم أعلمك في منامك؟</w:t>
            </w:r>
            <w:r>
              <w:rPr>
                <w:rStyle w:val="IndexLink"/>
                <w:rtl w:val="true"/>
              </w:rPr>
              <w:tab/>
            </w:r>
            <w:r>
              <w:rPr>
                <w:rStyle w:val="IndexLink"/>
              </w:rPr>
              <w:t>80</w:t>
            </w:r>
          </w:hyperlink>
        </w:p>
        <w:p>
          <w:pPr>
            <w:pStyle w:val="Contents3"/>
            <w:tabs>
              <w:tab w:val="clear" w:pos="8459"/>
              <w:tab w:val="right" w:pos="9026" w:leader="dot"/>
            </w:tabs>
            <w:rPr/>
          </w:pPr>
          <w:hyperlink w:anchor="__RefHeading___Toc9302940_2142443653">
            <w:r>
              <w:rPr>
                <w:webHidden/>
                <w:rStyle w:val="IndexLink"/>
                <w:rtl w:val="true"/>
              </w:rPr>
              <w:t>يا ريان ارجع</w:t>
            </w:r>
            <w:r>
              <w:rPr>
                <w:rStyle w:val="IndexLink"/>
                <w:rtl w:val="true"/>
              </w:rPr>
              <w:tab/>
            </w:r>
            <w:r>
              <w:rPr>
                <w:rStyle w:val="IndexLink"/>
              </w:rPr>
              <w:t>81</w:t>
            </w:r>
          </w:hyperlink>
        </w:p>
        <w:p>
          <w:pPr>
            <w:pStyle w:val="Contents3"/>
            <w:tabs>
              <w:tab w:val="clear" w:pos="8459"/>
              <w:tab w:val="right" w:pos="9026" w:leader="dot"/>
            </w:tabs>
            <w:rPr/>
          </w:pPr>
          <w:hyperlink w:anchor="__RefHeading___Toc9302942_2142443653">
            <w:r>
              <w:rPr>
                <w:webHidden/>
                <w:rStyle w:val="IndexLink"/>
                <w:rtl w:val="true"/>
              </w:rPr>
              <w:t>ثلاث آيات</w:t>
            </w:r>
            <w:r>
              <w:rPr>
                <w:rStyle w:val="IndexLink"/>
                <w:rtl w:val="true"/>
              </w:rPr>
              <w:tab/>
            </w:r>
            <w:r>
              <w:rPr>
                <w:rStyle w:val="IndexLink"/>
              </w:rPr>
              <w:t>82</w:t>
            </w:r>
          </w:hyperlink>
        </w:p>
        <w:p>
          <w:pPr>
            <w:pStyle w:val="Contents3"/>
            <w:tabs>
              <w:tab w:val="clear" w:pos="8459"/>
              <w:tab w:val="right" w:pos="9026" w:leader="dot"/>
            </w:tabs>
            <w:rPr/>
          </w:pPr>
          <w:hyperlink w:anchor="__RefHeading___Toc9302944_2142443653">
            <w:r>
              <w:rPr>
                <w:webHidden/>
                <w:rStyle w:val="IndexLink"/>
                <w:rtl w:val="true"/>
              </w:rPr>
              <w:t>لا تذهبن نفسك إلى الفخر</w:t>
            </w:r>
            <w:r>
              <w:rPr>
                <w:rStyle w:val="IndexLink"/>
                <w:rtl w:val="true"/>
              </w:rPr>
              <w:tab/>
            </w:r>
            <w:r>
              <w:rPr>
                <w:rStyle w:val="IndexLink"/>
              </w:rPr>
              <w:t>82</w:t>
            </w:r>
          </w:hyperlink>
        </w:p>
        <w:p>
          <w:pPr>
            <w:pStyle w:val="Contents3"/>
            <w:tabs>
              <w:tab w:val="clear" w:pos="8459"/>
              <w:tab w:val="right" w:pos="9026" w:leader="dot"/>
            </w:tabs>
            <w:rPr/>
          </w:pPr>
          <w:hyperlink w:anchor="__RefHeading___Toc9302946_2142443653">
            <w:r>
              <w:rPr>
                <w:webHidden/>
                <w:rStyle w:val="IndexLink"/>
                <w:rtl w:val="true"/>
              </w:rPr>
              <w:t>لا يخدشني هارون</w:t>
            </w:r>
            <w:r>
              <w:rPr>
                <w:rStyle w:val="IndexLink"/>
                <w:rtl w:val="true"/>
              </w:rPr>
              <w:tab/>
            </w:r>
            <w:r>
              <w:rPr>
                <w:rStyle w:val="IndexLink"/>
              </w:rPr>
              <w:t>83</w:t>
            </w:r>
          </w:hyperlink>
        </w:p>
        <w:p>
          <w:pPr>
            <w:pStyle w:val="Contents3"/>
            <w:tabs>
              <w:tab w:val="clear" w:pos="8459"/>
              <w:tab w:val="right" w:pos="9026" w:leader="dot"/>
            </w:tabs>
            <w:rPr/>
          </w:pPr>
          <w:hyperlink w:anchor="__RefHeading___Toc9302948_2142443653">
            <w:r>
              <w:rPr>
                <w:webHidden/>
                <w:rStyle w:val="IndexLink"/>
                <w:rtl w:val="true"/>
              </w:rPr>
              <w:t>بورك قبر بطوس</w:t>
            </w:r>
            <w:r>
              <w:rPr>
                <w:rStyle w:val="IndexLink"/>
                <w:rtl w:val="true"/>
              </w:rPr>
              <w:tab/>
            </w:r>
            <w:r>
              <w:rPr>
                <w:rStyle w:val="IndexLink"/>
              </w:rPr>
              <w:t>84</w:t>
            </w:r>
          </w:hyperlink>
        </w:p>
        <w:p>
          <w:pPr>
            <w:pStyle w:val="Contents3"/>
            <w:tabs>
              <w:tab w:val="clear" w:pos="8459"/>
              <w:tab w:val="right" w:pos="9026" w:leader="dot"/>
            </w:tabs>
            <w:rPr/>
          </w:pPr>
          <w:hyperlink w:anchor="__RefHeading___Toc9302950_2142443653">
            <w:r>
              <w:rPr>
                <w:webHidden/>
                <w:rStyle w:val="IndexLink"/>
                <w:rtl w:val="true"/>
              </w:rPr>
              <w:t>ما أقرب اللقاء بطوس</w:t>
            </w:r>
            <w:r>
              <w:rPr>
                <w:rStyle w:val="IndexLink"/>
                <w:rtl w:val="true"/>
              </w:rPr>
              <w:tab/>
            </w:r>
            <w:r>
              <w:rPr>
                <w:rStyle w:val="IndexLink"/>
              </w:rPr>
              <w:t>85</w:t>
            </w:r>
          </w:hyperlink>
        </w:p>
        <w:p>
          <w:pPr>
            <w:pStyle w:val="Contents3"/>
            <w:tabs>
              <w:tab w:val="clear" w:pos="8459"/>
              <w:tab w:val="right" w:pos="9026" w:leader="dot"/>
            </w:tabs>
            <w:rPr/>
          </w:pPr>
          <w:hyperlink w:anchor="__RefHeading___Toc9302952_2142443653">
            <w:r>
              <w:rPr>
                <w:webHidden/>
                <w:rStyle w:val="IndexLink"/>
                <w:rtl w:val="true"/>
              </w:rPr>
              <w:t>عين لا أثر لها</w:t>
            </w:r>
            <w:r>
              <w:rPr>
                <w:rStyle w:val="IndexLink"/>
                <w:rtl w:val="true"/>
              </w:rPr>
              <w:tab/>
            </w:r>
            <w:r>
              <w:rPr>
                <w:rStyle w:val="IndexLink"/>
              </w:rPr>
              <w:t>85</w:t>
            </w:r>
          </w:hyperlink>
        </w:p>
        <w:p>
          <w:pPr>
            <w:pStyle w:val="Contents3"/>
            <w:tabs>
              <w:tab w:val="clear" w:pos="8459"/>
              <w:tab w:val="right" w:pos="9026" w:leader="dot"/>
            </w:tabs>
            <w:rPr/>
          </w:pPr>
          <w:hyperlink w:anchor="__RefHeading___Toc9302954_2142443653">
            <w:r>
              <w:rPr>
                <w:webHidden/>
                <w:rStyle w:val="IndexLink"/>
                <w:rtl w:val="true"/>
              </w:rPr>
              <w:t>سأموت في الغربة</w:t>
            </w:r>
            <w:r>
              <w:rPr>
                <w:rStyle w:val="IndexLink"/>
                <w:rtl w:val="true"/>
              </w:rPr>
              <w:tab/>
            </w:r>
            <w:r>
              <w:rPr>
                <w:rStyle w:val="IndexLink"/>
              </w:rPr>
              <w:t>86</w:t>
            </w:r>
          </w:hyperlink>
        </w:p>
        <w:p>
          <w:pPr>
            <w:pStyle w:val="Contents3"/>
            <w:tabs>
              <w:tab w:val="clear" w:pos="8459"/>
              <w:tab w:val="right" w:pos="9026" w:leader="dot"/>
            </w:tabs>
            <w:rPr/>
          </w:pPr>
          <w:hyperlink w:anchor="__RefHeading___Toc9302956_2142443653">
            <w:r>
              <w:rPr>
                <w:webHidden/>
                <w:rStyle w:val="IndexLink"/>
                <w:rtl w:val="true"/>
              </w:rPr>
              <w:t>معذرة إلى اللّه وإليك</w:t>
            </w:r>
            <w:r>
              <w:rPr>
                <w:rStyle w:val="IndexLink"/>
                <w:rtl w:val="true"/>
              </w:rPr>
              <w:tab/>
            </w:r>
            <w:r>
              <w:rPr>
                <w:rStyle w:val="IndexLink"/>
              </w:rPr>
              <w:t>86</w:t>
            </w:r>
          </w:hyperlink>
        </w:p>
        <w:p>
          <w:pPr>
            <w:pStyle w:val="Contents3"/>
            <w:tabs>
              <w:tab w:val="clear" w:pos="8459"/>
              <w:tab w:val="right" w:pos="9026" w:leader="dot"/>
            </w:tabs>
            <w:rPr/>
          </w:pPr>
          <w:hyperlink w:anchor="__RefHeading___Toc9302958_2142443653">
            <w:r>
              <w:rPr>
                <w:webHidden/>
                <w:rStyle w:val="IndexLink"/>
                <w:rtl w:val="true"/>
              </w:rPr>
              <w:t>علينا قضاء دينك</w:t>
            </w:r>
            <w:r>
              <w:rPr>
                <w:rStyle w:val="IndexLink"/>
                <w:rtl w:val="true"/>
              </w:rPr>
              <w:tab/>
            </w:r>
            <w:r>
              <w:rPr>
                <w:rStyle w:val="IndexLink"/>
              </w:rPr>
              <w:t>87</w:t>
            </w:r>
          </w:hyperlink>
        </w:p>
        <w:p>
          <w:pPr>
            <w:pStyle w:val="Contents3"/>
            <w:tabs>
              <w:tab w:val="clear" w:pos="8459"/>
              <w:tab w:val="right" w:pos="9026" w:leader="dot"/>
            </w:tabs>
            <w:rPr/>
          </w:pPr>
          <w:hyperlink w:anchor="__RefHeading___Toc9302960_2142443653">
            <w:r>
              <w:rPr>
                <w:webHidden/>
                <w:rStyle w:val="IndexLink"/>
                <w:rtl w:val="true"/>
              </w:rPr>
              <w:t>خير الأديان</w:t>
            </w:r>
            <w:r>
              <w:rPr>
                <w:rStyle w:val="IndexLink"/>
                <w:rtl w:val="true"/>
              </w:rPr>
              <w:tab/>
            </w:r>
            <w:r>
              <w:rPr>
                <w:rStyle w:val="IndexLink"/>
              </w:rPr>
              <w:t>88</w:t>
            </w:r>
          </w:hyperlink>
        </w:p>
        <w:p>
          <w:pPr>
            <w:pStyle w:val="Contents3"/>
            <w:tabs>
              <w:tab w:val="clear" w:pos="8459"/>
              <w:tab w:val="right" w:pos="9026" w:leader="dot"/>
            </w:tabs>
            <w:rPr/>
          </w:pPr>
          <w:hyperlink w:anchor="__RefHeading___Toc9302962_2142443653">
            <w:r>
              <w:rPr>
                <w:webHidden/>
                <w:rStyle w:val="IndexLink"/>
                <w:rtl w:val="true"/>
              </w:rPr>
              <w:t>ابعث لي بالذي عندك</w:t>
            </w:r>
            <w:r>
              <w:rPr>
                <w:rStyle w:val="IndexLink"/>
                <w:rtl w:val="true"/>
              </w:rPr>
              <w:tab/>
            </w:r>
            <w:r>
              <w:rPr>
                <w:rStyle w:val="IndexLink"/>
              </w:rPr>
              <w:t>88</w:t>
            </w:r>
          </w:hyperlink>
        </w:p>
        <w:p>
          <w:pPr>
            <w:pStyle w:val="Contents3"/>
            <w:tabs>
              <w:tab w:val="clear" w:pos="8459"/>
              <w:tab w:val="right" w:pos="9026" w:leader="dot"/>
            </w:tabs>
            <w:rPr/>
          </w:pPr>
          <w:hyperlink w:anchor="__RefHeading___Toc9302964_2142443653">
            <w:r>
              <w:rPr>
                <w:webHidden/>
                <w:rStyle w:val="IndexLink"/>
                <w:rtl w:val="true"/>
              </w:rPr>
              <w:t>أعلم صاحبك</w:t>
            </w:r>
            <w:r>
              <w:rPr>
                <w:rStyle w:val="IndexLink"/>
                <w:rtl w:val="true"/>
              </w:rPr>
              <w:tab/>
            </w:r>
            <w:r>
              <w:rPr>
                <w:rStyle w:val="IndexLink"/>
              </w:rPr>
              <w:t>89</w:t>
            </w:r>
          </w:hyperlink>
        </w:p>
        <w:p>
          <w:pPr>
            <w:pStyle w:val="Contents3"/>
            <w:tabs>
              <w:tab w:val="clear" w:pos="8459"/>
              <w:tab w:val="right" w:pos="9026" w:leader="dot"/>
            </w:tabs>
            <w:rPr/>
          </w:pPr>
          <w:hyperlink w:anchor="__RefHeading___Toc9302966_2142443653">
            <w:r>
              <w:rPr>
                <w:webHidden/>
                <w:rStyle w:val="IndexLink"/>
                <w:rtl w:val="true"/>
              </w:rPr>
              <w:t>أنا أكبر منك</w:t>
            </w:r>
            <w:r>
              <w:rPr>
                <w:rStyle w:val="IndexLink"/>
                <w:rtl w:val="true"/>
              </w:rPr>
              <w:tab/>
            </w:r>
            <w:r>
              <w:rPr>
                <w:rStyle w:val="IndexLink"/>
              </w:rPr>
              <w:t>89</w:t>
            </w:r>
          </w:hyperlink>
        </w:p>
        <w:p>
          <w:pPr>
            <w:pStyle w:val="Contents3"/>
            <w:tabs>
              <w:tab w:val="clear" w:pos="8459"/>
              <w:tab w:val="right" w:pos="9026" w:leader="dot"/>
            </w:tabs>
            <w:rPr/>
          </w:pPr>
          <w:hyperlink w:anchor="__RefHeading___Toc9302968_2142443653">
            <w:r>
              <w:rPr>
                <w:webHidden/>
                <w:rStyle w:val="IndexLink"/>
                <w:rtl w:val="true"/>
              </w:rPr>
              <w:t>نسيت حوائجي</w:t>
            </w:r>
            <w:r>
              <w:rPr>
                <w:rStyle w:val="IndexLink"/>
                <w:rtl w:val="true"/>
              </w:rPr>
              <w:tab/>
            </w:r>
            <w:r>
              <w:rPr>
                <w:rStyle w:val="IndexLink"/>
              </w:rPr>
              <w:t>89</w:t>
            </w:r>
          </w:hyperlink>
        </w:p>
        <w:p>
          <w:pPr>
            <w:pStyle w:val="Contents3"/>
            <w:tabs>
              <w:tab w:val="clear" w:pos="8459"/>
              <w:tab w:val="right" w:pos="9026" w:leader="dot"/>
            </w:tabs>
            <w:rPr/>
          </w:pPr>
          <w:hyperlink w:anchor="__RefHeading___Toc9302970_2142443653">
            <w:r>
              <w:rPr>
                <w:webHidden/>
                <w:rStyle w:val="IndexLink"/>
                <w:rtl w:val="true"/>
              </w:rPr>
              <w:t>يوم لا سحاب فيه</w:t>
            </w:r>
            <w:r>
              <w:rPr>
                <w:rStyle w:val="IndexLink"/>
                <w:rtl w:val="true"/>
              </w:rPr>
              <w:tab/>
            </w:r>
            <w:r>
              <w:rPr>
                <w:rStyle w:val="IndexLink"/>
              </w:rPr>
              <w:t>90</w:t>
            </w:r>
          </w:hyperlink>
        </w:p>
        <w:p>
          <w:pPr>
            <w:pStyle w:val="Contents3"/>
            <w:tabs>
              <w:tab w:val="clear" w:pos="8459"/>
              <w:tab w:val="right" w:pos="9026" w:leader="dot"/>
            </w:tabs>
            <w:rPr/>
          </w:pPr>
          <w:hyperlink w:anchor="__RefHeading___Toc9302972_2142443653">
            <w:r>
              <w:rPr>
                <w:webHidden/>
                <w:rStyle w:val="IndexLink"/>
                <w:rtl w:val="true"/>
              </w:rPr>
              <w:t>وهب اللّه لك ذكرا صالحا</w:t>
            </w:r>
            <w:r>
              <w:rPr>
                <w:rStyle w:val="IndexLink"/>
                <w:rtl w:val="true"/>
              </w:rPr>
              <w:tab/>
            </w:r>
            <w:r>
              <w:rPr>
                <w:rStyle w:val="IndexLink"/>
              </w:rPr>
              <w:t>90</w:t>
            </w:r>
          </w:hyperlink>
        </w:p>
        <w:p>
          <w:pPr>
            <w:pStyle w:val="Contents3"/>
            <w:tabs>
              <w:tab w:val="clear" w:pos="8459"/>
              <w:tab w:val="right" w:pos="9026" w:leader="dot"/>
            </w:tabs>
            <w:rPr/>
          </w:pPr>
          <w:hyperlink w:anchor="__RefHeading___Toc9302974_2142443653">
            <w:r>
              <w:rPr>
                <w:webHidden/>
                <w:rStyle w:val="IndexLink"/>
                <w:rtl w:val="true"/>
              </w:rPr>
              <w:t>ما لي أراك متوجعا؟</w:t>
            </w:r>
            <w:r>
              <w:rPr>
                <w:rStyle w:val="IndexLink"/>
                <w:rtl w:val="true"/>
              </w:rPr>
              <w:tab/>
            </w:r>
            <w:r>
              <w:rPr>
                <w:rStyle w:val="IndexLink"/>
              </w:rPr>
              <w:t>91</w:t>
            </w:r>
          </w:hyperlink>
        </w:p>
        <w:p>
          <w:pPr>
            <w:pStyle w:val="Contents3"/>
            <w:tabs>
              <w:tab w:val="clear" w:pos="8459"/>
              <w:tab w:val="right" w:pos="9026" w:leader="dot"/>
            </w:tabs>
            <w:rPr/>
          </w:pPr>
          <w:hyperlink w:anchor="__RefHeading___Toc9302976_2142443653">
            <w:r>
              <w:rPr>
                <w:webHidden/>
                <w:rStyle w:val="IndexLink"/>
                <w:rtl w:val="true"/>
              </w:rPr>
              <w:t>أين الدفتر؟</w:t>
            </w:r>
            <w:r>
              <w:rPr>
                <w:rStyle w:val="IndexLink"/>
                <w:rtl w:val="true"/>
              </w:rPr>
              <w:tab/>
            </w:r>
            <w:r>
              <w:rPr>
                <w:rStyle w:val="IndexLink"/>
              </w:rPr>
              <w:t>91</w:t>
            </w:r>
          </w:hyperlink>
        </w:p>
        <w:p>
          <w:pPr>
            <w:pStyle w:val="Contents3"/>
            <w:tabs>
              <w:tab w:val="clear" w:pos="8459"/>
              <w:tab w:val="right" w:pos="9026" w:leader="dot"/>
            </w:tabs>
            <w:rPr/>
          </w:pPr>
          <w:hyperlink w:anchor="__RefHeading___Toc9302978_2142443653">
            <w:r>
              <w:rPr>
                <w:webHidden/>
                <w:rStyle w:val="IndexLink"/>
                <w:rtl w:val="true"/>
              </w:rPr>
              <w:t>مع أحمد الكرخي</w:t>
            </w:r>
            <w:r>
              <w:rPr>
                <w:rStyle w:val="IndexLink"/>
                <w:rtl w:val="true"/>
              </w:rPr>
              <w:tab/>
            </w:r>
            <w:r>
              <w:rPr>
                <w:rStyle w:val="IndexLink"/>
              </w:rPr>
              <w:t>92</w:t>
            </w:r>
          </w:hyperlink>
        </w:p>
        <w:p>
          <w:pPr>
            <w:pStyle w:val="Contents3"/>
            <w:tabs>
              <w:tab w:val="clear" w:pos="8459"/>
              <w:tab w:val="right" w:pos="9026" w:leader="dot"/>
            </w:tabs>
            <w:rPr/>
          </w:pPr>
          <w:hyperlink w:anchor="__RefHeading___Toc9302980_2142443653">
            <w:r>
              <w:rPr>
                <w:webHidden/>
                <w:rStyle w:val="IndexLink"/>
                <w:rtl w:val="true"/>
              </w:rPr>
              <w:t>أوص بما تريد</w:t>
            </w:r>
            <w:r>
              <w:rPr>
                <w:rStyle w:val="IndexLink"/>
                <w:rtl w:val="true"/>
              </w:rPr>
              <w:tab/>
            </w:r>
            <w:r>
              <w:rPr>
                <w:rStyle w:val="IndexLink"/>
              </w:rPr>
              <w:t>93</w:t>
            </w:r>
          </w:hyperlink>
        </w:p>
        <w:p>
          <w:pPr>
            <w:pStyle w:val="Contents3"/>
            <w:tabs>
              <w:tab w:val="clear" w:pos="8459"/>
              <w:tab w:val="right" w:pos="9026" w:leader="dot"/>
            </w:tabs>
            <w:rPr/>
          </w:pPr>
          <w:hyperlink w:anchor="__RefHeading___Toc9302982_2142443653">
            <w:r>
              <w:rPr>
                <w:webHidden/>
                <w:rStyle w:val="IndexLink"/>
                <w:rtl w:val="true"/>
              </w:rPr>
              <w:t>ما أنا وبغداد</w:t>
            </w:r>
            <w:r>
              <w:rPr>
                <w:rStyle w:val="IndexLink"/>
                <w:rtl w:val="true"/>
              </w:rPr>
              <w:tab/>
            </w:r>
            <w:r>
              <w:rPr>
                <w:rStyle w:val="IndexLink"/>
              </w:rPr>
              <w:t>93</w:t>
            </w:r>
          </w:hyperlink>
        </w:p>
        <w:p>
          <w:pPr>
            <w:pStyle w:val="Contents3"/>
            <w:tabs>
              <w:tab w:val="clear" w:pos="8459"/>
              <w:tab w:val="right" w:pos="9026" w:leader="dot"/>
            </w:tabs>
            <w:rPr/>
          </w:pPr>
          <w:hyperlink w:anchor="__RefHeading___Toc9302984_2142443653">
            <w:r>
              <w:rPr>
                <w:webHidden/>
                <w:rStyle w:val="IndexLink"/>
                <w:rtl w:val="true"/>
              </w:rPr>
              <w:t>استجابة الدعاء فورا</w:t>
            </w:r>
            <w:r>
              <w:rPr>
                <w:rStyle w:val="IndexLink"/>
                <w:rtl w:val="true"/>
              </w:rPr>
              <w:tab/>
            </w:r>
            <w:r>
              <w:rPr>
                <w:rStyle w:val="IndexLink"/>
              </w:rPr>
              <w:t>93</w:t>
            </w:r>
          </w:hyperlink>
        </w:p>
        <w:p>
          <w:pPr>
            <w:pStyle w:val="Contents3"/>
            <w:tabs>
              <w:tab w:val="clear" w:pos="8459"/>
              <w:tab w:val="right" w:pos="9026" w:leader="dot"/>
            </w:tabs>
            <w:rPr/>
          </w:pPr>
          <w:hyperlink w:anchor="__RefHeading___Toc9302986_2142443653">
            <w:r>
              <w:rPr>
                <w:webHidden/>
                <w:rStyle w:val="IndexLink"/>
                <w:rtl w:val="true"/>
              </w:rPr>
              <w:t>الدعاء على البرامكة</w:t>
            </w:r>
            <w:r>
              <w:rPr>
                <w:rStyle w:val="IndexLink"/>
                <w:rtl w:val="true"/>
              </w:rPr>
              <w:tab/>
            </w:r>
            <w:r>
              <w:rPr>
                <w:rStyle w:val="IndexLink"/>
              </w:rPr>
              <w:t>94</w:t>
            </w:r>
          </w:hyperlink>
        </w:p>
        <w:p>
          <w:pPr>
            <w:pStyle w:val="Contents3"/>
            <w:tabs>
              <w:tab w:val="clear" w:pos="8459"/>
              <w:tab w:val="right" w:pos="9026" w:leader="dot"/>
            </w:tabs>
            <w:rPr/>
          </w:pPr>
          <w:hyperlink w:anchor="__RefHeading___Toc9302988_2142443653">
            <w:r>
              <w:rPr>
                <w:webHidden/>
                <w:rStyle w:val="IndexLink"/>
                <w:rtl w:val="true"/>
              </w:rPr>
              <w:t>مساكين هؤلاء</w:t>
            </w:r>
            <w:r>
              <w:rPr>
                <w:rStyle w:val="IndexLink"/>
                <w:rtl w:val="true"/>
              </w:rPr>
              <w:tab/>
            </w:r>
            <w:r>
              <w:rPr>
                <w:rStyle w:val="IndexLink"/>
              </w:rPr>
              <w:t>94</w:t>
            </w:r>
          </w:hyperlink>
        </w:p>
        <w:p>
          <w:pPr>
            <w:pStyle w:val="Contents3"/>
            <w:tabs>
              <w:tab w:val="clear" w:pos="8459"/>
              <w:tab w:val="right" w:pos="9026" w:leader="dot"/>
            </w:tabs>
            <w:rPr/>
          </w:pPr>
          <w:hyperlink w:anchor="__RefHeading___Toc9302990_2142443653">
            <w:r>
              <w:rPr>
                <w:webHidden/>
                <w:rStyle w:val="IndexLink"/>
                <w:rtl w:val="true"/>
              </w:rPr>
              <w:t>لا سبيل له علي</w:t>
            </w:r>
            <w:r>
              <w:rPr>
                <w:rStyle w:val="IndexLink"/>
                <w:rtl w:val="true"/>
              </w:rPr>
              <w:tab/>
            </w:r>
            <w:r>
              <w:rPr>
                <w:rStyle w:val="IndexLink"/>
              </w:rPr>
              <w:t>94</w:t>
            </w:r>
          </w:hyperlink>
        </w:p>
        <w:p>
          <w:pPr>
            <w:pStyle w:val="Contents3"/>
            <w:tabs>
              <w:tab w:val="clear" w:pos="8459"/>
              <w:tab w:val="right" w:pos="9026" w:leader="dot"/>
            </w:tabs>
            <w:rPr/>
          </w:pPr>
          <w:hyperlink w:anchor="__RefHeading___Toc9302992_2142443653">
            <w:r>
              <w:rPr>
                <w:webHidden/>
                <w:rStyle w:val="IndexLink"/>
                <w:rtl w:val="true"/>
              </w:rPr>
              <w:t>مختلف اللغات</w:t>
            </w:r>
            <w:r>
              <w:rPr>
                <w:rStyle w:val="IndexLink"/>
                <w:rtl w:val="true"/>
              </w:rPr>
              <w:tab/>
            </w:r>
            <w:r>
              <w:rPr>
                <w:rStyle w:val="IndexLink"/>
              </w:rPr>
              <w:t>95</w:t>
            </w:r>
          </w:hyperlink>
        </w:p>
        <w:p>
          <w:pPr>
            <w:pStyle w:val="Contents3"/>
            <w:tabs>
              <w:tab w:val="clear" w:pos="8459"/>
              <w:tab w:val="right" w:pos="9026" w:leader="dot"/>
            </w:tabs>
            <w:rPr/>
          </w:pPr>
          <w:hyperlink w:anchor="__RefHeading___Toc9302994_2142443653">
            <w:r>
              <w:rPr>
                <w:webHidden/>
                <w:rStyle w:val="IndexLink"/>
                <w:rtl w:val="true"/>
              </w:rPr>
              <w:t>جواب المسائل كلها</w:t>
            </w:r>
            <w:r>
              <w:rPr>
                <w:rStyle w:val="IndexLink"/>
                <w:rtl w:val="true"/>
              </w:rPr>
              <w:tab/>
            </w:r>
            <w:r>
              <w:rPr>
                <w:rStyle w:val="IndexLink"/>
              </w:rPr>
              <w:t>95</w:t>
            </w:r>
          </w:hyperlink>
        </w:p>
        <w:p>
          <w:pPr>
            <w:pStyle w:val="Contents2"/>
            <w:tabs>
              <w:tab w:val="clear" w:pos="8743"/>
              <w:tab w:val="right" w:pos="9026" w:leader="dot"/>
            </w:tabs>
            <w:rPr/>
          </w:pPr>
          <w:hyperlink w:anchor="__RefHeading___Toc9302996_2142443653">
            <w:r>
              <w:rPr>
                <w:webHidden/>
                <w:rStyle w:val="IndexLink"/>
                <w:rtl w:val="true"/>
              </w:rPr>
              <w:t>المعارف الحقة</w:t>
            </w:r>
            <w:r>
              <w:rPr>
                <w:rStyle w:val="IndexLink"/>
                <w:rtl w:val="true"/>
              </w:rPr>
              <w:tab/>
            </w:r>
            <w:r>
              <w:rPr>
                <w:rStyle w:val="IndexLink"/>
              </w:rPr>
              <w:t>97</w:t>
            </w:r>
          </w:hyperlink>
        </w:p>
        <w:p>
          <w:pPr>
            <w:pStyle w:val="Contents2"/>
            <w:tabs>
              <w:tab w:val="clear" w:pos="8743"/>
              <w:tab w:val="right" w:pos="9026" w:leader="dot"/>
            </w:tabs>
            <w:rPr/>
          </w:pPr>
          <w:hyperlink w:anchor="__RefHeading___Toc9302998_2142443653">
            <w:r>
              <w:rPr>
                <w:webHidden/>
                <w:rStyle w:val="IndexLink"/>
                <w:rtl w:val="true"/>
              </w:rPr>
              <w:t>التوحيد</w:t>
            </w:r>
            <w:r>
              <w:rPr>
                <w:rStyle w:val="IndexLink"/>
                <w:rtl w:val="true"/>
              </w:rPr>
              <w:tab/>
            </w:r>
            <w:r>
              <w:rPr>
                <w:rStyle w:val="IndexLink"/>
              </w:rPr>
              <w:t>106</w:t>
            </w:r>
          </w:hyperlink>
        </w:p>
        <w:p>
          <w:pPr>
            <w:pStyle w:val="Contents2"/>
            <w:tabs>
              <w:tab w:val="clear" w:pos="8743"/>
              <w:tab w:val="right" w:pos="9026" w:leader="dot"/>
            </w:tabs>
            <w:rPr/>
          </w:pPr>
          <w:hyperlink w:anchor="__RefHeading___Toc9303000_2142443653">
            <w:r>
              <w:rPr>
                <w:webHidden/>
                <w:rStyle w:val="IndexLink"/>
                <w:rtl w:val="true"/>
              </w:rPr>
              <w:t>العدل وصفات اللّه</w:t>
            </w:r>
            <w:r>
              <w:rPr>
                <w:rStyle w:val="IndexLink"/>
                <w:rtl w:val="true"/>
              </w:rPr>
              <w:tab/>
            </w:r>
            <w:r>
              <w:rPr>
                <w:rStyle w:val="IndexLink"/>
              </w:rPr>
              <w:t>115</w:t>
            </w:r>
          </w:hyperlink>
        </w:p>
        <w:p>
          <w:pPr>
            <w:pStyle w:val="Contents3"/>
            <w:tabs>
              <w:tab w:val="clear" w:pos="8459"/>
              <w:tab w:val="right" w:pos="9026" w:leader="dot"/>
            </w:tabs>
            <w:rPr/>
          </w:pPr>
          <w:hyperlink w:anchor="__RefHeading___Toc9303002_2142443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303004_2142443653">
            <w:r>
              <w:rPr>
                <w:webHidden/>
                <w:rStyle w:val="IndexLink"/>
                <w:rtl w:val="true"/>
              </w:rPr>
              <w:t>علمه تعالى</w:t>
            </w:r>
            <w:r>
              <w:rPr>
                <w:rStyle w:val="IndexLink"/>
                <w:rtl w:val="true"/>
              </w:rPr>
              <w:tab/>
            </w:r>
            <w:r>
              <w:rPr>
                <w:rStyle w:val="IndexLink"/>
              </w:rPr>
              <w:t>117</w:t>
            </w:r>
          </w:hyperlink>
        </w:p>
        <w:p>
          <w:pPr>
            <w:pStyle w:val="Contents2"/>
            <w:tabs>
              <w:tab w:val="clear" w:pos="8743"/>
              <w:tab w:val="right" w:pos="9026" w:leader="dot"/>
            </w:tabs>
            <w:rPr/>
          </w:pPr>
          <w:hyperlink w:anchor="__RefHeading___Toc9303006_2142443653">
            <w:r>
              <w:rPr>
                <w:webHidden/>
                <w:rStyle w:val="IndexLink"/>
                <w:rtl w:val="true"/>
              </w:rPr>
              <w:t>النبوة</w:t>
            </w:r>
            <w:r>
              <w:rPr>
                <w:rStyle w:val="IndexLink"/>
                <w:rtl w:val="true"/>
              </w:rPr>
              <w:tab/>
            </w:r>
            <w:r>
              <w:rPr>
                <w:rStyle w:val="IndexLink"/>
              </w:rPr>
              <w:t>118</w:t>
            </w:r>
          </w:hyperlink>
        </w:p>
        <w:p>
          <w:pPr>
            <w:pStyle w:val="Contents3"/>
            <w:tabs>
              <w:tab w:val="clear" w:pos="8459"/>
              <w:tab w:val="right" w:pos="9026" w:leader="dot"/>
            </w:tabs>
            <w:rPr/>
          </w:pPr>
          <w:hyperlink w:anchor="__RefHeading___Toc9303008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9303010_2142443653">
            <w:r>
              <w:rPr>
                <w:webHidden/>
                <w:rStyle w:val="IndexLink"/>
                <w:rtl w:val="true"/>
              </w:rPr>
              <w:t xml:space="preserve">عصمة الأنبياء </w:t>
            </w:r>
            <w:r>
              <w:rPr>
                <w:rStyle w:val="IndexLink"/>
                <w:rtl w:val="true"/>
              </w:rPr>
              <w:t>(</w:t>
            </w:r>
            <w:r>
              <w:rPr>
                <w:rStyle w:val="IndexLink"/>
                <w:rtl w:val="true"/>
              </w:rPr>
              <w:t>عليهم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9303012_2142443653">
            <w:r>
              <w:rPr>
                <w:webHidden/>
                <w:rStyle w:val="IndexLink"/>
                <w:rtl w:val="true"/>
              </w:rPr>
              <w:t xml:space="preserve">قصص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وتاريخ الأمم</w:t>
            </w:r>
            <w:r>
              <w:rPr>
                <w:rStyle w:val="IndexLink"/>
                <w:rtl w:val="true"/>
              </w:rPr>
              <w:tab/>
            </w:r>
            <w:r>
              <w:rPr>
                <w:rStyle w:val="IndexLink"/>
              </w:rPr>
              <w:t>132</w:t>
            </w:r>
          </w:hyperlink>
        </w:p>
        <w:p>
          <w:pPr>
            <w:pStyle w:val="Contents3"/>
            <w:tabs>
              <w:tab w:val="clear" w:pos="8459"/>
              <w:tab w:val="right" w:pos="9026" w:leader="dot"/>
            </w:tabs>
            <w:rPr/>
          </w:pPr>
          <w:hyperlink w:anchor="__RefHeading___Toc9303014_2142443653">
            <w:r>
              <w:rPr>
                <w:webHidden/>
                <w:rStyle w:val="IndexLink"/>
                <w:rtl w:val="true"/>
              </w:rPr>
              <w:t>إذا أصبحت</w:t>
            </w:r>
            <w:r>
              <w:rPr>
                <w:rStyle w:val="IndexLink"/>
                <w:rtl w:val="true"/>
              </w:rPr>
              <w:tab/>
            </w:r>
            <w:r>
              <w:rPr>
                <w:rStyle w:val="IndexLink"/>
              </w:rPr>
              <w:t>133</w:t>
            </w:r>
          </w:hyperlink>
        </w:p>
        <w:p>
          <w:pPr>
            <w:pStyle w:val="Contents3"/>
            <w:tabs>
              <w:tab w:val="clear" w:pos="8459"/>
              <w:tab w:val="right" w:pos="9026" w:leader="dot"/>
            </w:tabs>
            <w:rPr/>
          </w:pPr>
          <w:hyperlink w:anchor="__RefHeading___Toc9303016_2142443653">
            <w:r>
              <w:rPr>
                <w:webHidden/>
                <w:rStyle w:val="IndexLink"/>
                <w:rtl w:val="true"/>
              </w:rPr>
              <w:t xml:space="preserve">نقش خواتيم الأنبياء </w:t>
            </w:r>
            <w:r>
              <w:rPr>
                <w:rStyle w:val="IndexLink"/>
                <w:rtl w:val="true"/>
              </w:rPr>
              <w:t>(</w:t>
            </w:r>
            <w:r>
              <w:rPr>
                <w:rStyle w:val="IndexLink"/>
                <w:rtl w:val="true"/>
              </w:rPr>
              <w:t>عليهم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9303018_2142443653">
            <w:r>
              <w:rPr>
                <w:webHidden/>
                <w:rStyle w:val="IndexLink"/>
                <w:rtl w:val="true"/>
              </w:rPr>
              <w:t xml:space="preserve">معاجز الأنبياء </w:t>
            </w:r>
            <w:r>
              <w:rPr>
                <w:rStyle w:val="IndexLink"/>
                <w:rtl w:val="true"/>
              </w:rPr>
              <w:t>(</w:t>
            </w:r>
            <w:r>
              <w:rPr>
                <w:rStyle w:val="IndexLink"/>
                <w:rtl w:val="true"/>
              </w:rPr>
              <w:t>عليهم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9303020_2142443653">
            <w:r>
              <w:rPr>
                <w:webHidden/>
                <w:rStyle w:val="IndexLink"/>
                <w:rtl w:val="true"/>
              </w:rPr>
              <w:t>أولو العزم</w:t>
            </w:r>
            <w:r>
              <w:rPr>
                <w:rStyle w:val="IndexLink"/>
                <w:rtl w:val="true"/>
              </w:rPr>
              <w:tab/>
            </w:r>
            <w:r>
              <w:rPr>
                <w:rStyle w:val="IndexLink"/>
              </w:rPr>
              <w:t>136</w:t>
            </w:r>
          </w:hyperlink>
        </w:p>
        <w:p>
          <w:pPr>
            <w:pStyle w:val="Contents3"/>
            <w:tabs>
              <w:tab w:val="clear" w:pos="8459"/>
              <w:tab w:val="right" w:pos="9026" w:leader="dot"/>
            </w:tabs>
            <w:rPr/>
          </w:pPr>
          <w:hyperlink w:anchor="__RefHeading___Toc9303022_2142443653">
            <w:r>
              <w:rPr>
                <w:webHidden/>
                <w:rStyle w:val="IndexLink"/>
                <w:rtl w:val="true"/>
              </w:rPr>
              <w:t>بقرة بني إسرائيل</w:t>
            </w:r>
            <w:r>
              <w:rPr>
                <w:rStyle w:val="IndexLink"/>
                <w:rtl w:val="true"/>
              </w:rPr>
              <w:tab/>
            </w:r>
            <w:r>
              <w:rPr>
                <w:rStyle w:val="IndexLink"/>
              </w:rPr>
              <w:t>137</w:t>
            </w:r>
          </w:hyperlink>
        </w:p>
        <w:p>
          <w:pPr>
            <w:pStyle w:val="Contents3"/>
            <w:tabs>
              <w:tab w:val="clear" w:pos="8459"/>
              <w:tab w:val="right" w:pos="9026" w:leader="dot"/>
            </w:tabs>
            <w:rPr/>
          </w:pPr>
          <w:hyperlink w:anchor="__RefHeading___Toc9303024_2142443653">
            <w:r>
              <w:rPr>
                <w:webHidden/>
                <w:rStyle w:val="IndexLink"/>
                <w:rtl w:val="true"/>
              </w:rPr>
              <w:t xml:space="preserve">مع النبي سليمان </w:t>
            </w:r>
            <w:r>
              <w:rPr>
                <w:rStyle w:val="IndexLink"/>
                <w:rtl w:val="true"/>
              </w:rPr>
              <w:t>(</w:t>
            </w:r>
            <w:r>
              <w:rPr>
                <w:rStyle w:val="IndexLink"/>
                <w:rtl w:val="true"/>
              </w:rPr>
              <w:t>عليه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9303026_2142443653">
            <w:r>
              <w:rPr>
                <w:webHidden/>
                <w:rStyle w:val="IndexLink"/>
                <w:rtl w:val="true"/>
              </w:rPr>
              <w:t xml:space="preserve">مع النبي محمد </w:t>
            </w:r>
            <w:r>
              <w:rPr>
                <w:rStyle w:val="IndexLink"/>
                <w:rtl w:val="true"/>
              </w:rPr>
              <w:t>(</w:t>
            </w:r>
            <w:r>
              <w:rPr>
                <w:rStyle w:val="IndexLink"/>
                <w:rtl w:val="true"/>
              </w:rPr>
              <w:t>صلی اللّه عليه وآله وسلم</w:t>
            </w:r>
            <w:r>
              <w:rPr>
                <w:rStyle w:val="IndexLink"/>
                <w:rtl w:val="true"/>
              </w:rPr>
              <w:t>)</w:t>
              <w:tab/>
            </w:r>
            <w:r>
              <w:rPr>
                <w:rStyle w:val="IndexLink"/>
              </w:rPr>
              <w:t>140</w:t>
            </w:r>
          </w:hyperlink>
        </w:p>
        <w:p>
          <w:pPr>
            <w:pStyle w:val="Contents2"/>
            <w:tabs>
              <w:tab w:val="clear" w:pos="8743"/>
              <w:tab w:val="right" w:pos="9026" w:leader="dot"/>
            </w:tabs>
            <w:rPr/>
          </w:pPr>
          <w:hyperlink w:anchor="__RefHeading___Toc9303028_2142443653">
            <w:r>
              <w:rPr>
                <w:webHidden/>
                <w:rStyle w:val="IndexLink"/>
                <w:rtl w:val="true"/>
              </w:rPr>
              <w:t>الإمامة</w:t>
            </w:r>
            <w:r>
              <w:rPr>
                <w:rStyle w:val="IndexLink"/>
                <w:rtl w:val="true"/>
              </w:rPr>
              <w:tab/>
            </w:r>
            <w:r>
              <w:rPr>
                <w:rStyle w:val="IndexLink"/>
              </w:rPr>
              <w:t>143</w:t>
            </w:r>
          </w:hyperlink>
        </w:p>
        <w:p>
          <w:pPr>
            <w:pStyle w:val="Contents3"/>
            <w:tabs>
              <w:tab w:val="clear" w:pos="8459"/>
              <w:tab w:val="right" w:pos="9026" w:leader="dot"/>
            </w:tabs>
            <w:rPr/>
          </w:pPr>
          <w:hyperlink w:anchor="__RefHeading___Toc9303030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9303032_2142443653">
            <w:r>
              <w:rPr>
                <w:webHidden/>
                <w:rStyle w:val="IndexLink"/>
                <w:rtl w:val="true"/>
              </w:rPr>
              <w:t xml:space="preserve">صفات الإمام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9303034_2142443653">
            <w:r>
              <w:rPr>
                <w:webHidden/>
                <w:rStyle w:val="IndexLink"/>
                <w:rtl w:val="true"/>
              </w:rPr>
              <w:t>المؤيد بروح القدس</w:t>
            </w:r>
            <w:r>
              <w:rPr>
                <w:rStyle w:val="IndexLink"/>
                <w:rtl w:val="true"/>
              </w:rPr>
              <w:tab/>
            </w:r>
            <w:r>
              <w:rPr>
                <w:rStyle w:val="IndexLink"/>
              </w:rPr>
              <w:t>146</w:t>
            </w:r>
          </w:hyperlink>
        </w:p>
        <w:p>
          <w:pPr>
            <w:pStyle w:val="Contents3"/>
            <w:tabs>
              <w:tab w:val="clear" w:pos="8459"/>
              <w:tab w:val="right" w:pos="9026" w:leader="dot"/>
            </w:tabs>
            <w:rPr/>
          </w:pPr>
          <w:hyperlink w:anchor="__RefHeading___Toc9303036_2142443653">
            <w:r>
              <w:rPr>
                <w:webHidden/>
                <w:rStyle w:val="IndexLink"/>
                <w:rtl w:val="true"/>
              </w:rPr>
              <w:t>إكمال الدين بالإمامة</w:t>
            </w:r>
            <w:r>
              <w:rPr>
                <w:rStyle w:val="IndexLink"/>
                <w:rtl w:val="true"/>
              </w:rPr>
              <w:tab/>
            </w:r>
            <w:r>
              <w:rPr>
                <w:rStyle w:val="IndexLink"/>
              </w:rPr>
              <w:t>147</w:t>
            </w:r>
          </w:hyperlink>
        </w:p>
        <w:p>
          <w:pPr>
            <w:pStyle w:val="Contents3"/>
            <w:tabs>
              <w:tab w:val="clear" w:pos="8459"/>
              <w:tab w:val="right" w:pos="9026" w:leader="dot"/>
            </w:tabs>
            <w:rPr/>
          </w:pPr>
          <w:hyperlink w:anchor="__RefHeading___Toc9303038_2142443653">
            <w:r>
              <w:rPr>
                <w:webHidden/>
                <w:rStyle w:val="IndexLink"/>
                <w:rtl w:val="true"/>
              </w:rPr>
              <w:t>النعيم المسؤول عنه</w:t>
            </w:r>
            <w:r>
              <w:rPr>
                <w:rStyle w:val="IndexLink"/>
                <w:rtl w:val="true"/>
              </w:rPr>
              <w:tab/>
            </w:r>
            <w:r>
              <w:rPr>
                <w:rStyle w:val="IndexLink"/>
              </w:rPr>
              <w:t>153</w:t>
            </w:r>
          </w:hyperlink>
        </w:p>
        <w:p>
          <w:pPr>
            <w:pStyle w:val="Contents3"/>
            <w:tabs>
              <w:tab w:val="clear" w:pos="8459"/>
              <w:tab w:val="right" w:pos="9026" w:leader="dot"/>
            </w:tabs>
            <w:rPr/>
          </w:pPr>
          <w:hyperlink w:anchor="__RefHeading___Toc9303040_2142443653">
            <w:r>
              <w:rPr>
                <w:webHidden/>
                <w:rStyle w:val="IndexLink"/>
                <w:rtl w:val="true"/>
              </w:rPr>
              <w:t>النص والدليل</w:t>
            </w:r>
            <w:r>
              <w:rPr>
                <w:rStyle w:val="IndexLink"/>
                <w:rtl w:val="true"/>
              </w:rPr>
              <w:tab/>
            </w:r>
            <w:r>
              <w:rPr>
                <w:rStyle w:val="IndexLink"/>
              </w:rPr>
              <w:t>154</w:t>
            </w:r>
          </w:hyperlink>
        </w:p>
        <w:p>
          <w:pPr>
            <w:pStyle w:val="Contents3"/>
            <w:tabs>
              <w:tab w:val="clear" w:pos="8459"/>
              <w:tab w:val="right" w:pos="9026" w:leader="dot"/>
            </w:tabs>
            <w:rPr/>
          </w:pPr>
          <w:hyperlink w:anchor="__RefHeading___Toc9303042_2142443653">
            <w:r>
              <w:rPr>
                <w:webHidden/>
                <w:rStyle w:val="IndexLink"/>
                <w:rtl w:val="true"/>
              </w:rPr>
              <w:t xml:space="preserve">الإمام تابع للنبي </w:t>
            </w:r>
            <w:r>
              <w:rPr>
                <w:rStyle w:val="IndexLink"/>
                <w:rtl w:val="true"/>
              </w:rPr>
              <w:t>(</w:t>
            </w:r>
            <w:r>
              <w:rPr>
                <w:rStyle w:val="IndexLink"/>
                <w:rtl w:val="true"/>
              </w:rPr>
              <w:t>عليهما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9303044_2142443653">
            <w:r>
              <w:rPr>
                <w:webHidden/>
                <w:rStyle w:val="IndexLink"/>
                <w:rtl w:val="true"/>
              </w:rPr>
              <w:t>ودائع الإمامة</w:t>
            </w:r>
            <w:r>
              <w:rPr>
                <w:rStyle w:val="IndexLink"/>
                <w:rtl w:val="true"/>
              </w:rPr>
              <w:tab/>
            </w:r>
            <w:r>
              <w:rPr>
                <w:rStyle w:val="IndexLink"/>
              </w:rPr>
              <w:t>155</w:t>
            </w:r>
          </w:hyperlink>
        </w:p>
        <w:p>
          <w:pPr>
            <w:pStyle w:val="Contents2"/>
            <w:tabs>
              <w:tab w:val="clear" w:pos="8743"/>
              <w:tab w:val="right" w:pos="9026" w:leader="dot"/>
            </w:tabs>
            <w:rPr/>
          </w:pPr>
          <w:hyperlink w:anchor="__RefHeading___Toc9303046_2142443653">
            <w:r>
              <w:rPr>
                <w:webHidden/>
                <w:rStyle w:val="IndexLink"/>
                <w:rtl w:val="true"/>
              </w:rPr>
              <w:t>المعاد</w:t>
            </w:r>
            <w:r>
              <w:rPr>
                <w:rStyle w:val="IndexLink"/>
                <w:rtl w:val="true"/>
              </w:rPr>
              <w:tab/>
            </w:r>
            <w:r>
              <w:rPr>
                <w:rStyle w:val="IndexLink"/>
              </w:rPr>
              <w:t>156</w:t>
            </w:r>
          </w:hyperlink>
        </w:p>
        <w:p>
          <w:pPr>
            <w:pStyle w:val="Contents3"/>
            <w:tabs>
              <w:tab w:val="clear" w:pos="8459"/>
              <w:tab w:val="right" w:pos="9026" w:leader="dot"/>
            </w:tabs>
            <w:rPr/>
          </w:pPr>
          <w:hyperlink w:anchor="__RefHeading___Toc9303048_2142443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9303050_2142443653">
            <w:r>
              <w:rPr>
                <w:webHidden/>
                <w:rStyle w:val="IndexLink"/>
                <w:rtl w:val="true"/>
              </w:rPr>
              <w:t>من مواقف يوم القيامة</w:t>
            </w:r>
            <w:r>
              <w:rPr>
                <w:rStyle w:val="IndexLink"/>
                <w:rtl w:val="true"/>
              </w:rPr>
              <w:tab/>
            </w:r>
            <w:r>
              <w:rPr>
                <w:rStyle w:val="IndexLink"/>
              </w:rPr>
              <w:t>157</w:t>
            </w:r>
          </w:hyperlink>
        </w:p>
        <w:p>
          <w:pPr>
            <w:pStyle w:val="Contents2"/>
            <w:tabs>
              <w:tab w:val="clear" w:pos="8743"/>
              <w:tab w:val="right" w:pos="9026" w:leader="dot"/>
            </w:tabs>
            <w:rPr/>
          </w:pPr>
          <w:hyperlink w:anchor="__RefHeading___Toc9303052_2142443653">
            <w:r>
              <w:rPr>
                <w:webHidden/>
                <w:rStyle w:val="IndexLink"/>
                <w:rtl w:val="true"/>
              </w:rPr>
              <w:t>القرآن الكريم</w:t>
            </w:r>
            <w:r>
              <w:rPr>
                <w:rStyle w:val="IndexLink"/>
                <w:rtl w:val="true"/>
              </w:rPr>
              <w:tab/>
            </w:r>
            <w:r>
              <w:rPr>
                <w:rStyle w:val="IndexLink"/>
              </w:rPr>
              <w:t>158</w:t>
            </w:r>
          </w:hyperlink>
        </w:p>
        <w:p>
          <w:pPr>
            <w:pStyle w:val="Contents3"/>
            <w:tabs>
              <w:tab w:val="clear" w:pos="8459"/>
              <w:tab w:val="right" w:pos="9026" w:leader="dot"/>
            </w:tabs>
            <w:rPr/>
          </w:pPr>
          <w:hyperlink w:anchor="__RefHeading___Toc9303054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9303056_2142443653">
            <w:r>
              <w:rPr>
                <w:webHidden/>
                <w:rStyle w:val="IndexLink"/>
                <w:rtl w:val="true"/>
              </w:rPr>
              <w:t>لا للتفسير بالرأي</w:t>
            </w:r>
            <w:r>
              <w:rPr>
                <w:rStyle w:val="IndexLink"/>
                <w:rtl w:val="true"/>
              </w:rPr>
              <w:tab/>
            </w:r>
            <w:r>
              <w:rPr>
                <w:rStyle w:val="IndexLink"/>
              </w:rPr>
              <w:t>159</w:t>
            </w:r>
          </w:hyperlink>
        </w:p>
        <w:p>
          <w:pPr>
            <w:pStyle w:val="Contents3"/>
            <w:tabs>
              <w:tab w:val="clear" w:pos="8459"/>
              <w:tab w:val="right" w:pos="9026" w:leader="dot"/>
            </w:tabs>
            <w:rPr/>
          </w:pPr>
          <w:hyperlink w:anchor="__RefHeading___Toc9303058_2142443653">
            <w:r>
              <w:rPr>
                <w:webHidden/>
                <w:rStyle w:val="IndexLink"/>
                <w:rtl w:val="true"/>
              </w:rPr>
              <w:t>فضائل السور</w:t>
            </w:r>
            <w:r>
              <w:rPr>
                <w:rStyle w:val="IndexLink"/>
                <w:rtl w:val="true"/>
              </w:rPr>
              <w:tab/>
            </w:r>
            <w:r>
              <w:rPr>
                <w:rStyle w:val="IndexLink"/>
              </w:rPr>
              <w:t>163</w:t>
            </w:r>
          </w:hyperlink>
        </w:p>
        <w:p>
          <w:pPr>
            <w:pStyle w:val="Contents2"/>
            <w:tabs>
              <w:tab w:val="clear" w:pos="8743"/>
              <w:tab w:val="right" w:pos="9026" w:leader="dot"/>
            </w:tabs>
            <w:rPr/>
          </w:pPr>
          <w:hyperlink w:anchor="__RefHeading___Toc9303060_2142443653">
            <w:r>
              <w:rPr>
                <w:webHidden/>
                <w:rStyle w:val="IndexLink"/>
                <w:rtl w:val="true"/>
              </w:rPr>
              <w:t>العترة الطاهرة</w:t>
            </w:r>
            <w:r>
              <w:rPr>
                <w:rStyle w:val="IndexLink"/>
                <w:rtl w:val="true"/>
              </w:rPr>
              <w:tab/>
            </w:r>
            <w:r>
              <w:rPr>
                <w:rStyle w:val="IndexLink"/>
              </w:rPr>
              <w:t>164</w:t>
            </w:r>
          </w:hyperlink>
        </w:p>
        <w:p>
          <w:pPr>
            <w:pStyle w:val="Contents3"/>
            <w:tabs>
              <w:tab w:val="clear" w:pos="8459"/>
              <w:tab w:val="right" w:pos="9026" w:leader="dot"/>
            </w:tabs>
            <w:rPr/>
          </w:pPr>
          <w:hyperlink w:anchor="__RefHeading___Toc9303062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9303064_2142443653">
            <w:r>
              <w:rPr>
                <w:webHidden/>
                <w:rStyle w:val="IndexLink"/>
                <w:rtl w:val="true"/>
              </w:rPr>
              <w:t xml:space="preserve">الصديقة فاطمة </w:t>
            </w:r>
            <w:r>
              <w:rPr>
                <w:rStyle w:val="IndexLink"/>
                <w:rtl w:val="true"/>
              </w:rPr>
              <w:t>(</w:t>
            </w:r>
            <w:r>
              <w:rPr>
                <w:rStyle w:val="IndexLink"/>
                <w:rtl w:val="true"/>
              </w:rPr>
              <w:t>عليها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9303066_2142443653">
            <w:r>
              <w:rPr>
                <w:webHidden/>
                <w:rStyle w:val="IndexLink"/>
                <w:rtl w:val="true"/>
              </w:rPr>
              <w:t>الذرية الطاهرة</w:t>
            </w:r>
            <w:r>
              <w:rPr>
                <w:rStyle w:val="IndexLink"/>
                <w:rtl w:val="true"/>
              </w:rPr>
              <w:tab/>
            </w:r>
            <w:r>
              <w:rPr>
                <w:rStyle w:val="IndexLink"/>
              </w:rPr>
              <w:t>166</w:t>
            </w:r>
          </w:hyperlink>
        </w:p>
        <w:p>
          <w:pPr>
            <w:pStyle w:val="Contents2"/>
            <w:tabs>
              <w:tab w:val="clear" w:pos="8743"/>
              <w:tab w:val="right" w:pos="9026" w:leader="dot"/>
            </w:tabs>
            <w:rPr/>
          </w:pPr>
          <w:hyperlink w:anchor="__RefHeading___Toc9303068_2142443653">
            <w:r>
              <w:rPr>
                <w:webHidden/>
                <w:rStyle w:val="IndexLink"/>
                <w:rtl w:val="true"/>
              </w:rPr>
              <w:t>الأصحاب المنتجبون</w:t>
            </w:r>
            <w:r>
              <w:rPr>
                <w:rStyle w:val="IndexLink"/>
                <w:rtl w:val="true"/>
              </w:rPr>
              <w:tab/>
            </w:r>
            <w:r>
              <w:rPr>
                <w:rStyle w:val="IndexLink"/>
              </w:rPr>
              <w:t>169</w:t>
            </w:r>
          </w:hyperlink>
        </w:p>
        <w:p>
          <w:pPr>
            <w:pStyle w:val="Contents2"/>
            <w:tabs>
              <w:tab w:val="clear" w:pos="8743"/>
              <w:tab w:val="right" w:pos="9026" w:leader="dot"/>
            </w:tabs>
            <w:rPr/>
          </w:pPr>
          <w:hyperlink w:anchor="__RefHeading___Toc9303070_2142443653">
            <w:r>
              <w:rPr>
                <w:webHidden/>
                <w:rStyle w:val="IndexLink"/>
                <w:rtl w:val="true"/>
              </w:rPr>
              <w:t>السنة النبوية</w:t>
            </w:r>
            <w:r>
              <w:rPr>
                <w:rStyle w:val="IndexLink"/>
                <w:rtl w:val="true"/>
              </w:rPr>
              <w:tab/>
            </w:r>
            <w:r>
              <w:rPr>
                <w:rStyle w:val="IndexLink"/>
              </w:rPr>
              <w:t>170</w:t>
            </w:r>
          </w:hyperlink>
        </w:p>
        <w:p>
          <w:pPr>
            <w:pStyle w:val="Contents2"/>
            <w:tabs>
              <w:tab w:val="clear" w:pos="8743"/>
              <w:tab w:val="right" w:pos="9026" w:leader="dot"/>
            </w:tabs>
            <w:rPr/>
          </w:pPr>
          <w:hyperlink w:anchor="__RefHeading___Toc9303072_2142443653">
            <w:r>
              <w:rPr>
                <w:webHidden/>
                <w:rStyle w:val="IndexLink"/>
                <w:rtl w:val="true"/>
              </w:rPr>
              <w:t>السيرة العلوية</w:t>
            </w:r>
            <w:r>
              <w:rPr>
                <w:rStyle w:val="IndexLink"/>
                <w:rtl w:val="true"/>
              </w:rPr>
              <w:tab/>
            </w:r>
            <w:r>
              <w:rPr>
                <w:rStyle w:val="IndexLink"/>
              </w:rPr>
              <w:t>174</w:t>
            </w:r>
          </w:hyperlink>
        </w:p>
        <w:p>
          <w:pPr>
            <w:pStyle w:val="Contents3"/>
            <w:tabs>
              <w:tab w:val="clear" w:pos="8459"/>
              <w:tab w:val="right" w:pos="9026" w:leader="dot"/>
            </w:tabs>
            <w:rPr/>
          </w:pPr>
          <w:hyperlink w:anchor="__RefHeading___Toc9303074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9303076_2142443653">
            <w:r>
              <w:rPr>
                <w:webHidden/>
                <w:rStyle w:val="IndexLink"/>
                <w:rtl w:val="true"/>
              </w:rPr>
              <w:t>الروايات الرضوية في الولاية العلوية</w:t>
            </w:r>
            <w:r>
              <w:rPr>
                <w:rStyle w:val="IndexLink"/>
                <w:rtl w:val="true"/>
              </w:rPr>
              <w:tab/>
            </w:r>
            <w:r>
              <w:rPr>
                <w:rStyle w:val="IndexLink"/>
              </w:rPr>
              <w:t>175</w:t>
            </w:r>
          </w:hyperlink>
        </w:p>
        <w:p>
          <w:pPr>
            <w:pStyle w:val="Contents3"/>
            <w:tabs>
              <w:tab w:val="clear" w:pos="8459"/>
              <w:tab w:val="right" w:pos="9026" w:leader="dot"/>
            </w:tabs>
            <w:rPr/>
          </w:pPr>
          <w:hyperlink w:anchor="__RefHeading___Toc9303078_2142443653">
            <w:r>
              <w:rPr>
                <w:webHidden/>
                <w:rStyle w:val="IndexLink"/>
                <w:rtl w:val="true"/>
              </w:rPr>
              <w:t>روايات علوية</w:t>
            </w:r>
            <w:r>
              <w:rPr>
                <w:rStyle w:val="IndexLink"/>
                <w:rtl w:val="true"/>
              </w:rPr>
              <w:tab/>
            </w:r>
            <w:r>
              <w:rPr>
                <w:rStyle w:val="IndexLink"/>
              </w:rPr>
              <w:t>176</w:t>
            </w:r>
          </w:hyperlink>
        </w:p>
        <w:p>
          <w:pPr>
            <w:pStyle w:val="Contents2"/>
            <w:tabs>
              <w:tab w:val="clear" w:pos="8743"/>
              <w:tab w:val="right" w:pos="9026" w:leader="dot"/>
            </w:tabs>
            <w:rPr/>
          </w:pPr>
          <w:hyperlink w:anchor="__RefHeading___Toc9303080_2142443653">
            <w:r>
              <w:rPr>
                <w:webHidden/>
                <w:rStyle w:val="IndexLink"/>
                <w:rtl w:val="true"/>
              </w:rPr>
              <w:t>فلسفة الأحكام</w:t>
            </w:r>
            <w:r>
              <w:rPr>
                <w:rStyle w:val="IndexLink"/>
                <w:rtl w:val="true"/>
              </w:rPr>
              <w:tab/>
            </w:r>
            <w:r>
              <w:rPr>
                <w:rStyle w:val="IndexLink"/>
              </w:rPr>
              <w:t>178</w:t>
            </w:r>
          </w:hyperlink>
        </w:p>
        <w:p>
          <w:pPr>
            <w:pStyle w:val="Contents3"/>
            <w:tabs>
              <w:tab w:val="clear" w:pos="8459"/>
              <w:tab w:val="right" w:pos="9026" w:leader="dot"/>
            </w:tabs>
            <w:rPr/>
          </w:pPr>
          <w:hyperlink w:anchor="__RefHeading___Toc9303082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9303084_2142443653">
            <w:r>
              <w:rPr>
                <w:webHidden/>
                <w:rStyle w:val="IndexLink"/>
                <w:rtl w:val="true"/>
              </w:rPr>
              <w:t>حرمة كل مسكر</w:t>
            </w:r>
            <w:r>
              <w:rPr>
                <w:rStyle w:val="IndexLink"/>
                <w:rtl w:val="true"/>
              </w:rPr>
              <w:tab/>
            </w:r>
            <w:r>
              <w:rPr>
                <w:rStyle w:val="IndexLink"/>
              </w:rPr>
              <w:t>191</w:t>
            </w:r>
          </w:hyperlink>
        </w:p>
        <w:p>
          <w:pPr>
            <w:pStyle w:val="Contents3"/>
            <w:tabs>
              <w:tab w:val="clear" w:pos="8459"/>
              <w:tab w:val="right" w:pos="9026" w:leader="dot"/>
            </w:tabs>
            <w:rPr/>
          </w:pPr>
          <w:hyperlink w:anchor="__RefHeading___Toc9303086_2142443653">
            <w:r>
              <w:rPr>
                <w:webHidden/>
                <w:rStyle w:val="IndexLink"/>
                <w:rtl w:val="true"/>
              </w:rPr>
              <w:t>الشريعة لا تُقاس</w:t>
            </w:r>
            <w:r>
              <w:rPr>
                <w:rStyle w:val="IndexLink"/>
                <w:rtl w:val="true"/>
              </w:rPr>
              <w:tab/>
            </w:r>
            <w:r>
              <w:rPr>
                <w:rStyle w:val="IndexLink"/>
              </w:rPr>
              <w:t>192</w:t>
            </w:r>
          </w:hyperlink>
        </w:p>
        <w:p>
          <w:pPr>
            <w:pStyle w:val="Contents2"/>
            <w:tabs>
              <w:tab w:val="clear" w:pos="8743"/>
              <w:tab w:val="right" w:pos="9026" w:leader="dot"/>
            </w:tabs>
            <w:rPr/>
          </w:pPr>
          <w:hyperlink w:anchor="__RefHeading___Toc9303088_2142443653">
            <w:r>
              <w:rPr>
                <w:webHidden/>
                <w:rStyle w:val="IndexLink"/>
                <w:rtl w:val="true"/>
              </w:rPr>
              <w:t>العلم والعلماء</w:t>
            </w:r>
            <w:r>
              <w:rPr>
                <w:rStyle w:val="IndexLink"/>
                <w:rtl w:val="true"/>
              </w:rPr>
              <w:tab/>
            </w:r>
            <w:r>
              <w:rPr>
                <w:rStyle w:val="IndexLink"/>
              </w:rPr>
              <w:t>193</w:t>
            </w:r>
          </w:hyperlink>
        </w:p>
        <w:p>
          <w:pPr>
            <w:pStyle w:val="Contents2"/>
            <w:tabs>
              <w:tab w:val="clear" w:pos="8743"/>
              <w:tab w:val="right" w:pos="9026" w:leader="dot"/>
            </w:tabs>
            <w:rPr/>
          </w:pPr>
          <w:hyperlink w:anchor="__RefHeading___Toc9303090_2142443653">
            <w:r>
              <w:rPr>
                <w:webHidden/>
                <w:rStyle w:val="IndexLink"/>
                <w:rtl w:val="true"/>
              </w:rPr>
              <w:t>الشعائر الدينية والحسينية</w:t>
            </w:r>
            <w:r>
              <w:rPr>
                <w:rStyle w:val="IndexLink"/>
                <w:rtl w:val="true"/>
              </w:rPr>
              <w:tab/>
            </w:r>
            <w:r>
              <w:rPr>
                <w:rStyle w:val="IndexLink"/>
              </w:rPr>
              <w:t>194</w:t>
            </w:r>
          </w:hyperlink>
        </w:p>
        <w:p>
          <w:pPr>
            <w:pStyle w:val="Contents3"/>
            <w:tabs>
              <w:tab w:val="clear" w:pos="8459"/>
              <w:tab w:val="right" w:pos="9026" w:leader="dot"/>
            </w:tabs>
            <w:rPr/>
          </w:pPr>
          <w:hyperlink w:anchor="__RefHeading___Toc9303092_2142443653">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9303094_2142443653">
            <w:r>
              <w:rPr>
                <w:webHidden/>
                <w:rStyle w:val="IndexLink"/>
                <w:rtl w:val="true"/>
              </w:rPr>
              <w:t>الصلاة</w:t>
            </w:r>
            <w:r>
              <w:rPr>
                <w:rStyle w:val="IndexLink"/>
                <w:rtl w:val="true"/>
              </w:rPr>
              <w:tab/>
            </w:r>
            <w:r>
              <w:rPr>
                <w:rStyle w:val="IndexLink"/>
              </w:rPr>
              <w:t>194</w:t>
            </w:r>
          </w:hyperlink>
        </w:p>
        <w:p>
          <w:pPr>
            <w:pStyle w:val="Contents3"/>
            <w:tabs>
              <w:tab w:val="clear" w:pos="8459"/>
              <w:tab w:val="right" w:pos="9026" w:leader="dot"/>
            </w:tabs>
            <w:rPr/>
          </w:pPr>
          <w:hyperlink w:anchor="__RefHeading___Toc9303096_2142443653">
            <w:r>
              <w:rPr>
                <w:webHidden/>
                <w:rStyle w:val="IndexLink"/>
                <w:rtl w:val="true"/>
              </w:rPr>
              <w:t>تزويج الشباب</w:t>
            </w:r>
            <w:r>
              <w:rPr>
                <w:rStyle w:val="IndexLink"/>
                <w:rtl w:val="true"/>
              </w:rPr>
              <w:tab/>
            </w:r>
            <w:r>
              <w:rPr>
                <w:rStyle w:val="IndexLink"/>
              </w:rPr>
              <w:t>194</w:t>
            </w:r>
          </w:hyperlink>
        </w:p>
        <w:p>
          <w:pPr>
            <w:pStyle w:val="Contents3"/>
            <w:tabs>
              <w:tab w:val="clear" w:pos="8459"/>
              <w:tab w:val="right" w:pos="9026" w:leader="dot"/>
            </w:tabs>
            <w:rPr/>
          </w:pPr>
          <w:hyperlink w:anchor="__RefHeading___Toc9303098_2142443653">
            <w:r>
              <w:rPr>
                <w:webHidden/>
                <w:rStyle w:val="IndexLink"/>
                <w:rtl w:val="true"/>
              </w:rPr>
              <w:t>حجاب المرأة</w:t>
            </w:r>
            <w:r>
              <w:rPr>
                <w:rStyle w:val="IndexLink"/>
                <w:rtl w:val="true"/>
              </w:rPr>
              <w:tab/>
            </w:r>
            <w:r>
              <w:rPr>
                <w:rStyle w:val="IndexLink"/>
              </w:rPr>
              <w:t>195</w:t>
            </w:r>
          </w:hyperlink>
        </w:p>
        <w:p>
          <w:pPr>
            <w:pStyle w:val="Contents3"/>
            <w:tabs>
              <w:tab w:val="clear" w:pos="8459"/>
              <w:tab w:val="right" w:pos="9026" w:leader="dot"/>
            </w:tabs>
            <w:rPr/>
          </w:pPr>
          <w:hyperlink w:anchor="__RefHeading___Toc9303100_2142443653">
            <w:r>
              <w:rPr>
                <w:webHidden/>
                <w:rStyle w:val="IndexLink"/>
                <w:rtl w:val="true"/>
              </w:rPr>
              <w:t>الشعائر الحسينية</w:t>
            </w:r>
            <w:r>
              <w:rPr>
                <w:rStyle w:val="IndexLink"/>
                <w:rtl w:val="true"/>
              </w:rPr>
              <w:tab/>
            </w:r>
            <w:r>
              <w:rPr>
                <w:rStyle w:val="IndexLink"/>
              </w:rPr>
              <w:t>197</w:t>
            </w:r>
          </w:hyperlink>
        </w:p>
        <w:p>
          <w:pPr>
            <w:pStyle w:val="Contents3"/>
            <w:tabs>
              <w:tab w:val="clear" w:pos="8459"/>
              <w:tab w:val="right" w:pos="9026" w:leader="dot"/>
            </w:tabs>
            <w:rPr/>
          </w:pPr>
          <w:hyperlink w:anchor="__RefHeading___Toc9303102_2142443653">
            <w:r>
              <w:rPr>
                <w:webHidden/>
                <w:rStyle w:val="IndexLink"/>
                <w:rtl w:val="true"/>
              </w:rPr>
              <w:t>من بكى وأبكى</w:t>
            </w:r>
            <w:r>
              <w:rPr>
                <w:rStyle w:val="IndexLink"/>
                <w:rtl w:val="true"/>
              </w:rPr>
              <w:tab/>
            </w:r>
            <w:r>
              <w:rPr>
                <w:rStyle w:val="IndexLink"/>
              </w:rPr>
              <w:t>197</w:t>
            </w:r>
          </w:hyperlink>
        </w:p>
        <w:p>
          <w:pPr>
            <w:pStyle w:val="Contents3"/>
            <w:tabs>
              <w:tab w:val="clear" w:pos="8459"/>
              <w:tab w:val="right" w:pos="9026" w:leader="dot"/>
            </w:tabs>
            <w:rPr/>
          </w:pPr>
          <w:hyperlink w:anchor="__RefHeading___Toc9303104_2142443653">
            <w:r>
              <w:rPr>
                <w:webHidden/>
                <w:rStyle w:val="IndexLink"/>
                <w:rtl w:val="true"/>
              </w:rPr>
              <w:t>يوم عاشوراء</w:t>
            </w:r>
            <w:r>
              <w:rPr>
                <w:rStyle w:val="IndexLink"/>
                <w:rtl w:val="true"/>
              </w:rPr>
              <w:tab/>
            </w:r>
            <w:r>
              <w:rPr>
                <w:rStyle w:val="IndexLink"/>
              </w:rPr>
              <w:t>197</w:t>
            </w:r>
          </w:hyperlink>
        </w:p>
        <w:p>
          <w:pPr>
            <w:pStyle w:val="Contents3"/>
            <w:tabs>
              <w:tab w:val="clear" w:pos="8459"/>
              <w:tab w:val="right" w:pos="9026" w:leader="dot"/>
            </w:tabs>
            <w:rPr/>
          </w:pPr>
          <w:hyperlink w:anchor="__RefHeading___Toc9303106_2142443653">
            <w:r>
              <w:rPr>
                <w:webHidden/>
                <w:rStyle w:val="IndexLink"/>
                <w:rtl w:val="true"/>
              </w:rPr>
              <w:t>يا بن شبيب</w:t>
            </w:r>
            <w:r>
              <w:rPr>
                <w:rStyle w:val="IndexLink"/>
                <w:rtl w:val="true"/>
              </w:rPr>
              <w:tab/>
            </w:r>
            <w:r>
              <w:rPr>
                <w:rStyle w:val="IndexLink"/>
              </w:rPr>
              <w:t>198</w:t>
            </w:r>
          </w:hyperlink>
        </w:p>
        <w:p>
          <w:pPr>
            <w:pStyle w:val="Contents3"/>
            <w:tabs>
              <w:tab w:val="clear" w:pos="8459"/>
              <w:tab w:val="right" w:pos="9026" w:leader="dot"/>
            </w:tabs>
            <w:rPr/>
          </w:pPr>
          <w:hyperlink w:anchor="__RefHeading___Toc9303108_2142443653">
            <w:r>
              <w:rPr>
                <w:webHidden/>
                <w:rStyle w:val="IndexLink"/>
                <w:rtl w:val="true"/>
              </w:rPr>
              <w:t>وفي يوم القيامة</w:t>
            </w:r>
            <w:r>
              <w:rPr>
                <w:rStyle w:val="IndexLink"/>
                <w:rtl w:val="true"/>
              </w:rPr>
              <w:tab/>
            </w:r>
            <w:r>
              <w:rPr>
                <w:rStyle w:val="IndexLink"/>
              </w:rPr>
              <w:t>199</w:t>
            </w:r>
          </w:hyperlink>
        </w:p>
        <w:p>
          <w:pPr>
            <w:pStyle w:val="Contents3"/>
            <w:tabs>
              <w:tab w:val="clear" w:pos="8459"/>
              <w:tab w:val="right" w:pos="9026" w:leader="dot"/>
            </w:tabs>
            <w:rPr/>
          </w:pPr>
          <w:hyperlink w:anchor="__RefHeading___Toc9303110_2142443653">
            <w:r>
              <w:rPr>
                <w:webHidden/>
                <w:rStyle w:val="IndexLink"/>
                <w:rtl w:val="true"/>
              </w:rPr>
              <w:t>من قال فينا شعرا</w:t>
            </w:r>
            <w:r>
              <w:rPr>
                <w:rStyle w:val="IndexLink"/>
                <w:rtl w:val="true"/>
              </w:rPr>
              <w:tab/>
            </w:r>
            <w:r>
              <w:rPr>
                <w:rStyle w:val="IndexLink"/>
              </w:rPr>
              <w:t>199</w:t>
            </w:r>
          </w:hyperlink>
        </w:p>
        <w:p>
          <w:pPr>
            <w:pStyle w:val="Contents3"/>
            <w:tabs>
              <w:tab w:val="clear" w:pos="8459"/>
              <w:tab w:val="right" w:pos="9026" w:leader="dot"/>
            </w:tabs>
            <w:rPr/>
          </w:pPr>
          <w:hyperlink w:anchor="__RefHeading___Toc9303112_2142443653">
            <w:r>
              <w:rPr>
                <w:webHidden/>
                <w:rStyle w:val="IndexLink"/>
                <w:rtl w:val="true"/>
              </w:rPr>
              <w:t xml:space="preserve">بكاء إبراهيم على الحسين </w:t>
            </w:r>
            <w:r>
              <w:rPr>
                <w:rStyle w:val="IndexLink"/>
                <w:rtl w:val="true"/>
              </w:rPr>
              <w:t>(</w:t>
            </w:r>
            <w:r>
              <w:rPr>
                <w:rStyle w:val="IndexLink"/>
                <w:rtl w:val="true"/>
              </w:rPr>
              <w:t>عليه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9303114_2142443653">
            <w:r>
              <w:rPr>
                <w:webHidden/>
                <w:rStyle w:val="IndexLink"/>
                <w:rtl w:val="true"/>
              </w:rPr>
              <w:t xml:space="preserve">لعن قاتلي الحسين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9303116_2142443653">
            <w:r>
              <w:rPr>
                <w:webHidden/>
                <w:rStyle w:val="IndexLink"/>
                <w:rtl w:val="true"/>
              </w:rPr>
              <w:t xml:space="preserve">قتلة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تابوت من نار</w:t>
            </w:r>
            <w:r>
              <w:rPr>
                <w:rStyle w:val="IndexLink"/>
                <w:rtl w:val="true"/>
              </w:rPr>
              <w:tab/>
            </w:r>
            <w:r>
              <w:rPr>
                <w:rStyle w:val="IndexLink"/>
              </w:rPr>
              <w:t>202</w:t>
            </w:r>
          </w:hyperlink>
        </w:p>
        <w:p>
          <w:pPr>
            <w:pStyle w:val="Contents3"/>
            <w:tabs>
              <w:tab w:val="clear" w:pos="8459"/>
              <w:tab w:val="right" w:pos="9026" w:leader="dot"/>
            </w:tabs>
            <w:rPr/>
          </w:pPr>
          <w:hyperlink w:anchor="__RefHeading___Toc9303118_2142443653">
            <w:r>
              <w:rPr>
                <w:webHidden/>
                <w:rStyle w:val="IndexLink"/>
                <w:rtl w:val="true"/>
              </w:rPr>
              <w:t xml:space="preserve">زيارة قبر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والتبرك به</w:t>
            </w:r>
            <w:r>
              <w:rPr>
                <w:rStyle w:val="IndexLink"/>
                <w:rtl w:val="true"/>
              </w:rPr>
              <w:tab/>
            </w:r>
            <w:r>
              <w:rPr>
                <w:rStyle w:val="IndexLink"/>
              </w:rPr>
              <w:t>203</w:t>
            </w:r>
          </w:hyperlink>
        </w:p>
        <w:p>
          <w:pPr>
            <w:pStyle w:val="Contents3"/>
            <w:tabs>
              <w:tab w:val="clear" w:pos="8459"/>
              <w:tab w:val="right" w:pos="9026" w:leader="dot"/>
            </w:tabs>
            <w:rPr/>
          </w:pPr>
          <w:hyperlink w:anchor="__RefHeading___Toc9303120_2142443653">
            <w:r>
              <w:rPr>
                <w:webHidden/>
                <w:rStyle w:val="IndexLink"/>
                <w:rtl w:val="true"/>
              </w:rPr>
              <w:t xml:space="preserve">قبور الأئمة </w:t>
            </w:r>
            <w:r>
              <w:rPr>
                <w:rStyle w:val="IndexLink"/>
                <w:rtl w:val="true"/>
              </w:rPr>
              <w:t>(</w:t>
            </w:r>
            <w:r>
              <w:rPr>
                <w:rStyle w:val="IndexLink"/>
                <w:rtl w:val="true"/>
              </w:rPr>
              <w:t>عليهم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9303122_2142443653">
            <w:r>
              <w:rPr>
                <w:webHidden/>
                <w:rStyle w:val="IndexLink"/>
                <w:rtl w:val="true"/>
              </w:rPr>
              <w:t xml:space="preserve">قبر فاطمة المعصومة </w:t>
            </w:r>
            <w:r>
              <w:rPr>
                <w:rStyle w:val="IndexLink"/>
                <w:rtl w:val="true"/>
              </w:rPr>
              <w:t>(</w:t>
            </w:r>
            <w:r>
              <w:rPr>
                <w:rStyle w:val="IndexLink"/>
                <w:rtl w:val="true"/>
              </w:rPr>
              <w:t>عليها السلام</w:t>
            </w:r>
            <w:r>
              <w:rPr>
                <w:rStyle w:val="IndexLink"/>
                <w:rtl w:val="true"/>
              </w:rPr>
              <w:t xml:space="preserve">) </w:t>
            </w:r>
            <w:r>
              <w:rPr>
                <w:rStyle w:val="IndexLink"/>
                <w:rtl w:val="true"/>
              </w:rPr>
              <w:t>بقم</w:t>
            </w:r>
            <w:r>
              <w:rPr>
                <w:rStyle w:val="IndexLink"/>
                <w:rtl w:val="true"/>
              </w:rPr>
              <w:tab/>
            </w:r>
            <w:r>
              <w:rPr>
                <w:rStyle w:val="IndexLink"/>
              </w:rPr>
              <w:t>203</w:t>
            </w:r>
          </w:hyperlink>
        </w:p>
        <w:p>
          <w:pPr>
            <w:pStyle w:val="Contents2"/>
            <w:tabs>
              <w:tab w:val="clear" w:pos="8743"/>
              <w:tab w:val="right" w:pos="9026" w:leader="dot"/>
            </w:tabs>
            <w:rPr/>
          </w:pPr>
          <w:hyperlink w:anchor="__RefHeading___Toc9303124_2142443653">
            <w:r>
              <w:rPr>
                <w:webHidden/>
                <w:rStyle w:val="IndexLink"/>
                <w:rtl w:val="true"/>
              </w:rPr>
              <w:t xml:space="preserve">تمهيدا لغيبة الإمام المهدي </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9303126_2142443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9303128_2142443653">
            <w:r>
              <w:rPr>
                <w:webHidden/>
                <w:rStyle w:val="IndexLink"/>
                <w:rtl w:val="true"/>
              </w:rPr>
              <w:t xml:space="preserve">دعاء للإمام المهدي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9303130_2142443653">
            <w:r>
              <w:rPr>
                <w:webHidden/>
                <w:rStyle w:val="IndexLink"/>
                <w:rtl w:val="true"/>
              </w:rPr>
              <w:t xml:space="preserve">دُرر من كلمات الإمام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9303132_2142443653">
            <w:r>
              <w:rPr>
                <w:webHidden/>
                <w:rStyle w:val="IndexLink"/>
                <w:rtl w:val="true"/>
              </w:rPr>
              <w:t xml:space="preserve">طغاة عصر الإمام </w:t>
            </w:r>
            <w:r>
              <w:rPr>
                <w:rStyle w:val="IndexLink"/>
                <w:rtl w:val="true"/>
              </w:rPr>
              <w:t>(</w:t>
            </w:r>
            <w:r>
              <w:rPr>
                <w:rStyle w:val="IndexLink"/>
                <w:rtl w:val="true"/>
              </w:rPr>
              <w:t>عليه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9303134_2142443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9303136_2142443653">
            <w:r>
              <w:rPr>
                <w:webHidden/>
                <w:rStyle w:val="IndexLink"/>
                <w:rtl w:val="true"/>
              </w:rPr>
              <w:t xml:space="preserve">هارون والهجوم على بيت الإمام </w:t>
            </w:r>
            <w:r>
              <w:rPr>
                <w:rStyle w:val="IndexLink"/>
                <w:rtl w:val="true"/>
              </w:rPr>
              <w:t>(</w:t>
            </w:r>
            <w:r>
              <w:rPr>
                <w:rStyle w:val="IndexLink"/>
                <w:rtl w:val="true"/>
              </w:rPr>
              <w:t>عليه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9303138_2142443653">
            <w:r>
              <w:rPr>
                <w:webHidden/>
                <w:rStyle w:val="IndexLink"/>
                <w:rtl w:val="true"/>
              </w:rPr>
              <w:t>من سيرة الطغاة</w:t>
            </w:r>
            <w:r>
              <w:rPr>
                <w:rStyle w:val="IndexLink"/>
                <w:rtl w:val="true"/>
              </w:rPr>
              <w:tab/>
            </w:r>
            <w:r>
              <w:rPr>
                <w:rStyle w:val="IndexLink"/>
              </w:rPr>
              <w:t>220</w:t>
            </w:r>
          </w:hyperlink>
        </w:p>
        <w:p>
          <w:pPr>
            <w:pStyle w:val="Contents4"/>
            <w:tabs>
              <w:tab w:val="clear" w:pos="8176"/>
              <w:tab w:val="right" w:pos="9026" w:leader="dot"/>
            </w:tabs>
            <w:rPr/>
          </w:pPr>
          <w:hyperlink w:anchor="__RefHeading___Toc9303140_2142443653">
            <w:r>
              <w:rPr>
                <w:webHidden/>
                <w:rStyle w:val="IndexLink"/>
                <w:rtl w:val="true"/>
              </w:rPr>
              <w:t>الفتوحات غير الشرعية</w:t>
            </w:r>
            <w:r>
              <w:rPr>
                <w:rStyle w:val="IndexLink"/>
                <w:rtl w:val="true"/>
              </w:rPr>
              <w:tab/>
            </w:r>
            <w:r>
              <w:rPr>
                <w:rStyle w:val="IndexLink"/>
              </w:rPr>
              <w:t>220</w:t>
            </w:r>
          </w:hyperlink>
        </w:p>
        <w:p>
          <w:pPr>
            <w:pStyle w:val="Contents4"/>
            <w:tabs>
              <w:tab w:val="clear" w:pos="8176"/>
              <w:tab w:val="right" w:pos="9026" w:leader="dot"/>
            </w:tabs>
            <w:rPr/>
          </w:pPr>
          <w:hyperlink w:anchor="__RefHeading___Toc9303142_2142443653">
            <w:r>
              <w:rPr>
                <w:webHidden/>
                <w:rStyle w:val="IndexLink"/>
                <w:rtl w:val="true"/>
              </w:rPr>
              <w:t>الأمين وشهواته</w:t>
            </w:r>
            <w:r>
              <w:rPr>
                <w:rStyle w:val="IndexLink"/>
                <w:rtl w:val="true"/>
              </w:rPr>
              <w:tab/>
            </w:r>
            <w:r>
              <w:rPr>
                <w:rStyle w:val="IndexLink"/>
              </w:rPr>
              <w:t>221</w:t>
            </w:r>
          </w:hyperlink>
        </w:p>
        <w:p>
          <w:pPr>
            <w:pStyle w:val="Contents4"/>
            <w:tabs>
              <w:tab w:val="clear" w:pos="8176"/>
              <w:tab w:val="right" w:pos="9026" w:leader="dot"/>
            </w:tabs>
            <w:rPr/>
          </w:pPr>
          <w:hyperlink w:anchor="__RefHeading___Toc9303144_2142443653">
            <w:r>
              <w:rPr>
                <w:webHidden/>
                <w:rStyle w:val="IndexLink"/>
                <w:rtl w:val="true"/>
              </w:rPr>
              <w:t>جيش المأمون</w:t>
            </w:r>
            <w:r>
              <w:rPr>
                <w:rStyle w:val="IndexLink"/>
                <w:rtl w:val="true"/>
              </w:rPr>
              <w:tab/>
            </w:r>
            <w:r>
              <w:rPr>
                <w:rStyle w:val="IndexLink"/>
              </w:rPr>
              <w:t>222</w:t>
            </w:r>
          </w:hyperlink>
        </w:p>
        <w:p>
          <w:pPr>
            <w:pStyle w:val="Contents4"/>
            <w:tabs>
              <w:tab w:val="clear" w:pos="8176"/>
              <w:tab w:val="right" w:pos="9026" w:leader="dot"/>
            </w:tabs>
            <w:rPr/>
          </w:pPr>
          <w:hyperlink w:anchor="__RefHeading___Toc9303146_2142443653">
            <w:r>
              <w:rPr>
                <w:webHidden/>
                <w:rStyle w:val="IndexLink"/>
                <w:rtl w:val="true"/>
              </w:rPr>
              <w:t>المستعصم والمغنيات</w:t>
            </w:r>
            <w:r>
              <w:rPr>
                <w:rStyle w:val="IndexLink"/>
                <w:rtl w:val="true"/>
              </w:rPr>
              <w:tab/>
            </w:r>
            <w:r>
              <w:rPr>
                <w:rStyle w:val="IndexLink"/>
              </w:rPr>
              <w:t>222</w:t>
            </w:r>
          </w:hyperlink>
        </w:p>
        <w:p>
          <w:pPr>
            <w:pStyle w:val="Contents4"/>
            <w:tabs>
              <w:tab w:val="clear" w:pos="8176"/>
              <w:tab w:val="right" w:pos="9026" w:leader="dot"/>
            </w:tabs>
            <w:rPr/>
          </w:pPr>
          <w:hyperlink w:anchor="__RefHeading___Toc9303148_2142443653">
            <w:r>
              <w:rPr>
                <w:webHidden/>
                <w:rStyle w:val="IndexLink"/>
                <w:rtl w:val="true"/>
              </w:rPr>
              <w:t>محاربة العلم والعلماء</w:t>
            </w:r>
            <w:r>
              <w:rPr>
                <w:rStyle w:val="IndexLink"/>
                <w:rtl w:val="true"/>
              </w:rPr>
              <w:tab/>
            </w:r>
            <w:r>
              <w:rPr>
                <w:rStyle w:val="IndexLink"/>
              </w:rPr>
              <w:t>223</w:t>
            </w:r>
          </w:hyperlink>
        </w:p>
        <w:p>
          <w:pPr>
            <w:pStyle w:val="Contents4"/>
            <w:tabs>
              <w:tab w:val="clear" w:pos="8176"/>
              <w:tab w:val="right" w:pos="9026" w:leader="dot"/>
            </w:tabs>
            <w:rPr/>
          </w:pPr>
          <w:hyperlink w:anchor="__RefHeading___Toc9303150_2142443653">
            <w:r>
              <w:rPr>
                <w:webHidden/>
                <w:rStyle w:val="IndexLink"/>
                <w:rtl w:val="true"/>
              </w:rPr>
              <w:t>التفرقة والنزاع</w:t>
            </w:r>
            <w:r>
              <w:rPr>
                <w:rStyle w:val="IndexLink"/>
                <w:rtl w:val="true"/>
              </w:rPr>
              <w:tab/>
            </w:r>
            <w:r>
              <w:rPr>
                <w:rStyle w:val="IndexLink"/>
              </w:rPr>
              <w:t>231</w:t>
            </w:r>
          </w:hyperlink>
        </w:p>
        <w:p>
          <w:pPr>
            <w:pStyle w:val="Contents4"/>
            <w:tabs>
              <w:tab w:val="clear" w:pos="8176"/>
              <w:tab w:val="right" w:pos="9026" w:leader="dot"/>
            </w:tabs>
            <w:rPr/>
          </w:pPr>
          <w:hyperlink w:anchor="__RefHeading___Toc9303152_2142443653">
            <w:r>
              <w:rPr>
                <w:webHidden/>
                <w:rStyle w:val="IndexLink"/>
                <w:rtl w:val="true"/>
              </w:rPr>
              <w:t>المتوكل</w:t>
            </w:r>
            <w:r>
              <w:rPr>
                <w:rStyle w:val="IndexLink"/>
                <w:rtl w:val="true"/>
              </w:rPr>
              <w:tab/>
            </w:r>
            <w:r>
              <w:rPr>
                <w:rStyle w:val="IndexLink"/>
              </w:rPr>
              <w:t>235</w:t>
            </w:r>
          </w:hyperlink>
        </w:p>
        <w:p>
          <w:pPr>
            <w:pStyle w:val="Contents4"/>
            <w:tabs>
              <w:tab w:val="clear" w:pos="8176"/>
              <w:tab w:val="right" w:pos="9026" w:leader="dot"/>
            </w:tabs>
            <w:rPr/>
          </w:pPr>
          <w:hyperlink w:anchor="__RefHeading___Toc9303154_2142443653">
            <w:r>
              <w:rPr>
                <w:webHidden/>
                <w:rStyle w:val="IndexLink"/>
                <w:rtl w:val="true"/>
              </w:rPr>
              <w:t>المعتصم وفتح عمورية</w:t>
            </w:r>
            <w:r>
              <w:rPr>
                <w:rStyle w:val="IndexLink"/>
                <w:rtl w:val="true"/>
              </w:rPr>
              <w:tab/>
            </w:r>
            <w:r>
              <w:rPr>
                <w:rStyle w:val="IndexLink"/>
              </w:rPr>
              <w:t>236</w:t>
            </w:r>
          </w:hyperlink>
        </w:p>
        <w:p>
          <w:pPr>
            <w:pStyle w:val="Contents4"/>
            <w:tabs>
              <w:tab w:val="clear" w:pos="8176"/>
              <w:tab w:val="right" w:pos="9026" w:leader="dot"/>
            </w:tabs>
            <w:rPr/>
          </w:pPr>
          <w:hyperlink w:anchor="__RefHeading___Toc9303156_2142443653">
            <w:r>
              <w:rPr>
                <w:webHidden/>
                <w:rStyle w:val="IndexLink"/>
                <w:rtl w:val="true"/>
              </w:rPr>
              <w:t>المأمون العباسي</w:t>
            </w:r>
            <w:r>
              <w:rPr>
                <w:rStyle w:val="IndexLink"/>
                <w:rtl w:val="true"/>
              </w:rPr>
              <w:tab/>
            </w:r>
            <w:r>
              <w:rPr>
                <w:rStyle w:val="IndexLink"/>
              </w:rPr>
              <w:t>240</w:t>
            </w:r>
          </w:hyperlink>
        </w:p>
        <w:p>
          <w:pPr>
            <w:pStyle w:val="Contents4"/>
            <w:tabs>
              <w:tab w:val="clear" w:pos="8176"/>
              <w:tab w:val="right" w:pos="9026" w:leader="dot"/>
            </w:tabs>
            <w:rPr/>
          </w:pPr>
          <w:hyperlink w:anchor="__RefHeading___Toc9303158_2142443653">
            <w:r>
              <w:rPr>
                <w:webHidden/>
                <w:rStyle w:val="IndexLink"/>
                <w:rtl w:val="true"/>
              </w:rPr>
              <w:t>عالمنا المعاصر</w:t>
            </w:r>
            <w:r>
              <w:rPr>
                <w:rStyle w:val="IndexLink"/>
                <w:rtl w:val="true"/>
              </w:rPr>
              <w:tab/>
            </w:r>
            <w:r>
              <w:rPr>
                <w:rStyle w:val="IndexLink"/>
              </w:rPr>
              <w:t>242</w:t>
            </w:r>
          </w:hyperlink>
        </w:p>
        <w:p>
          <w:pPr>
            <w:pStyle w:val="Contents4"/>
            <w:tabs>
              <w:tab w:val="clear" w:pos="8176"/>
              <w:tab w:val="right" w:pos="9026" w:leader="dot"/>
            </w:tabs>
            <w:rPr/>
          </w:pPr>
          <w:hyperlink w:anchor="__RefHeading___Toc9303160_2142443653">
            <w:r>
              <w:rPr>
                <w:webHidden/>
                <w:rStyle w:val="IndexLink"/>
                <w:rtl w:val="true"/>
              </w:rPr>
              <w:t>من طرق إرجاع السيادة</w:t>
            </w:r>
            <w:r>
              <w:rPr>
                <w:rStyle w:val="IndexLink"/>
                <w:rtl w:val="true"/>
              </w:rPr>
              <w:tab/>
            </w:r>
            <w:r>
              <w:rPr>
                <w:rStyle w:val="IndexLink"/>
              </w:rPr>
              <w:t>244</w:t>
            </w:r>
          </w:hyperlink>
        </w:p>
        <w:p>
          <w:pPr>
            <w:pStyle w:val="Contents2"/>
            <w:tabs>
              <w:tab w:val="clear" w:pos="8743"/>
              <w:tab w:val="right" w:pos="9026" w:leader="dot"/>
            </w:tabs>
            <w:rPr/>
          </w:pPr>
          <w:hyperlink w:anchor="__RefHeading___Toc9303162_2142443653">
            <w:r>
              <w:rPr>
                <w:webHidden/>
                <w:rStyle w:val="IndexLink"/>
                <w:rtl w:val="true"/>
              </w:rPr>
              <w:t>الشخوص إلى خراسان</w:t>
            </w:r>
            <w:r>
              <w:rPr>
                <w:rStyle w:val="IndexLink"/>
                <w:rtl w:val="true"/>
              </w:rPr>
              <w:tab/>
            </w:r>
            <w:r>
              <w:rPr>
                <w:rStyle w:val="IndexLink"/>
              </w:rPr>
              <w:t>248</w:t>
            </w:r>
          </w:hyperlink>
        </w:p>
        <w:p>
          <w:pPr>
            <w:pStyle w:val="Contents3"/>
            <w:tabs>
              <w:tab w:val="clear" w:pos="8459"/>
              <w:tab w:val="right" w:pos="9026" w:leader="dot"/>
            </w:tabs>
            <w:rPr/>
          </w:pPr>
          <w:hyperlink w:anchor="__RefHeading___Toc9303164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9303166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يودع مدينة جده </w:t>
            </w:r>
            <w:r>
              <w:rPr>
                <w:rStyle w:val="IndexLink"/>
                <w:rtl w:val="true"/>
              </w:rPr>
              <w:t>(</w:t>
            </w:r>
            <w:r>
              <w:rPr>
                <w:rStyle w:val="IndexLink"/>
                <w:rtl w:val="true"/>
              </w:rPr>
              <w:t>صلی اللّه عليه وآله وسلم</w:t>
            </w:r>
            <w:r>
              <w:rPr>
                <w:rStyle w:val="IndexLink"/>
                <w:rtl w:val="true"/>
              </w:rPr>
              <w:t>)</w:t>
              <w:tab/>
            </w:r>
            <w:r>
              <w:rPr>
                <w:rStyle w:val="IndexLink"/>
              </w:rPr>
              <w:t>250</w:t>
            </w:r>
          </w:hyperlink>
        </w:p>
        <w:p>
          <w:pPr>
            <w:pStyle w:val="Contents2"/>
            <w:tabs>
              <w:tab w:val="clear" w:pos="8743"/>
              <w:tab w:val="right" w:pos="9026" w:leader="dot"/>
            </w:tabs>
            <w:rPr/>
          </w:pPr>
          <w:hyperlink w:anchor="__RefHeading___Toc9303168_2142443653">
            <w:r>
              <w:rPr>
                <w:webHidden/>
                <w:rStyle w:val="IndexLink"/>
                <w:rtl w:val="true"/>
              </w:rPr>
              <w:t>في طريق خراسان</w:t>
            </w:r>
            <w:r>
              <w:rPr>
                <w:rStyle w:val="IndexLink"/>
                <w:rtl w:val="true"/>
              </w:rPr>
              <w:tab/>
            </w:r>
            <w:r>
              <w:rPr>
                <w:rStyle w:val="IndexLink"/>
              </w:rPr>
              <w:t>252</w:t>
            </w:r>
          </w:hyperlink>
        </w:p>
        <w:p>
          <w:pPr>
            <w:pStyle w:val="Contents2"/>
            <w:tabs>
              <w:tab w:val="clear" w:pos="8743"/>
              <w:tab w:val="right" w:pos="9026" w:leader="dot"/>
            </w:tabs>
            <w:rPr/>
          </w:pPr>
          <w:hyperlink w:anchor="__RefHeading___Toc9303170_2142443653">
            <w:r>
              <w:rPr>
                <w:webHidden/>
                <w:rStyle w:val="IndexLink"/>
                <w:rtl w:val="true"/>
              </w:rPr>
              <w:t>حديث سلسلة الذهب</w:t>
            </w:r>
            <w:r>
              <w:rPr>
                <w:rStyle w:val="IndexLink"/>
                <w:rtl w:val="true"/>
              </w:rPr>
              <w:tab/>
            </w:r>
            <w:r>
              <w:rPr>
                <w:rStyle w:val="IndexLink"/>
              </w:rPr>
              <w:t>254</w:t>
            </w:r>
          </w:hyperlink>
        </w:p>
        <w:p>
          <w:pPr>
            <w:pStyle w:val="Contents2"/>
            <w:tabs>
              <w:tab w:val="clear" w:pos="8743"/>
              <w:tab w:val="right" w:pos="9026" w:leader="dot"/>
            </w:tabs>
            <w:rPr/>
          </w:pPr>
          <w:hyperlink w:anchor="__RefHeading___Toc9303172_2142443653">
            <w:r>
              <w:rPr>
                <w:webHidden/>
                <w:rStyle w:val="IndexLink"/>
                <w:rtl w:val="true"/>
              </w:rPr>
              <w:t>ولاية العهد</w:t>
            </w:r>
            <w:r>
              <w:rPr>
                <w:rStyle w:val="IndexLink"/>
                <w:rtl w:val="true"/>
              </w:rPr>
              <w:tab/>
            </w:r>
            <w:r>
              <w:rPr>
                <w:rStyle w:val="IndexLink"/>
              </w:rPr>
              <w:t>257</w:t>
            </w:r>
          </w:hyperlink>
        </w:p>
        <w:p>
          <w:pPr>
            <w:pStyle w:val="Contents3"/>
            <w:tabs>
              <w:tab w:val="clear" w:pos="8459"/>
              <w:tab w:val="right" w:pos="9026" w:leader="dot"/>
            </w:tabs>
            <w:rPr/>
          </w:pPr>
          <w:hyperlink w:anchor="__RefHeading___Toc9303174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9303176_2142443653">
            <w:r>
              <w:rPr>
                <w:webHidden/>
                <w:rStyle w:val="IndexLink"/>
                <w:rtl w:val="true"/>
              </w:rPr>
              <w:t>الشعراء في ولاية العهد</w:t>
            </w:r>
            <w:r>
              <w:rPr>
                <w:rStyle w:val="IndexLink"/>
                <w:rtl w:val="true"/>
              </w:rPr>
              <w:tab/>
            </w:r>
            <w:r>
              <w:rPr>
                <w:rStyle w:val="IndexLink"/>
              </w:rPr>
              <w:t>266</w:t>
            </w:r>
          </w:hyperlink>
        </w:p>
        <w:p>
          <w:pPr>
            <w:pStyle w:val="Contents3"/>
            <w:tabs>
              <w:tab w:val="clear" w:pos="8459"/>
              <w:tab w:val="right" w:pos="9026" w:leader="dot"/>
            </w:tabs>
            <w:rPr/>
          </w:pPr>
          <w:hyperlink w:anchor="__RefHeading___Toc9303178_2142443653">
            <w:r>
              <w:rPr>
                <w:webHidden/>
                <w:rStyle w:val="IndexLink"/>
                <w:rtl w:val="true"/>
              </w:rPr>
              <w:t>الزواج ببنت المأمون</w:t>
            </w:r>
            <w:r>
              <w:rPr>
                <w:rStyle w:val="IndexLink"/>
                <w:rtl w:val="true"/>
              </w:rPr>
              <w:tab/>
            </w:r>
            <w:r>
              <w:rPr>
                <w:rStyle w:val="IndexLink"/>
              </w:rPr>
              <w:t>267</w:t>
            </w:r>
          </w:hyperlink>
        </w:p>
        <w:p>
          <w:pPr>
            <w:pStyle w:val="Contents2"/>
            <w:tabs>
              <w:tab w:val="clear" w:pos="8743"/>
              <w:tab w:val="right" w:pos="9026" w:leader="dot"/>
            </w:tabs>
            <w:rPr/>
          </w:pPr>
          <w:hyperlink w:anchor="__RefHeading___Toc9303180_2142443653">
            <w:r>
              <w:rPr>
                <w:webHidden/>
                <w:rStyle w:val="IndexLink"/>
                <w:rtl w:val="true"/>
              </w:rPr>
              <w:t>صلاة العيد</w:t>
            </w:r>
            <w:r>
              <w:rPr>
                <w:rStyle w:val="IndexLink"/>
                <w:rtl w:val="true"/>
              </w:rPr>
              <w:tab/>
            </w:r>
            <w:r>
              <w:rPr>
                <w:rStyle w:val="IndexLink"/>
              </w:rPr>
              <w:t>268</w:t>
            </w:r>
          </w:hyperlink>
        </w:p>
        <w:p>
          <w:pPr>
            <w:pStyle w:val="Contents2"/>
            <w:tabs>
              <w:tab w:val="clear" w:pos="8743"/>
              <w:tab w:val="right" w:pos="9026" w:leader="dot"/>
            </w:tabs>
            <w:rPr/>
          </w:pPr>
          <w:hyperlink w:anchor="__RefHeading___Toc9303182_2142443653">
            <w:r>
              <w:rPr>
                <w:webHidden/>
                <w:rStyle w:val="IndexLink"/>
                <w:rtl w:val="true"/>
              </w:rPr>
              <w:t xml:space="preserve">تفتيش بيت الإمام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9303184_2142443653">
            <w:r>
              <w:rPr>
                <w:webHidden/>
                <w:rStyle w:val="IndexLink"/>
                <w:rtl w:val="true"/>
              </w:rPr>
              <w:t>كلمة حق عند سلطان جائر</w:t>
            </w:r>
            <w:r>
              <w:rPr>
                <w:rStyle w:val="IndexLink"/>
                <w:rtl w:val="true"/>
              </w:rPr>
              <w:tab/>
            </w:r>
            <w:r>
              <w:rPr>
                <w:rStyle w:val="IndexLink"/>
              </w:rPr>
              <w:t>272</w:t>
            </w:r>
          </w:hyperlink>
        </w:p>
        <w:p>
          <w:pPr>
            <w:pStyle w:val="Contents2"/>
            <w:tabs>
              <w:tab w:val="clear" w:pos="8743"/>
              <w:tab w:val="right" w:pos="9026" w:leader="dot"/>
            </w:tabs>
            <w:rPr/>
          </w:pPr>
          <w:hyperlink w:anchor="__RefHeading___Toc9303186_2142443653">
            <w:r>
              <w:rPr>
                <w:webHidden/>
                <w:rStyle w:val="IndexLink"/>
                <w:rtl w:val="true"/>
              </w:rPr>
              <w:t xml:space="preserve">ملاحقة ذوي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وشيعته</w:t>
            </w:r>
            <w:r>
              <w:rPr>
                <w:rStyle w:val="IndexLink"/>
                <w:rtl w:val="true"/>
              </w:rPr>
              <w:tab/>
            </w:r>
            <w:r>
              <w:rPr>
                <w:rStyle w:val="IndexLink"/>
              </w:rPr>
              <w:t>275</w:t>
            </w:r>
          </w:hyperlink>
        </w:p>
        <w:p>
          <w:pPr>
            <w:pStyle w:val="Contents3"/>
            <w:tabs>
              <w:tab w:val="clear" w:pos="8459"/>
              <w:tab w:val="right" w:pos="9026" w:leader="dot"/>
            </w:tabs>
            <w:rPr/>
          </w:pPr>
          <w:hyperlink w:anchor="__RefHeading___Toc9303188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9303190_2142443653">
            <w:r>
              <w:rPr>
                <w:webHidden/>
                <w:rStyle w:val="IndexLink"/>
                <w:rtl w:val="true"/>
              </w:rPr>
              <w:t>منع الشيعة من الحلقات العلمية</w:t>
            </w:r>
            <w:r>
              <w:rPr>
                <w:rStyle w:val="IndexLink"/>
                <w:rtl w:val="true"/>
              </w:rPr>
              <w:tab/>
            </w:r>
            <w:r>
              <w:rPr>
                <w:rStyle w:val="IndexLink"/>
              </w:rPr>
              <w:t>277</w:t>
            </w:r>
          </w:hyperlink>
        </w:p>
        <w:p>
          <w:pPr>
            <w:pStyle w:val="Contents2"/>
            <w:tabs>
              <w:tab w:val="clear" w:pos="8743"/>
              <w:tab w:val="right" w:pos="9026" w:leader="dot"/>
            </w:tabs>
            <w:rPr/>
          </w:pPr>
          <w:hyperlink w:anchor="__RefHeading___Toc9303192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سجن المأمون</w:t>
            </w:r>
            <w:r>
              <w:rPr>
                <w:rStyle w:val="IndexLink"/>
                <w:rtl w:val="true"/>
              </w:rPr>
              <w:tab/>
            </w:r>
            <w:r>
              <w:rPr>
                <w:rStyle w:val="IndexLink"/>
              </w:rPr>
              <w:t>279</w:t>
            </w:r>
          </w:hyperlink>
        </w:p>
        <w:p>
          <w:pPr>
            <w:pStyle w:val="Contents2"/>
            <w:tabs>
              <w:tab w:val="clear" w:pos="8743"/>
              <w:tab w:val="right" w:pos="9026" w:leader="dot"/>
            </w:tabs>
            <w:rPr/>
          </w:pPr>
          <w:hyperlink w:anchor="__RefHeading___Toc9303194_2142443653">
            <w:r>
              <w:rPr>
                <w:webHidden/>
                <w:rStyle w:val="IndexLink"/>
                <w:rtl w:val="true"/>
              </w:rPr>
              <w:t xml:space="preserve">التخطيط لقتل الإمام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9303196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9303198_2142443653">
            <w:r>
              <w:rPr>
                <w:webHidden/>
                <w:rStyle w:val="IndexLink"/>
                <w:rtl w:val="true"/>
              </w:rPr>
              <w:t>اقتلوا الرضا بسيوفكم</w:t>
            </w:r>
            <w:r>
              <w:rPr>
                <w:rStyle w:val="IndexLink"/>
                <w:rtl w:val="true"/>
              </w:rPr>
              <w:tab/>
            </w:r>
            <w:r>
              <w:rPr>
                <w:rStyle w:val="IndexLink"/>
              </w:rPr>
              <w:t>282</w:t>
            </w:r>
          </w:hyperlink>
        </w:p>
        <w:p>
          <w:pPr>
            <w:pStyle w:val="Contents2"/>
            <w:tabs>
              <w:tab w:val="clear" w:pos="8743"/>
              <w:tab w:val="right" w:pos="9026" w:leader="dot"/>
            </w:tabs>
            <w:rPr/>
          </w:pPr>
          <w:hyperlink w:anchor="__RefHeading___Toc9303200_2142443653">
            <w:r>
              <w:rPr>
                <w:webHidden/>
                <w:rStyle w:val="IndexLink"/>
                <w:rtl w:val="true"/>
              </w:rPr>
              <w:t xml:space="preserve">استشهاد الإمام </w:t>
            </w:r>
            <w:r>
              <w:rPr>
                <w:rStyle w:val="IndexLink"/>
                <w:rtl w:val="true"/>
              </w:rPr>
              <w:t>(</w:t>
            </w:r>
            <w:r>
              <w:rPr>
                <w:rStyle w:val="IndexLink"/>
                <w:rtl w:val="true"/>
              </w:rPr>
              <w:t>عليه السلام</w:t>
            </w:r>
            <w:r>
              <w:rPr>
                <w:rStyle w:val="IndexLink"/>
                <w:rtl w:val="true"/>
              </w:rPr>
              <w:t>)</w:t>
              <w:tab/>
            </w:r>
            <w:r>
              <w:rPr>
                <w:rStyle w:val="IndexLink"/>
              </w:rPr>
              <w:t>285</w:t>
            </w:r>
          </w:hyperlink>
        </w:p>
        <w:p>
          <w:pPr>
            <w:pStyle w:val="Contents2"/>
            <w:tabs>
              <w:tab w:val="clear" w:pos="8743"/>
              <w:tab w:val="right" w:pos="9026" w:leader="dot"/>
            </w:tabs>
            <w:rPr/>
          </w:pPr>
          <w:hyperlink w:anchor="__RefHeading___Toc9303202_2142443653">
            <w:r>
              <w:rPr>
                <w:webHidden/>
                <w:rStyle w:val="IndexLink"/>
                <w:rtl w:val="true"/>
              </w:rPr>
              <w:t xml:space="preserve">التجهيز والوصية بابنه </w:t>
            </w:r>
            <w:r>
              <w:rPr>
                <w:rStyle w:val="IndexLink"/>
                <w:rtl w:val="true"/>
              </w:rPr>
              <w:t>(</w:t>
            </w:r>
            <w:r>
              <w:rPr>
                <w:rStyle w:val="IndexLink"/>
                <w:rtl w:val="true"/>
              </w:rPr>
              <w:t>عليه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9303204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9303206_2142443653">
            <w:r>
              <w:rPr>
                <w:webHidden/>
                <w:rStyle w:val="IndexLink"/>
                <w:rtl w:val="true"/>
              </w:rPr>
              <w:t>الدفن ليلاً</w:t>
            </w:r>
            <w:r>
              <w:rPr>
                <w:rStyle w:val="IndexLink"/>
                <w:rtl w:val="true"/>
              </w:rPr>
              <w:tab/>
            </w:r>
            <w:r>
              <w:rPr>
                <w:rStyle w:val="IndexLink"/>
              </w:rPr>
              <w:t>293</w:t>
            </w:r>
          </w:hyperlink>
        </w:p>
        <w:p>
          <w:pPr>
            <w:pStyle w:val="Contents3"/>
            <w:tabs>
              <w:tab w:val="clear" w:pos="8459"/>
              <w:tab w:val="right" w:pos="9026" w:leader="dot"/>
            </w:tabs>
            <w:rPr/>
          </w:pPr>
          <w:hyperlink w:anchor="__RefHeading___Toc9303208_2142443653">
            <w:r>
              <w:rPr>
                <w:webHidden/>
                <w:rStyle w:val="IndexLink"/>
                <w:rtl w:val="true"/>
              </w:rPr>
              <w:t xml:space="preserve">حضور الإمام الجواد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9303210_2142443653">
            <w:r>
              <w:rPr>
                <w:webHidden/>
                <w:rStyle w:val="IndexLink"/>
                <w:rtl w:val="true"/>
              </w:rPr>
              <w:t>اعتقالات واسعة</w:t>
            </w:r>
            <w:r>
              <w:rPr>
                <w:rStyle w:val="IndexLink"/>
                <w:rtl w:val="true"/>
              </w:rPr>
              <w:tab/>
            </w:r>
            <w:r>
              <w:rPr>
                <w:rStyle w:val="IndexLink"/>
              </w:rPr>
              <w:t>295</w:t>
            </w:r>
          </w:hyperlink>
        </w:p>
        <w:p>
          <w:pPr>
            <w:pStyle w:val="Contents3"/>
            <w:tabs>
              <w:tab w:val="clear" w:pos="8459"/>
              <w:tab w:val="right" w:pos="9026" w:leader="dot"/>
            </w:tabs>
            <w:rPr/>
          </w:pPr>
          <w:hyperlink w:anchor="__RefHeading___Toc9303212_2142443653">
            <w:r>
              <w:rPr>
                <w:webHidden/>
                <w:rStyle w:val="IndexLink"/>
                <w:rtl w:val="true"/>
              </w:rPr>
              <w:t>حديث هرثمة</w:t>
            </w:r>
            <w:r>
              <w:rPr>
                <w:rStyle w:val="IndexLink"/>
                <w:rtl w:val="true"/>
              </w:rPr>
              <w:tab/>
            </w:r>
            <w:r>
              <w:rPr>
                <w:rStyle w:val="IndexLink"/>
              </w:rPr>
              <w:t>296</w:t>
            </w:r>
          </w:hyperlink>
        </w:p>
        <w:p>
          <w:pPr>
            <w:pStyle w:val="Contents3"/>
            <w:tabs>
              <w:tab w:val="clear" w:pos="8459"/>
              <w:tab w:val="right" w:pos="9026" w:leader="dot"/>
            </w:tabs>
            <w:rPr/>
          </w:pPr>
          <w:hyperlink w:anchor="__RefHeading___Toc9303214_2142443653">
            <w:r>
              <w:rPr>
                <w:webHidden/>
                <w:rStyle w:val="IndexLink"/>
                <w:rtl w:val="true"/>
              </w:rPr>
              <w:t xml:space="preserve">قصيدة دعبل في رثاء الإمام </w:t>
            </w:r>
            <w:r>
              <w:rPr>
                <w:rStyle w:val="IndexLink"/>
                <w:rtl w:val="true"/>
              </w:rPr>
              <w:t>(</w:t>
            </w:r>
            <w:r>
              <w:rPr>
                <w:rStyle w:val="IndexLink"/>
                <w:rtl w:val="true"/>
              </w:rPr>
              <w:t>عليه السلام</w:t>
            </w:r>
            <w:r>
              <w:rPr>
                <w:rStyle w:val="IndexLink"/>
                <w:rtl w:val="true"/>
              </w:rPr>
              <w:t>)</w:t>
              <w:tab/>
            </w:r>
            <w:r>
              <w:rPr>
                <w:rStyle w:val="IndexLink"/>
              </w:rPr>
              <w:t>302</w:t>
            </w:r>
          </w:hyperlink>
        </w:p>
        <w:p>
          <w:pPr>
            <w:pStyle w:val="Contents2"/>
            <w:tabs>
              <w:tab w:val="clear" w:pos="8743"/>
              <w:tab w:val="right" w:pos="9026" w:leader="dot"/>
            </w:tabs>
            <w:rPr/>
          </w:pPr>
          <w:hyperlink w:anchor="__RefHeading___Toc9303216_2142443653">
            <w:r>
              <w:rPr>
                <w:webHidden/>
                <w:rStyle w:val="IndexLink"/>
                <w:rtl w:val="true"/>
              </w:rPr>
              <w:t xml:space="preserve">المشهد الشريف وزيارة الإمام </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9303218_2142443653">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9303220_2142443653">
            <w:r>
              <w:rPr>
                <w:webHidden/>
                <w:rStyle w:val="IndexLink"/>
                <w:rtl w:val="true"/>
              </w:rPr>
              <w:t>من كرامات المشهد المبارك</w:t>
            </w:r>
            <w:r>
              <w:rPr>
                <w:rStyle w:val="IndexLink"/>
                <w:rtl w:val="true"/>
              </w:rPr>
              <w:tab/>
            </w:r>
            <w:r>
              <w:rPr>
                <w:rStyle w:val="IndexLink"/>
              </w:rPr>
              <w:t>314</w:t>
            </w:r>
          </w:hyperlink>
        </w:p>
        <w:p>
          <w:pPr>
            <w:pStyle w:val="Contents3"/>
            <w:tabs>
              <w:tab w:val="clear" w:pos="8459"/>
              <w:tab w:val="right" w:pos="9026" w:leader="dot"/>
            </w:tabs>
            <w:rPr/>
          </w:pPr>
          <w:hyperlink w:anchor="__RefHeading___Toc9303222_2142443653">
            <w:r>
              <w:rPr>
                <w:webHidden/>
                <w:rStyle w:val="IndexLink"/>
                <w:rtl w:val="true"/>
              </w:rPr>
              <w:t>لم يصبه السيل</w:t>
            </w:r>
            <w:r>
              <w:rPr>
                <w:rStyle w:val="IndexLink"/>
                <w:rtl w:val="true"/>
              </w:rPr>
              <w:tab/>
            </w:r>
            <w:r>
              <w:rPr>
                <w:rStyle w:val="IndexLink"/>
              </w:rPr>
              <w:t>315</w:t>
            </w:r>
          </w:hyperlink>
        </w:p>
        <w:p>
          <w:pPr>
            <w:pStyle w:val="Contents2"/>
            <w:tabs>
              <w:tab w:val="clear" w:pos="8743"/>
              <w:tab w:val="right" w:pos="9026" w:leader="dot"/>
            </w:tabs>
            <w:rPr/>
          </w:pPr>
          <w:hyperlink w:anchor="__RefHeading___Toc9303224_2142443653">
            <w:r>
              <w:rPr>
                <w:webHidden/>
                <w:rStyle w:val="IndexLink"/>
                <w:rtl w:val="true"/>
              </w:rPr>
              <w:t xml:space="preserve">أولاد الإمام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9303226_2142443653">
            <w:r>
              <w:rPr>
                <w:webHidden/>
                <w:rStyle w:val="IndexLink"/>
                <w:rtl w:val="true"/>
              </w:rPr>
              <w:t>الفهرس</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3_177677"/>
      <w:bookmarkStart w:id="1" w:name="pg17173_177677"/>
      <w:bookmarkEnd w:id="1"/>
    </w:p>
    <w:p>
      <w:pPr>
        <w:pStyle w:val="Heading2"/>
        <w:numPr>
          <w:ilvl w:val="1"/>
          <w:numId w:val="1"/>
        </w:numPr>
        <w:rPr/>
      </w:pPr>
      <w:bookmarkStart w:id="2" w:name="pg17173_177677"/>
      <w:bookmarkStart w:id="3" w:name="__RefHeading___Toc930279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الإمام الرضا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0280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73_177681"/>
      <w:bookmarkStart w:id="8" w:name="pg17173_177681"/>
      <w:bookmarkEnd w:id="8"/>
    </w:p>
    <w:p>
      <w:pPr>
        <w:pStyle w:val="Heading2"/>
        <w:numPr>
          <w:ilvl w:val="1"/>
          <w:numId w:val="1"/>
        </w:numPr>
        <w:rPr/>
      </w:pPr>
      <w:bookmarkStart w:id="9" w:name="pg17173_177681"/>
      <w:bookmarkStart w:id="10" w:name="__RefHeading___Toc9302802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العاشر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إشارات مختصرة لجوانب من حياة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73_177683"/>
      <w:bookmarkStart w:id="13" w:name="pg17173_177683"/>
      <w:bookmarkEnd w:id="13"/>
    </w:p>
    <w:p>
      <w:pPr>
        <w:pStyle w:val="BookText"/>
        <w:rPr/>
      </w:pPr>
      <w:bookmarkStart w:id="14" w:name="pg17173_177683"/>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302804_2142443653"/>
      <w:bookmarkStart w:id="16" w:name="_Toc4"/>
      <w:bookmarkEnd w:id="15"/>
      <w:r>
        <w:rPr>
          <w:rtl w:val="true"/>
        </w:rPr>
        <w:t>النسب الشريف</w:t>
      </w:r>
      <w:bookmarkEnd w:id="16"/>
    </w:p>
    <w:p>
      <w:pPr>
        <w:pStyle w:val="Heading3"/>
        <w:numPr>
          <w:ilvl w:val="2"/>
          <w:numId w:val="1"/>
        </w:numPr>
        <w:rPr/>
      </w:pPr>
      <w:bookmarkStart w:id="17" w:name="__RefHeading___Toc9302806_2142443653"/>
      <w:bookmarkStart w:id="18" w:name="_Toc5"/>
      <w:bookmarkEnd w:id="17"/>
      <w:r>
        <w:rPr>
          <w:rtl w:val="true"/>
        </w:rPr>
        <w:t>الاسم المبارك</w:t>
      </w:r>
      <w:bookmarkEnd w:id="18"/>
    </w:p>
    <w:p>
      <w:pPr>
        <w:pStyle w:val="BookText"/>
        <w:rPr/>
      </w:pPr>
      <w:r>
        <w:rPr>
          <w:rFonts w:ascii="Amiri" w:hAnsi="Amiri" w:eastAsia="Amiri" w:cs="Amiri"/>
          <w:color w:val="111111"/>
          <w:sz w:val="28"/>
          <w:sz w:val="28"/>
          <w:szCs w:val="28"/>
          <w:rtl w:val="true"/>
          <w:lang w:bidi="ar-SA"/>
        </w:rPr>
        <w:t xml:space="preserve">هو الإمام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بيت تمّت بموالاتهم الكلمة وعظمت النعمة وائتلفت الفرقة، وبموالاتهم تُقبل الطاعة المفترضة، ولهم المودّة الواجبة، والدرجات الرفيعة، والمقام المحمود، والمكان المعلوم عند اللّه عزوجل، والجاه العظيم، والشأن الكبير، والشفاعة المقبولة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302808_2142443653"/>
      <w:bookmarkStart w:id="20" w:name="_Toc6"/>
      <w:bookmarkEnd w:id="19"/>
      <w:r>
        <w:rPr>
          <w:rtl w:val="true"/>
        </w:rPr>
        <w:t>الكنية الشريفة</w:t>
      </w:r>
      <w:bookmarkEnd w:id="20"/>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ويُعرف بأبي الحسن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302810_2142443653"/>
      <w:bookmarkStart w:id="22" w:name="_Toc7"/>
      <w:bookmarkEnd w:id="21"/>
      <w:r>
        <w:rPr>
          <w:rtl w:val="true"/>
        </w:rPr>
        <w:t>الألقاب الطاهرة</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ألقابه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 والرضي، والوفي</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والزكي، والولي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لقّبه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أهل الأرض</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بقضاء اللّه وقدره، مرضياً عنده تعالى، فلُقّب بالرضا والرضيّ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لأنه كان رضاً لله تعالى في سمائه، ورضاً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رضي به المخالف والموافق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بن أبي نصر البزنطي</w:t>
      </w:r>
      <w:r>
        <w:rPr>
          <w:rStyle w:val="FootnoteAnchor"/>
          <w:rtl w:val="true"/>
        </w:rPr>
        <w:footnoteReference w:id="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من مخالفيكم يزعمون أباك إنما سماه المأمون الرضا، لماّ رضيه لولاية عهده؟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كذبوا واللّه وفجروا، بل اللّه تبارك وتعالى سمّاه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كان رضيّاً لله عزوجل في سمائه، ورضياً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كل واحد من آبائك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 لله تعالى ولرسوله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أبوك من بينهم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لأنه رضي به المخالفون من أعدائه كما رضي به الموافقون من أوليائه، ولم يكن ذلك لأحد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سمي من بينهم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17173_177685"/>
    </w:p>
    <w:p>
      <w:pPr>
        <w:pStyle w:val="BookText"/>
        <w:rPr/>
      </w:pPr>
      <w:bookmarkEnd w:id="23"/>
      <w:r>
        <w:rPr>
          <w:rFonts w:ascii="Amiri" w:hAnsi="Amiri" w:eastAsia="Amiri" w:cs="Amiri"/>
          <w:color w:val="111111"/>
          <w:sz w:val="28"/>
          <w:sz w:val="28"/>
          <w:szCs w:val="28"/>
          <w:rtl w:val="true"/>
          <w:lang w:bidi="ar-SA"/>
        </w:rPr>
        <w:t>وعن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ولده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إليّ ولدي الرضا، وقلت لولدي الرضا، وقال لي ولدي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خاطبه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لاقاه من ظلم وجور، وخاصة في عهد المأمون العباسي، فلُقّب بالصابر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بعهد اللّه تعالى وأدّى الأمانة كما أمره الباري عزوجل، فلُقّب بالوفيّ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المطهر، وهو من أهل بيت أذهب اللّه عنهم الرجس وطهّرهم تطهيراً، ولأنه النامي ذكره على مرّ الدهور، والباقي اسمه على مرّ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اللّه عزوجل ليكون ولياً من أوليائه، وخليفةً من خلفاء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وحجةً على خلقه، فلُقّب بالولي</w:t>
      </w:r>
      <w:r>
        <w:rPr>
          <w:rFonts w:eastAsia="IRNazanin" w:cs="IRNazanin"/>
          <w:color w:val="111111"/>
          <w:sz w:val="28"/>
          <w:szCs w:val="28"/>
          <w:rtl w:val="true"/>
          <w:lang w:bidi="fa-IR"/>
        </w:rPr>
        <w:t>.</w:t>
      </w:r>
    </w:p>
    <w:p>
      <w:pPr>
        <w:pStyle w:val="Heading3"/>
        <w:numPr>
          <w:ilvl w:val="2"/>
          <w:numId w:val="1"/>
        </w:numPr>
        <w:rPr/>
      </w:pPr>
      <w:bookmarkStart w:id="24" w:name="__RefHeading___Toc9302812_2142443653"/>
      <w:bookmarkStart w:id="25" w:name="_Toc8"/>
      <w:bookmarkEnd w:id="24"/>
      <w:r>
        <w:rPr>
          <w:rtl w:val="true"/>
        </w:rPr>
        <w:t xml:space="preserve">والد الإمام </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السابع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26" w:name="__RefHeading___Toc9302814_2142443653"/>
      <w:bookmarkStart w:id="27" w:name="_Toc9"/>
      <w:bookmarkEnd w:id="26"/>
      <w:r>
        <w:rPr>
          <w:rtl w:val="true"/>
        </w:rPr>
        <w:t xml:space="preserve">والدة الإمام </w:t>
      </w:r>
      <w:r>
        <w:rPr>
          <w:rtl w:val="true"/>
        </w:rPr>
        <w:t>(</w:t>
      </w:r>
      <w:r>
        <w:rPr>
          <w:rtl w:val="true"/>
        </w:rPr>
        <w:t>عليه السلام</w:t>
      </w:r>
      <w:r>
        <w:rPr>
          <w:rtl w:val="true"/>
        </w:rPr>
        <w:t>)</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نجمة</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 لها سكن النوبية</w:t>
      </w:r>
      <w:r>
        <w:rPr>
          <w:rStyle w:val="FootnoteAnchor"/>
          <w:rtl w:val="true"/>
        </w:rPr>
        <w:footnoteReference w:id="10"/>
      </w:r>
      <w:r>
        <w:rPr>
          <w:rFonts w:ascii="Amiri" w:hAnsi="Amiri" w:eastAsia="Amiri" w:cs="Amiri"/>
          <w:color w:val="111111"/>
          <w:sz w:val="28"/>
          <w:sz w:val="28"/>
          <w:szCs w:val="28"/>
          <w:rtl w:val="true"/>
          <w:lang w:bidi="ar-SA"/>
        </w:rPr>
        <w:t>وتُكْتَم</w:t>
      </w:r>
      <w:r>
        <w:rPr>
          <w:rStyle w:val="FootnoteAnchor"/>
          <w:rtl w:val="true"/>
        </w:rPr>
        <w:footnoteReference w:id="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وطاهرة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المرسية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وسمان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أنه ربما كان يسمى الشخص آنذاك بعدة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أن خير الناس نفساً ووالداً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ورهطاً وأجداداً علي المعظّم</w:t>
      </w:r>
    </w:p>
    <w:p>
      <w:pPr>
        <w:pStyle w:val="BookText"/>
        <w:rPr/>
      </w:pPr>
      <w:r>
        <w:rPr>
          <w:rFonts w:ascii="Amiri" w:hAnsi="Amiri" w:eastAsia="Amiri" w:cs="Amiri"/>
          <w:color w:val="111111"/>
          <w:sz w:val="28"/>
          <w:sz w:val="28"/>
          <w:szCs w:val="28"/>
          <w:rtl w:val="true"/>
          <w:lang w:bidi="ar-SA"/>
        </w:rPr>
        <w:t>أتتنا به للعلم والحلم 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يؤدي حجة اللّه تُكتَم</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اشترت حميدة المصفاة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أشراف العجم، جارية مولدة</w:t>
      </w:r>
      <w:r>
        <w:rPr>
          <w:rStyle w:val="FootnoteAnchor"/>
          <w:rtl w:val="true"/>
        </w:rPr>
        <w:footnoteReference w:id="17"/>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من أفضل النساء في عقلها ودينها وإعظامها لمولاتها 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أنها ما جلست بين يديها منذ ملكتها إجلالاً لها، فقالت لابنها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 تُكتَم جارية ما رأيت جارية قط أفضل منها، ولست أشك أن اللّه تعالى سيظهر نسلها إن كان لها نسل، وقد وهبتها لك فاستوص خيراً بها</w:t>
      </w:r>
      <w:r>
        <w:rPr>
          <w:rStyle w:val="FootnoteAnchor"/>
          <w:rtl w:val="true"/>
        </w:rPr>
        <w:footnoteReference w:id="18"/>
      </w:r>
      <w:r>
        <w:rPr>
          <w:rFonts w:ascii="Amiri" w:hAnsi="Amiri" w:eastAsia="Amiri" w:cs="Amiri"/>
          <w:color w:val="111111"/>
          <w:sz w:val="28"/>
          <w:sz w:val="28"/>
          <w:szCs w:val="28"/>
          <w:rtl w:val="true"/>
          <w:lang w:bidi="ar-SA"/>
        </w:rPr>
        <w:t xml:space="preserve">، فلما ولدت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الطاهرة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ميثم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وأخبارهم ومناكحهم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اشتريتُ لحميدة أم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نجمة، ذكرت حميدة أنها رأت في المنام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حميدة هبي نجمة لابنك موسى، فإنه سيولد له منها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فوهبتها له، فلما ولدت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الطاهرة، و كانت لها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وأروى وسكن وسمانة وتكتم و هو آخر أساميها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7173_177688"/>
    </w:p>
    <w:p>
      <w:pPr>
        <w:pStyle w:val="BookText"/>
        <w:rPr/>
      </w:pPr>
      <w:bookmarkEnd w:id="28"/>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9" w:name="__RefHeading___Toc9302816_2142443653"/>
      <w:bookmarkStart w:id="30" w:name="_Toc10"/>
      <w:bookmarkEnd w:id="29"/>
      <w:r>
        <w:rPr>
          <w:rtl w:val="true"/>
        </w:rPr>
        <w:t>الولادة المباركة</w:t>
      </w:r>
      <w:bookmarkEnd w:id="30"/>
    </w:p>
    <w:p>
      <w:pPr>
        <w:pStyle w:val="BookText"/>
        <w:rPr/>
      </w:pPr>
      <w:r>
        <w:rPr>
          <w:rFonts w:ascii="Amiri" w:hAnsi="Amiri" w:eastAsia="Amiri" w:cs="Amiri"/>
          <w:color w:val="111111"/>
          <w:sz w:val="28"/>
          <w:sz w:val="28"/>
          <w:szCs w:val="28"/>
          <w:rtl w:val="true"/>
          <w:lang w:bidi="ar-SA"/>
        </w:rPr>
        <w:t xml:space="preserve">وُلد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بالمدينة المنورة، في الحادي عشر من شهر ذي القعدة،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نجمة 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حملتُ بابني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أشعر بثقل الحمل، وكنت أسمع في منامي تسبيحاً وتهليلاً وتحميداً من بطني، فيفزعني ذلك، فاذا انتبهت لم أسمع شيئاً، فلما وضعته وقع إلى الأرض واضعاً يده على الأرض رافعاً رأسه إلى السماء يحرك شفتيه كأنه يتكلم، فدخل إليّ أبوه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نجمة كرامة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إياه في خرقة بيضاء، فأذّن في أذنه اليمنى، وأقام في اليسرى، ودعا بماء الفرات فحنّكه به، ثم ردّه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فإنه بقية اللّه في أرضه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الحسن الأول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w:t>
      </w:r>
    </w:p>
    <w:p>
      <w:pPr>
        <w:pStyle w:val="BookText"/>
        <w:rPr/>
      </w:pPr>
      <w:r>
        <w:rPr>
          <w:rFonts w:ascii="IRNazanin" w:hAnsi="IRNazanin" w:eastAsia="IRNazanin"/>
          <w:color w:val="111111"/>
          <w:sz w:val="28"/>
          <w:sz w:val="28"/>
          <w:szCs w:val="28"/>
          <w:rtl w:val="true"/>
          <w:lang w:bidi="fa-IR"/>
        </w:rPr>
        <w:t>علمت أحداً من أهل المغرب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قد قدم رجل أحمر، فانطلق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 معه حتى انتهينا إلى الرجل، فإذا رجل من أهل المدينة معه رقيق،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 علينا سبع جوار، كل ذلك يقول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 عندي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أعرض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عندي إلاّ جارية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أن تعرضها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فأبى عليه، 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أرسلني من الغد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غايتك فيها؟ فإذا قال كذا وكذا،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أريد أن أنقصها من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ولكن أخبرني مَن الرجل الذي كان معك بالأمس؟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نقبائهم،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هذه الوصيفة إني اشتريتها من أقصى بلاد المغرب فلقيتني امرأة من أهل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الوصيفة معك؟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تكون هذه الوصيفة عند مثلك، إن هذه الجارية ينبغي أن تكون عند خير أهل الأرض فلا تلبث عنده إلاّ قليلاً حتى تلد منه غلاماً ما يولد بشرق الأرض ولا غربها مثله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فلم تلبث عنده إلاّ قليلاً حتى ولدت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1" w:name="pg17173_177691"/>
    </w:p>
    <w:p>
      <w:pPr>
        <w:pStyle w:val="BookText"/>
        <w:rPr/>
      </w:pPr>
      <w:bookmarkEnd w:id="3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2" w:name="__RefHeading___Toc9302818_2142443653"/>
      <w:bookmarkStart w:id="33" w:name="_Toc11"/>
      <w:bookmarkEnd w:id="32"/>
      <w:r>
        <w:rPr>
          <w:rtl w:val="true"/>
        </w:rPr>
        <w:t>النشأة الطاهرة</w:t>
      </w:r>
      <w:bookmarkEnd w:id="33"/>
    </w:p>
    <w:p>
      <w:pPr>
        <w:pStyle w:val="BookText"/>
        <w:rPr/>
      </w:pPr>
      <w:r>
        <w:rPr>
          <w:rFonts w:ascii="IRNazanin" w:hAnsi="IRNazanin" w:eastAsia="IRNazanin"/>
          <w:color w:val="111111"/>
          <w:sz w:val="28"/>
          <w:sz w:val="28"/>
          <w:szCs w:val="28"/>
          <w:rtl w:val="true"/>
          <w:lang w:bidi="fa-IR"/>
        </w:rPr>
        <w:t xml:space="preserve">نشأ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العلم والتقوى، بيت النبوة والإمامة، وأقام مع أبيه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وثلاثين سنة، فأخذ منه 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وعلوم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إلى ما منحه اللّه من العلم اللدُني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اعترف بفضل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القاصي والداني، وأذعن بعلو شأنه وجلالته الجميع من الموالين والمخالفين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بني هاشم وكان المأمون يعظّمه ويجُلّه وعهد له بالخلافة وأخذ له العهد</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المأمون لابن أبي الضحاك وقد أرسله لإشخاص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أهل الأرض وأعلمهم وأعبدهم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صعد المأمون المنبر لما بايع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جاءتكم بيعة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لو قرأت هذه الأسماء على الصم البكم لبرؤوا </w:t>
      </w:r>
    </w:p>
    <w:p>
      <w:pPr>
        <w:pStyle w:val="BookText"/>
        <w:rPr/>
      </w:pPr>
      <w:r>
        <w:rPr>
          <w:rFonts w:ascii="IRNazanin" w:hAnsi="IRNazanin" w:eastAsia="IRNazanin"/>
          <w:color w:val="111111"/>
          <w:sz w:val="28"/>
          <w:sz w:val="28"/>
          <w:szCs w:val="28"/>
          <w:rtl w:val="true"/>
          <w:lang w:bidi="fa-IR"/>
        </w:rPr>
        <w:t>بإذن اللّه عزوجل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 له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أبقاني اللّه بعدك يا أبا الحسن، فو اللّه ما يوجد العلم الصحيح إلاّ عند أهل هذا البيت، وإليك انتهت علوم آبائك، فجزاك اللّه عن الإسلام وأهله خيرا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العلم والفضل مع شرف النسب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من عاصر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زعم أنه رأى مثله في فضله فلا تصدقوه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صواعقه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أولاد موسى بن جعفر حين وفاته سبعة وثلاثين ذكراً وأنثى، منهم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أنبههم ذكراً وأجلهم قدراً، ومن ثم أحله المأمون محل مهجته وأنكحه ابنته وأشركه في مملكته، وفوض إليه أمر خلافته، فإنه كتب بيده كتاباً سنة إحدى ومائتين بأن علياً الرضا ولي عهده وأشهد عليه جمعاً كثيرين، لكنه توفي قبله، فأسف عليه كثيراً، 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بأن يأكل عنباً ورماناً مبثوثا ويموت، وأن المأمون يريد دفنه خلف الرشيد فلم يستطع فكان ذلك كله كما أخبر به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4" w:name="pg17173_177693"/>
    </w:p>
    <w:p>
      <w:pPr>
        <w:pStyle w:val="BookText"/>
        <w:rPr/>
      </w:pPr>
      <w:bookmarkEnd w:id="34"/>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5" w:name="__RefHeading___Toc9302820_2142443653"/>
      <w:bookmarkStart w:id="36" w:name="_Toc12"/>
      <w:bookmarkEnd w:id="35"/>
      <w:r>
        <w:rPr>
          <w:rtl w:val="true"/>
        </w:rPr>
        <w:t>النص على الإمامة</w:t>
      </w:r>
      <w:bookmarkEnd w:id="36"/>
    </w:p>
    <w:p>
      <w:pPr>
        <w:pStyle w:val="BookText"/>
        <w:rPr/>
      </w:pPr>
      <w:r>
        <w:rPr>
          <w:rFonts w:ascii="IRNazanin" w:hAnsi="IRNazanin" w:eastAsia="IRNazanin"/>
          <w:color w:val="111111"/>
          <w:sz w:val="28"/>
          <w:sz w:val="28"/>
          <w:szCs w:val="28"/>
          <w:rtl w:val="true"/>
          <w:lang w:bidi="fa-IR"/>
        </w:rPr>
        <w:t xml:space="preserve">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الثامن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نص على إمامتهم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w:t>
      </w:r>
      <w:r>
        <w:rPr>
          <w:rStyle w:val="FootnoteAnchor"/>
          <w:rtl w:val="true"/>
        </w:rPr>
        <w:footnoteReference w:id="32"/>
      </w:r>
      <w:r>
        <w:rPr>
          <w:rFonts w:ascii="Amiri" w:hAnsi="Amiri" w:eastAsia="Amiri" w:cs="Amiri"/>
          <w:color w:val="111111"/>
          <w:sz w:val="28"/>
          <w:sz w:val="28"/>
          <w:szCs w:val="28"/>
          <w:rtl w:val="true"/>
          <w:lang w:bidi="ar-SA"/>
        </w:rPr>
        <w:t xml:space="preserve">، كما نص على إمامته أبوه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اشتكى شكايةً شديدة،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أسأل اللّه أن لا يريناه فإلى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عليّ ابني، وكتابه كتابي، وهو وصيي وخليفتي من بعدي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زكريا بن آدم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وقدّمني للموت قبلك، إن كان كون فإلى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ابني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الكون فو اللّه ما شككت 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عين قط، ثم مكثت نحواً من ثلاثين سنة ثم أتيت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كان كون فإلى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الكون فواللّه ما شككت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قط</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قد كبر سني فحدثني مَن الإمام بعدك؟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يزيد بن سليط الزيدي</w:t>
      </w:r>
      <w:r>
        <w:rPr>
          <w:rStyle w:val="FootnoteAnchor"/>
          <w:rtl w:val="true"/>
        </w:rPr>
        <w:footnoteReference w:id="36"/>
      </w:r>
      <w:r>
        <w:rPr>
          <w:rFonts w:ascii="Amiri" w:hAnsi="Amiri" w:eastAsia="Amiri" w:cs="Amiri"/>
          <w:color w:val="111111"/>
          <w:sz w:val="28"/>
          <w:sz w:val="28"/>
          <w:szCs w:val="28"/>
          <w:rtl w:val="true"/>
          <w:lang w:bidi="ar-SA"/>
        </w:rPr>
        <w:t xml:space="preserve">في حديث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اللّه تعالى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عزوجل غوث هذه الأمة وغياثها، وعلمها ونورها، وفهمها وحكمها، خير مولود وخير ناشئ، يحقن اللّه تعالى به الدماء، ويصلح به ذات البين، ويلم به الشعث، ويشعب به الصدع، ويكسو به العاري، ويشبع به الجائع، ويؤمن به الخائف، وينزل به القطر، ويأتمر به العباد، خير كهل، وخير ناشئ، يبشر به عشيرته قبل أوان حلمه، قوله حكم، وصمته علم، يبين للناس ما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أبا الحسن 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إني أريد أن تخبرني بمثل ما أخبرني به أبوك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أخبرك يا أبا عمارة إني خرجت من منزلي فأوصيت في الظاهر إلى بني فأشركتهم مع علي ابني، وأفردته بوصيتي في الباطن، ولقد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ومعه سيف وخاتم وعصا وكتاب وعمامة،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العمامة فسلطان اللّه عزوجل، وأما السيف فعزة اللّه عزوجل، وأما الكتاب فنور اللّه عزوجل، وأما العصا فقوة اللّه </w:t>
      </w:r>
    </w:p>
    <w:p>
      <w:pPr>
        <w:pStyle w:val="BookText"/>
        <w:rPr/>
      </w:pPr>
      <w:r>
        <w:rPr>
          <w:rFonts w:ascii="IRNazanin" w:hAnsi="IRNazanin" w:eastAsia="IRNazanin"/>
          <w:color w:val="111111"/>
          <w:sz w:val="28"/>
          <w:sz w:val="28"/>
          <w:szCs w:val="28"/>
          <w:rtl w:val="true"/>
          <w:lang w:bidi="fa-IR"/>
        </w:rPr>
        <w:t xml:space="preserve">عزوجل، وأما الخاتم فجامع هذه الأمور،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والأمر يخرج إلى علي ابنك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يزيد إنها وديعة عندك فلا تخبر بها إلاّ عاقلاً أو عبداً امتحن اللّه قلبه للإيمان أو صادقاً فلا تكفر نعم اللّه تعالى، وإن سُئلت عن الشهادة فأدّها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كَتَمَ شَهادَةً عِنْدَهُ مِنَ اللَّهِ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لأفعل هذا أبداً، الحديث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أساله عن الحجة على الناس بعده، فلما نظر إليّ فابتدأني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سليمان إن علياً ابني وهو وصيي والحجة على الناس بعدي، وهو أفضل وُلدي فإن بقيتَ بعدي فاشهد لي وله بذلك عند شيعتي وأهل ولايتي والمستخبرين من خليفتي بعدي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القبر نحو من سبعين رجلاً منا ومن موالينا إذ أقبل 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في يده، فوقف علينا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أتدرون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سيدنا وكبيرنا،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سموني وانسبوني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موسى بن جعفر بن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هذا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موسى بن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أنه وكيلي في حياتي ووصيي بعد موتي</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مرحوم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البصرة أريد المدينة فلما صرت في بعض الطريق لقيت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يُذهب به إلى البصرة، فأرسل إلي فدخلت عليه فدفع إليّ كتباً وأمرني أن أوصلها بالمدينة،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أدفعها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علي فإنه وصيي والقيم بأمري وخير بني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الحرث وكانت أمه من ولد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جمعتكم؟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اشهدوا أن علياً ابني هذا وصيي والقيم بأمري وخليفتي من بعدي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حيدر بن أيوب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بالمدينة في موضع يعرف بالقُبا فيه محمد بن زيد بن علي فجاء بعد الوقت الذي كان يجيئنا فيه،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ما حبسك؟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سبعة عشر رجلاً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فأشهدنا لعلي ابنه بالوصية والوكالة في حياته وبعد موته وأن أمره جار عليه وله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الرحمن بن الحجاج</w:t>
      </w:r>
      <w:r>
        <w:rPr>
          <w:rStyle w:val="FootnoteAnchor"/>
          <w:rtl w:val="true"/>
        </w:rPr>
        <w:footnoteReference w:id="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أبو الحسن موسى بن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كتاباً أشهد فيه ستين رجلاً من وجوه أهل المدينة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حسين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لنا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وصيي من بعدي</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إلينا ألواح من 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نصر بن قابوس</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يكون من بعدك؟ فأخبرني أنك أنت هو، فلما توفي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يميناً وشمالاً وقلت أنا بك وأصحابي، فأخبرني من الذي يكون من بعدك من ولدك؟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ابني فلان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نعيم بن قابوس</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علي ابني، أكبر ولدي، وأسمعهم لقولي، وأطوعهم لأمري، ينظر معي في كتابي الجفر والجامعة </w:t>
      </w:r>
    </w:p>
    <w:p>
      <w:pPr>
        <w:pStyle w:val="BookText"/>
        <w:rPr/>
      </w:pPr>
      <w:r>
        <w:rPr>
          <w:rFonts w:ascii="Amiri" w:hAnsi="Amiri" w:eastAsia="Amiri" w:cs="Amiri"/>
          <w:color w:val="111111"/>
          <w:sz w:val="28"/>
          <w:sz w:val="28"/>
          <w:szCs w:val="28"/>
          <w:rtl w:val="true"/>
          <w:lang w:bidi="ar-SA"/>
        </w:rPr>
        <w:t>وليس ينظر فيه إلاّ نبي أو وصي نبي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في حجره وهو يقبله ويمص لسانه، ويضعه على عاتقه ويضمه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أطيب ريحك وأطهر خلقك وأبين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وقع في قلبي لهذا الغلام من المودة ما لم يقع لأحد إلا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هو مني بمنزلتي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هذا الأمر من بعدك؟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من أطاعه رشد، ومن عصاه كفر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يحمل إلى العراق بسنة وعلي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سيكون في هذه السنة حركة فلا تجزع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ونكت بيده في الأرض ورفع رأسه إلي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 ويفعل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جُعلت فداك؟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ظلم ابني هذا حقه وجحد إمامته من بعدي كان كمن ظلم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وجحد إمامته من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فعلمتُ أنه قد نُعي إلى نفسه ودلّ على ابنه،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مدّ اللّه في عمري لأسلمن إليه حقه، ولأقرّنّ له بالإمامة، وأشهد أنه من بعدك حجة اللّه </w:t>
      </w:r>
    </w:p>
    <w:p>
      <w:pPr>
        <w:pStyle w:val="BookText"/>
        <w:rPr/>
      </w:pPr>
      <w:r>
        <w:rPr>
          <w:rFonts w:ascii="Amiri" w:hAnsi="Amiri" w:eastAsia="Amiri" w:cs="Amiri"/>
          <w:color w:val="111111"/>
          <w:sz w:val="28"/>
          <w:sz w:val="28"/>
          <w:szCs w:val="28"/>
          <w:rtl w:val="true"/>
          <w:lang w:bidi="ar-SA"/>
        </w:rPr>
        <w:t>تعالى على خلقه والداعي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يمد اللّه في عمرك وتدعو إلى إمامته وإمامة من يقوم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كذلك وجدتك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في شيعتنا أبين من البرق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المفضل</w:t>
      </w:r>
      <w:r>
        <w:rPr>
          <w:rStyle w:val="FootnoteAnchor"/>
          <w:rtl w:val="true"/>
        </w:rPr>
        <w:footnoteReference w:id="55"/>
      </w:r>
      <w:r>
        <w:rPr>
          <w:rFonts w:ascii="Amiri" w:hAnsi="Amiri" w:eastAsia="Amiri" w:cs="Amiri"/>
          <w:color w:val="111111"/>
          <w:sz w:val="28"/>
          <w:sz w:val="28"/>
          <w:szCs w:val="28"/>
          <w:rtl w:val="true"/>
          <w:lang w:bidi="ar-SA"/>
        </w:rPr>
        <w:t>كان أنسي ومستراحي وأنت أنسهما ومستراحهما حرام على النار أن تمسك أبداً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النصوص الكثيرة في هذا الباب، مضافاً إلى النصوص العامة كأحاديث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Style w:val="FootnoteAnchor"/>
          <w:rtl w:val="true"/>
        </w:rPr>
        <w:footnoteReference w:id="57"/>
      </w:r>
      <w:r>
        <w:rPr>
          <w:rFonts w:ascii="Amiri" w:hAnsi="Amiri" w:eastAsia="Amiri" w:cs="Amiri"/>
          <w:color w:val="111111"/>
          <w:sz w:val="28"/>
          <w:sz w:val="28"/>
          <w:szCs w:val="28"/>
          <w:rtl w:val="true"/>
          <w:lang w:bidi="ar-SA"/>
        </w:rPr>
        <w:t>، وحديث جابر 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وقدّامها لوح يكاد ضوؤه يغشي الأبصار وفيه اثنا عشر اسماً، ثلاثة في ظاهره، وثلاثة في باطنه، وثلاثة أسماء في آخره، وثلاثة أسماء في طرفه، فعددتها فإذا هي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أسماء الأوصياء أولهم ابن عمي وأحد عشر من ولدي، آخرهم القائم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محمداً محمداً في ثلاثة مواضع، وعلياً علياً علياً علياً في أربعة مواضع</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37" w:name="pg17173_177701"/>
    </w:p>
    <w:p>
      <w:pPr>
        <w:pStyle w:val="BookText"/>
        <w:rPr/>
      </w:pPr>
      <w:bookmarkEnd w:id="37"/>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8" w:name="__RefHeading___Toc9302822_2142443653"/>
      <w:bookmarkStart w:id="39" w:name="_Toc13"/>
      <w:bookmarkEnd w:id="38"/>
      <w:r>
        <w:rPr>
          <w:rtl w:val="true"/>
        </w:rPr>
        <w:t xml:space="preserve">علم الإمام </w:t>
      </w:r>
      <w:r>
        <w:rPr>
          <w:rtl w:val="true"/>
        </w:rPr>
        <w:t>(</w:t>
      </w:r>
      <w:r>
        <w:rPr>
          <w:rtl w:val="true"/>
        </w:rPr>
        <w:t>عليه السلام</w:t>
      </w:r>
      <w:r>
        <w:rPr>
          <w:rtl w:val="true"/>
        </w:rPr>
        <w:t>)</w:t>
      </w:r>
      <w:bookmarkEnd w:id="39"/>
    </w:p>
    <w:p>
      <w:pPr>
        <w:pStyle w:val="Heading3"/>
        <w:numPr>
          <w:ilvl w:val="2"/>
          <w:numId w:val="1"/>
        </w:numPr>
        <w:rPr/>
      </w:pPr>
      <w:bookmarkStart w:id="40" w:name="__RefHeading___Toc9302824_2142443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زمانه، وقد اعترف بعلمه كبار علماء الأديان والمذاهب والمبادئ في مجالس المناظرة التي هيئها المأمون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الصلوات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وَصَلّ عَلَى صَاحِبِ الدّعْوَةِ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والحُجَجِ الرّضَويّة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سليط الزيدي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أؤخذ في هذه السنة والأمر الى ابني علي، سمي علي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الاول 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الآخر فعلي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اُُعطي فهم الأول وحكمته وبصره ووده ودينه، ومحنة الآخر وصبره على مايكره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وصفه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ابنك الذي ينظر بنور اللّه، ويسمع بتفهيمه، وينطق بحكمته، يصيب ولايخطئ، ويعلم ولا يجهل، وقد مُلئ حكماً وعلماً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إبراهيم بن العباس الصولي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شيء إلاّ </w:t>
      </w:r>
    </w:p>
    <w:p>
      <w:pPr>
        <w:pStyle w:val="BookText"/>
        <w:rPr/>
      </w:pPr>
      <w:r>
        <w:rPr>
          <w:rFonts w:ascii="Amiri" w:hAnsi="Amiri" w:eastAsia="Amiri" w:cs="Amiri"/>
          <w:color w:val="111111"/>
          <w:sz w:val="28"/>
          <w:sz w:val="28"/>
          <w:szCs w:val="28"/>
          <w:rtl w:val="true"/>
          <w:lang w:bidi="ar-SA"/>
        </w:rPr>
        <w:t>علمه، ولا رأيت أعلم منه بما كان في الزمان إلى وقته وعصره، وكان المأمون يمتحنه بالسؤال عن كل شي ء فيجيب عنه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إعلام الورى عن أبي الصلت الهروي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أعلم من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رآه عالم إلاّ شهد له بمثل شهادتي، ولقد جمع المأمون في مجلس له عدداً من علماء الأديان، وفقهاء الشريعة والمتكلمين، فغلبهم عن آخرهم، حتى ما بقي أحد منهم إلاّ أقر له بالفضل، وأقر على نفسه بالقصور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أجلس في الروضة والعلماء بالمدينة متوافرون، فإذا أعيا الواحد منهم عن مسألة أشاروا إليّ بأجمعهم وبعثوا إلي بالمسائل فأجيب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محمد بن إسحاق بن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أخوكم علي بن موسى عالم آل محمد، فاسألوه عن أديانكم، واحفظوا ما يقول لكم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 آشوب عن محمد بن عيسى اليقطيني</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اختلف الناس في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مسائله مما سُئل عنه وأجاب فيه ثمانية عشر ألف مسألة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أن المأمون كان يمتحن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بالسؤال عن كل شيء </w:t>
      </w:r>
      <w:bookmarkStart w:id="42" w:name="pg17173_177703"/>
    </w:p>
    <w:p>
      <w:pPr>
        <w:pStyle w:val="BookText"/>
        <w:rPr/>
      </w:pPr>
      <w:bookmarkEnd w:id="42"/>
      <w:r>
        <w:rPr>
          <w:rFonts w:ascii="Amiri" w:hAnsi="Amiri" w:eastAsia="Amiri" w:cs="Amiri"/>
          <w:color w:val="111111"/>
          <w:sz w:val="28"/>
          <w:sz w:val="28"/>
          <w:szCs w:val="28"/>
          <w:rtl w:val="true"/>
          <w:lang w:bidi="ar-SA"/>
        </w:rPr>
        <w:t>فيجيب عنه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المأمون جمع علماء سائر الملل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الجاثليق</w:t>
      </w:r>
      <w:r>
        <w:rPr>
          <w:rStyle w:val="FootnoteAnchor"/>
          <w:rtl w:val="true"/>
        </w:rPr>
        <w:footnoteReference w:id="67"/>
      </w:r>
      <w:r>
        <w:rPr>
          <w:rFonts w:ascii="IRNazanin" w:hAnsi="IRNazanin" w:eastAsia="IRNazanin"/>
          <w:color w:val="111111"/>
          <w:sz w:val="28"/>
          <w:sz w:val="28"/>
          <w:szCs w:val="28"/>
          <w:rtl w:val="true"/>
          <w:lang w:bidi="fa-IR"/>
        </w:rPr>
        <w:t>، ورأس الجالوت</w:t>
      </w:r>
      <w:r>
        <w:rPr>
          <w:rStyle w:val="FootnoteAnchor"/>
          <w:rtl w:val="true"/>
        </w:rPr>
        <w:footnoteReference w:id="68"/>
      </w:r>
      <w:r>
        <w:rPr>
          <w:rFonts w:ascii="Amiri" w:hAnsi="Amiri" w:eastAsia="Amiri" w:cs="Amiri"/>
          <w:color w:val="111111"/>
          <w:sz w:val="28"/>
          <w:sz w:val="28"/>
          <w:szCs w:val="28"/>
          <w:rtl w:val="true"/>
          <w:lang w:bidi="ar-SA"/>
        </w:rPr>
        <w:t>، ورؤساء الصابئين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الصابي، والهربذ الأكبر</w:t>
      </w:r>
      <w:r>
        <w:rPr>
          <w:rStyle w:val="FootnoteAnchor"/>
          <w:rtl w:val="true"/>
        </w:rPr>
        <w:footnoteReference w:id="69"/>
      </w:r>
      <w:r>
        <w:rPr>
          <w:rFonts w:ascii="IRNazanin" w:hAnsi="IRNazanin" w:eastAsia="IRNazanin"/>
          <w:color w:val="111111"/>
          <w:sz w:val="28"/>
          <w:sz w:val="28"/>
          <w:szCs w:val="28"/>
          <w:rtl w:val="true"/>
          <w:lang w:bidi="fa-IR"/>
        </w:rPr>
        <w:t>، وأصحاب زرادشت</w:t>
      </w:r>
      <w:r>
        <w:rPr>
          <w:rStyle w:val="FootnoteAnchor"/>
          <w:rtl w:val="true"/>
        </w:rPr>
        <w:footnoteReference w:id="70"/>
      </w:r>
      <w:r>
        <w:rPr>
          <w:rFonts w:ascii="Amiri" w:hAnsi="Amiri" w:eastAsia="Amiri" w:cs="Amiri"/>
          <w:color w:val="111111"/>
          <w:sz w:val="28"/>
          <w:sz w:val="28"/>
          <w:szCs w:val="28"/>
          <w:rtl w:val="true"/>
          <w:lang w:bidi="ar-SA"/>
        </w:rPr>
        <w:t>، ونسطاس الرومي</w:t>
      </w:r>
      <w:r>
        <w:rPr>
          <w:rStyle w:val="FootnoteAnchor"/>
          <w:rtl w:val="true"/>
        </w:rPr>
        <w:footnoteReference w:id="71"/>
      </w:r>
      <w:r>
        <w:rPr>
          <w:rFonts w:ascii="Amiri" w:hAnsi="Amiri" w:eastAsia="Amiri" w:cs="Amiri"/>
          <w:color w:val="111111"/>
          <w:sz w:val="28"/>
          <w:sz w:val="28"/>
          <w:szCs w:val="28"/>
          <w:rtl w:val="true"/>
          <w:lang w:bidi="ar-SA"/>
        </w:rPr>
        <w:t xml:space="preserve">والمتكلمين منهم سليمان المروزي، ثم أحضر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فقطع الرضا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المأمون أعلم خلفاء بني العباس وهو مع ذلك كله انقاد له اضطراراً حتى جعله ولي عهده وزوّجه ابنته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المأمون اضطر إلى أن يتظاهر بإكرام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 ولي عهده امتصاصاً للثورات التي كان يخاف منها ضد حكومة العباسيين الذين فعلوا كل ظلم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العلويين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9302826_2142443653"/>
      <w:bookmarkStart w:id="44" w:name="_Toc15"/>
      <w:bookmarkEnd w:id="43"/>
      <w:r>
        <w:rPr>
          <w:rtl w:val="true"/>
        </w:rPr>
        <w:t xml:space="preserve">مناظرات الإمام الرضا </w:t>
      </w:r>
      <w:r>
        <w:rPr>
          <w:rtl w:val="true"/>
        </w:rPr>
        <w:t>(</w:t>
      </w:r>
      <w:r>
        <w:rPr>
          <w:rtl w:val="true"/>
        </w:rPr>
        <w:t>عليه السلام</w:t>
      </w:r>
      <w:r>
        <w:rPr>
          <w:rtl w:val="true"/>
        </w:rPr>
        <w:t>)</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ذكر بعضها العلامة الطبرسي في كتاب الاحتجاج</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5" w:name="pg17173_177704"/>
    </w:p>
    <w:p>
      <w:pPr>
        <w:pStyle w:val="BookText"/>
        <w:rPr/>
      </w:pPr>
      <w:bookmarkEnd w:id="45"/>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المأمون يجلب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متكلمي الفرق والأهواء المضلة كل من سمع به، حرصاً على انقطاع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الحجة مع واحد منهم، وذلك حسداً منه له ولمنزلته من العلم،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لايكلمه أحدٌ إلاّ أقر له بالفضل والتزم الحجة له عليه، لأن اللّه تعالى ذكره أبى إلاّ أن يعلي كلمته ويتم نوره وينصر حجته، وهكذا وعد تبارك وتعالى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302828_2142443653"/>
      <w:bookmarkStart w:id="47" w:name="_Toc16"/>
      <w:bookmarkEnd w:id="46"/>
      <w:r>
        <w:rPr>
          <w:rtl w:val="true"/>
        </w:rPr>
        <w:t>إسلام زنديق على يديه</w:t>
      </w:r>
      <w:bookmarkEnd w:id="47"/>
    </w:p>
    <w:p>
      <w:pPr>
        <w:pStyle w:val="BookText"/>
        <w:rPr/>
      </w:pPr>
      <w:r>
        <w:rPr>
          <w:rFonts w:ascii="Amiri" w:hAnsi="Amiri" w:eastAsia="Amiri" w:cs="Amiri"/>
          <w:color w:val="111111"/>
          <w:sz w:val="28"/>
          <w:sz w:val="28"/>
          <w:szCs w:val="28"/>
          <w:rtl w:val="true"/>
          <w:lang w:bidi="ar-SA"/>
        </w:rPr>
        <w:t xml:space="preserve">عن محمد بن عبد اللّه الخراساني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أرأيت إن كان القول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وإياكم شرعاً سواء ولا يضرنا ما صلّينا وصمنا وزكّينا وأقررنا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يكن القول قولنا، وهو كما نقول، ألستم قد هلكتم ونجونا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فأوجدني</w:t>
      </w:r>
      <w:r>
        <w:rPr>
          <w:rStyle w:val="FootnoteAnchor"/>
          <w:rtl w:val="true"/>
        </w:rPr>
        <w:footnoteReference w:id="77"/>
      </w:r>
      <w:r>
        <w:rPr>
          <w:rFonts w:ascii="Amiri" w:hAnsi="Amiri" w:eastAsia="Amiri" w:cs="Amiri"/>
          <w:color w:val="111111"/>
          <w:sz w:val="28"/>
          <w:sz w:val="28"/>
          <w:szCs w:val="28"/>
          <w:rtl w:val="true"/>
          <w:lang w:bidi="ar-SA"/>
        </w:rPr>
        <w:t>كيف هو؟ وأين هو؟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ذهبت إليه غلط، وهو أيّن الأين وكان ولا أين، وكيّف الكيف وكان ولا كيف، لا يعرف بكيفوفية ولا بأينونية، ولا يدرك بحاسة </w:t>
      </w:r>
    </w:p>
    <w:p>
      <w:pPr>
        <w:pStyle w:val="BookText"/>
        <w:rPr/>
      </w:pPr>
      <w:r>
        <w:rPr>
          <w:rFonts w:ascii="Amiri" w:hAnsi="Amiri" w:eastAsia="Amiri" w:cs="Amiri"/>
          <w:color w:val="111111"/>
          <w:sz w:val="28"/>
          <w:sz w:val="28"/>
          <w:szCs w:val="28"/>
          <w:rtl w:val="true"/>
          <w:lang w:bidi="ar-SA"/>
        </w:rPr>
        <w:t>ولا يقاس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إنه لا شيء، إذ لم يُدرك بحاسة من الحواس؟</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عجزت حواسك عن إدراكه أنكرتَ ربوبيته، ونحن إذا عجزَت حواسنا عن إدراكه أيقنا أنه ربنا، وأنه شيء بخلاف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كان؟</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أخبرني متى لم يكن، فأخبرك متى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لما نظرت إلى جسدي فلم يمكني فيه زيادة ولا نقصان في العرض والطول، ودفع المكاره عنه، وجر المنفعة إليه، علمت أن لهذا البنيان بانياً، فأقررت به، مع ما أرى من دوران الفلك بقدرته، وإنشاء السحاب، وتصريف الرياح، ومجرى الشمس والقمر والنجوم، وغير ذلك من الآيات العجيبات المتقنات، علمت أن لهذا مقدراً ومنشئاً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احتجب؟</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الحجاب على الخلق لكثرة ذنوبهم فأما هو فلا يخفى عليه خافية في آناء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الأبصار؟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للفرق بينه وبين خلقه الذين تدركهم حاسة الأبصار، منهم ومن غيرهم، ثم هو أجلّ من أن يدركه بصر، أو يحيط به وهم، أو يضبطه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حدّ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 كل محدود متناه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احتمل التحديد احتمل الزيادة، وإذا احتمل الزيادة احتمل النقصان، فهو غير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متناقص، ولا متجزئ ولا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لطيف، وبصير، وعليم، وحكيم، أيكون السميع إلاّ بالأذن، والبصير إلاّ بالعين، واللطيف إلاّ بعمل باليدين، والحكيم إلاّ بالصنعة؟</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اللطيف منا على حد إيجاد الصنعة، أو ما رأيت أن الرجل يتخذ شيئاً فيلطف في اتخاذه؟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فلاناً، فكيف لا يقال للخالق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 خلقاً لطيفاً وجليلاً، وركّب في الحيوان منه أرواحها، وخلق كل جنس مباينا من جنسه في الصورة، ولا يشبه بعضه بعضا، فكل به لطف من الخالق اللطيف الخبير في تركيب صورته، ثم نظر إلى الأشجار وحملها أطائبها المأكولة منها وغير المأكولة،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كلطف خلقه في صنعتهم، وقلنا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يخفى عليه أصوات خلقه، ما بين العرش إلى الثرى، من الذرة إلى ما أكبر منها، في برها وبحرها، ولا يشتبه عليه لغاتها،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بأذُن،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ببصر، لأنه يرى أثر الذرة السوداء في الليلة الظلماء على الصخرة السوداء، ويرى دبيب النمل في الليلة الدجية، ويرى مضارها ومنافعها، وأثر سفادها، وفراخها ونسلها،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كبصر خلقه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 حتى أسلم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48" w:name="pg17173_177707"/>
    </w:p>
    <w:p>
      <w:pPr>
        <w:pStyle w:val="Heading3"/>
        <w:numPr>
          <w:ilvl w:val="2"/>
          <w:numId w:val="1"/>
        </w:numPr>
        <w:rPr/>
      </w:pPr>
      <w:bookmarkStart w:id="49" w:name="__RefHeading___Toc9302830_2142443653"/>
      <w:bookmarkStart w:id="50" w:name="_Toc17"/>
      <w:bookmarkEnd w:id="48"/>
      <w:bookmarkEnd w:id="49"/>
      <w:r>
        <w:rPr>
          <w:rtl w:val="true"/>
        </w:rPr>
        <w:t xml:space="preserve">الإمام </w:t>
      </w:r>
      <w:r>
        <w:rPr>
          <w:rtl w:val="true"/>
        </w:rPr>
        <w:t>(</w:t>
      </w:r>
      <w:r>
        <w:rPr>
          <w:rtl w:val="true"/>
        </w:rPr>
        <w:t>عليه السلام</w:t>
      </w:r>
      <w:r>
        <w:rPr>
          <w:rtl w:val="true"/>
        </w:rPr>
        <w:t xml:space="preserve">) </w:t>
      </w:r>
      <w:r>
        <w:rPr>
          <w:rtl w:val="true"/>
        </w:rPr>
        <w:t>وعلم الغيب</w:t>
      </w:r>
      <w:bookmarkEnd w:id="50"/>
    </w:p>
    <w:p>
      <w:pPr>
        <w:pStyle w:val="Heading4"/>
        <w:numPr>
          <w:ilvl w:val="3"/>
          <w:numId w:val="1"/>
        </w:numPr>
        <w:rPr/>
      </w:pPr>
      <w:bookmarkStart w:id="51" w:name="__RefHeading___Toc9302832_2142443653"/>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الغيب</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إن اللّه عزوجل قد أعلم أنبياءه وأولياءه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الغيب ليكون من الأدلة على كونهم حجج اللّه على الخلق، وكان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الغيب بإذن اللّه تعالى</w:t>
      </w:r>
      <w:r>
        <w:rPr>
          <w:rFonts w:eastAsia="IRNazanin" w:cs="IRNazanin"/>
          <w:color w:val="111111"/>
          <w:sz w:val="28"/>
          <w:szCs w:val="28"/>
          <w:rtl w:val="true"/>
          <w:lang w:bidi="fa-IR"/>
        </w:rPr>
        <w:t>.</w:t>
      </w:r>
    </w:p>
    <w:p>
      <w:pPr>
        <w:pStyle w:val="Heading4"/>
        <w:numPr>
          <w:ilvl w:val="3"/>
          <w:numId w:val="1"/>
        </w:numPr>
        <w:rPr/>
      </w:pPr>
      <w:bookmarkStart w:id="53" w:name="__RefHeading___Toc9302834_2142443653"/>
      <w:bookmarkStart w:id="54" w:name="_Toc19"/>
      <w:bookmarkEnd w:id="53"/>
      <w:r>
        <w:rPr>
          <w:rtl w:val="true"/>
        </w:rPr>
        <w:t>هذه تربتي</w:t>
      </w:r>
      <w:bookmarkEnd w:id="54"/>
    </w:p>
    <w:p>
      <w:pPr>
        <w:pStyle w:val="BookText"/>
        <w:rPr/>
      </w:pPr>
      <w:r>
        <w:rPr>
          <w:rFonts w:ascii="Amiri" w:hAnsi="Amiri" w:eastAsia="Amiri" w:cs="Amiri"/>
          <w:color w:val="111111"/>
          <w:sz w:val="28"/>
          <w:sz w:val="28"/>
          <w:szCs w:val="28"/>
          <w:rtl w:val="true"/>
          <w:lang w:bidi="ar-SA"/>
        </w:rPr>
        <w:t>عن عبد السلام بن صالح الهروي</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ودخل القبة التي فيها قبر هارون، خط بيده إلى جانبه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تربتي وفيها أدفن، وسيجعل اللّه هذا المكان مختلف شيعتي وأهل محبتي، واللّه ما يزورني منهم زائر ولا يسلّم عليّ منهم مسلّم إلاّ وجب له غفران اللّه ورحمته بشفاعتنا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فصلى ركعات ودعا بدعوات، فلما فرغ سجد سجدة طال مكثه فيها، فأحصينا له فيها خمسمائة تسبيحة، ثم انصرف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9302836_2142443653"/>
      <w:bookmarkStart w:id="56" w:name="_Toc20"/>
      <w:bookmarkEnd w:id="55"/>
      <w:r>
        <w:rPr>
          <w:rtl w:val="true"/>
        </w:rPr>
        <w:t>ندفن في بيت واحد</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المدينة وهارون يخطب،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أترونني وإياه ندفن في بيت واحد؟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57" w:name="pg17173_177708"/>
    </w:p>
    <w:p>
      <w:pPr>
        <w:pStyle w:val="Heading4"/>
        <w:numPr>
          <w:ilvl w:val="3"/>
          <w:numId w:val="1"/>
        </w:numPr>
        <w:rPr/>
      </w:pPr>
      <w:bookmarkStart w:id="58" w:name="__RefHeading___Toc9302838_2142443653"/>
      <w:bookmarkStart w:id="59" w:name="_Toc21"/>
      <w:bookmarkEnd w:id="57"/>
      <w:bookmarkEnd w:id="58"/>
      <w:r>
        <w:rPr>
          <w:rtl w:val="true"/>
        </w:rPr>
        <w:t>أنه يموت قبله</w:t>
      </w:r>
      <w:bookmarkEnd w:id="59"/>
    </w:p>
    <w:p>
      <w:pPr>
        <w:pStyle w:val="BookText"/>
        <w:rPr/>
      </w:pPr>
      <w:r>
        <w:rPr>
          <w:rFonts w:ascii="Amiri" w:hAnsi="Amiri" w:eastAsia="Amiri" w:cs="Amiri"/>
          <w:color w:val="111111"/>
          <w:sz w:val="28"/>
          <w:sz w:val="28"/>
          <w:szCs w:val="28"/>
          <w:rtl w:val="true"/>
          <w:lang w:bidi="ar-SA"/>
        </w:rPr>
        <w:t>عن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وأخي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من أخبره أنه قد ربط ذقن محمد بن جعفر، 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ومضينا معه وإذا لحياه قد ربطا، وإذا إسحاق بن جعفر وولده وجماعة آل أبي طالب يبكون، فجلس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ونظر في وجهه فتبسّم، فنقم من كان في المجلس،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تبسم شامتاً بعمّه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ليصلّي في المسجد،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سمعنا فيك من هؤلاء ما نكره حين تبسمت؟</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تعجبت من بكاء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واللّه يموت قبله ويبكيه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 محمد، ومات إسحاق</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يحيى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أبي مرضاً شديداً فأتاه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وعمّي إسحاق جالس يبكي، وقد جزع عليه جزعاً شديداً،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يبكي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عليه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تغتمن فإن إسحاق سيموت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 أبي محمد ومات إسحاق</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9302840_2142443653"/>
      <w:bookmarkStart w:id="61" w:name="_Toc22"/>
      <w:bookmarkEnd w:id="60"/>
      <w:r>
        <w:rPr>
          <w:rtl w:val="true"/>
        </w:rPr>
        <w:t>إنه يريد الكسوة والعطية</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الريان بن الصلت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الفضل بن </w:t>
      </w:r>
      <w:bookmarkStart w:id="62" w:name="pg17173_177709"/>
    </w:p>
    <w:p>
      <w:pPr>
        <w:pStyle w:val="BookText"/>
        <w:rPr/>
      </w:pPr>
      <w:bookmarkEnd w:id="62"/>
      <w:r>
        <w:rPr>
          <w:rFonts w:ascii="Amiri" w:hAnsi="Amiri" w:eastAsia="Amiri" w:cs="Amiri"/>
          <w:color w:val="111111"/>
          <w:sz w:val="28"/>
          <w:sz w:val="28"/>
          <w:szCs w:val="28"/>
          <w:rtl w:val="true"/>
          <w:lang w:bidi="ar-SA"/>
        </w:rPr>
        <w:t xml:space="preserve">سهل بعثه إلى بعض كور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تستأذن لي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عليه، وأحبّ أن يكسوني من ثيابه، وأحبّ أن يهب لي من الدراهم التي ضُربت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الريان بن الصلت يريد الدخول علينا، والكسوة من ثيابنا، والعطية من دراهمنا، فأذنت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فسلّم فأعطاه ثوبين وثلاثين درهماً من الدراهم المضروبة باسمه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9302842_2142443653"/>
      <w:bookmarkStart w:id="64" w:name="_Toc23"/>
      <w:bookmarkEnd w:id="63"/>
      <w:r>
        <w:rPr>
          <w:rtl w:val="true"/>
        </w:rPr>
        <w:t>سيكثر ماله وتبعه</w:t>
      </w:r>
      <w:bookmarkEnd w:id="64"/>
    </w:p>
    <w:p>
      <w:pPr>
        <w:pStyle w:val="BookText"/>
        <w:rPr/>
      </w:pPr>
      <w:r>
        <w:rPr>
          <w:rFonts w:ascii="Amiri" w:hAnsi="Amiri" w:eastAsia="Amiri" w:cs="Amiri"/>
          <w:color w:val="111111"/>
          <w:sz w:val="28"/>
          <w:sz w:val="28"/>
          <w:szCs w:val="28"/>
          <w:rtl w:val="true"/>
          <w:lang w:bidi="ar-SA"/>
        </w:rPr>
        <w:t>عن الحسين بن موسى بن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شبان بني هاشم، إذ مرّ علينا جعفر بن عمر العلوي وهو رث الهيئة،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سترونه عن قريب كثير المال والتبع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مضى إلاّ شهر أو نحوه حتى ولي المدينة وحسنت حاله فكان يمر بنا ومعه الخصيان والحشم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9302844_2142443653"/>
      <w:bookmarkStart w:id="66" w:name="_Toc24"/>
      <w:bookmarkEnd w:id="65"/>
      <w:r>
        <w:rPr>
          <w:rtl w:val="true"/>
        </w:rPr>
        <w:t>سيُقتل الأمين</w:t>
      </w:r>
      <w:bookmarkEnd w:id="66"/>
    </w:p>
    <w:p>
      <w:pPr>
        <w:pStyle w:val="BookText"/>
        <w:rPr/>
      </w:pPr>
      <w:r>
        <w:rPr>
          <w:rFonts w:ascii="Amiri" w:hAnsi="Amiri" w:eastAsia="Amiri" w:cs="Amiri"/>
          <w:color w:val="111111"/>
          <w:sz w:val="28"/>
          <w:sz w:val="28"/>
          <w:szCs w:val="28"/>
          <w:rtl w:val="true"/>
          <w:lang w:bidi="ar-SA"/>
        </w:rPr>
        <w:t>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عبد اللّه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يقتل محمداً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يقتل محمد بن هارون؟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عبد اللّه الذي بخراسان يقتل محمد بن زبيدة الذي هو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67" w:name="pg17173_177710"/>
    </w:p>
    <w:p>
      <w:pPr>
        <w:pStyle w:val="Heading4"/>
        <w:numPr>
          <w:ilvl w:val="3"/>
          <w:numId w:val="1"/>
        </w:numPr>
        <w:rPr/>
      </w:pPr>
      <w:bookmarkStart w:id="68" w:name="__RefHeading___Toc9302846_2142443653"/>
      <w:bookmarkStart w:id="69" w:name="_Toc25"/>
      <w:bookmarkEnd w:id="67"/>
      <w:bookmarkEnd w:id="68"/>
      <w:r>
        <w:rPr>
          <w:rtl w:val="true"/>
        </w:rPr>
        <w:t>قتل هرثمة</w:t>
      </w:r>
      <w:bookmarkEnd w:id="69"/>
    </w:p>
    <w:p>
      <w:pPr>
        <w:pStyle w:val="BookText"/>
        <w:rPr/>
      </w:pPr>
      <w:r>
        <w:rPr>
          <w:rFonts w:ascii="Amiri" w:hAnsi="Amiri" w:eastAsia="Amiri" w:cs="Amiri"/>
          <w:color w:val="111111"/>
          <w:sz w:val="28"/>
          <w:sz w:val="28"/>
          <w:szCs w:val="28"/>
          <w:rtl w:val="true"/>
          <w:lang w:bidi="ar-SA"/>
        </w:rPr>
        <w:t>عن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إلى هرثمة بالمدينة،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كأني به وقد حُمل إلى مرو 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9302848_2142443653"/>
      <w:bookmarkStart w:id="71" w:name="_Toc26"/>
      <w:bookmarkEnd w:id="70"/>
      <w:r>
        <w:rPr>
          <w:rtl w:val="true"/>
        </w:rPr>
        <w:t>إنهما غلام وجارية</w:t>
      </w:r>
      <w:bookmarkEnd w:id="71"/>
    </w:p>
    <w:p>
      <w:pPr>
        <w:pStyle w:val="BookText"/>
        <w:rPr/>
      </w:pPr>
      <w:r>
        <w:rPr>
          <w:rFonts w:ascii="Amiri" w:hAnsi="Amiri" w:eastAsia="Amiri" w:cs="Amiri"/>
          <w:color w:val="111111"/>
          <w:sz w:val="28"/>
          <w:sz w:val="28"/>
          <w:szCs w:val="28"/>
          <w:rtl w:val="true"/>
          <w:lang w:bidi="ar-SA"/>
        </w:rPr>
        <w:t>عن موسى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جاريتان حاملتان، فكتبت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ذلك، وأسأله أن يدعو اللّه تعالى أن يجعل ما في بطونهما ذكرين وأن يهب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مفرد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عافانا اللّه وإياك بأحسن عافية في الدنيا والآخرة برحمته، الأمور بيد اللّه عزوجل، يمضي فيها مقاديره على ما يحب، يولد لك غلام وجارية إن شاء اللّه تعالى، فسمّ الغلام محمداً، والجارية فاطمة، على بركة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غلام وجارية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9302850_2142443653"/>
      <w:bookmarkStart w:id="73" w:name="_Toc27"/>
      <w:bookmarkEnd w:id="72"/>
      <w:r>
        <w:rPr>
          <w:rtl w:val="true"/>
        </w:rPr>
        <w:t>إيمان أم نفاق؟</w:t>
      </w:r>
      <w:bookmarkEnd w:id="73"/>
    </w:p>
    <w:p>
      <w:pPr>
        <w:pStyle w:val="BookText"/>
        <w:rPr/>
      </w:pPr>
      <w:r>
        <w:rPr>
          <w:rFonts w:ascii="Amiri" w:hAnsi="Amiri" w:eastAsia="Amiri" w:cs="Amiri"/>
          <w:color w:val="111111"/>
          <w:sz w:val="28"/>
          <w:sz w:val="28"/>
          <w:szCs w:val="28"/>
          <w:rtl w:val="true"/>
          <w:lang w:bidi="ar-SA"/>
        </w:rPr>
        <w:t>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رسالته إلى بعض أصحابنا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لنعرف الرجل إذا رأيناه بحقيقة الإيمان وبحقيقة النفاق</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74" w:name="pg17173_177711"/>
    </w:p>
    <w:p>
      <w:pPr>
        <w:pStyle w:val="BookText"/>
        <w:rPr/>
      </w:pPr>
      <w:bookmarkEnd w:id="74"/>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75" w:name="__RefHeading___Toc9302852_2142443653"/>
      <w:bookmarkStart w:id="76" w:name="_Toc28"/>
      <w:bookmarkEnd w:id="75"/>
      <w:r>
        <w:rPr>
          <w:rtl w:val="true"/>
        </w:rPr>
        <w:t xml:space="preserve">أخلاق الإمام </w:t>
      </w:r>
      <w:r>
        <w:rPr>
          <w:rtl w:val="true"/>
        </w:rPr>
        <w:t>(</w:t>
      </w:r>
      <w:r>
        <w:rPr>
          <w:rtl w:val="true"/>
        </w:rPr>
        <w:t>عليه السلام</w:t>
      </w:r>
      <w:r>
        <w:rPr>
          <w:rtl w:val="true"/>
        </w:rPr>
        <w:t>)</w:t>
      </w:r>
      <w:bookmarkEnd w:id="76"/>
    </w:p>
    <w:p>
      <w:pPr>
        <w:pStyle w:val="Heading3"/>
        <w:numPr>
          <w:ilvl w:val="2"/>
          <w:numId w:val="1"/>
        </w:numPr>
        <w:rPr/>
      </w:pPr>
      <w:bookmarkStart w:id="77" w:name="__RefHeading___Toc9302854_2142443653"/>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كان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خُلُقاً، وأحسنهم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المجالسة، لطيف المحادثة، يحدث الصغير والكبير ويأنس بهم،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كثير العطاء، وأكثر صدقاته في السرّ، خصوصاً في الليالي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جفا أحداً بكلام قطّ، وما أغلظ في القول، ولا اتكئ بين يدي جليس، ولم يُقهقه أبداً، ولم يبصق أمام أحد قطّ، وإذا نصبت المائدة أحضر جميع أهله وخدمه وأكل معهم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بكلمة قطّ، ولا رأيته قطع على أحد كلامه حتى يفرغ منه، وما رد أحداً عن حاجة يقدر عليها، ولا مدّ رجله بين يدي جليس له قطّ، ولا اتكأ بين يدي جليس له قطّ، ولا رأيته شتم أحداً من مواليه ومماليكه قطّ، ولا رأيته تفل قطّ، ولا رأيته تقهقه في ضحكة قطّ، بل كان ضحكه التبسم</w:t>
      </w:r>
      <w:r>
        <w:rPr>
          <w:rStyle w:val="FootnoteAnchor"/>
          <w:rtl w:val="true"/>
        </w:rPr>
        <w:footnoteReference w:id="96"/>
      </w:r>
      <w:r>
        <w:rPr>
          <w:rFonts w:ascii="Amiri" w:hAnsi="Amiri" w:eastAsia="Amiri" w:cs="Amiri"/>
          <w:color w:val="111111"/>
          <w:sz w:val="28"/>
          <w:sz w:val="28"/>
          <w:szCs w:val="28"/>
          <w:rtl w:val="true"/>
          <w:lang w:bidi="ar-SA"/>
        </w:rPr>
        <w:t xml:space="preserve">، وكان إذا خلا ونصب مائدته </w:t>
      </w:r>
      <w:bookmarkStart w:id="79" w:name="pg17173_177712"/>
    </w:p>
    <w:p>
      <w:pPr>
        <w:pStyle w:val="BookText"/>
        <w:rPr/>
      </w:pPr>
      <w:bookmarkEnd w:id="79"/>
      <w:r>
        <w:rPr>
          <w:rFonts w:ascii="Amiri" w:hAnsi="Amiri" w:eastAsia="Amiri" w:cs="Amiri"/>
          <w:color w:val="111111"/>
          <w:sz w:val="28"/>
          <w:sz w:val="28"/>
          <w:szCs w:val="28"/>
          <w:rtl w:val="true"/>
          <w:lang w:bidi="ar-SA"/>
        </w:rPr>
        <w:t xml:space="preserve">أجلس معه على مائدته مماليكه ومواليه حتى البواب السائس،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النوم بالليل، كثير السهر، يحيي أكثر لياليه من أولها إلى الصبح، وكان كثير الصيام، فلا يفوته صيام ثلاثة أيام في الشهر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والصدقة في السر، وأكثر ذلك يكون منه في الليالي المظلمة، فمن زعم أنه رأى مثله في فضله فلا تصدق</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خلا جمع حشمه كلهم عنده، الصغير والكبير، فيحدثهم ويأنس بهم ويؤنسهم،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على المائدة لا يدع صغيرا ولا كبيرا حتى السائس والحجام إلا أقعده معه على مائدته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302856_2142443653"/>
      <w:bookmarkStart w:id="81" w:name="_Toc30"/>
      <w:bookmarkEnd w:id="80"/>
      <w:r>
        <w:rPr>
          <w:rtl w:val="true"/>
        </w:rPr>
        <w:t>هكذا يكون التصدق</w:t>
      </w:r>
      <w:bookmarkEnd w:id="81"/>
    </w:p>
    <w:p>
      <w:pPr>
        <w:pStyle w:val="BookText"/>
        <w:rPr/>
      </w:pPr>
      <w:r>
        <w:rPr>
          <w:rFonts w:ascii="Amiri" w:hAnsi="Amiri" w:eastAsia="Amiri" w:cs="Amiri"/>
          <w:color w:val="111111"/>
          <w:sz w:val="28"/>
          <w:sz w:val="28"/>
          <w:szCs w:val="28"/>
          <w:rtl w:val="true"/>
          <w:lang w:bidi="ar-SA"/>
        </w:rPr>
        <w:t>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اُحدّثه وقد اجتمع إليه خلق كثير يسألونه عن الحلال والحرام، 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رجل من محبيك ومحبي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مصدري من الحج وقد افتقدت نفقتي وما معي ما أبلغ به مرحلة، فإن رأيت أن تنهضني إلى بلدي، ولله عليَّ نعمة فإذا بلغت بلدي تصدقت بالذي توليني عنك، فلست بموضع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يحدّثهم حتى تفرقوا، وبقي هو وسليمان الجعفري وخيثمة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أتأذنون لي في الدخول؟</w:t>
      </w:r>
      <w:r>
        <w:rPr>
          <w:rFonts w:eastAsia="Amiri" w:cs="Amiri" w:ascii="Amiri" w:hAnsi="Amiri"/>
          <w:color w:val="111111"/>
          <w:sz w:val="28"/>
          <w:szCs w:val="28"/>
          <w:rtl w:val="true"/>
          <w:lang w:bidi="ar-SA"/>
        </w:rPr>
        <w:t xml:space="preserve">». </w:t>
      </w:r>
      <w:bookmarkStart w:id="82" w:name="pg17173_177713"/>
    </w:p>
    <w:p>
      <w:pPr>
        <w:pStyle w:val="BookText"/>
        <w:rPr/>
      </w:pPr>
      <w:bookmarkEnd w:id="82"/>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الحجرة وبقي ساعة ثم خرج، وردّ الباب وأخرج يده من أعلى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هذه المائتي دينار واستعن بها في مئونتك ونفقتك وتبرك بها، ولا تصدّق بها عني واخرج فلا أراك ولا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أجزلت ورحمت، فلماذا سترت وجهك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مخافة أن أرى ذُلّ السؤال في وجهه لقضائي حاجته، أما سمعت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المستتر بالحسنة يعدل سبعين حجة، والمذيع بالسيئة مخذول والمستتر بها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آته يوماً لأطلب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أهلي ووجهي بمائه</w:t>
      </w:r>
      <w:r>
        <w:rPr>
          <w:rStyle w:val="FootnoteAnchor"/>
          <w:rtl w:val="true"/>
        </w:rPr>
        <w:footnoteReference w:id="99"/>
      </w:r>
    </w:p>
    <w:p>
      <w:pPr>
        <w:pStyle w:val="Heading3"/>
        <w:numPr>
          <w:ilvl w:val="2"/>
          <w:numId w:val="1"/>
        </w:numPr>
        <w:rPr/>
      </w:pPr>
      <w:bookmarkStart w:id="83" w:name="__RefHeading___Toc9302858_2142443653"/>
      <w:bookmarkStart w:id="84" w:name="_Toc31"/>
      <w:bookmarkEnd w:id="83"/>
      <w:r>
        <w:rPr>
          <w:rtl w:val="true"/>
        </w:rPr>
        <w:t xml:space="preserve">مع خدمه </w:t>
      </w:r>
      <w:r>
        <w:rPr>
          <w:rtl w:val="true"/>
        </w:rPr>
        <w:t>(</w:t>
      </w:r>
      <w:r>
        <w:rPr>
          <w:rtl w:val="true"/>
        </w:rPr>
        <w:t>عليه السلام</w:t>
      </w:r>
      <w:r>
        <w:rPr>
          <w:rtl w:val="true"/>
        </w:rPr>
        <w:t xml:space="preserve">) </w:t>
      </w:r>
      <w:r>
        <w:rPr>
          <w:rtl w:val="true"/>
        </w:rPr>
        <w:t>وعبيده</w:t>
      </w:r>
      <w:bookmarkEnd w:id="84"/>
    </w:p>
    <w:p>
      <w:pPr>
        <w:pStyle w:val="BookText"/>
        <w:rPr/>
      </w:pPr>
      <w:r>
        <w:rPr>
          <w:rFonts w:ascii="Amiri" w:hAnsi="Amiri" w:eastAsia="Amiri" w:cs="Amiri"/>
          <w:color w:val="111111"/>
          <w:sz w:val="28"/>
          <w:sz w:val="28"/>
          <w:szCs w:val="28"/>
          <w:rtl w:val="true"/>
          <w:lang w:bidi="ar-SA"/>
        </w:rPr>
        <w:t>عن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جمع حشمه كلّهم عنده، الصغير والكبير، فيحدثهم ويأنس بهم ويؤنسهم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بسنده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إلى خراسان، فدعا يوماً بمائدة له، فجمع عليها مواليه من السودان 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مه، إن الرب تبارك وتعالى واحد، والأُم واحدة، والأب واحد، </w:t>
      </w:r>
      <w:bookmarkStart w:id="85" w:name="pg17173_177714"/>
    </w:p>
    <w:p>
      <w:pPr>
        <w:pStyle w:val="BookText"/>
        <w:rPr/>
      </w:pPr>
      <w:bookmarkEnd w:id="85"/>
      <w:r>
        <w:rPr>
          <w:rFonts w:ascii="IRNazanin" w:hAnsi="IRNazanin" w:eastAsia="IRNazanin"/>
          <w:color w:val="111111"/>
          <w:sz w:val="28"/>
          <w:sz w:val="28"/>
          <w:szCs w:val="28"/>
          <w:rtl w:val="true"/>
          <w:lang w:bidi="fa-IR"/>
        </w:rPr>
        <w:t>والجزاء بالأعمال</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302860_2142443653"/>
      <w:bookmarkStart w:id="87" w:name="_Toc32"/>
      <w:bookmarkEnd w:id="86"/>
      <w:r>
        <w:rPr>
          <w:rtl w:val="true"/>
        </w:rPr>
        <w:t xml:space="preserve">رفقاً بشيعته </w:t>
      </w:r>
      <w:r>
        <w:rPr>
          <w:rtl w:val="true"/>
        </w:rPr>
        <w:t>(</w:t>
      </w:r>
      <w:r>
        <w:rPr>
          <w:rtl w:val="true"/>
        </w:rPr>
        <w:t>عليه السلام</w:t>
      </w:r>
      <w:r>
        <w:rPr>
          <w:rtl w:val="true"/>
        </w:rPr>
        <w:t>)</w:t>
      </w:r>
      <w:bookmarkEnd w:id="87"/>
    </w:p>
    <w:p>
      <w:pPr>
        <w:pStyle w:val="BookText"/>
        <w:rPr/>
      </w:pPr>
      <w:r>
        <w:rPr>
          <w:rFonts w:ascii="Amiri" w:hAnsi="Amiri" w:eastAsia="Amiri" w:cs="Amiri"/>
          <w:color w:val="111111"/>
          <w:sz w:val="28"/>
          <w:sz w:val="28"/>
          <w:szCs w:val="28"/>
          <w:rtl w:val="true"/>
          <w:lang w:bidi="ar-SA"/>
        </w:rPr>
        <w:t>عن موسى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على حيطان طوس وسمعت واعيةً فاتبعتها فإذا نحن بجنازة، فلما بصرتُ بها رأيت سيدي وقد ثنى رجله عن فرسه ثم أقبل نحو الجنازة فرفعها، ثم أقبل يلوذ بها كما تلوذ السخلة بأمها، ثم أقبل عليَّ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موسى بن سيار من شيّع جنازة ولي من أوليائنا خرج من ذنوبه كيوم ولدته أمه لا ذنب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وضع الرجل على شفير قبره رأيت سيدي قد أقبل، فأفرج الناس عن الجنازة حتى بدا له الميت فوضع يده على صدره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بن فلان أبشر بالجنة فلا خوف عليك بعد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 الرجل؟، واللّه إنها بقعة لم تطأها قبل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موسى بن سيار، أما علمت أنا معاشر الأئمة تُعرض علينا أعمال شيعتنا صباحاً ومساءً، فما كان من التقصير في أعمالهم سألنا اللّه تعالى الصفح لصاحبه، وما كان من العلو سألنا اللّه الشكر لصاحبه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302862_2142443653"/>
      <w:bookmarkStart w:id="89" w:name="_Toc33"/>
      <w:bookmarkEnd w:id="88"/>
      <w:r>
        <w:rPr>
          <w:rtl w:val="true"/>
        </w:rPr>
        <w:t xml:space="preserve">شفاعة لعدوه </w:t>
      </w:r>
      <w:r>
        <w:rPr>
          <w:rtl w:val="true"/>
        </w:rPr>
        <w:t>(</w:t>
      </w:r>
      <w:r>
        <w:rPr>
          <w:rtl w:val="true"/>
        </w:rPr>
        <w:t>عليه السلام</w:t>
      </w:r>
      <w:r>
        <w:rPr>
          <w:rtl w:val="true"/>
        </w:rPr>
        <w:t>)</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إلى المأمون في الجلودي الذي كان ذهب إلى </w:t>
      </w:r>
      <w:bookmarkStart w:id="90" w:name="pg17173_177715"/>
    </w:p>
    <w:p>
      <w:pPr>
        <w:pStyle w:val="BookText"/>
        <w:rPr/>
      </w:pPr>
      <w:bookmarkEnd w:id="90"/>
      <w:r>
        <w:rPr>
          <w:rFonts w:ascii="Amiri" w:hAnsi="Amiri" w:eastAsia="Amiri" w:cs="Amiri"/>
          <w:color w:val="111111"/>
          <w:sz w:val="28"/>
          <w:sz w:val="28"/>
          <w:szCs w:val="28"/>
          <w:rtl w:val="true"/>
          <w:lang w:bidi="ar-SA"/>
        </w:rPr>
        <w:t xml:space="preserve">المدينة بأمر هارون العباسي ليسلب نساء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 على واحدة منهن إلاّ ثوباً واحداً</w:t>
      </w:r>
      <w:r>
        <w:rPr>
          <w:rStyle w:val="FootnoteAnchor"/>
          <w:rtl w:val="true"/>
        </w:rPr>
        <w:footnoteReference w:id="103"/>
      </w:r>
      <w:r>
        <w:rPr>
          <w:rFonts w:ascii="Amiri" w:hAnsi="Amiri" w:eastAsia="Amiri" w:cs="Amiri"/>
          <w:color w:val="111111"/>
          <w:sz w:val="28"/>
          <w:sz w:val="28"/>
          <w:szCs w:val="28"/>
          <w:rtl w:val="true"/>
          <w:lang w:bidi="ar-SA"/>
        </w:rPr>
        <w:t xml:space="preserve">فإنه نقم بيعة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المأمون ثم دعا به من الحبس بعد ما قتل اثنين قبله</w:t>
      </w:r>
      <w:r>
        <w:rPr>
          <w:rStyle w:val="FootnoteAnchor"/>
          <w:rtl w:val="true"/>
        </w:rPr>
        <w:footnoteReference w:id="104"/>
      </w:r>
      <w:r>
        <w:rPr>
          <w:rFonts w:ascii="Amiri" w:hAnsi="Amiri" w:eastAsia="Amiri" w:cs="Amiri"/>
          <w:color w:val="111111"/>
          <w:sz w:val="28"/>
          <w:sz w:val="28"/>
          <w:szCs w:val="28"/>
          <w:rtl w:val="true"/>
          <w:lang w:bidi="ar-SA"/>
        </w:rPr>
        <w:t xml:space="preserve">، فقال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هب لي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الجلودي أنه يعين عليه، فأقسم على المأمون أن لا يقبل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أقبل قوله فيك، وأمر بضرب عنقه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302864_2142443653"/>
      <w:bookmarkStart w:id="92" w:name="_Toc34"/>
      <w:bookmarkEnd w:id="91"/>
      <w:r>
        <w:rPr>
          <w:rtl w:val="true"/>
        </w:rPr>
        <w:t>جود وكرم</w:t>
      </w:r>
      <w:bookmarkEnd w:id="92"/>
    </w:p>
    <w:p>
      <w:pPr>
        <w:pStyle w:val="BookText"/>
        <w:rPr/>
      </w:pPr>
      <w:r>
        <w:rPr>
          <w:rFonts w:ascii="Amiri" w:hAnsi="Amiri" w:eastAsia="Amiri" w:cs="Amiri"/>
          <w:color w:val="111111"/>
          <w:sz w:val="28"/>
          <w:sz w:val="28"/>
          <w:szCs w:val="28"/>
          <w:rtl w:val="true"/>
          <w:lang w:bidi="ar-SA"/>
        </w:rPr>
        <w:t xml:space="preserve">كان يفد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فيكرمهم، فأجاز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نواس بثلاثمائة دينار لم يكن عنده غيرها وساق إليه البغلة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دعبلاً الخزاعي بستمائة دينار واعتذر إليه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وجاءه إبراهيم بن العباس الصولي فوهب له عشرة آلاف من الدراهم التي ضُربت باسمه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المناقب عن يعقوب بن إسحاق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بأبي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على قدر مروءتك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يسعني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مروءتي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غلام أعطه مائتي دينار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بخراسان ماله كله في يوم عرفة،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 هو المغنم، لا تعدن مغرماً ما ابتعتُ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أجراً وكرماً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هارون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إبراهيم بن العباس ودعبل بن علي الخزاعي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بويع له بالعهد، 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أزالت عناء القلب بعد 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أولاد النبي محمد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فوهب لهما عشرين ألف درهم من الدراهم التي عليها اسمه، كان المأمون أمر بضربها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فأما دعبل فصار بالعشرة آلاف التي حصته إلى قم فباع كل درهم بعشرة دراهم فتخلصت له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إبراهيم فلم يزل عنده بعد أن أهدى بعضها وفرّق بعضها على أهله إلى أن توفي رحمه اللّه فكان كفنه وجهازه منها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3" w:name="pg17173_177717"/>
    </w:p>
    <w:p>
      <w:pPr>
        <w:pStyle w:val="BookText"/>
        <w:rPr/>
      </w:pPr>
      <w:bookmarkEnd w:id="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بعض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هذه العطايا كان لأجل أن يصرفه الطرف في مصارفها الشرعية ويفرقها على الشيعة وعلى الفقراء والمساكين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9302866_2142443653"/>
      <w:bookmarkStart w:id="95" w:name="_Toc35"/>
      <w:bookmarkEnd w:id="94"/>
      <w:r>
        <w:rPr>
          <w:rtl w:val="true"/>
        </w:rPr>
        <w:t>إكرام الضيف</w:t>
      </w:r>
      <w:bookmarkEnd w:id="95"/>
    </w:p>
    <w:p>
      <w:p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أنه نزل بأبي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وكان جالساً عنده يحدثه في بعض الليل، فتغير السراج فمدّ الرجل يده ليصلحه، فزبره</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بادره بنفسه فأصلحه،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قوم لا نستخدم أضيافنا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302868_2142443653"/>
      <w:bookmarkStart w:id="97" w:name="_Toc36"/>
      <w:bookmarkEnd w:id="96"/>
      <w:r>
        <w:rPr>
          <w:rtl w:val="true"/>
        </w:rPr>
        <w:t>إكرام المائدة</w:t>
      </w:r>
      <w:bookmarkEnd w:id="97"/>
    </w:p>
    <w:p>
      <w:pPr>
        <w:pStyle w:val="BookText"/>
        <w:rPr/>
      </w:pPr>
      <w:r>
        <w:rPr>
          <w:rFonts w:ascii="Amiri" w:hAnsi="Amiri" w:eastAsia="Amiri" w:cs="Amiri"/>
          <w:color w:val="111111"/>
          <w:sz w:val="28"/>
          <w:sz w:val="28"/>
          <w:szCs w:val="28"/>
          <w:rtl w:val="true"/>
          <w:lang w:bidi="ar-SA"/>
        </w:rPr>
        <w:t xml:space="preserve">عن ياسر ونادر خادمي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قمت على رؤوسكم وأنتم تأكلون فلا تقوموا حتى تفرغوا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بعضنا فيقال له هم يأكلون،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دعوهم حتى يفرغوا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9302870_2142443653"/>
      <w:bookmarkStart w:id="99" w:name="_Toc37"/>
      <w:bookmarkEnd w:id="98"/>
      <w:r>
        <w:rPr>
          <w:rtl w:val="true"/>
        </w:rPr>
        <w:t>رعاية أضعف المصلين</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وصلينا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أشهراً، فما زاد في الفرائض على الحمد والقدر في الأولى، وعلى </w:t>
      </w:r>
      <w:bookmarkStart w:id="100" w:name="pg17173_177718"/>
    </w:p>
    <w:p>
      <w:pPr>
        <w:pStyle w:val="BookText"/>
        <w:rPr/>
      </w:pPr>
      <w:bookmarkEnd w:id="100"/>
      <w:r>
        <w:rPr>
          <w:rFonts w:ascii="Amiri" w:hAnsi="Amiri" w:eastAsia="Amiri" w:cs="Amiri"/>
          <w:color w:val="111111"/>
          <w:sz w:val="28"/>
          <w:sz w:val="28"/>
          <w:szCs w:val="28"/>
          <w:rtl w:val="true"/>
          <w:lang w:bidi="ar-SA"/>
        </w:rPr>
        <w:t>الحمد والتوحيد في الثانية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كان رعايةً لحال المصلين وضعفائهم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9302872_2142443653"/>
      <w:bookmarkStart w:id="102" w:name="_Toc38"/>
      <w:bookmarkEnd w:id="101"/>
      <w:r>
        <w:rPr>
          <w:rtl w:val="true"/>
        </w:rPr>
        <w:t>مع أبي نواس</w:t>
      </w:r>
      <w:bookmarkEnd w:id="102"/>
    </w:p>
    <w:p>
      <w:pPr>
        <w:pStyle w:val="BookText"/>
        <w:rPr/>
      </w:pPr>
      <w:r>
        <w:rPr>
          <w:rFonts w:ascii="Amiri" w:hAnsi="Amiri" w:eastAsia="Amiri" w:cs="Amiri"/>
          <w:color w:val="111111"/>
          <w:sz w:val="28"/>
          <w:sz w:val="28"/>
          <w:szCs w:val="28"/>
          <w:rtl w:val="true"/>
          <w:lang w:bidi="ar-SA"/>
        </w:rPr>
        <w:t xml:space="preserve">نظر أبو نواس إلى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وقد خرج من عند المأمون على بغلة له، فدنا منه أبو نواس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قلتُ فيك أبياتاً وأحب أن تسمعها مني،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في قديم الدهر مفتخر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لما برأ خلقا فأتقنه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صفاكم واصطفاكم أيها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الملأ الأعلى وعندكم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جئتنا بأبيات ما سبقك إليها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 معك من نفقتنا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دينار،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لعله استقلها، يا غلام سق إليه البغل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9302874_2142443653"/>
      <w:bookmarkStart w:id="104" w:name="_Toc39"/>
      <w:bookmarkEnd w:id="103"/>
      <w:r>
        <w:rPr>
          <w:rtl w:val="true"/>
        </w:rPr>
        <w:t xml:space="preserve">زهد الإمام </w:t>
      </w:r>
      <w:r>
        <w:rPr>
          <w:rtl w:val="true"/>
        </w:rPr>
        <w:t>(</w:t>
      </w:r>
      <w:r>
        <w:rPr>
          <w:rtl w:val="true"/>
        </w:rPr>
        <w:t>عليه السلام</w:t>
      </w:r>
      <w:r>
        <w:rPr>
          <w:rtl w:val="true"/>
        </w:rPr>
        <w:t>)</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في زمانه، 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رغم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عُين ولي العهد </w:t>
      </w:r>
    </w:p>
    <w:p>
      <w:pPr>
        <w:pStyle w:val="BookText"/>
        <w:rPr/>
      </w:pPr>
      <w:r>
        <w:rPr>
          <w:rFonts w:ascii="Amiri" w:hAnsi="Amiri" w:eastAsia="Amiri" w:cs="Amiri"/>
          <w:color w:val="111111"/>
          <w:sz w:val="28"/>
          <w:sz w:val="28"/>
          <w:szCs w:val="28"/>
          <w:rtl w:val="true"/>
          <w:lang w:bidi="ar-SA"/>
        </w:rPr>
        <w:t>في الحكومة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ولاية عهده أحداً ولم يعزل أحداً، ولم يتدخل في أي أمر حكومي، ولم يتخذ لنفسه قصراً، ولا ثياباً فاخرة، بل كان يلبس الغليظ من الثياب، ويجلس على الحصير، ويأكل من الطعام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أبي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جلوس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حصير في الصيف، وعلى مسح في الشتاء، ولبسه الغليظ من الثياب حتى إذا برز للناس تزين لهم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الأكل، قليل الطعام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واسمها عذر،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مع عدة جوار من الكوفة وكنت من مولداتها،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 إلى المأمون، فكنا في داره في جنة من الأكل والشرب والطيب وكثرة الدنانير، فوهبني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في داره فقدت جميع ما كنت فيه من النعيم، وكانت علينا قيّمة تنبّهنا من الليل وتأخذنا بالصلاة، وكان ذلك من أشد شيء علينا، فكنت أتمنى الخروج من داره، إلى أن وهبني لجدك عبد اللّه بن العباس، فلما صرت إلى منزله كنت كأني قد أدخلت الجنة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يبعث ببعض الجواري إلى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ليتجسسوا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تُسأل جدّتي عن أمر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فتقول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أذكر منه شيئا إلاّ أني كنت أراه يتبخر بالعود الهندي السني، ويستعمل بعده ماء ورد ومسكاً،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الغداة وكان يصليها في أول وقت ثم يسجد فلا يرفع رأسه إلى أن ترتفع الشمس، ثم يقوم فيجلس للناس أو يركب، ولم يكن أحد يقدر أن يرفع صوته في داره كانت ما كان، إنما يتكلم الناس قليلا قليلا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05" w:name="pg17173_177721"/>
    </w:p>
    <w:p>
      <w:pPr>
        <w:pStyle w:val="BookText"/>
        <w:rPr/>
      </w:pPr>
      <w:bookmarkEnd w:id="105"/>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06" w:name="__RefHeading___Toc9302876_2142443653"/>
      <w:bookmarkStart w:id="107" w:name="_Toc40"/>
      <w:bookmarkEnd w:id="106"/>
      <w:r>
        <w:rPr>
          <w:rtl w:val="true"/>
        </w:rPr>
        <w:t xml:space="preserve">عبادة الإمام </w:t>
      </w:r>
      <w:r>
        <w:rPr>
          <w:rtl w:val="true"/>
        </w:rPr>
        <w:t>(</w:t>
      </w:r>
      <w:r>
        <w:rPr>
          <w:rtl w:val="true"/>
        </w:rPr>
        <w:t>عليه السلام</w:t>
      </w:r>
      <w:r>
        <w:rPr>
          <w:rtl w:val="true"/>
        </w:rPr>
        <w:t>)</w:t>
      </w:r>
      <w:bookmarkEnd w:id="107"/>
    </w:p>
    <w:p>
      <w:pPr>
        <w:pStyle w:val="Heading3"/>
        <w:numPr>
          <w:ilvl w:val="2"/>
          <w:numId w:val="1"/>
        </w:numPr>
        <w:rPr/>
      </w:pPr>
      <w:bookmarkStart w:id="108" w:name="__RefHeading___Toc9302878_2142443653"/>
      <w:bookmarkStart w:id="109" w:name="_Toc41"/>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أكثر الليالي، ويختم القرآن في ثلاثة أيام</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يسجد سجدات طويلة تستغرق عدة ساعات، وكثيراً ما كان يصلي في اليوم والليلة ألف ركعة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الصولي عن جدّته وكانت جارية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الغداة، وكان يصليها في أول وقت ثم يسجد فلا يرفع رأسه إلى أن ترتفع الشمس</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النوم بالليل، كثير السهر، يحيي أكثر لياليه من أولها إلى الصبح، وكان كثير الصيام، فلا يفوته صيام ثلاثة أيام في الشهر</w:t>
      </w:r>
      <w:r>
        <w:rPr>
          <w:rStyle w:val="FootnoteAnchor"/>
          <w:rtl w:val="true"/>
        </w:rPr>
        <w:footnoteReference w:id="123"/>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الدعاء والتضرع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البكاء من خوف اللّه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المأمون في إشخاص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وأمرني أن آخذ به على طريق البصرة والأهواز وفارس، ولا آخذ به على طريق قم، وأمرني أن أحفظه بنفسي بالليل والنهار حتى أقدم به عليه، فكنت معه من المدينة إلى مرو، فو اللّه ما رأيت رجلاً كان أتقى لله تعالى منه، ولا أكثر ذكراً لله في جميع أوقاته منه، ولا أشد خوفاً لله عزوجل منه،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 صلّى الغداة، فإذا سلّم جلس في مصلاه يسبح اللّه ويحمده ويكبّره ويهلّله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تطلع الشمس، ثم يسجد سجدة يبقى فيها حتى يتعالى النهار، ثم أقبل على الناس يحدثهم ويعظهم إلى قرب الزوال، ثم جدد وضوءه وعاد إلى مصلاه، فإذا زالت الشمس قام فصلى ست ركعات، يقرأ في الركعة الأولى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الثانية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ويقرأ في الأربع في كل ركعة الحمد 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ويسلّم في كل ركعتين، ويقنت فيهما في الثانية قبل الركوع وبعد القراءة، ثم يؤذن ويصلي ركعتين ثم يقيم ويصلي الظهر، فإذا سلّم سبّح اللّه وحمده وكبّره وهلّله ما شاء اللّه، ثم سجد سجدة الشكر يقول فيها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 رأسه قام فصلى ست ركعات يقرأ في كل ركعة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ويسلّم في كل ركعتين ويقنت في ثانية كل ركعتين قبل الركوع وبعد القراءة، ثم يؤذن ثم يصلي ركعتين ويقنت في الثانية فإذا سلّم قام وصلّى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العصر، فإذا سلّم جلس في مصلاه يسبح اللّه ويحمده ويكبرّه ويهلّله ما شاء اللّه، ثم سجد سجدة يقول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غابت الشمس توضأ وصلى المغرب ثلاثاً بأذان وإقامة وقنت في الثانية قبل الركوع وبعد القراءة، فإذا سلّم جلس في مصلاه يسبح اللّه ويحمده ويكبرّه ويهلّله ما شاء اللّه، ثم يسجد سجدة الشكر ثم يرفع رأسه ولم يتكلم حتى يقوم ويصلي أربع ركعات بتسليمتين ويقنت في كل ركعتين في الثانية قبل الركوع وبعد القراءة، وكان يقرأ في الأولى من هذه الأربع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ويقرأ في الركعتين الباقيتين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يجلس بعد التسليم في التعقيب ما شاء اللّه، حتى يمسي، ثم يفطر، ثم يلبث حتى يمضي من الليل قريب من الثلث، ثم يقوم فيصلي العشاء الآخرة أربع ركعات ويقنت في الثانية قبل الركوع وبعد القراءة، فإذا سلّم جلس في مصلاه يذكر اللّه عزوجل ويسبحه ويحمده ويكبره ويهلّله ما شاء اللّه، ويسجد بعد التعقيب سجدة الشكر، ثم يأوي إلى فراشه، فإذا كان الثلث الأخير من الليل قام من فراشه بالتسبيح والتحميد والتكبير والتهليل والاستغفار فاستاك، ثم توضأ، ثم قام إلى صلاة الليل فيصلي ثمان ركعات ويسلّم في كل ركعتين يقرأ في الأوليين منها في كل ركعة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ثم يصلي صلاة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في كل ركعتين ويقنت في كل ركعتين في الثانية قبل الركوع وبعد التسبيح ويحتسب بها من صلاة الليل، ثم يقوم، فيصلي ركعتين الباقيتين يقرأ في الأولى الحمد وسورة الملك،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 الشفع، يقرأ في كل ركعة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ويقنت في الثانية قبل الركوع وبعد القراءة، فإذا سلّم قام، فصلى ركعة الوتر يتوجه </w:t>
      </w:r>
    </w:p>
    <w:p>
      <w:pPr>
        <w:pStyle w:val="BookText"/>
        <w:rPr/>
      </w:pPr>
      <w:r>
        <w:rPr>
          <w:rFonts w:ascii="Amiri" w:hAnsi="Amiri" w:eastAsia="Amiri" w:cs="Amiri"/>
          <w:color w:val="111111"/>
          <w:sz w:val="28"/>
          <w:sz w:val="28"/>
          <w:szCs w:val="28"/>
          <w:rtl w:val="true"/>
          <w:lang w:bidi="ar-SA"/>
        </w:rPr>
        <w:t>فيها ويقرأ فيها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ويقنت فيها قبل الركوع وبعد القراءة، ويقول في قنوته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اللّهم اهدِنا فيمَن هَدَيْتَ، وعافنا فيمن عافيتَ، وتَوَلّنا فيمن تَوليتَ، وبارك لنا فيما أعطيتَ، وقِنا شر ما قَضَيتَ، فإنك تَقضي ولا يُقضى عليك، إنه لا يذلّ من واليتَ، ولا يعزّ من عاديتَ، تباركتَ ربنا وتَعَالَيْتَ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فإذا سلّم جلس في التعقيب ما شاء اللّه، فإذا قرب من الفجر قام فصلى ركعتي الفجر، يقرأ في الأولى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أذّن وأقام وصلّى الغداة ركعتين، فإذا سلّم جلس في التعقيب حتى تطلع الشمس، ثم يسجد سجدة الشكر حتى يتعالى النهار، وكان قراءته في جميع المفروضات في الأولى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صلاة الغداة والظهر والعصر يوم الجمعة، فإنه كان يقرأ فيها بالحمد وسورة الجمعة والمنافقين، وكان يقرأ في صلاة العشاء الآخرة ليلة الجمعة في الأولى الحمد وسورة الجمعة، وفي الثانية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في صلاة الغداة يوم الإثنين ويوم الخميس في الأولى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يجهر بالقراءة في المغرب والعشاء وصلاة الليل والشفع والوتر والغداة، ويخفي القراءة في الظهر والعصر، وكان يسبح في الأخراوين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وكان قنوته في جميع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اغفر وارحم </w:t>
      </w:r>
    </w:p>
    <w:p>
      <w:pPr>
        <w:pStyle w:val="BookText"/>
        <w:rPr/>
      </w:pPr>
      <w:r>
        <w:rPr>
          <w:rFonts w:ascii="Amiri" w:hAnsi="Amiri" w:eastAsia="Amiri" w:cs="Amiri"/>
          <w:color w:val="111111"/>
          <w:sz w:val="28"/>
          <w:sz w:val="28"/>
          <w:szCs w:val="28"/>
          <w:rtl w:val="true"/>
          <w:lang w:bidi="ar-SA"/>
        </w:rPr>
        <w:t>وتجاوز عما تعلم إنك أنت الأعز الأجل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في بلدة عشرة أيام صائماً لا يفطر، فإذا جن الليل بدأ بالصلاة قبل الإفطار، وكان في الطريق يصلي فرائضه ركعتين ركعتين إلاّ المغرب فإنه كان يصليها ثلاثاً، ولا يدع نافلتها، ولا يدع صلاة الليل والشفع والوتر وركعتي الفجر في سفر ولا حضر، وكان لا يصلي من نوافل النهار في السفر شيئاً وكان يقول بعد كل صلاة يقصرها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الصلاة، وما رأيته صلى الضحى</w:t>
      </w:r>
      <w:r>
        <w:rPr>
          <w:rStyle w:val="FootnoteAnchor"/>
          <w:rtl w:val="true"/>
        </w:rPr>
        <w:footnoteReference w:id="125"/>
      </w:r>
      <w:r>
        <w:rPr>
          <w:rFonts w:ascii="Amiri" w:hAnsi="Amiri" w:eastAsia="Amiri" w:cs="Amiri"/>
          <w:color w:val="111111"/>
          <w:sz w:val="28"/>
          <w:sz w:val="28"/>
          <w:szCs w:val="28"/>
          <w:rtl w:val="true"/>
          <w:lang w:bidi="ar-SA"/>
        </w:rPr>
        <w:t>في سفر ولا حضر، وكان لا يصوم في السفر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دعائه بالصلاة على محمد وآله، ويكثر من ذلك في الصلاة وغيرها، وكان يكثر بالليل في فراشه من تلاوة القرآن، فإذا مر بآية فيها ذكر جنة أو نار بكى، وسأل اللّه الجنة وتعوذ به من 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صلواته بالليل والنهار، وكان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فرغ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وكان إذا قرأ سورة الجحد قال في نفسه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وديني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الفراغ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وإنا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الفراغ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في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خَيْرٌ مِنَ اللَّهْوِ ومِنَ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خَيْرُ </w:t>
      </w:r>
      <w:bookmarkStart w:id="110" w:name="pg17173_177726"/>
    </w:p>
    <w:p>
      <w:pPr>
        <w:pStyle w:val="BookText"/>
        <w:rPr/>
      </w:pPr>
      <w:bookmarkEnd w:id="110"/>
      <w:r>
        <w:rPr>
          <w:rFonts w:ascii="Amiri" w:hAnsi="Amiri" w:eastAsia="Amiri" w:cs="Amiri"/>
          <w:color w:val="111111"/>
          <w:sz w:val="28"/>
          <w:sz w:val="28"/>
          <w:szCs w:val="28"/>
          <w:rtl w:val="true"/>
          <w:lang w:bidi="ar-SA"/>
        </w:rPr>
        <w:t>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فرغ من الفاتحة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الضحاك في تتمة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ينزل بلداً إلاّ قصده الناس يستفتونه في معالم دينهم فيجيبهم، ويحدثهم الكثير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به على المأمون سألني عن حاله في طريقه فأخبرته بما شاهدته منه في ليله ونهاره وظعنه وإقامته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الضحاك هذا خير أهل الأرض وأعلمهم وأعبدهم فلا تخبر أحداً بما شاهدته منه، لئلا يظهر فضله إلاّ على لساني، وباللّه أستعين على ما أقوى من الرفع منه والإساءة به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302880_2142443653"/>
      <w:bookmarkStart w:id="112" w:name="_Toc42"/>
      <w:bookmarkEnd w:id="111"/>
      <w:r>
        <w:rPr>
          <w:rtl w:val="true"/>
        </w:rPr>
        <w:t xml:space="preserve">نقش خاتمه </w:t>
      </w:r>
      <w:r>
        <w:rPr>
          <w:rtl w:val="true"/>
        </w:rPr>
        <w:t>(</w:t>
      </w:r>
      <w:r>
        <w:rPr>
          <w:rtl w:val="true"/>
        </w:rPr>
        <w:t>عليه السلام</w:t>
      </w:r>
      <w:r>
        <w:rPr>
          <w:rtl w:val="true"/>
        </w:rPr>
        <w:t>)</w:t>
      </w:r>
      <w:bookmarkEnd w:id="112"/>
    </w:p>
    <w:p>
      <w:pPr>
        <w:pStyle w:val="BookText"/>
        <w:rPr/>
      </w:pPr>
      <w:r>
        <w:rPr>
          <w:rFonts w:ascii="Amiri" w:hAnsi="Amiri" w:eastAsia="Amiri" w:cs="Amiri"/>
          <w:color w:val="111111"/>
          <w:sz w:val="28"/>
          <w:sz w:val="28"/>
          <w:szCs w:val="28"/>
          <w:rtl w:val="true"/>
          <w:lang w:bidi="ar-SA"/>
        </w:rPr>
        <w:t xml:space="preserve">في الكافي بسنده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ولييَ اللّه</w:t>
      </w:r>
      <w:r>
        <w:rPr>
          <w:rFonts w:eastAsia="Amiri" w:cs="Amiri" w:ascii="Amiri" w:hAnsi="Amiri"/>
          <w:color w:val="111111"/>
          <w:sz w:val="28"/>
          <w:szCs w:val="28"/>
          <w:rtl w:val="true"/>
          <w:lang w:bidi="ar-SA"/>
        </w:rPr>
        <w:t xml:space="preserve">». </w:t>
      </w:r>
      <w:bookmarkStart w:id="113" w:name="pg17173_177727"/>
    </w:p>
    <w:p>
      <w:pPr>
        <w:pStyle w:val="Heading3"/>
        <w:numPr>
          <w:ilvl w:val="2"/>
          <w:numId w:val="1"/>
        </w:numPr>
        <w:rPr/>
      </w:pPr>
      <w:bookmarkStart w:id="114" w:name="__RefHeading___Toc9302882_2142443653"/>
      <w:bookmarkStart w:id="115" w:name="_Toc43"/>
      <w:bookmarkEnd w:id="113"/>
      <w:bookmarkEnd w:id="114"/>
      <w:r>
        <w:rPr>
          <w:rtl w:val="true"/>
        </w:rPr>
        <w:t>صوم رجب وشعبان</w:t>
      </w:r>
      <w:bookmarkEnd w:id="115"/>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الصوم، خاصة في شهر رجب وشهر شعبان، مضافاً إلى شهر رمضان المبارك، وكان يحث المؤمنين على صيامها وكثرة العبادة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رجب رغبةً في ثواب اللّه عزوجل وجبت له الجنة، ومن صام يوماً في وسطه شفع في مثل ربيعة ومضر</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صام في آخره جعله اللّه عزوجل من ملوك الجنة وشفّعه في أبيه وأمه وابنه وابنته وأخته وأخيه وعمه وعمته وخاله وخالته ومعارفه وجيرانه وإن كان فيهم مستوجباً للنار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استغفر اللّه تبارك وتعالى في شعبان سبعين مرة، غفر اللّه له ذنوبه ولو كانت مثل عدد النجوم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صام من شعبان يوماً واحداً ابتغاء ثواب اللّه دخل الجنة، ومن استغفر اللّه في كل يوم من شعبان سبعين مرة حُشر يوم القيامة في زمرة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ووجبت له من اللّه الكرامة، ومن تصدّق في شعبان بصدقة ولو بشق تمرة حرّم اللّه جسده على النار، ومن صام ثلاثة أيام من شعبان ووصلها بصيام شهر رمضان كتب اللّه له صوم شهرين متتابعين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6" w:name="pg17173_177728"/>
    </w:p>
    <w:p>
      <w:pPr>
        <w:pStyle w:val="BookText"/>
        <w:rPr/>
      </w:pPr>
      <w:bookmarkEnd w:id="116"/>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له براءة من النار وجوازاً على الصراط وأحله دار القرار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302884_2142443653"/>
      <w:bookmarkStart w:id="118" w:name="_Toc44"/>
      <w:bookmarkEnd w:id="117"/>
      <w:r>
        <w:rPr>
          <w:rtl w:val="true"/>
        </w:rPr>
        <w:t>ليلة النصف من شعبان</w:t>
      </w:r>
      <w:bookmarkEnd w:id="118"/>
    </w:p>
    <w:p>
      <w:pPr>
        <w:pStyle w:val="BookText"/>
        <w:rPr/>
      </w:pPr>
      <w:r>
        <w:rPr>
          <w:rFonts w:ascii="Amiri" w:hAnsi="Amiri" w:eastAsia="Amiri" w:cs="Amiri"/>
          <w:color w:val="111111"/>
          <w:sz w:val="28"/>
          <w:sz w:val="28"/>
          <w:szCs w:val="28"/>
          <w:rtl w:val="true"/>
          <w:lang w:bidi="ar-SA"/>
        </w:rPr>
        <w:t>روى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النصف من شعبان؟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ليلة يعتق اللّه فيها الرقاب من النار، ويغفر فيها الذنوب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فيها صلاة زيادة على سائر الليالي؟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فيها شيء موظف، ولكن إن أحببت تتطوع فيها بشيء فعليك بصلاة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فيها من ذكر اللّه عزوجل، ومن الاستغفار والدعاء، فإن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فيها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إنها ليلة الصكاك؟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ليلة القدر في شهر رمضان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9302886_2142443653"/>
      <w:bookmarkStart w:id="120" w:name="_Toc45"/>
      <w:bookmarkEnd w:id="119"/>
      <w:r>
        <w:rPr>
          <w:rtl w:val="true"/>
        </w:rPr>
        <w:t>في آخر جمعة من شعبان</w:t>
      </w:r>
      <w:bookmarkEnd w:id="120"/>
    </w:p>
    <w:p>
      <w:pPr>
        <w:pStyle w:val="BookText"/>
        <w:rPr/>
      </w:pPr>
      <w:r>
        <w:rPr>
          <w:rFonts w:ascii="Amiri" w:hAnsi="Amiri" w:eastAsia="Amiri" w:cs="Amiri"/>
          <w:color w:val="111111"/>
          <w:sz w:val="28"/>
          <w:sz w:val="28"/>
          <w:szCs w:val="28"/>
          <w:rtl w:val="true"/>
          <w:lang w:bidi="ar-SA"/>
        </w:rPr>
        <w:t xml:space="preserve">عن عبد السلام بن صالح الهروي قال دخلت على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الصلت إن شعبان قد مضى أكثره، وهذا آخر جمعة منه، فتدارك فيما بقي منه تقصيرك فيما مضى منه، وعليك بالإقبال على ما يُعنيك وترك ما لايعنيك، وأكثر من الدعاء والاستغفار وتلاوة القرآن، وتُب إلى اللّه من ذنوبك، ليقبل شهر اللّه عليك وأنت مخلص لله عزوجل، ولا تدعن أمانة في عنقك إلاّ </w:t>
      </w:r>
      <w:bookmarkStart w:id="121" w:name="pg17173_177729"/>
    </w:p>
    <w:p>
      <w:pPr>
        <w:pStyle w:val="BookText"/>
        <w:rPr/>
      </w:pPr>
      <w:bookmarkEnd w:id="121"/>
      <w:r>
        <w:rPr>
          <w:rFonts w:ascii="Amiri" w:hAnsi="Amiri" w:eastAsia="Amiri" w:cs="Amiri"/>
          <w:color w:val="111111"/>
          <w:sz w:val="28"/>
          <w:sz w:val="28"/>
          <w:szCs w:val="28"/>
          <w:rtl w:val="true"/>
          <w:lang w:bidi="ar-SA"/>
        </w:rPr>
        <w:t xml:space="preserve">أديتها، ولا في قلبك حقداً على مؤمن إلاّ نزعته، ولا ذنباً أنت ترتكبه إلاّ أقلعت عنه، واتق اللّه وتوكّل عليه في سرائرك وعلانيتك،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وأكثر من أن تقول فيما بقي من هذا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لم تكن قد غفرتَ لنا في ما مضى من شعبان فاغفر لنا فيما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يعتق في هذا الشهر رقاباً من النار لحرمة شهر رمضان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302888_2142443653"/>
      <w:bookmarkStart w:id="123" w:name="_Toc46"/>
      <w:bookmarkEnd w:id="122"/>
      <w:r>
        <w:rPr>
          <w:rtl w:val="true"/>
        </w:rPr>
        <w:t xml:space="preserve">ذكر الصلاة على النبي والآل </w:t>
      </w:r>
      <w:r>
        <w:rPr>
          <w:rtl w:val="true"/>
        </w:rPr>
        <w:t>(</w:t>
      </w:r>
      <w:r>
        <w:rPr>
          <w:rtl w:val="true"/>
        </w:rPr>
        <w:t>عليهم السلام</w:t>
      </w:r>
      <w:r>
        <w:rPr>
          <w:rtl w:val="true"/>
        </w:rPr>
        <w:t>)</w:t>
      </w:r>
      <w:bookmarkEnd w:id="123"/>
    </w:p>
    <w:p>
      <w:pPr>
        <w:pStyle w:val="BookText"/>
        <w:rPr/>
      </w:pPr>
      <w:r>
        <w:rPr>
          <w:rFonts w:ascii="IRNazanin" w:hAnsi="IRNazanin" w:eastAsia="IRNazanin"/>
          <w:color w:val="111111"/>
          <w:sz w:val="28"/>
          <w:sz w:val="28"/>
          <w:szCs w:val="28"/>
          <w:rtl w:val="true"/>
          <w:lang w:bidi="fa-IR"/>
        </w:rPr>
        <w:t>من أفضل الأذكار وأعظمها ثواباً، ومن أكبر العبادات تقرباً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محمد وآله الطاهرين،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يؤكدون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يقدر على ما يُكفّر به ذنوبه، فليكثر من الصلاة على محمد وآله، فإنها تهدم الذنوب هدماً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الصلاة على محمد وآله تعدل عند اللّه عزوجل التسبيح والتهليل والتكبير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كان آخر كلامه الصلاة عليّ وعلى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4" w:name="pg17173_177730"/>
    </w:p>
    <w:p>
      <w:pPr>
        <w:pStyle w:val="BookText"/>
        <w:rPr/>
      </w:pPr>
      <w:bookmarkEnd w:id="124"/>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25" w:name="__RefHeading___Toc9302890_2142443653"/>
      <w:bookmarkStart w:id="126" w:name="_Toc47"/>
      <w:bookmarkEnd w:id="125"/>
      <w:r>
        <w:rPr>
          <w:rtl w:val="true"/>
        </w:rPr>
        <w:t xml:space="preserve">من أدعية الإمام </w:t>
      </w:r>
      <w:r>
        <w:rPr>
          <w:rtl w:val="true"/>
        </w:rPr>
        <w:t>(</w:t>
      </w:r>
      <w:r>
        <w:rPr>
          <w:rtl w:val="true"/>
        </w:rPr>
        <w:t>عليه السلام</w:t>
      </w:r>
      <w:r>
        <w:rPr>
          <w:rtl w:val="true"/>
        </w:rPr>
        <w:t>)</w:t>
      </w:r>
      <w:bookmarkEnd w:id="126"/>
    </w:p>
    <w:p>
      <w:pPr>
        <w:pStyle w:val="Heading3"/>
        <w:numPr>
          <w:ilvl w:val="2"/>
          <w:numId w:val="1"/>
        </w:numPr>
        <w:rPr/>
      </w:pPr>
      <w:bookmarkStart w:id="127" w:name="__RefHeading___Toc9302892_2142443653"/>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الدعاء والمناجاة،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خَلَقَ الخلْقَ بقُدرَتِهِ، وَأتْقَنَ ما خَلَقَ بحِكْمَتِهِ، وَوَضَعَ كُلُّ شَيءٍ مِنْهُ مَوْضِعَهُ بِعِلْمِهِ، سُبْحانَ مَنْ يَعْلَمُ خائِنَةَ الأعْيُنِ وَما تَخْفِي الصُّدُورُ، وَلَيْسَ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بإقْبالِ نَهارِكَ وَإدْبارِ لَيْلِكَ وَحُضُورِ صَلَواتِكَ وَأصْواتِ دُعائِكَ أنْ تُصَلّيَ عَلى محمّدٍ وَآلِ محمّدٍ وَأنْ تَتُوبَ عَلَيَّ إنّكَ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مثل ذلك إذا سمع أذان المغرب، ثم مات من يومه أو من ليلته مات تائباً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اسم اللّه الأعظم من سواد العين إلى بياضها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29" w:name="pg17173_177731"/>
    </w:p>
    <w:p>
      <w:pPr>
        <w:pStyle w:val="Heading3"/>
        <w:numPr>
          <w:ilvl w:val="2"/>
          <w:numId w:val="1"/>
        </w:numPr>
        <w:rPr/>
      </w:pPr>
      <w:bookmarkStart w:id="130" w:name="__RefHeading___Toc9302894_2142443653"/>
      <w:bookmarkStart w:id="131" w:name="_Toc49"/>
      <w:bookmarkEnd w:id="129"/>
      <w:bookmarkEnd w:id="130"/>
      <w:r>
        <w:rPr>
          <w:rtl w:val="true"/>
        </w:rPr>
        <w:t>دعاء الخروج من المنزل</w:t>
      </w:r>
      <w:bookmarkEnd w:id="131"/>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منزله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خَرَجْتُ بحَوْلِ اللّهِ وَقُوَّتِهِ، لا بحَوْلي وَقُوَّتي، بَلْ بحَوْلِكَ وَقُوَّتِكَ يَا رَبِّ مُتَعَرِّضاً بِهِ لِرِزْقِكَ فَأتِني بِهِ في عافِيَةٍ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302896_2142443653"/>
      <w:bookmarkStart w:id="133" w:name="_Toc50"/>
      <w:bookmarkEnd w:id="132"/>
      <w:r>
        <w:rPr>
          <w:rtl w:val="true"/>
        </w:rPr>
        <w:t>من أدعية الطواف</w:t>
      </w:r>
      <w:bookmarkEnd w:id="133"/>
    </w:p>
    <w:p>
      <w:pPr>
        <w:pStyle w:val="BookText"/>
        <w:rPr/>
      </w:pPr>
      <w:r>
        <w:rPr>
          <w:rFonts w:ascii="Amiri" w:hAnsi="Amiri" w:eastAsia="Amiri" w:cs="Amiri"/>
          <w:color w:val="111111"/>
          <w:sz w:val="28"/>
          <w:sz w:val="28"/>
          <w:szCs w:val="28"/>
          <w:rtl w:val="true"/>
          <w:lang w:bidi="ar-SA"/>
        </w:rPr>
        <w:t xml:space="preserve">عن أحمد بن موسى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فلما صرنا معه بحذاء الركن اليماني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الى السماء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اللّهُ يا وَلِيَّ الْعافِيَةِ، وَيا خالِقَ الْعافِيَةِ، وَيا رازِقَ الْعافِيَةِ، وَالمُنْعِمَ بِالْعافِيَةِ، وَالمَنّانَ بِالْعافِيَةِ، وَالمُتَفَضِّلَ بِالْعافِيَةِ عَلَيَّ وَعَلَى جَمِيعِ خَلْقِكَ، يا رَحْمانَ الدُّنْيا وَالآخِرَةِ وَرَحيمَهُما، صَلِّ عَلَى محمَّدٍ وَآلِ محمَّدٍ، وَارْزُقْنا الْعافِيَةَ وَدَوامَ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302898_2142443653"/>
      <w:bookmarkStart w:id="135" w:name="_Toc51"/>
      <w:bookmarkEnd w:id="134"/>
      <w:r>
        <w:rPr>
          <w:rtl w:val="true"/>
        </w:rPr>
        <w:t xml:space="preserve">عوذة الإمام </w:t>
      </w:r>
      <w:r>
        <w:rPr>
          <w:rtl w:val="true"/>
        </w:rPr>
        <w:t>(</w:t>
      </w:r>
      <w:r>
        <w:rPr>
          <w:rtl w:val="true"/>
        </w:rPr>
        <w:t>عليه السلام</w:t>
      </w:r>
      <w:r>
        <w:rPr>
          <w:rtl w:val="true"/>
        </w:rPr>
        <w:t>)</w:t>
      </w:r>
      <w:bookmarkEnd w:id="135"/>
    </w:p>
    <w:p>
      <w:pPr>
        <w:pStyle w:val="BookText"/>
        <w:rPr/>
      </w:pP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حميد بن قحطبة، نزع ثيابه وناولها حميداً، فاحتملها وناولها جاريةً له لتغسلها، فما لبثت أن جاءت ومعها رقعة فناولتها حميداً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جيب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الجارية وجدت رقعة في جيب قميصك فما هي؟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حميد هذه عوذة لا نفارقها</w:t>
      </w:r>
      <w:r>
        <w:rPr>
          <w:rFonts w:eastAsia="Amiri" w:cs="Amiri" w:ascii="Amiri" w:hAnsi="Amiri"/>
          <w:color w:val="111111"/>
          <w:sz w:val="28"/>
          <w:szCs w:val="28"/>
          <w:rtl w:val="true"/>
          <w:lang w:bidi="ar-SA"/>
        </w:rPr>
        <w:t xml:space="preserve">». </w:t>
      </w:r>
      <w:bookmarkStart w:id="136" w:name="pg17173_177732"/>
    </w:p>
    <w:p>
      <w:pPr>
        <w:pStyle w:val="BookText"/>
        <w:rPr/>
      </w:pPr>
      <w:bookmarkEnd w:id="13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شرّفتني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عوذة من أمسكها في جيبه كان مدفوعاً عنه، وكانت له حرزاً من الشيطان الرجيم ومن السلطان، ثم أملى على حميد العوذة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بسم اللّه إني أعوذ بالرحمن منكَ إن كنتَ تقياً أو غير تقي، أخذتُ باللّه السميع البصير على سمعك وبصرك، لا سلطان لك عليَّ ولا على سمعي ولا بصري، ولا على شعري ولا على بَشَري، ولا على لحمي ولا على دمي، ولا على مخُي ولا على عصبي ولا على عظامي، ولا على أهلي ولا على مالي، ولا على ما رزقني ربي، سترتُ بيني وبينك بسترة النبوة الذي استتر به أنبياء اللّه من سلطان الفراعنة، جبرئيل عن يميني وميكائيل عن يساري وإسرافيل من ورائي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أمامي، واللّه مطلع على ما يمنعك ويمنع الشيطان مني، اللّهم لا يغلب جهله أناتك أن يستفزني ويستخفني، اللّهم إليك التجأتُ، اللّهم إليك التجأتُ، اللّهم إليك التجأتُ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302900_2142443653"/>
      <w:bookmarkStart w:id="138" w:name="_Toc52"/>
      <w:bookmarkEnd w:id="137"/>
      <w:r>
        <w:rPr>
          <w:rtl w:val="true"/>
        </w:rPr>
        <w:t xml:space="preserve">عبادته </w:t>
      </w:r>
      <w:r>
        <w:rPr>
          <w:rtl w:val="true"/>
        </w:rPr>
        <w:t>(</w:t>
      </w:r>
      <w:r>
        <w:rPr>
          <w:rtl w:val="true"/>
        </w:rPr>
        <w:t>عليه السلام</w:t>
      </w:r>
      <w:r>
        <w:rPr>
          <w:rtl w:val="true"/>
        </w:rPr>
        <w:t xml:space="preserve">) </w:t>
      </w:r>
      <w:r>
        <w:rPr>
          <w:rtl w:val="true"/>
        </w:rPr>
        <w:t>وهو في الحبس</w:t>
      </w:r>
      <w:bookmarkEnd w:id="138"/>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باب الدار التي حُبس فيها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وقد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 السجان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صلى في يومه وليلته ألف ركعة، وإنما ينفتل من صلاته ساعة في صدر النهار وقبل الزوال وعند اصفرار الشمس، فهو في هذه الأوقات قاعد في مصلاه ويناجي ربه</w:t>
      </w:r>
      <w:r>
        <w:rPr>
          <w:rFonts w:eastAsia="Amiri" w:cs="Amiri" w:ascii="Amiri" w:hAnsi="Amiri"/>
          <w:color w:val="111111"/>
          <w:sz w:val="28"/>
          <w:szCs w:val="28"/>
          <w:rtl w:val="true"/>
          <w:lang w:bidi="ar-SA"/>
        </w:rPr>
        <w:t xml:space="preserve">. </w:t>
      </w:r>
      <w:bookmarkStart w:id="139" w:name="pg17173_177733"/>
    </w:p>
    <w:p>
      <w:pPr>
        <w:pStyle w:val="BookText"/>
        <w:rPr/>
      </w:pPr>
      <w:bookmarkEnd w:id="1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لي منه في هذه الأوقات إذناً عليه، فاستأذن لي فدخلت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في مصلاه متفكراً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شيء يحكيه عنكم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 أن الناس لكم عبيد؟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فاطر السماوات والأرض عالم الغيب والشهادة أنت شاهد بأني لم أقل ذلك قطّ، ولا سمعت أحداً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قط، وأنت العالم بما لنا من المظالم عند هذه الأمة، وإن هذه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السلام إذا كان الناس كلهم عبيدنا على ما حكوه عنا فممن نبيعهم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صدقت،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عبد السلام أمنكر أنت لما أوجب اللّه تعالى لنا من الولاية كما ينكره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بل أنا مقر بولايتكم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التي نفاها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العبودية التي تكون لله عزوجل بمعنى وجوب العبادة فلا تكون لغيره، أما لزوم الطاعة وما أشبه فهو من لوازم الإقرار بالولاية كما لا يخفى</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302902_2142443653"/>
      <w:bookmarkStart w:id="141" w:name="_Toc53"/>
      <w:bookmarkEnd w:id="140"/>
      <w:r>
        <w:rPr>
          <w:rtl w:val="true"/>
        </w:rPr>
        <w:t>سجدة لله عند ترتبه</w:t>
      </w:r>
      <w:bookmarkEnd w:id="1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تربتي وفيها أدفن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فصلى ركعات ودعا بدعوات، فلما فرغ سجد سجدة طال مكثه فيها فأحصينا له فيها خمسمائة </w:t>
      </w:r>
      <w:bookmarkStart w:id="142" w:name="pg17173_177734"/>
    </w:p>
    <w:p>
      <w:pPr>
        <w:pStyle w:val="BookText"/>
        <w:rPr/>
      </w:pPr>
      <w:bookmarkEnd w:id="142"/>
      <w:r>
        <w:rPr>
          <w:rFonts w:ascii="Amiri" w:hAnsi="Amiri" w:eastAsia="Amiri" w:cs="Amiri"/>
          <w:color w:val="111111"/>
          <w:sz w:val="28"/>
          <w:sz w:val="28"/>
          <w:szCs w:val="28"/>
          <w:rtl w:val="true"/>
          <w:lang w:bidi="ar-SA"/>
        </w:rPr>
        <w:t>تسبيحة ثم انصرف</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9302904_2142443653"/>
      <w:bookmarkStart w:id="144" w:name="_Toc54"/>
      <w:bookmarkEnd w:id="143"/>
      <w:r>
        <w:rPr>
          <w:rtl w:val="true"/>
        </w:rPr>
        <w:t>دعاء للثوب الجديد</w:t>
      </w:r>
      <w:bookmarkEnd w:id="144"/>
    </w:p>
    <w:p>
      <w:pPr>
        <w:pStyle w:val="BookText"/>
        <w:rPr/>
      </w:pPr>
      <w:r>
        <w:rPr>
          <w:rFonts w:ascii="Amiri" w:hAnsi="Amiri" w:eastAsia="Amiri" w:cs="Amiri"/>
          <w:color w:val="111111"/>
          <w:sz w:val="28"/>
          <w:sz w:val="28"/>
          <w:szCs w:val="28"/>
          <w:rtl w:val="true"/>
          <w:lang w:bidi="ar-SA"/>
        </w:rPr>
        <w:t xml:space="preserve">روي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يلبس ثيابه مما يلي يمينه، فإذا لبس ثوباً جديداً دعا بقدح من ماء فقرأ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نضحه على ذلك الثوب،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فعل هذا بثوبه من قبل أن يلبسه لم يزل في رغد من عيشه ما بقي منه سلك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9302906_2142443653"/>
      <w:bookmarkStart w:id="146" w:name="_Toc55"/>
      <w:bookmarkEnd w:id="145"/>
      <w:r>
        <w:rPr>
          <w:rtl w:val="true"/>
        </w:rPr>
        <w:t xml:space="preserve">حرز الإمام الرضا </w:t>
      </w:r>
      <w:r>
        <w:rPr>
          <w:rtl w:val="true"/>
        </w:rPr>
        <w:t>(</w:t>
      </w:r>
      <w:r>
        <w:rPr>
          <w:rtl w:val="true"/>
        </w:rPr>
        <w:t>عليه السلام</w:t>
      </w:r>
      <w:r>
        <w:rPr>
          <w:rtl w:val="true"/>
        </w:rPr>
        <w:t>)</w:t>
      </w:r>
      <w:bookmarkEnd w:id="146"/>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الجيب عوذة لكل شيء وهي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بسم اللّه اخسئوا فيها ولا تكلمون، إني أعوذ بالرحمن منك إن كنت تقياً، أخذتُ بسمع اللّه وبصره على أسماعكم وأبصاركم، و بقوة اللّه على قوتكم، لا سلطان لكم على فلان بن فلانة ولا على ذريته ولا على أهله ولا على أهل بيته، سترت بيني وبينكم بستر النبوة الذي استتروا به من سطوات الجبابرة والفراعنة، جبرئيل عن أيمانكم وميكائيل عن يساركم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أمامكم واللّه يطل عليكم بمنعه نبي اللّه، وبمنع ذريته وأهل بيته منكم ومن الشياطين، ما شاء اللّه لا حول ولا قوة إلا باللّه العلي العظيم، اللّهم إنه لا يبلغ جهله أناتك، ولا تبتله، ولا يبلغ مجهود نفسه، عليك توكلت وأنت نعم المولى ونعم النصير، حرسك اللّه يا فلان بن فلانة وذريتك مما </w:t>
      </w:r>
      <w:bookmarkStart w:id="147" w:name="pg17173_177735"/>
    </w:p>
    <w:p>
      <w:pPr>
        <w:pStyle w:val="BookText"/>
        <w:rPr/>
      </w:pPr>
      <w:bookmarkEnd w:id="147"/>
      <w:r>
        <w:rPr>
          <w:rFonts w:ascii="Amiri" w:hAnsi="Amiri" w:eastAsia="Amiri" w:cs="Amiri"/>
          <w:color w:val="111111"/>
          <w:sz w:val="28"/>
          <w:sz w:val="28"/>
          <w:szCs w:val="28"/>
          <w:rtl w:val="true"/>
          <w:lang w:bidi="ar-SA"/>
        </w:rPr>
        <w:t>يخاف على أحد من خلقه، وصلى اللّه على محمد و آله، ويكتب آية الكرسي على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لا ملجأ من اللّه إلاّ إليه، وحسبي اللّه ونعم الوكيل، وأسلم في رأس الشهباء فيها طالسلسبيلا،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 آله الطيبين الطاهرين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9302908_2142443653"/>
      <w:bookmarkStart w:id="149" w:name="_Toc56"/>
      <w:bookmarkEnd w:id="148"/>
      <w:r>
        <w:rPr>
          <w:rtl w:val="true"/>
        </w:rPr>
        <w:t>حرز آخر</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من لا شبيه له ولا مثال له، أنت اللّه لا إله إلاّ أنت، ولا خالق إلاّ أنت، تُفني المخلوقين وتَبقى أنت، حلمتَ عمن عصاك وفي المغفرة رضاك</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9302910_2142443653"/>
      <w:bookmarkStart w:id="151" w:name="_Toc57"/>
      <w:bookmarkEnd w:id="150"/>
      <w:r>
        <w:rPr>
          <w:rtl w:val="true"/>
        </w:rPr>
        <w:t>حرز ثالث</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اعطني الهدى وأحشرني عليه، آمناً أمن من لا خوف عليه ولا حزن ولا جزع، إنك أهل التقوى وأهل المغفرة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9302912_2142443653"/>
      <w:bookmarkStart w:id="153" w:name="_Toc58"/>
      <w:bookmarkEnd w:id="152"/>
      <w:r>
        <w:rPr>
          <w:rtl w:val="true"/>
        </w:rPr>
        <w:t xml:space="preserve">حجاب الإمام الرضا </w:t>
      </w:r>
      <w:r>
        <w:rPr>
          <w:rtl w:val="true"/>
        </w:rPr>
        <w:t>(</w:t>
      </w:r>
      <w:r>
        <w:rPr>
          <w:rtl w:val="true"/>
        </w:rPr>
        <w:t>عليه السلام</w:t>
      </w:r>
      <w:r>
        <w:rPr>
          <w:rtl w:val="true"/>
        </w:rPr>
        <w:t>)</w:t>
      </w:r>
      <w:bookmarkEnd w:id="1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مولانا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كان يحتجب بها ممن أراد الإساءة إليه، وهو</w:t>
      </w:r>
      <w:r>
        <w:rPr>
          <w:rFonts w:eastAsia="Amiri" w:cs="Amiri" w:ascii="Amiri" w:hAnsi="Amiri"/>
          <w:color w:val="111111"/>
          <w:sz w:val="28"/>
          <w:szCs w:val="28"/>
          <w:rtl w:val="true"/>
          <w:lang w:bidi="ar-SA"/>
        </w:rPr>
        <w:t xml:space="preserve">: </w:t>
      </w:r>
      <w:bookmarkStart w:id="154" w:name="pg17173_177736"/>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استسلمت يا مولاي لك وأسلمت نفسي إليك، وتوكلت في كل أموري عليك، وأنا عبدك و ابن عبديك، فاخبأني اللّهم في سترك عن شرار خلقك، واعصمني من كل أذى وسوء بمنّك، واكفني شر كل ذي شر بقدرتك، اللّهم من كادني أو أرادني فإني أدرأ بك في نحره، وأستعين بك عليه، وأستعيذ منه بحولك وقوتك، فسدّ عني أبصار الظالمين</w:t>
      </w:r>
      <w:r>
        <w:rPr>
          <w:rStyle w:val="FootnoteAnchor"/>
          <w:rtl w:val="true"/>
        </w:rPr>
        <w:footnoteReference w:id="154"/>
      </w:r>
      <w:r>
        <w:rPr>
          <w:rFonts w:ascii="Amiri" w:hAnsi="Amiri" w:eastAsia="Amiri" w:cs="Amiri"/>
          <w:color w:val="111111"/>
          <w:sz w:val="28"/>
          <w:sz w:val="28"/>
          <w:szCs w:val="28"/>
          <w:rtl w:val="true"/>
          <w:lang w:bidi="ar-SA"/>
        </w:rPr>
        <w:t>، إذ كنت ناصري، لا إله إلا أنت يا أرحم الراحمين وإله العالمين، أسألك كفاية الأذى والعافية والشفاء والنصر على الأعداء، والتوفيق لما تحب ربنا وترضى، يا رب العالمين، يا جبار السماوات والأرضين، يا رب محمد وآله الطيبين الطاهرين صلواتك عليهم أجمعين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9302914_2142443653"/>
      <w:bookmarkStart w:id="156" w:name="_Toc59"/>
      <w:bookmarkEnd w:id="155"/>
      <w:r>
        <w:rPr>
          <w:rtl w:val="true"/>
        </w:rPr>
        <w:t xml:space="preserve">قنوت الإمام </w:t>
      </w:r>
      <w:r>
        <w:rPr>
          <w:rtl w:val="true"/>
        </w:rPr>
        <w:t>(</w:t>
      </w:r>
      <w:r>
        <w:rPr>
          <w:rtl w:val="true"/>
        </w:rPr>
        <w:t>عليه السلام</w:t>
      </w:r>
      <w:r>
        <w:rPr>
          <w:rtl w:val="true"/>
        </w:rPr>
        <w:t>)</w:t>
      </w:r>
      <w:bookmarkEnd w:id="156"/>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قنوت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وتجاوز عما تعلم إنك أنت الأعز الأجل الأكرم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قنوت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الفزع الفزع إليك يا ذا المحاضرة، والرغبة الرغبة إليك يا من به المفاخرة، وأنت اللّهم مشاهد هواجس النفوس، ومراصد حركات القلوب، ومطالع مسرات السرائر، من غير تكلف ولا تعسف، وقد ترى اللّهم ما ليس عنك بمنطوي، ولكن حلمك آمن أهله عليه جرأة وتمرداً وعتواً وعناداً، وما يعانيه أولياؤك من تعفية آثار الحق، ودروس معالمه، وتزيد الفواحش، واستمرار أهلها عليها، وظهور الباطل، وعموم التغاشم، والتراضي بذلك في المعاملات </w:t>
      </w:r>
      <w:bookmarkStart w:id="157" w:name="pg17173_177737"/>
    </w:p>
    <w:p>
      <w:pPr>
        <w:pStyle w:val="BookText"/>
        <w:rPr/>
      </w:pPr>
      <w:bookmarkEnd w:id="157"/>
      <w:r>
        <w:rPr>
          <w:rFonts w:ascii="Amiri" w:hAnsi="Amiri" w:eastAsia="Amiri" w:cs="Amiri"/>
          <w:color w:val="111111"/>
          <w:sz w:val="28"/>
          <w:sz w:val="28"/>
          <w:szCs w:val="28"/>
          <w:rtl w:val="true"/>
          <w:lang w:bidi="ar-SA"/>
        </w:rPr>
        <w:t>والمتصرفات، قد جرت به العادات وصار كالمفروضات والمسنونات، اللّهم فبادرنا منك بالعون الذي من أعنته به فاز، ومن أيدته لم يخف لمز لماز، وخذ الظالم أخذا عنيفا، ولا تكن له راحماً ولا به رؤوفاً، اللّهم اللّهم اللّهم بادرهم، اللّهم عاجلهم، اللّهم لا تمهلهم، اللّهم غادرهم بكرة وهجرة وسحرة وبياتاً وهم نائمون، وضحىً وهم يلعبون، ومكراً وهم يمكرون وفجأة وهم آمنون، اللّهم بددهم وبدّد أعوانهم واغلل أعضادهم واهزم جنودهم وافلل حدهم واجتث سنامهم وأضعف عزائمهم، اللّهم امنحنا أكتافهم، وبدلهم بالنعم النقم، وبدلنا من محاذرتهم وبغيهم السلامة وأغنمناهم أكمل المغنم، اللّهم لا ترد عنهم بأسك الذي إذا حلّ بقوم فساء صباح المنذرين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302916_2142443653"/>
      <w:bookmarkStart w:id="159" w:name="_Toc60"/>
      <w:bookmarkEnd w:id="158"/>
      <w:r>
        <w:rPr>
          <w:rtl w:val="true"/>
        </w:rPr>
        <w:t xml:space="preserve">قنوت آخر للإمام </w:t>
      </w:r>
      <w:r>
        <w:rPr>
          <w:rtl w:val="true"/>
        </w:rPr>
        <w:t>(</w:t>
      </w:r>
      <w:r>
        <w:rPr>
          <w:rtl w:val="true"/>
        </w:rPr>
        <w:t>عليه السلام</w:t>
      </w:r>
      <w:r>
        <w:rPr>
          <w:rtl w:val="true"/>
        </w:rPr>
        <w:t>)</w:t>
      </w:r>
      <w:bookmarkEnd w:id="159"/>
    </w:p>
    <w:p>
      <w:pPr>
        <w:pStyle w:val="BookText"/>
        <w:rPr/>
      </w:pPr>
      <w:r>
        <w:rPr>
          <w:rFonts w:ascii="Amiri" w:hAnsi="Amiri" w:eastAsia="Amiri" w:cs="Amiri"/>
          <w:color w:val="111111"/>
          <w:sz w:val="28"/>
          <w:sz w:val="28"/>
          <w:szCs w:val="28"/>
          <w:rtl w:val="true"/>
          <w:lang w:bidi="ar-SA"/>
        </w:rPr>
        <w:t xml:space="preserve">وفي بعض الروايات كان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شهد خواطر الأسرار مشاهدة ظواهر جاريات الأخبار، عجز قلبي عن جميل فنون الأقدار، وضعفت قوتي عن النهوض بفوادح المكار، ولمم الشيطان ووسوسة النفس بالطغيان، المتتابعة في الليل والنهار بالعصيان، فإن عصمتني بعصم الأبرار، ومنحتني منح أهل الاستبصار، وأعنتني بتعجيل الانتصار، وإلا فأنا من واردي النار، اللّهم فصلّ على محمد وآله، وجلّلني عصمة تدرأ عني الأصرار، وتحط بها عن ظهري ما أثقله من الآصار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60" w:name="pg17173_177738"/>
    </w:p>
    <w:p>
      <w:pPr>
        <w:pStyle w:val="BookText"/>
        <w:rPr/>
      </w:pPr>
      <w:bookmarkEnd w:id="160"/>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61" w:name="__RefHeading___Toc9302918_2142443653"/>
      <w:bookmarkStart w:id="162" w:name="_Toc61"/>
      <w:bookmarkEnd w:id="161"/>
      <w:r>
        <w:rPr>
          <w:rtl w:val="true"/>
        </w:rPr>
        <w:t xml:space="preserve">معاجز الإمام </w:t>
      </w:r>
      <w:r>
        <w:rPr>
          <w:rtl w:val="true"/>
        </w:rPr>
        <w:t>(</w:t>
      </w:r>
      <w:r>
        <w:rPr>
          <w:rtl w:val="true"/>
        </w:rPr>
        <w:t>عليه السلام</w:t>
      </w:r>
      <w:r>
        <w:rPr>
          <w:rtl w:val="true"/>
        </w:rPr>
        <w:t xml:space="preserve">) </w:t>
      </w:r>
      <w:r>
        <w:rPr>
          <w:rtl w:val="true"/>
        </w:rPr>
        <w:t>وكراماته</w:t>
      </w:r>
      <w:bookmarkEnd w:id="162"/>
    </w:p>
    <w:p>
      <w:pPr>
        <w:pStyle w:val="Heading3"/>
        <w:numPr>
          <w:ilvl w:val="2"/>
          <w:numId w:val="1"/>
        </w:numPr>
        <w:rPr/>
      </w:pPr>
      <w:bookmarkStart w:id="163" w:name="__RefHeading___Toc9302920_2142443653"/>
      <w:bookmarkStart w:id="164" w:name="_Toc62"/>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المعاجز التي صدرت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بل ولازالت تصدر،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 ربهم يُرزقون، حيث نقرأ في زياراتهم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أنَّكَ تَشْهَدُ مَقامِي وَتَسْمَعُ كَلامِي وَأنَّكَ حَيّ عِنْدَ رَبِّكَ تُرْزَقُ</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302922_2142443653"/>
      <w:bookmarkStart w:id="166" w:name="_Toc63"/>
      <w:bookmarkEnd w:id="165"/>
      <w:r>
        <w:rPr>
          <w:rtl w:val="true"/>
        </w:rPr>
        <w:t>عين كهلان</w:t>
      </w:r>
      <w:bookmarkEnd w:id="1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نيسابور نزل في محلة يقال لها الفرويني فيها حمام، وهو الحمام المعروف اليوم بحمام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عين قد قلّ ماؤها، فأقام عليها من أخرج ماءها حتى توفر وكثر، واتخذ خارج الدرب حوضاً ينزل إليه بالمراقي</w:t>
      </w:r>
      <w:r>
        <w:rPr>
          <w:rStyle w:val="FootnoteAnchor"/>
          <w:rtl w:val="true"/>
        </w:rPr>
        <w:footnoteReference w:id="160"/>
      </w:r>
      <w:r>
        <w:rPr>
          <w:rFonts w:ascii="Amiri" w:hAnsi="Amiri" w:eastAsia="Amiri" w:cs="Amiri"/>
          <w:color w:val="111111"/>
          <w:sz w:val="28"/>
          <w:sz w:val="28"/>
          <w:szCs w:val="28"/>
          <w:rtl w:val="true"/>
          <w:lang w:bidi="ar-SA"/>
        </w:rPr>
        <w:t xml:space="preserve">إلى هذه العين، فدخله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واغتسل فيه ثم خرج منه وصلّى على ظَهره، والناس يتناوبون ذلك الحوض ويغتسلون فيه ويشربون منه التماساً للبركة، ويصلون على ظهره ويدعون اللّه عزوجل في حوائجهم فتُقضى لهم، وهي العين المعروفة بعين كهلان يقصدها الناس إلى يومنا هذا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67" w:name="pg17173_177739"/>
    </w:p>
    <w:p>
      <w:pPr>
        <w:pStyle w:val="Heading3"/>
        <w:numPr>
          <w:ilvl w:val="2"/>
          <w:numId w:val="1"/>
        </w:numPr>
        <w:rPr/>
      </w:pPr>
      <w:bookmarkStart w:id="168" w:name="__RefHeading___Toc9302924_2142443653"/>
      <w:bookmarkStart w:id="169" w:name="_Toc64"/>
      <w:bookmarkEnd w:id="167"/>
      <w:bookmarkEnd w:id="168"/>
      <w:r>
        <w:rPr>
          <w:rtl w:val="true"/>
        </w:rPr>
        <w:t>في قرية حمراء</w:t>
      </w:r>
      <w:bookmarkEnd w:id="169"/>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نيسابور الى طوس الى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قرب قرية الحمراء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زالت الشمس أفلا تصلي؟</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ماء، فبحث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الأرض فنبع من الارض الماء توضأ به هو ومن معه، وأثره باق إلى اليوم</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70" w:name="__RefHeading___Toc9302926_2142443653"/>
      <w:bookmarkStart w:id="171" w:name="_Toc65"/>
      <w:bookmarkEnd w:id="170"/>
      <w:r>
        <w:rPr>
          <w:rtl w:val="true"/>
        </w:rPr>
        <w:t>وفي سناباد</w:t>
      </w:r>
      <w:bookmarkEnd w:id="171"/>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سناباد استند إلى الجبل الذي تنحت منه القدور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أنفع به وبارك فيما يجعل فيه وفيما يُنحَت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 له قدور من الجبل،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لايطبخ ما آكله إلاّ فيها،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الأكل قليل الطعام، فاهتدى الناس إليه من ذلك اليوم، فظهرت بركة دعائه فيه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302928_2142443653"/>
      <w:bookmarkStart w:id="173" w:name="_Toc66"/>
      <w:bookmarkEnd w:id="172"/>
      <w:r>
        <w:rPr>
          <w:rtl w:val="true"/>
        </w:rPr>
        <w:t>في مقتل الفضل بن سهل</w:t>
      </w:r>
      <w:bookmarkEnd w:id="173"/>
    </w:p>
    <w:p>
      <w:pPr>
        <w:pStyle w:val="BookText"/>
        <w:rPr/>
      </w:pPr>
      <w:r>
        <w:rPr>
          <w:rFonts w:ascii="IRNazanin" w:hAnsi="IRNazanin" w:eastAsia="IRNazanin"/>
          <w:color w:val="111111"/>
          <w:sz w:val="28"/>
          <w:sz w:val="28"/>
          <w:szCs w:val="28"/>
          <w:rtl w:val="true"/>
          <w:lang w:bidi="fa-IR"/>
        </w:rPr>
        <w:t xml:space="preserve">ولما قتل المأمون الفضل بن سهل في الحمام، وأراد أن يقتل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يذهب إلى الحمام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وقد نهاني عن الذهاب إلى الحمام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قتل الفضل اجتمع القواد والجند ومن كان من رجال الفضل ذي الرئاستين </w:t>
      </w:r>
      <w:bookmarkStart w:id="174" w:name="pg17173_177740"/>
    </w:p>
    <w:p>
      <w:pPr>
        <w:pStyle w:val="BookText"/>
        <w:rPr/>
      </w:pPr>
      <w:bookmarkEnd w:id="174"/>
      <w:r>
        <w:rPr>
          <w:rFonts w:ascii="Amiri" w:hAnsi="Amiri" w:eastAsia="Amiri" w:cs="Amiri"/>
          <w:color w:val="111111"/>
          <w:sz w:val="28"/>
          <w:sz w:val="28"/>
          <w:szCs w:val="28"/>
          <w:rtl w:val="true"/>
          <w:lang w:bidi="ar-SA"/>
        </w:rPr>
        <w:t>على باب المأمون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اغتاله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فلنطلبن بدمه، فخاف المأمون من الفتنة وقال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 ترى أن تخرج إليهم وتفرقهم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الباب نظر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وقد اجتمعوا وجاءوا بالنيران ليحرقوا الباب، فصاح بهم وأومى إليهم بيده تفرقوا،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واللّه يقع بعضهم على بعض، وما أشار إلى أحد إلاّ ركض ومر ولم يقف له أحد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302930_2142443653"/>
      <w:bookmarkStart w:id="176" w:name="_Toc67"/>
      <w:bookmarkEnd w:id="175"/>
      <w:r>
        <w:rPr>
          <w:rtl w:val="true"/>
        </w:rPr>
        <w:t>نزول المطر</w:t>
      </w:r>
      <w:bookmarkEnd w:id="176"/>
    </w:p>
    <w:p>
      <w:pPr>
        <w:pStyle w:val="BookText"/>
        <w:rPr/>
      </w:pPr>
      <w:r>
        <w:rPr>
          <w:rFonts w:ascii="Amiri" w:hAnsi="Amiri" w:eastAsia="Amiri" w:cs="Amiri"/>
          <w:color w:val="111111"/>
          <w:sz w:val="28"/>
          <w:sz w:val="28"/>
          <w:szCs w:val="28"/>
          <w:rtl w:val="true"/>
          <w:lang w:bidi="ar-SA"/>
        </w:rPr>
        <w:t xml:space="preserve">عن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جعله المأمون ولي عهده احتبس المطر فجعل بعض حاشية المأمون والمتعصبين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لما جاءنا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ولي عهدنا فحبس اللّه عنا المطر، واتصل ذلك بالمأمون فاشتد عليه فقال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احتبس المطر، فلو دعوت اللّه عزوجل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تفعل ذلك، وكان ذلك يوم الجمعة؟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يوم الإثنين،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البارحة في منامي ومعه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انتظر يوم الإثنين فابرز إلى الصحراء واستسق، فإن اللّه تعالى سيسقيهم، وأخبرهم بما يريك اللّه مما لا يعلمون من حالهم ليزداد </w:t>
      </w:r>
    </w:p>
    <w:p>
      <w:pPr>
        <w:pStyle w:val="BookText"/>
        <w:rPr/>
      </w:pPr>
      <w:r>
        <w:rPr>
          <w:rFonts w:ascii="Amiri" w:hAnsi="Amiri" w:eastAsia="Amiri" w:cs="Amiri"/>
          <w:color w:val="111111"/>
          <w:sz w:val="28"/>
          <w:sz w:val="28"/>
          <w:szCs w:val="28"/>
          <w:rtl w:val="true"/>
          <w:lang w:bidi="ar-SA"/>
        </w:rPr>
        <w:t>علمهم بفضلك ومكانك من ربك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الإثنين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الصحراء وخرج الخلائق ينظرون، فصعد المنبر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يا رب أنت عظّمتَ حقنا أهل البيت، فتوسلوا بنا كما أمرتَ، وأملوا فضلَك ورحمتك، وتوقعوا إحسانك ونعمتك، فاسقهم سقياً نافعاً عاماً غير رائث</w:t>
      </w:r>
      <w:r>
        <w:rPr>
          <w:rStyle w:val="FootnoteAnchor"/>
          <w:rtl w:val="true"/>
        </w:rPr>
        <w:footnoteReference w:id="165"/>
      </w:r>
      <w:r>
        <w:rPr>
          <w:rFonts w:ascii="Amiri" w:hAnsi="Amiri" w:eastAsia="Amiri" w:cs="Amiri"/>
          <w:color w:val="111111"/>
          <w:sz w:val="28"/>
          <w:sz w:val="28"/>
          <w:szCs w:val="28"/>
          <w:rtl w:val="true"/>
          <w:lang w:bidi="ar-SA"/>
        </w:rPr>
        <w:t>ولا ضائر، وليكن ابتداء مطرهم بعد انصرافهم من مشهدهم هذا إلى منازلهم ومقارهم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نبياً لقد نسجت الرياح في الهواء الغيوم وأرعدت وأبرقت وتحرك الناس كأنهم يريدون التنحي عن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رسلكم أيها الناس فليس هذا الغيم لكم إنما هو لأهل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السحابة وعبرت، ثم جاءت سحابة أخرى تشتمل على رعد وبرق فتحركوا،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رسلكم فما هذه لكم إنما هي لأهل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حتى جاءت عشر سحابة وعبرت ويقول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رسلكم ليست هذه لكم إنما هي لأهل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سحابة حادية عشر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هذه سحابة بعثها اللّه عزوجل لكم فاشكروا اللّه على تفضله عليكم، وقوموا إلى مقاركم ومنازلكم فإنها مسامة لكم ولرؤوسكم ممسكة عنكم إلى أن تدخلوا إلى مقاركم ثم يأتيكم من الخير ما يليق بكرم اللّه تعالى وجلاله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المنبر وانصرف الناس، فما زالت السحابة ممسكة إلى أن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قربوا من منازلهم ثم جاءت بوابل</w:t>
      </w:r>
      <w:r>
        <w:rPr>
          <w:rStyle w:val="FootnoteAnchor"/>
          <w:rtl w:val="true"/>
        </w:rPr>
        <w:footnoteReference w:id="167"/>
      </w:r>
      <w:r>
        <w:rPr>
          <w:rFonts w:ascii="IRNazanin" w:hAnsi="IRNazanin" w:eastAsia="IRNazanin"/>
          <w:color w:val="111111"/>
          <w:sz w:val="28"/>
          <w:sz w:val="28"/>
          <w:szCs w:val="28"/>
          <w:rtl w:val="true"/>
          <w:lang w:bidi="fa-IR"/>
        </w:rPr>
        <w:t>المطر، فملئت الأودية والحياض والغدران والفلوات، فجعل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اللّه عزوجل، ثم برز إليهم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الجماعة الكثيرة منهم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أيها الناس اتقوا اللّه في نعم اللّه عليكم فلا تنفروها عنكم بمعاصيه، بل استديموها بطاعته وشكره على نعمه وأياديه، واعلموا أنكم لا تشكرون اللّه تعالى بشيء بعد الإيمان باللّه وبعد الاعتراف بحقوق أولياء اللّه من آل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إليه من معاونتكم لإخوانكم المؤمنين على دنياهم التي هي معبر لهم إلى جنان ربهم، فإن من فعل ذلك كان من خاصة اللّه تبارك وتعالى،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ولا ما ينبغي لقائل أن يزهد في فضل اللّه عليه فيه إن تأمله وعمل عليه،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هلك فلان يعمل من الذنوب كيت وكيت،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قد نجا ولا يختم اللّه عمله إلاّ بالحسنى وسيمحو اللّه عنه السيئات ويبدلها من حسنات، إنه كان يمر مرة في طريق عرض له مؤمن قد انكشفت عورته وهو لا يشعر فسترها عليه ولم يخبره مخافة أن يخجل، ثم إن ذلك المؤمن عرفه في مهواه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لك الثواب وأكرم لك المآب ولا ناقشك في الحساب، فاستجاب اللّه له فيه، فهذا العبد لا يختم اللّه له إلاّ بخير بدعاء ذلك المؤمن، فاتصل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الرجل فتاب وأناب وأقبل على طاعة اللّه عزوجل، فلم يأت عليه سبعة أيام حتى اُغير على سرح المدينة فوجه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أثرهم جماعة ذلك الرجل أحدهم فاستشهد فيهم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تتمة هذا الخبر ما يدل على خبث نية المأمون العباسي وأنه أراد الشر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جلبه إلى خراسان ومن ثم قضى عليه بالسم، 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وعظم اللّه تبارك وتعالى البركة في البلاد بدعاء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للمأمون من يريد أن يكون هو ولي عهده من دون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وحساد كانوا بحضرة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للمأمون بعض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أعيذك باللّه أن تكون تاريخ الخلفاء في إخراجك هذا الشرف العميم والفخر العظيم من بيت ولد لعباس إلى بيت ولد علي، لقد أعنتَ على نفسك وأهلك، جئت بهذا الساحر ولد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خاملاً فأظهرته، ومتضعاً فرفعته، ومنسياً فذكّرت به، ومستخفاً فنوهت به، قد ملأ الدنيا مخرقة وتشوقاً بهذا المطر الوارد عند دعائه، ما أخوفني أن يخرج هذا الرجل هذا الأمر عن ولد العباس إلى ولد علي، بل ما أخوفني أن يتوصل بسحره إلى إزالة نعمتك والتواثب على مملكتك، هل جنى أحد على نفسه وملكه مثل جنايتك؟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هذا الرجل مستتراً عنا يدعو إلى نفسه فأردنا أن نجعله ولي عهدنا ليكون دعاؤه لنا وليعترف بالملك والخلافة لنا، وليعتقد فيه المفتونون به إنه ليس مما ادعى في قليل ولا كثير، وإن هذا الأمر لنا دونه، وقد خشينا إن تركناه على تلك الحالة أن ينفتق علينا منه ما لا نسده، ويأتي علينا منه ما لا نطيقه، والآن فإذ قد فعلنا به ما فعلناه وأخطأنا في أمره بما أخطأنا وأشرفنا من الهلاك بالتنويه به على ما أشرفنا، فليس يجوز التهاون في أمره، ولكنا نحتاج أن نضع منه قليلاً قليلا حتى نصوره عند الرعايا بصورة من لا يستحق لهذا الأمر، </w:t>
      </w:r>
    </w:p>
    <w:p>
      <w:pPr>
        <w:pStyle w:val="BookText"/>
        <w:rPr/>
      </w:pPr>
      <w:r>
        <w:rPr>
          <w:rFonts w:ascii="Amiri" w:hAnsi="Amiri" w:eastAsia="Amiri" w:cs="Amiri"/>
          <w:color w:val="111111"/>
          <w:sz w:val="28"/>
          <w:sz w:val="28"/>
          <w:szCs w:val="28"/>
          <w:rtl w:val="true"/>
          <w:lang w:bidi="ar-SA"/>
        </w:rPr>
        <w:t>ثم ندبر فيه بما يحسم عنا مواد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فولني مجادلته، فإني أفحمه وأصحابه وأضع من قدره، فلولا هيبتك في نفسي لأنزلته منزلته وبينت للناس قصوره عما رشحته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أحب إليّ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جماعة وجوه مملكتك من القواد والقضاة وخيار الفقهاء لأبين نفضه بحضرتهم، فيكون أخذاً له عن محله الذي أحللته فيه على علم منهم بصواب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الخلق الفاضلين من رعيته في مجلس واسع قعد فيه لهم وأقعد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في مرتبته التي جعلها له، فابتدأ هذا الحاجب المتضمن للوضع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عنك الحكايات وأسرفوا في وصفك بما أرى أنك إن وقفت عليه برئت إليهم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قد دعوت اللّه في المطر المعتاد مجيئه فجاء فجعلوه آية معجزة لك أوجبوا لك بها أن لا نظير لك في الدنيا، وهذا الأمير أدام اللّه ملكه وبقاءه لا يوازي بأحد إلا رجح به وقد أحلك المحل الذي قد عرفت فليس من حقه عليك أن تسوغ الكاذبين لك وعليه ما يتكذبونه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أدفع عباد اللّه عن التحدث بنعم اللّه علي وإن كنت لا أبغي أشراً ولا بطراً، وأما ما ذكرك صاحبك الذي أحلني ما أحلني، فما أحلني إلا المحل الذي أحله ملك مصر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حالهما ما قد علمت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الحاجب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موسى لقد عدوت طورك وتجاوزت قدرك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بعث اللّه بمطر مقدّر وقته لا يتقدم ولا يتأخر جعلته آية تستطيل بها، وصولة تصول بها، كأنك جئت بمثل آية الخليل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رؤوس الطير </w:t>
      </w:r>
    </w:p>
    <w:p>
      <w:pPr>
        <w:pStyle w:val="BookText"/>
        <w:rPr/>
      </w:pPr>
      <w:r>
        <w:rPr>
          <w:rFonts w:ascii="Amiri" w:hAnsi="Amiri" w:eastAsia="Amiri" w:cs="Amiri"/>
          <w:color w:val="111111"/>
          <w:sz w:val="28"/>
          <w:sz w:val="28"/>
          <w:szCs w:val="28"/>
          <w:rtl w:val="true"/>
          <w:lang w:bidi="ar-SA"/>
        </w:rPr>
        <w:t xml:space="preserve">بيده ودعا أعضاءها التي كان فرقها على الجبال فأتينه سعياً وتركبن على الرؤوس وخفقن وطرن بإذن اللّه تعالى، فإن كنت صادقاً فيما توهم فأحي هذين وسلّطهما علي، فإن ذلك يكون حينئذ آية معجزة، فأما المطر المعتاد مجيئه فلست أنت أحق بأن يكون جاء بدعائك من غيرك الذي دعا كما دعوت، وكان الحاجب أشار إلى أسدين مصورين على مسند المأمون الذي كان مستنداً إليه وكانا متقابلين على المسند، فغضب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بالصورتين دونكما الفاجر فافترساه ولا تبقيا له عيناً ولا أثراً، فوثبت الصورتان وقد عادتا أسدين فتناولا الحاجب ورضّاه وهشماه وأكلاه ولحسا دمه والقوم ينظرون متحيرين مما يبصرون، فلما فرغا منه أقبلا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في أرضه ماذا تأمرنا نفعل بهذا، أنفعل به ما فعلنا بهذا، يشيران إلى المأمون، فغشي على المأمون مما سمع منهما،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قفا، فوقفا،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صبوا عليه ماء ورد وطيبوه، ففعل ذلك به وعاد الأسدان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لنا أن نلحقه بصاحبه الذي أفنيناه؟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فإن لله عز وجل فيه تدبيراً هو ممضيه،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إلى مقركما كما كنتما، فصارا إلى المسند وصارا صورتين كما كانتا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كفاني شر حميد بن مهران يعني الرجل المفترَس، ثم قال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هذا الأمر لجدكم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لكم، فلو شئتَ لنزلتُ عنه لك،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شئتُ لما ناظرتك ولم أسألك، فإن اللّه تعالى قد أعطاني من طاعة سائر خلقه مثل ما رأيت من طاعة هاتين الصورتين إلا جهال بني آدم فإنهم وإن خسروا حظوظهم فلله عز وجل فيه تدبير وقد أمرني بترك الاعتراض عليك وإظهار ما أظهرته من العمل من تحت يدك كما أمر يوسف بالعمل من تحت يد فرعون مصر</w:t>
      </w:r>
      <w:r>
        <w:rPr>
          <w:rFonts w:eastAsia="IRNazanin" w:cs="IRNazanin"/>
          <w:color w:val="111111"/>
          <w:sz w:val="28"/>
          <w:szCs w:val="28"/>
          <w:rtl w:val="true"/>
          <w:lang w:bidi="fa-IR"/>
        </w:rPr>
        <w:t xml:space="preserve">. </w:t>
      </w:r>
      <w:bookmarkStart w:id="177" w:name="pg17173_177746"/>
    </w:p>
    <w:p>
      <w:pPr>
        <w:pStyle w:val="BookText"/>
        <w:rPr/>
      </w:pPr>
      <w:bookmarkEnd w:id="177"/>
      <w:r>
        <w:rPr>
          <w:rFonts w:ascii="Amiri" w:hAnsi="Amiri" w:eastAsia="Amiri" w:cs="Amiri"/>
          <w:color w:val="111111"/>
          <w:sz w:val="28"/>
          <w:sz w:val="28"/>
          <w:szCs w:val="28"/>
          <w:rtl w:val="true"/>
          <w:lang w:bidi="ar-SA"/>
        </w:rPr>
        <w:t xml:space="preserve">قال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 المأمون ضئيلاً في نفسه إلى أن قضى في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قتله بالسم مظلوماً شهيداً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302932_2142443653"/>
      <w:bookmarkStart w:id="179" w:name="_Toc68"/>
      <w:bookmarkEnd w:id="178"/>
      <w:r>
        <w:rPr>
          <w:rtl w:val="true"/>
        </w:rPr>
        <w:t xml:space="preserve">استجابة دعاء الإمام </w:t>
      </w:r>
      <w:r>
        <w:rPr>
          <w:rtl w:val="true"/>
        </w:rPr>
        <w:t>(</w:t>
      </w:r>
      <w:r>
        <w:rPr>
          <w:rtl w:val="true"/>
        </w:rPr>
        <w:t>عليه السلام</w:t>
      </w:r>
      <w:r>
        <w:rPr>
          <w:rtl w:val="true"/>
        </w:rPr>
        <w:t>)</w:t>
      </w:r>
      <w:bookmarkEnd w:id="179"/>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المأمون أن أبا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مجالس الكلام والناس يفتتنون بعلمه،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الطوسي حاجبَ المأمون فطرد الناس عن مجلسه وأحضره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أحضر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نظر إليه المأمون زبره واستخف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مغضباً وهو يدمدم بشفتيه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المصطفى والمرتضى وسيدة النساء لأستنزلن من حول اللّه عز وجل بدعائي عليه ما يكون سبباً لطرد كلاب أهل هذه الكورة إياه واستخفافهم به، وبخاصته وعامته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مركزه واستحضر الميضأة وتوضأ وصلى ركعتين وقنت في الثانية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يا ذا القدرة الجامعة، والرحمة الواسعة، والمنن المتتابعة، والآلاء المتوالية، والأيادي الجميلة، والمواهب الجزيلة، يا من لايوصف بتمثيل ولا يمثل بنظير، ولا يغلب بظهير، يا من خلق فرزق، وألهم فأنطق، وابتدع فشرع، وعلا فارتفع، وقدر فأحسن، وصوّر فأتقن، وأجنح فأبلغ، وأنعم فأسبغ، وأعطى فأجزل، يا من سما في العز ففات خواطف الأبصار، ودنا في اللطف فجاز هواجس الأفكار، يا من تفرّد بالملك فلا نِدّ له في ملكوت سلطانه، وتوحد بالكبرياء فلا ضد له في جبروت شأنه، يا من حارت في كبرياء </w:t>
      </w:r>
    </w:p>
    <w:p>
      <w:pPr>
        <w:pStyle w:val="BookText"/>
        <w:rPr/>
      </w:pPr>
      <w:r>
        <w:rPr>
          <w:rFonts w:ascii="Amiri" w:hAnsi="Amiri" w:eastAsia="Amiri" w:cs="Amiri"/>
          <w:color w:val="111111"/>
          <w:sz w:val="28"/>
          <w:sz w:val="28"/>
          <w:szCs w:val="28"/>
          <w:rtl w:val="true"/>
          <w:lang w:bidi="ar-SA"/>
        </w:rPr>
        <w:t xml:space="preserve">هيبته دقائق لطائف الأوهام، وحسرت دون إدراك عظمته خطائف أبصار الأنام، يا عالم خطرات قلوب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 شاهد لحظات أبصار الناظرين، يا من عنت الوجوه لهيبته، وخضعت الرقاب لجلالته، ووجلت القلوب من خيفته، وارتعدت الفرائص من فرقه، يا بديء يا بديع، يا قوي يا منيع، يا علي يا رفيع، صل على من شرفت الصلاة بالصلاة عليه، وانتقم لي ممن ظلمني واستخف بي وطرد الشيعة عن بابي، وأذقه مرارة الذل والهوان، كما أذاقنيها واجعله طريد الأرجاس وشريد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حتى وقعت الرجفة في المدينة وارتج البلد وارتفعت الزعقة والصيحة واستفحلت النعرة وثارت الغبرة وهاجت القاعة، فلم أزايل مكاني إلى أن سلّم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اصعد السطح فإنك سترى امرأة بغية غثة رثة مهيجة الأشرار، متسخة الأطمار، يسميها أهل هذه الكورة سمانة لغباوتها وتهتكها، وقد أسندت مكان الرمح إلى نحرها قصبا، وقد شدت وقاية لها حمراء إلى طرفه مكان اللواء، فهي تقود جيوش القاعة وتسوق عساكر الطغام إلى قصر المأمون ومنازل قواده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فصعدت السطح فلم أر إلاّ نفوساً تُزعزَع بالعصي وهامات تُرضخ بالأحجار، ولقد رأيت المأمون متدرعاً قد برز من قصر شاهجان متوجها للهرب فما شعرت إلا بشاجرد الحجام قد رمى من بعض أعالي السطوح بلبنة ثقيلة فضرب بها رأس المأمون فأسقطت بيضته بعد أن شقت جلد هامته، فقال لقاذف اللبنة بعض من عرف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الأمير، فسمعت سمانة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ليس هذا يوم التميز والمحاباة ولا يوم إنزال الناس على طبقاتهم فلو كان </w:t>
      </w:r>
      <w:bookmarkStart w:id="180" w:name="pg17173_177748"/>
    </w:p>
    <w:p>
      <w:pPr>
        <w:pStyle w:val="BookText"/>
        <w:rPr/>
      </w:pPr>
      <w:bookmarkEnd w:id="180"/>
      <w:r>
        <w:rPr>
          <w:rFonts w:ascii="Amiri" w:hAnsi="Amiri" w:eastAsia="Amiri" w:cs="Amiri"/>
          <w:color w:val="111111"/>
          <w:sz w:val="28"/>
          <w:sz w:val="28"/>
          <w:szCs w:val="28"/>
          <w:rtl w:val="true"/>
          <w:lang w:bidi="ar-SA"/>
        </w:rPr>
        <w:t>هذا أمير لما سلط ذكور الفجار على فروج الأبكار، وطُرد المأمون وجنوده أسوأ طرد بعد إذلال واستخفاف شديد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302934_2142443653"/>
      <w:bookmarkStart w:id="182" w:name="_Toc69"/>
      <w:bookmarkEnd w:id="181"/>
      <w:r>
        <w:rPr>
          <w:rtl w:val="true"/>
        </w:rPr>
        <w:t>يا محمد اشرب</w:t>
      </w:r>
      <w:bookmarkEnd w:id="182"/>
    </w:p>
    <w:p>
      <w:pPr>
        <w:pStyle w:val="BookText"/>
        <w:rPr/>
      </w:pPr>
      <w:r>
        <w:rPr>
          <w:rFonts w:ascii="Amiri" w:hAnsi="Amiri" w:eastAsia="Amiri" w:cs="Amiri"/>
          <w:color w:val="111111"/>
          <w:sz w:val="28"/>
          <w:sz w:val="28"/>
          <w:szCs w:val="28"/>
          <w:rtl w:val="true"/>
          <w:lang w:bidi="ar-SA"/>
        </w:rPr>
        <w:t>عن محمد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فأصابني عطش شديد فكرهت أن أستسقي في مجلسه، 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بارد فذاقه وناولني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اشرب فإنه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302936_2142443653"/>
      <w:bookmarkStart w:id="184" w:name="_Toc70"/>
      <w:bookmarkEnd w:id="183"/>
      <w:r>
        <w:rPr>
          <w:rtl w:val="true"/>
        </w:rPr>
        <w:t xml:space="preserve">لو زادك رسول اللّه </w:t>
      </w:r>
      <w:r>
        <w:rPr>
          <w:rtl w:val="true"/>
        </w:rPr>
        <w:t>(</w:t>
      </w:r>
      <w:r>
        <w:rPr>
          <w:rtl w:val="true"/>
        </w:rPr>
        <w:t>صلی اللّه عليه وآله وسلم</w:t>
      </w:r>
      <w:r>
        <w:rPr>
          <w:rtl w:val="true"/>
        </w:rPr>
        <w:t xml:space="preserve">) </w:t>
      </w:r>
      <w:r>
        <w:rPr>
          <w:rtl w:val="true"/>
        </w:rPr>
        <w:t>لزدناك</w:t>
      </w:r>
      <w:bookmarkEnd w:id="1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عيسى عن أبي حبيب البناجي</w:t>
      </w:r>
      <w:r>
        <w:rPr>
          <w:rStyle w:val="FootnoteAnchor"/>
          <w:rtl w:val="true"/>
        </w:rPr>
        <w:footnoteReference w:id="172"/>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وقد وافى البناج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بها في المسجد الذي ينزله الحاج كل سنة، وكأني مضيت إليه وسلّمت عليه ووقفت بين يديه ووجدت عنده طبقاً من خوص نخل المدينة فيه تمر صيحاني،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قبضة من ذلك التمر فناولني منه، فعددته فكان ثماني عشرة تمرة، فتأولت أني أعيش بعدد كل تمرة سنة، فلما كان بعد عشرين يوماً كنت في أرض تعمر بين يدي للزراعة حتى جاءني من أخبرني بقدوم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ونزوله ذلك المسجد ورأيت الناس يسعون إليه، فمضيت نحوه فإذا هو جالس في الموضع الذي كنت رأيت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وتحته حصير مثل ما كان تحته وبين يديه طبق خوص فيه تمر </w:t>
      </w:r>
      <w:bookmarkStart w:id="185" w:name="pg17173_177749"/>
    </w:p>
    <w:p>
      <w:pPr>
        <w:pStyle w:val="BookText"/>
        <w:rPr/>
      </w:pPr>
      <w:bookmarkEnd w:id="185"/>
      <w:r>
        <w:rPr>
          <w:rFonts w:ascii="IRNazanin" w:hAnsi="IRNazanin" w:eastAsia="IRNazanin"/>
          <w:color w:val="111111"/>
          <w:sz w:val="28"/>
          <w:sz w:val="28"/>
          <w:szCs w:val="28"/>
          <w:rtl w:val="true"/>
          <w:lang w:bidi="fa-IR"/>
        </w:rPr>
        <w:t xml:space="preserve">صيحاني، فسلّمت عليه، فرد السلام علي واستدناني فناولني قبضة من ذلك التمر، فعددته فإذا عدده مثل ذلك التمر الذي ناولني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منه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زادك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لزدناك</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302938_2142443653"/>
      <w:bookmarkStart w:id="187" w:name="_Toc71"/>
      <w:bookmarkEnd w:id="186"/>
      <w:r>
        <w:rPr>
          <w:rtl w:val="true"/>
        </w:rPr>
        <w:t>ألم أعلمك في منامك؟</w:t>
      </w:r>
      <w:bookmarkEnd w:id="187"/>
    </w:p>
    <w:p>
      <w:pPr>
        <w:pStyle w:val="BookText"/>
        <w:rPr/>
      </w:pPr>
      <w:r>
        <w:rPr>
          <w:rFonts w:ascii="Amiri" w:hAnsi="Amiri" w:eastAsia="Amiri" w:cs="Amiri"/>
          <w:color w:val="111111"/>
          <w:sz w:val="28"/>
          <w:sz w:val="28"/>
          <w:szCs w:val="28"/>
          <w:rtl w:val="true"/>
          <w:lang w:bidi="ar-SA"/>
        </w:rPr>
        <w:t>عن الصفواني</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خرجت قافلة من خراسان إلى كرمان فقطع اللصوص عليهم الطريق وأخذوا منهم رجلاً اتهموه بكثرة المال، فبقي في أيديهم مدة يعذبونه ليفتدي منهم نفسه، وأقاموه في الثلج وملئوا فاه من ذلك الثلج فشدوه، فرحمته امرأة من نسائهم فأطلقته وهرب، فانفسد فمه ولسانه حتى لم يقدر على الكلام، ثم انصرف إلى خراسان وسمع بخبر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بنيسابور، فرأى فيما يرى النائم كأن قائلاً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خراسان فسله عن علتك فربما يعلمك دواءً تنتفع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كأني قد قصدته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وشكوت إليه ما كنت دفعت إليه وأخبرته بعلتي،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الكمون والسعتر والملح ودقه وخذ منه في فمك مرتين أو ثلاثاً فإنك تعافى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الرجل من منامه ولم يفكر فيما كان رأى في منامه ولا اعتد به حتى ورد باب نيسابور، فقيل له إن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ارتحل من نيسابور وهو برباط سعد، فوقع في نفس الرجل أن يقصده ويصف له أمره ليصف له ما ينتفع به من الدواء، فقصده إلى رباط سعد فدخل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كان </w:t>
      </w:r>
      <w:bookmarkStart w:id="188" w:name="pg17173_177750"/>
    </w:p>
    <w:p>
      <w:pPr>
        <w:pStyle w:val="BookText"/>
        <w:rPr/>
      </w:pPr>
      <w:bookmarkEnd w:id="188"/>
      <w:r>
        <w:rPr>
          <w:rFonts w:ascii="Amiri" w:hAnsi="Amiri" w:eastAsia="Amiri" w:cs="Amiri"/>
          <w:color w:val="111111"/>
          <w:sz w:val="28"/>
          <w:sz w:val="28"/>
          <w:szCs w:val="28"/>
          <w:rtl w:val="true"/>
          <w:lang w:bidi="ar-SA"/>
        </w:rPr>
        <w:t>من أمري كيت وكيت وقد انفسد علي فمي ولساني حتى لا أقدر على الكلام إلا بجهد، فعلمني دواءً أنتفع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أعلمك، اذهب فاستعمل ما وصفته لك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رأيت أن تعيده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الكمون والسعتر والملح فدقه وخذ منه في فمك مرتين أو ثلاثا فإنك ستعافى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ما وصف لي فعوفيت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302940_2142443653"/>
      <w:bookmarkStart w:id="190" w:name="_Toc72"/>
      <w:bookmarkEnd w:id="189"/>
      <w:r>
        <w:rPr>
          <w:rtl w:val="true"/>
        </w:rPr>
        <w:t>يا ريان ارجع</w:t>
      </w:r>
      <w:bookmarkEnd w:id="190"/>
    </w:p>
    <w:p>
      <w:pPr>
        <w:pStyle w:val="BookText"/>
        <w:rPr/>
      </w:pPr>
      <w:r>
        <w:rPr>
          <w:rFonts w:ascii="Amiri" w:hAnsi="Amiri" w:eastAsia="Amiri" w:cs="Amiri"/>
          <w:color w:val="111111"/>
          <w:sz w:val="28"/>
          <w:sz w:val="28"/>
          <w:szCs w:val="28"/>
          <w:rtl w:val="true"/>
          <w:lang w:bidi="ar-SA"/>
        </w:rPr>
        <w:t>قال الريان بن الصلت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أردت الخروج إلى العراق وعزمت على توديع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ودعته سألته قميصاً من ثياب جسده لأكفن به، ودراهم من ماله أصوغ بها لبناتي خواتيم، فلما ودعته شغلني البكاء والأسى على فراقه عن مسألة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خرجت من بين يديه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ريان 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تحب أن أدفع إليك قميصاً من ثياب جسدي تكفن فيه إذا دنا أجلك؟، أوما تحب أن أدفع إليك دراهم تصوغ بها لبناتك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كان في نفسي أن أسألك ذلك فمنعني الغم بفراقك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وأخرج قميصاً فدفعه إلي ورفع جانب المصلى فأخرج دراهم فدفعها إلي فعددتها فكانت ثلاثين درهماً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91" w:name="pg17173_177751"/>
    </w:p>
    <w:p>
      <w:pPr>
        <w:pStyle w:val="Heading3"/>
        <w:numPr>
          <w:ilvl w:val="2"/>
          <w:numId w:val="1"/>
        </w:numPr>
        <w:rPr/>
      </w:pPr>
      <w:bookmarkStart w:id="192" w:name="__RefHeading___Toc9302942_2142443653"/>
      <w:bookmarkStart w:id="193" w:name="_Toc73"/>
      <w:bookmarkEnd w:id="191"/>
      <w:bookmarkEnd w:id="192"/>
      <w:r>
        <w:rPr>
          <w:rtl w:val="true"/>
        </w:rPr>
        <w:t>ثلاث آيات</w:t>
      </w:r>
      <w:bookmarkEnd w:id="193"/>
    </w:p>
    <w:p>
      <w:pPr>
        <w:pStyle w:val="BookText"/>
        <w:rPr/>
      </w:pPr>
      <w:r>
        <w:rPr>
          <w:rFonts w:ascii="Amiri" w:hAnsi="Amiri" w:eastAsia="Amiri" w:cs="Amiri"/>
          <w:color w:val="111111"/>
          <w:sz w:val="28"/>
          <w:sz w:val="28"/>
          <w:szCs w:val="28"/>
          <w:rtl w:val="true"/>
          <w:lang w:bidi="ar-SA"/>
        </w:rPr>
        <w:t>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شاكاً في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كتاباً أسأله فيه الإذن عليه وقد أضمرتُ في نفسي أن أسأله إذا دخلت عليه عن ثلاث آيات قد عقدتُ قلبي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جواب ما كتبت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وإياك، أما ما طلبت من الإذن علي فإن الدخول إليّ صعب وهؤلاء قد ضيقوا علي في ذلك، فلست تقدر عليه الآن وسيكون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ما أردتُ أن أسأله عنه عن الآيات الثلاث في الكتاب ولا واللّه ما ذكرت له منهن شيئاً، ولقد بقيت متعجباً لما ذكرها في الكتاب ولم أدر أنه جوابي إلاّ بعد ذلك فوقفت على معنى 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302944_2142443653"/>
      <w:bookmarkStart w:id="195" w:name="_Toc74"/>
      <w:bookmarkEnd w:id="194"/>
      <w:r>
        <w:rPr>
          <w:rtl w:val="true"/>
        </w:rPr>
        <w:t>لا تذهبن نفسك إلى الفخر</w:t>
      </w:r>
      <w:bookmarkEnd w:id="195"/>
    </w:p>
    <w:p>
      <w:pPr>
        <w:pStyle w:val="BookText"/>
        <w:rPr/>
      </w:pPr>
      <w:r>
        <w:rPr>
          <w:rFonts w:ascii="Amiri" w:hAnsi="Amiri" w:eastAsia="Amiri" w:cs="Amiri"/>
          <w:color w:val="111111"/>
          <w:sz w:val="28"/>
          <w:sz w:val="28"/>
          <w:szCs w:val="28"/>
          <w:rtl w:val="true"/>
          <w:lang w:bidi="ar-SA"/>
        </w:rPr>
        <w:t>عن أحمد بن محمد بن أبي نصر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بحمار فركبته وأتيته، فأقمت عنده بالليل إلى أن مضى منه ما شاء اللّه، فلما أراد أن ينهض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تقدر على الرجوع إلى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فبت عندنا الليلة واغد على بركة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جعلت فداك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جارية افرشي له فراشي واطرحي عليه ملحفتي التي أنام فيها وضعي تحت رأسه مخدتي</w:t>
      </w:r>
      <w:r>
        <w:rPr>
          <w:rFonts w:eastAsia="Amiri" w:cs="Amiri" w:ascii="Amiri" w:hAnsi="Amiri"/>
          <w:color w:val="111111"/>
          <w:sz w:val="28"/>
          <w:szCs w:val="28"/>
          <w:rtl w:val="true"/>
          <w:lang w:bidi="ar-SA"/>
        </w:rPr>
        <w:t xml:space="preserve">». </w:t>
      </w:r>
      <w:bookmarkStart w:id="196" w:name="pg17173_177752"/>
    </w:p>
    <w:p>
      <w:pPr>
        <w:pStyle w:val="BookText"/>
        <w:rPr/>
      </w:pPr>
      <w:bookmarkEnd w:id="1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 أصبت في ليلتي هذه، لقد جعل اللّه لي من المنزلة عنده وأعطاني من الفخر ما لم يعطه أحداً من أصحابنا، بعث إلي بحماره فركبته وفرش لي فراشه وبت في ملحفته ووُضعت لي مخدته، ما أصاب مثل هذا أحد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معي وأنا أحدث نفسي،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زيد بن صوحان في مرضه يعود فافتخر على الناس بذلك، فلا تذهبن نفسك إلى الفخر وتذلل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على يده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302946_2142443653"/>
      <w:bookmarkStart w:id="198" w:name="_Toc75"/>
      <w:bookmarkEnd w:id="197"/>
      <w:r>
        <w:rPr>
          <w:rtl w:val="true"/>
        </w:rPr>
        <w:t>لا يخدشني هارون</w:t>
      </w:r>
      <w:bookmarkEnd w:id="198"/>
    </w:p>
    <w:p>
      <w:pPr>
        <w:pStyle w:val="BookText"/>
        <w:rPr/>
      </w:pPr>
      <w:r>
        <w:rPr>
          <w:rFonts w:ascii="Amiri" w:hAnsi="Amiri" w:eastAsia="Amiri" w:cs="Amiri"/>
          <w:color w:val="111111"/>
          <w:sz w:val="28"/>
          <w:sz w:val="28"/>
          <w:szCs w:val="28"/>
          <w:rtl w:val="true"/>
          <w:lang w:bidi="ar-SA"/>
        </w:rPr>
        <w:t>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الواقفة فيهم علي بن أبي حمزة البطائني ومحمد بن إسحاق بن عمار والحسين بن مهران والحسن بن أبي سعيد المكاري، فقال له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أخبرنا عن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لتقول قولاً ما قاله أحد من آبائك،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لكن قد قاله خير آبائي وأفضلهم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هؤلاء على نفسك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خفت عليها كنت عليها معيناً،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أبو لهب </w:t>
      </w:r>
      <w:bookmarkStart w:id="199" w:name="pg17173_177753"/>
    </w:p>
    <w:p>
      <w:pPr>
        <w:pStyle w:val="BookText"/>
        <w:rPr/>
      </w:pPr>
      <w:bookmarkEnd w:id="199"/>
      <w:r>
        <w:rPr>
          <w:rFonts w:ascii="IRNazanin" w:hAnsi="IRNazanin" w:eastAsia="IRNazanin"/>
          <w:color w:val="111111"/>
          <w:sz w:val="28"/>
          <w:sz w:val="28"/>
          <w:szCs w:val="28"/>
          <w:rtl w:val="true"/>
          <w:lang w:bidi="fa-IR"/>
        </w:rPr>
        <w:t xml:space="preserve">فتهدده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خدشت من قبلك خدشة فأنا كذاب، فكانت أول آية نزع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آية أنزع لكم، إن خدشت خدشة من قبل هارون فأنا 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ما نطلب إن أظهرت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فتريد هذا، أتريد أن أذهب إلى هارون فأقول له إني إمام وأنت لست في شيء، ليس هكذا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أمره، إنما قال ذلك لأهله ومواليه ومن يثق به، فقد خصهم به دون الناس، وأنتم تعتقدون الإمامة لمن كان قبلي من آبائي ولا تقولون إنه إنما يمنع علي بن موسى أن يخبر أباه حي تقيةً، فإني لا أتقيكم في أن أقول إني إمام فكيف أتقيكم في أن أدعي أنه حي لو كان حياً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302948_2142443653"/>
      <w:bookmarkStart w:id="201" w:name="_Toc76"/>
      <w:bookmarkEnd w:id="200"/>
      <w:r>
        <w:rPr>
          <w:rtl w:val="true"/>
        </w:rPr>
        <w:t>بورك قبر بطوس</w:t>
      </w:r>
      <w:bookmarkEnd w:id="201"/>
    </w:p>
    <w:p>
      <w:pPr>
        <w:pStyle w:val="BookText"/>
        <w:rPr/>
      </w:pPr>
      <w:r>
        <w:rPr>
          <w:rFonts w:ascii="Amiri" w:hAnsi="Amiri" w:eastAsia="Amiri" w:cs="Amiri"/>
          <w:color w:val="111111"/>
          <w:sz w:val="28"/>
          <w:sz w:val="28"/>
          <w:szCs w:val="28"/>
          <w:rtl w:val="true"/>
          <w:lang w:bidi="ar-SA"/>
        </w:rPr>
        <w:t>عن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بقنطرة أربق</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فسلّمت عليه ثم جلست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أناساً يزعمون أن أباك حي؟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لعنهم اللّه، لو كان حياً ما قُسم ميراثه ولا نُكح نساؤه ولكنه واللّه ذاق الموت كما ذاقه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 بابني محمد من بعدي، وأما أنا فإني ذاهب في وجه الأرض أرجع منه، بورك قبر بطوس وقبران ببغداد</w:t>
      </w:r>
      <w:r>
        <w:rPr>
          <w:rFonts w:eastAsia="Amiri" w:cs="Amiri" w:ascii="Amiri" w:hAnsi="Amiri"/>
          <w:color w:val="111111"/>
          <w:sz w:val="28"/>
          <w:szCs w:val="28"/>
          <w:rtl w:val="true"/>
          <w:lang w:bidi="ar-SA"/>
        </w:rPr>
        <w:t xml:space="preserve">». </w:t>
      </w:r>
      <w:bookmarkStart w:id="202" w:name="pg17173_177754"/>
    </w:p>
    <w:p>
      <w:pPr>
        <w:pStyle w:val="BookText"/>
        <w:rPr/>
      </w:pPr>
      <w:bookmarkEnd w:id="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عرفنا واحداً فما الثاني؟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قبري وقبر هارون هكذا وضم بإصبعيه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302950_2142443653"/>
      <w:bookmarkStart w:id="204" w:name="_Toc77"/>
      <w:bookmarkEnd w:id="203"/>
      <w:r>
        <w:rPr>
          <w:rtl w:val="true"/>
        </w:rPr>
        <w:t>ما أقرب اللقاء بطوس</w:t>
      </w:r>
      <w:bookmarkEnd w:id="204"/>
    </w:p>
    <w:p>
      <w:pPr>
        <w:pStyle w:val="BookText"/>
        <w:rPr/>
      </w:pPr>
      <w:r>
        <w:rPr>
          <w:rFonts w:ascii="Amiri" w:hAnsi="Amiri" w:eastAsia="Amiri" w:cs="Amiri"/>
          <w:color w:val="111111"/>
          <w:sz w:val="28"/>
          <w:sz w:val="28"/>
          <w:szCs w:val="28"/>
          <w:rtl w:val="true"/>
          <w:lang w:bidi="ar-SA"/>
        </w:rPr>
        <w:t>عن حمزة بن جعفر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هارون من المسجد الحرام من باب وخرج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أبعد الدار وأقرب اللقاء، يا طوس يا طوس ستجمعني وإياه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302952_2142443653"/>
      <w:bookmarkStart w:id="206" w:name="_Toc78"/>
      <w:bookmarkEnd w:id="205"/>
      <w:r>
        <w:rPr>
          <w:rtl w:val="true"/>
        </w:rPr>
        <w:t>عين لا أثر لها</w:t>
      </w:r>
      <w:bookmarkEnd w:id="206"/>
    </w:p>
    <w:p>
      <w:pPr>
        <w:pStyle w:val="BookText"/>
        <w:rPr/>
      </w:pPr>
      <w:r>
        <w:rPr>
          <w:rFonts w:ascii="Amiri" w:hAnsi="Amiri" w:eastAsia="Amiri" w:cs="Amiri"/>
          <w:color w:val="111111"/>
          <w:sz w:val="28"/>
          <w:sz w:val="28"/>
          <w:szCs w:val="28"/>
          <w:rtl w:val="true"/>
          <w:lang w:bidi="ar-SA"/>
        </w:rPr>
        <w:t xml:space="preserve">عن مولى العبد الصالح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جماعة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مفازة</w:t>
      </w:r>
      <w:r>
        <w:rPr>
          <w:rStyle w:val="FootnoteAnchor"/>
          <w:rtl w:val="true"/>
        </w:rPr>
        <w:footnoteReference w:id="184"/>
      </w:r>
      <w:r>
        <w:rPr>
          <w:rFonts w:ascii="Amiri" w:hAnsi="Amiri" w:eastAsia="Amiri" w:cs="Amiri"/>
          <w:color w:val="111111"/>
          <w:sz w:val="28"/>
          <w:sz w:val="28"/>
          <w:szCs w:val="28"/>
          <w:rtl w:val="true"/>
          <w:lang w:bidi="ar-SA"/>
        </w:rPr>
        <w:t xml:space="preserve">فأصابنا عطش شديد ودوابنا حتى خفنا على أنفسنا، فقال لنا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ائتوا موضعاً، وصفه لنا، فإنكم ستصيبون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الموضع فأصبنا الماء وسقينا دوابنا حتى رويت وروينا ومن معنا من القافلة، ثم رحلنا، فأمرنا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العين فطلبناها فما أصبنا إلاّ بعر الإبل ولم نجد للعين أثراً، فذكرت ذلك لرجل من ولد قنبر</w:t>
      </w:r>
      <w:r>
        <w:rPr>
          <w:rStyle w:val="FootnoteAnchor"/>
          <w:rtl w:val="true"/>
        </w:rPr>
        <w:footnoteReference w:id="185"/>
      </w:r>
      <w:r>
        <w:rPr>
          <w:rFonts w:ascii="Amiri" w:hAnsi="Amiri" w:eastAsia="Amiri" w:cs="Amiri"/>
          <w:color w:val="111111"/>
          <w:sz w:val="28"/>
          <w:sz w:val="28"/>
          <w:szCs w:val="28"/>
          <w:rtl w:val="true"/>
          <w:lang w:bidi="ar-SA"/>
        </w:rPr>
        <w:t>كان يزعم أن له مائة وعشرين سنة فأخبرني القنبري</w:t>
      </w:r>
      <w:r>
        <w:rPr>
          <w:rStyle w:val="FootnoteAnchor"/>
          <w:rtl w:val="true"/>
        </w:rPr>
        <w:footnoteReference w:id="1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بمثل هذا الحديث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أيضاً معه في </w:t>
      </w:r>
      <w:bookmarkStart w:id="207" w:name="pg17173_177755"/>
    </w:p>
    <w:p>
      <w:pPr>
        <w:pStyle w:val="BookText"/>
        <w:rPr/>
      </w:pPr>
      <w:bookmarkEnd w:id="207"/>
      <w:r>
        <w:rPr>
          <w:rFonts w:ascii="Amiri" w:hAnsi="Amiri" w:eastAsia="Amiri" w:cs="Amiri"/>
          <w:color w:val="111111"/>
          <w:sz w:val="28"/>
          <w:sz w:val="28"/>
          <w:szCs w:val="28"/>
          <w:rtl w:val="true"/>
          <w:lang w:bidi="ar-SA"/>
        </w:rPr>
        <w:t>خدمته فأخبرني القنبري أنه كان في ذلك مصعدا إلى خراسان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302954_2142443653"/>
      <w:bookmarkStart w:id="209" w:name="_Toc79"/>
      <w:bookmarkEnd w:id="208"/>
      <w:r>
        <w:rPr>
          <w:rtl w:val="true"/>
        </w:rPr>
        <w:t>سأموت في الغربة</w:t>
      </w:r>
      <w:bookmarkEnd w:id="209"/>
    </w:p>
    <w:p>
      <w:pPr>
        <w:pStyle w:val="BookText"/>
        <w:rPr/>
      </w:pPr>
      <w:r>
        <w:rPr>
          <w:rFonts w:ascii="IRNazanin" w:hAnsi="IRNazanin" w:eastAsia="IRNazanin"/>
          <w:color w:val="111111"/>
          <w:sz w:val="28"/>
          <w:sz w:val="28"/>
          <w:szCs w:val="28"/>
          <w:rtl w:val="true"/>
          <w:lang w:bidi="fa-IR"/>
        </w:rPr>
        <w:t>قال محول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البريد بإشخاص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خراسان كنت أنا بالمدينة، فدخل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ليودع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مراراً كل ذلك يرجع إلى القبر ويعلو صوته بالبكاء والنحيب، فتقدمت إليه وسلمت عليه فرد السلام وهنأته،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ذرني فإني أخرج من جوار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فأموت في غربة وأدفن في جنب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متبعا لطريقه حتى مات بطوس ودفن إلى جنب هارون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علي الوشاء</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لما أرادوا الخروج بي من المدينة جمعت عيالي وأمرتهم أن يبكوا علي حتى أسمع، ثم فرقت فيهم اثني عشر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أرجع إلى عيالي أبداً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302956_2142443653"/>
      <w:bookmarkStart w:id="211" w:name="_Toc80"/>
      <w:bookmarkEnd w:id="210"/>
      <w:r>
        <w:rPr>
          <w:rtl w:val="true"/>
        </w:rPr>
        <w:t>معذرة إلى اللّه وإليك</w:t>
      </w:r>
      <w:bookmarkEnd w:id="2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كثير</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الناس في أمره، فحججت </w:t>
      </w:r>
      <w:bookmarkStart w:id="212" w:name="pg17173_177756"/>
    </w:p>
    <w:p>
      <w:pPr>
        <w:pStyle w:val="BookText"/>
        <w:rPr/>
      </w:pPr>
      <w:bookmarkEnd w:id="212"/>
      <w:r>
        <w:rPr>
          <w:rFonts w:ascii="Amiri" w:hAnsi="Amiri" w:eastAsia="Amiri" w:cs="Amiri"/>
          <w:color w:val="111111"/>
          <w:sz w:val="28"/>
          <w:sz w:val="28"/>
          <w:szCs w:val="28"/>
          <w:rtl w:val="true"/>
          <w:lang w:bidi="ar-SA"/>
        </w:rPr>
        <w:t xml:space="preserve">تلك السنة فإذا أنا بعلي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فأضمرت في نفسي أمراً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الآية، 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كالبرق الخاطف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البشر الذي يجب عليك أن تتبعني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معذرة إلى اللّه تعالى وإليك،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مغفور لك إن شاء اللّه تعالى</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302958_2142443653"/>
      <w:bookmarkStart w:id="214" w:name="_Toc81"/>
      <w:bookmarkEnd w:id="213"/>
      <w:r>
        <w:rPr>
          <w:rtl w:val="true"/>
        </w:rPr>
        <w:t>علينا قضاء دينك</w:t>
      </w:r>
      <w:bookmarkEnd w:id="214"/>
    </w:p>
    <w:p>
      <w:pPr>
        <w:pStyle w:val="BookText"/>
        <w:rPr/>
      </w:pPr>
      <w:r>
        <w:rPr>
          <w:rFonts w:ascii="Amiri" w:hAnsi="Amiri" w:eastAsia="Amiri" w:cs="Amiri"/>
          <w:color w:val="111111"/>
          <w:sz w:val="28"/>
          <w:sz w:val="28"/>
          <w:szCs w:val="28"/>
          <w:rtl w:val="true"/>
          <w:lang w:bidi="ar-SA"/>
        </w:rPr>
        <w:t>قال أبو محمد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دين ثقيل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لقضاء ديني غير سيدي ومولاي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 منزله فاستأذنت فأذن لي، فلما دخلت قال لي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قد عرفنا حاجتك وعلينا قضاء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أمسينا أُتي بطعام للإفطار فأكلنا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تبيت أو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قضيت حاجتي فالانصراف أحب إلي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البساط قبضة فدفعها إليّ، فخرجت ودنوت من السراج فإذا هي دنانير حمر وصفر، فأول دينار وقع بيدي ورأيت نقشه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الدنانير خمسون، ستة وعشرون منها لقضاء دينك، وأربع وعشرون لنفقة عيالك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أصبحت فتشت الدنانير فلم أجد ذلك الدينار وإذا هي لا تنقص شيئاً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15" w:name="pg17173_177757"/>
    </w:p>
    <w:p>
      <w:pPr>
        <w:pStyle w:val="Heading3"/>
        <w:numPr>
          <w:ilvl w:val="2"/>
          <w:numId w:val="1"/>
        </w:numPr>
        <w:rPr/>
      </w:pPr>
      <w:bookmarkStart w:id="216" w:name="__RefHeading___Toc9302960_2142443653"/>
      <w:bookmarkStart w:id="217" w:name="_Toc82"/>
      <w:bookmarkEnd w:id="215"/>
      <w:bookmarkEnd w:id="216"/>
      <w:r>
        <w:rPr>
          <w:rtl w:val="true"/>
        </w:rPr>
        <w:t>خير الأديان</w:t>
      </w:r>
      <w:bookmarkEnd w:id="217"/>
    </w:p>
    <w:p>
      <w:pPr>
        <w:pStyle w:val="BookText"/>
        <w:rPr/>
      </w:pPr>
      <w:r>
        <w:rPr>
          <w:rFonts w:ascii="Amiri" w:hAnsi="Amiri" w:eastAsia="Amiri" w:cs="Amiri"/>
          <w:color w:val="111111"/>
          <w:sz w:val="28"/>
          <w:sz w:val="28"/>
          <w:szCs w:val="28"/>
          <w:rtl w:val="true"/>
          <w:lang w:bidi="ar-SA"/>
        </w:rPr>
        <w:t>عن الحسن بن علي بن فضال</w:t>
      </w:r>
      <w:r>
        <w:rPr>
          <w:rStyle w:val="FootnoteAnchor"/>
          <w:rtl w:val="true"/>
        </w:rPr>
        <w:footnoteReference w:id="195"/>
      </w:r>
      <w:r>
        <w:rPr>
          <w:rFonts w:ascii="Amiri" w:hAnsi="Amiri" w:eastAsia="Amiri" w:cs="Amiri"/>
          <w:color w:val="111111"/>
          <w:sz w:val="28"/>
          <w:sz w:val="28"/>
          <w:szCs w:val="28"/>
          <w:rtl w:val="true"/>
          <w:lang w:bidi="ar-SA"/>
        </w:rPr>
        <w:t>عن عبد اللّه بن المغيرة قال</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واقفياً وحججت على ذلك، فلما صرت بمكة خلج في صدري شيء، فتعلقت بالملتزم</w:t>
      </w:r>
      <w:r>
        <w:rPr>
          <w:rStyle w:val="FootnoteAnchor"/>
          <w:rtl w:val="true"/>
        </w:rPr>
        <w:footnoteReference w:id="197"/>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علمتَ طلبتي وإرادتي فأرشدني إلى خير الأديان، فوقع في نفسي أن آتي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المدينة فوقفت ببابه وقلت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لمولاك رجل من أهل العراق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اُدخل يا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فلما نظر إليّ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أجاب اللّه دعاءك وهداك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وأمينه على خلقه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9302962_2142443653"/>
      <w:bookmarkStart w:id="219" w:name="_Toc83"/>
      <w:bookmarkEnd w:id="218"/>
      <w:r>
        <w:rPr>
          <w:rtl w:val="true"/>
        </w:rPr>
        <w:t>ابعث لي بالذي عندك</w:t>
      </w:r>
      <w:bookmarkEnd w:id="2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رزين</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مال فبعث فأخذ بعضه وترك عندي بعضه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جاءك بعدي يطلب ما بقي عندك فإنه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علي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ابعث إلي بالذي هو عندك وهو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إليه ما كان له عندي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20" w:name="pg17173_177758"/>
    </w:p>
    <w:p>
      <w:pPr>
        <w:pStyle w:val="Heading3"/>
        <w:numPr>
          <w:ilvl w:val="2"/>
          <w:numId w:val="1"/>
        </w:numPr>
        <w:rPr/>
      </w:pPr>
      <w:bookmarkStart w:id="221" w:name="__RefHeading___Toc9302964_2142443653"/>
      <w:bookmarkStart w:id="222" w:name="_Toc84"/>
      <w:bookmarkEnd w:id="220"/>
      <w:bookmarkEnd w:id="221"/>
      <w:r>
        <w:rPr>
          <w:rtl w:val="true"/>
        </w:rPr>
        <w:t>أعلم صاحبك</w:t>
      </w:r>
      <w:bookmarkEnd w:id="222"/>
    </w:p>
    <w:p>
      <w:pPr>
        <w:pStyle w:val="BookText"/>
        <w:rPr/>
      </w:pP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العباس بن جعفر بن الأشعث أن أسأل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يحرق كتبه إذا قرأها مخافة أن تقع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من قبل أن أسأله أن يحرق كتبه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صاحبَك أني إذا قرأت كتبه إليّ حرقتها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302966_2142443653"/>
      <w:bookmarkStart w:id="224" w:name="_Toc85"/>
      <w:bookmarkEnd w:id="223"/>
      <w:r>
        <w:rPr>
          <w:rtl w:val="true"/>
        </w:rPr>
        <w:t>أنا أكبر منك</w:t>
      </w:r>
      <w:bookmarkEnd w:id="224"/>
    </w:p>
    <w:p>
      <w:pPr>
        <w:pStyle w:val="BookText"/>
        <w:rPr/>
      </w:pPr>
      <w:r>
        <w:rPr>
          <w:rFonts w:ascii="Amiri" w:hAnsi="Amiri" w:eastAsia="Amiri" w:cs="Amiri"/>
          <w:color w:val="111111"/>
          <w:sz w:val="28"/>
          <w:sz w:val="28"/>
          <w:szCs w:val="28"/>
          <w:rtl w:val="true"/>
          <w:lang w:bidi="ar-SA"/>
        </w:rPr>
        <w:t>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في نفسي إذا 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أسأله كم أتى عليك من السن؟ فلما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وجلست بين يديه جعل ينظر إلي ويتفرس في وجهي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أتى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أكبر منك وقد أتى عليّ اثنتان وأربعون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أردت أن أسألك عن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أخبرتك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9302968_2142443653"/>
      <w:bookmarkStart w:id="226" w:name="_Toc86"/>
      <w:bookmarkEnd w:id="225"/>
      <w:r>
        <w:rPr>
          <w:rtl w:val="true"/>
        </w:rPr>
        <w:t>نسيت حوائجي</w:t>
      </w:r>
      <w:bookmarkEnd w:id="2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الهشام العباسي</w:t>
      </w:r>
      <w:r>
        <w:rPr>
          <w:rStyle w:val="FootnoteAnchor"/>
          <w:rtl w:val="true"/>
        </w:rPr>
        <w:footnoteReference w:id="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أن يعوذني لصداع أصابني وأن يهب لي ثوبين من ثيابه أحرم فيهما، فلما دخلت سألت عن مسائلي فأجابني ونسيت حوائجي، فلما قمت لأخرج وأردت </w:t>
      </w:r>
      <w:bookmarkStart w:id="227" w:name="pg17173_177759"/>
    </w:p>
    <w:p>
      <w:pPr>
        <w:pStyle w:val="BookText"/>
        <w:rPr/>
      </w:pPr>
      <w:bookmarkEnd w:id="227"/>
      <w:r>
        <w:rPr>
          <w:rFonts w:ascii="Amiri" w:hAnsi="Amiri" w:eastAsia="Amiri" w:cs="Amiri"/>
          <w:color w:val="111111"/>
          <w:sz w:val="28"/>
          <w:sz w:val="28"/>
          <w:szCs w:val="28"/>
          <w:rtl w:val="true"/>
          <w:lang w:bidi="ar-SA"/>
        </w:rPr>
        <w:t xml:space="preserve">أن أودعه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بين يديه فوضع يده على رأسي وعوذني ثم دعا لي بثوبين من ثيابه فدفعهما إليّ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بمكة ثوبين سعيديين</w:t>
      </w:r>
      <w:r>
        <w:rPr>
          <w:rStyle w:val="FootnoteAnchor"/>
          <w:rtl w:val="true"/>
        </w:rPr>
        <w:footnoteReference w:id="204"/>
      </w:r>
      <w:r>
        <w:rPr>
          <w:rFonts w:ascii="Amiri" w:hAnsi="Amiri" w:eastAsia="Amiri" w:cs="Amiri"/>
          <w:color w:val="111111"/>
          <w:sz w:val="28"/>
          <w:sz w:val="28"/>
          <w:szCs w:val="28"/>
          <w:rtl w:val="true"/>
          <w:lang w:bidi="ar-SA"/>
        </w:rPr>
        <w:t xml:space="preserve">إحداهما لابني فلم أصب بمكة منهما شيئاً على نحو ما أردت فمررت بالمدينة في منصرفي فدخلت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ودعته وأردت الخروج دعا بثوبين سعيديين على عمل الموشى الذي كنت طلبته فدفعهما إلي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9302970_2142443653"/>
      <w:bookmarkStart w:id="229" w:name="_Toc87"/>
      <w:bookmarkEnd w:id="228"/>
      <w:r>
        <w:rPr>
          <w:rtl w:val="true"/>
        </w:rPr>
        <w:t>يوم لا سحاب فيه</w:t>
      </w:r>
      <w:bookmarkEnd w:id="229"/>
    </w:p>
    <w:p>
      <w:pPr>
        <w:pStyle w:val="BookText"/>
        <w:rPr/>
      </w:pPr>
      <w:r>
        <w:rPr>
          <w:rFonts w:ascii="Amiri" w:hAnsi="Amiri" w:eastAsia="Amiri" w:cs="Amiri"/>
          <w:color w:val="111111"/>
          <w:sz w:val="28"/>
          <w:sz w:val="28"/>
          <w:szCs w:val="28"/>
          <w:rtl w:val="true"/>
          <w:lang w:bidi="ar-SA"/>
        </w:rPr>
        <w:t>عن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أملاكه في يوم لا سحاب فيه، فلما برزنا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حملتم معكم المماطر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حاجتنا إلى المماطر وليس سحاب ولا نتخوف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لكني قد حملته وستمطرون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مضينا إلاّ يسيراً حتى ارتفعت سحابة ومطرنا حتى أهمتنا أنفسنا، فما بقي منا أحد إلا ابتل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302972_2142443653"/>
      <w:bookmarkStart w:id="231" w:name="_Toc88"/>
      <w:bookmarkEnd w:id="230"/>
      <w:r>
        <w:rPr>
          <w:rtl w:val="true"/>
        </w:rPr>
        <w:t>وهب اللّه لك ذكرا صالحا</w:t>
      </w:r>
      <w:bookmarkEnd w:id="231"/>
    </w:p>
    <w:p>
      <w:pPr>
        <w:pStyle w:val="BookText"/>
        <w:rPr/>
      </w:pPr>
      <w:r>
        <w:rPr>
          <w:rFonts w:ascii="Amiri" w:hAnsi="Amiri" w:eastAsia="Amiri" w:cs="Amiri"/>
          <w:color w:val="111111"/>
          <w:sz w:val="28"/>
          <w:sz w:val="28"/>
          <w:szCs w:val="28"/>
          <w:rtl w:val="true"/>
          <w:lang w:bidi="ar-SA"/>
        </w:rPr>
        <w:t xml:space="preserve">عن موسى بن مهران أنه كتب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يدعو اللّه لابن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اللّه لك ذكرا صالحا</w:t>
      </w:r>
      <w:r>
        <w:rPr>
          <w:rFonts w:eastAsia="Amiri" w:cs="Amiri" w:ascii="Amiri" w:hAnsi="Amiri"/>
          <w:color w:val="111111"/>
          <w:sz w:val="28"/>
          <w:szCs w:val="28"/>
          <w:rtl w:val="true"/>
          <w:lang w:bidi="ar-SA"/>
        </w:rPr>
        <w:t xml:space="preserve">». </w:t>
      </w:r>
      <w:bookmarkStart w:id="232" w:name="pg17173_177760"/>
    </w:p>
    <w:p>
      <w:pPr>
        <w:pStyle w:val="BookText"/>
        <w:rPr/>
      </w:pPr>
      <w:bookmarkEnd w:id="232"/>
      <w:r>
        <w:rPr>
          <w:rFonts w:ascii="Amiri" w:hAnsi="Amiri" w:eastAsia="Amiri" w:cs="Amiri"/>
          <w:color w:val="111111"/>
          <w:sz w:val="28"/>
          <w:sz w:val="28"/>
          <w:szCs w:val="28"/>
          <w:rtl w:val="true"/>
          <w:lang w:bidi="ar-SA"/>
        </w:rPr>
        <w:t>فمات ابنه ذلك وولد له ابن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9302974_2142443653"/>
      <w:bookmarkStart w:id="234" w:name="_Toc89"/>
      <w:bookmarkEnd w:id="233"/>
      <w:r>
        <w:rPr>
          <w:rtl w:val="true"/>
        </w:rPr>
        <w:t>ما لي أراك متوجعا؟</w:t>
      </w:r>
      <w:bookmarkEnd w:id="234"/>
    </w:p>
    <w:p>
      <w:pPr>
        <w:pStyle w:val="BookText"/>
        <w:rPr/>
      </w:pP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ببطن مر</w:t>
      </w:r>
      <w:r>
        <w:rPr>
          <w:rStyle w:val="FootnoteAnchor"/>
          <w:rtl w:val="true"/>
        </w:rPr>
        <w:footnoteReference w:id="208"/>
      </w:r>
      <w:r>
        <w:rPr>
          <w:rFonts w:ascii="Amiri" w:hAnsi="Amiri" w:eastAsia="Amiri" w:cs="Amiri"/>
          <w:color w:val="111111"/>
          <w:sz w:val="28"/>
          <w:sz w:val="28"/>
          <w:szCs w:val="28"/>
          <w:rtl w:val="true"/>
          <w:lang w:bidi="ar-SA"/>
        </w:rPr>
        <w:t>فأصابني العرق المديني</w:t>
      </w:r>
      <w:r>
        <w:rPr>
          <w:rStyle w:val="FootnoteAnchor"/>
          <w:rtl w:val="true"/>
        </w:rPr>
        <w:footnoteReference w:id="209"/>
      </w:r>
      <w:r>
        <w:rPr>
          <w:rFonts w:ascii="Amiri" w:hAnsi="Amiri" w:eastAsia="Amiri" w:cs="Amiri"/>
          <w:color w:val="111111"/>
          <w:sz w:val="28"/>
          <w:sz w:val="28"/>
          <w:szCs w:val="28"/>
          <w:rtl w:val="true"/>
          <w:lang w:bidi="ar-SA"/>
        </w:rPr>
        <w:t xml:space="preserve">في جنبي وفي رجلي، 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لي أراك متوجعا؟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أتيت بطن مر أصابني العرق المديني في جنبي وفي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 في جنبي تحت الإبط وتكلّم بكلام وتفل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عليك بأس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 إلى الذي في رجلي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بلي من شيعتنا ببلاء فصبر كتب اللّه عزوجل له مثل أجر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واللّه من رجلي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زال يعرج منها حتى مات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9302976_2142443653"/>
      <w:bookmarkStart w:id="236" w:name="_Toc90"/>
      <w:bookmarkEnd w:id="235"/>
      <w:r>
        <w:rPr>
          <w:rtl w:val="true"/>
        </w:rPr>
        <w:t>أين الدفتر؟</w:t>
      </w:r>
      <w:bookmarkEnd w:id="23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علي الحسن بن راشد</w:t>
      </w:r>
      <w:r>
        <w:rPr>
          <w:rStyle w:val="FootnoteAnchor"/>
          <w:rtl w:val="true"/>
        </w:rPr>
        <w:footnoteReference w:id="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أحمال وأتاني رسول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أنظر في الكتب أو أوجه بها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سرّح إلي </w:t>
      </w:r>
      <w:bookmarkStart w:id="237" w:name="pg17173_177761"/>
    </w:p>
    <w:p>
      <w:pPr>
        <w:pStyle w:val="BookText"/>
        <w:rPr/>
      </w:pPr>
      <w:bookmarkEnd w:id="237"/>
      <w:r>
        <w:rPr>
          <w:rFonts w:ascii="Amiri" w:hAnsi="Amiri" w:eastAsia="Amiri" w:cs="Amiri"/>
          <w:color w:val="111111"/>
          <w:sz w:val="28"/>
          <w:sz w:val="28"/>
          <w:szCs w:val="28"/>
          <w:rtl w:val="true"/>
          <w:lang w:bidi="ar-SA"/>
        </w:rPr>
        <w:t>بدفتر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لي في منزلي دفتر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ما لا أعرف بالتصديق له فلم أجد شيئاً، ولم أقع على شيء، فلما ولى الرسول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فحللت بعض الأحمال فتلقاني دفتر لم أكن علمت به إلاّ أني علمت أنه لم يطلب إلاّ الحق فوجهت به إليه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302978_2142443653"/>
      <w:bookmarkStart w:id="239" w:name="_Toc91"/>
      <w:bookmarkEnd w:id="238"/>
      <w:r>
        <w:rPr>
          <w:rtl w:val="true"/>
        </w:rPr>
        <w:t>مع أحمد الكرخي</w:t>
      </w:r>
      <w:bookmarkEnd w:id="2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عبد اللّه بن حارثة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يعيش لي ولد وتوفي لي بضعة عشر من الولد، فحججتُ ودخلت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وهو متزر بإزار مورد، فسلمت عليه وقبّلت يده وسألته عن مسائل، ثم شكوت إليه بعد ذلك ما ألقى من قلة بقاء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ودعا ملياً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تنصرف ولك حمل، وأن يولد لك ولد بعد ولد، وتمتع بهم أيام حياتك فإن اللّه تعالى إذا أراد أن يستجيب الدعاء فعل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الحج إلى منزلي فأصبت أهلي ابنة خالي حاملاً فولدت لي غلاماً سميته إبراهيم، ثم حملت بعد ذلك فولدت لي غلاماً سميته محمداً وكنيته بأبي الحسن، فعاش إبراهيم نيفاً وثلاثين سنة، وعاش أبو الحسن أربع وعشرين سنة، ثم إنهما اعتلا جميعاً وخرجت حاجاً وانصرفت وهما عليلان فمكثا بعد قدومي شهرين ثم توفي إبراهيم في أول الشهر وتوفي محمد في آخر الشهر ثم مات بعدهما بسنة ونصف ولم يكن يعيش له قبل ذلك ولد إلاّ أشهر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40" w:name="pg17173_177762"/>
    </w:p>
    <w:p>
      <w:pPr>
        <w:pStyle w:val="Heading3"/>
        <w:numPr>
          <w:ilvl w:val="2"/>
          <w:numId w:val="1"/>
        </w:numPr>
        <w:rPr/>
      </w:pPr>
      <w:bookmarkStart w:id="241" w:name="__RefHeading___Toc9302980_2142443653"/>
      <w:bookmarkStart w:id="242" w:name="_Toc92"/>
      <w:bookmarkEnd w:id="240"/>
      <w:bookmarkEnd w:id="241"/>
      <w:r>
        <w:rPr>
          <w:rtl w:val="true"/>
        </w:rPr>
        <w:t>أوص بما تريد</w:t>
      </w:r>
      <w:bookmarkEnd w:id="242"/>
    </w:p>
    <w:p>
      <w:pPr>
        <w:pStyle w:val="BookText"/>
        <w:rPr/>
      </w:pPr>
      <w:r>
        <w:rPr>
          <w:rFonts w:ascii="Amiri" w:hAnsi="Amiri" w:eastAsia="Amiri" w:cs="Amiri"/>
          <w:color w:val="111111"/>
          <w:sz w:val="28"/>
          <w:sz w:val="28"/>
          <w:szCs w:val="28"/>
          <w:rtl w:val="true"/>
          <w:lang w:bidi="ar-SA"/>
        </w:rPr>
        <w:t xml:space="preserve">عن سعيد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أوص بما تريد واستعد لما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فمات بعد ذلك بثلاثة أيام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9302982_2142443653"/>
      <w:bookmarkStart w:id="244" w:name="_Toc93"/>
      <w:bookmarkEnd w:id="243"/>
      <w:r>
        <w:rPr>
          <w:rtl w:val="true"/>
        </w:rPr>
        <w:t>ما أنا وبغداد</w:t>
      </w:r>
      <w:bookmarkEnd w:id="244"/>
    </w:p>
    <w:p>
      <w:pPr>
        <w:pStyle w:val="BookText"/>
        <w:rPr/>
      </w:pPr>
      <w:r>
        <w:rPr>
          <w:rFonts w:ascii="Amiri" w:hAnsi="Amiri" w:eastAsia="Amiri" w:cs="Amiri"/>
          <w:color w:val="111111"/>
          <w:sz w:val="28"/>
          <w:sz w:val="28"/>
          <w:szCs w:val="28"/>
          <w:rtl w:val="true"/>
          <w:lang w:bidi="ar-SA"/>
        </w:rPr>
        <w:t>قال محمد بن أبي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بغداد إن شاء اللّه تعالى فنفعل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أنت بغداد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خلوت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شيئاً غمني وذكرته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حسين</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وما أنا وبغداد لا أرى بغداد ولا تراني</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302984_2142443653"/>
      <w:bookmarkStart w:id="246" w:name="_Toc94"/>
      <w:bookmarkEnd w:id="245"/>
      <w:r>
        <w:rPr>
          <w:rtl w:val="true"/>
        </w:rPr>
        <w:t>استجابة الدعاء فورا</w:t>
      </w:r>
      <w:bookmarkEnd w:id="2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بكار</w:t>
      </w:r>
      <w:r>
        <w:rPr>
          <w:rStyle w:val="FootnoteAnchor"/>
          <w:rtl w:val="true"/>
        </w:rPr>
        <w:footnoteReference w:id="218"/>
      </w:r>
      <w:r>
        <w:rPr>
          <w:rFonts w:ascii="Amiri" w:hAnsi="Amiri" w:eastAsia="Amiri" w:cs="Amiri"/>
          <w:color w:val="111111"/>
          <w:sz w:val="28"/>
          <w:sz w:val="28"/>
          <w:szCs w:val="28"/>
          <w:rtl w:val="true"/>
          <w:lang w:bidi="ar-SA"/>
        </w:rPr>
        <w:t xml:space="preserve">قد ظلم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فدعا عليه، فسقط في وقت دعائه عليه حجر من قصره فاندقت عنقه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47" w:name="pg17173_177763"/>
    </w:p>
    <w:p>
      <w:pPr>
        <w:pStyle w:val="Heading3"/>
        <w:numPr>
          <w:ilvl w:val="2"/>
          <w:numId w:val="1"/>
        </w:numPr>
        <w:rPr/>
      </w:pPr>
      <w:bookmarkStart w:id="248" w:name="__RefHeading___Toc9302986_2142443653"/>
      <w:bookmarkStart w:id="249" w:name="_Toc95"/>
      <w:bookmarkEnd w:id="247"/>
      <w:bookmarkEnd w:id="248"/>
      <w:r>
        <w:rPr>
          <w:rtl w:val="true"/>
        </w:rPr>
        <w:t>الدعاء على البرامكة</w:t>
      </w:r>
      <w:bookmarkEnd w:id="249"/>
    </w:p>
    <w:p>
      <w:pPr>
        <w:pStyle w:val="BookText"/>
        <w:rPr/>
      </w:pPr>
      <w:r>
        <w:rPr>
          <w:rFonts w:ascii="Amiri" w:hAnsi="Amiri" w:eastAsia="Amiri" w:cs="Amiri"/>
          <w:color w:val="111111"/>
          <w:sz w:val="28"/>
          <w:sz w:val="28"/>
          <w:szCs w:val="28"/>
          <w:rtl w:val="true"/>
          <w:lang w:bidi="ar-SA"/>
        </w:rPr>
        <w:t>عن محمد بن الفضيل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السنة التي بطش هارون بآل برمك بدأ بجعفر بن يحيى وحبس يحيى بن خالد ونزل بالبرامكة ما نزل، كان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بعرفة يدعو، ثم طأطأ رأسه حتى كادت جبهته تصيب قادمة الرحل، ثم رفع رأسه، فسُئل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كنت أدعو اللّه تعالى على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فعلوا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لي اليوم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لم نلبث إلاّ أياماً حتى بطش بجعفر ويحيى وتغيرت حالاتهم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302988_2142443653"/>
      <w:bookmarkStart w:id="251" w:name="_Toc96"/>
      <w:bookmarkEnd w:id="250"/>
      <w:r>
        <w:rPr>
          <w:rtl w:val="true"/>
        </w:rPr>
        <w:t>مساكين هؤلاء</w:t>
      </w:r>
      <w:bookmarkEnd w:id="251"/>
    </w:p>
    <w:p>
      <w:pPr>
        <w:pStyle w:val="BookText"/>
        <w:rPr/>
      </w:pPr>
      <w:r>
        <w:rPr>
          <w:rFonts w:ascii="IRNazanin" w:hAnsi="IRNazanin" w:eastAsia="IRNazanin"/>
          <w:color w:val="111111"/>
          <w:sz w:val="28"/>
          <w:sz w:val="28"/>
          <w:szCs w:val="28"/>
          <w:rtl w:val="true"/>
          <w:lang w:bidi="fa-IR"/>
        </w:rPr>
        <w:t>عن مسافر</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فمر يحيى بن خالد مع قوم من آل برمك فغطى رأسه من الغبار،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مساكين هؤلاء لايدرون ما يحل بهم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هاه وأعجب من هذا هارون وأنا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بإصبعيه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فو اللّه ما عرفت معنى حديثه حتى دفناه معه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302990_2142443653"/>
      <w:bookmarkStart w:id="253" w:name="_Toc97"/>
      <w:bookmarkEnd w:id="252"/>
      <w:r>
        <w:rPr>
          <w:rtl w:val="true"/>
        </w:rPr>
        <w:t>لا سبيل له علي</w:t>
      </w:r>
      <w:bookmarkEnd w:id="2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w:t>
      </w:r>
      <w:bookmarkStart w:id="254" w:name="pg17173_177764"/>
    </w:p>
    <w:p>
      <w:pPr>
        <w:pStyle w:val="BookText"/>
        <w:rPr/>
      </w:pPr>
      <w:bookmarkEnd w:id="254"/>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عليه من ذلك،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أظهرت أمراً عظيماً وإنا نخاف عليك من هذا الطاغي،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ليجهد جهده فلا سبيل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الثقة أن يحيى بن خالد قال للطاغي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ابنه قد قعد وادعى الأمر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يكفينا ما صنعنا بأبيه تريد أن نقتلهم جميعاً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كانت البرامكة مبغضين على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مظهرين لهم العداوة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9302992_2142443653"/>
      <w:bookmarkStart w:id="256" w:name="_Toc98"/>
      <w:bookmarkEnd w:id="255"/>
      <w:r>
        <w:rPr>
          <w:rtl w:val="true"/>
        </w:rPr>
        <w:t>مختلف اللغات</w:t>
      </w:r>
      <w:bookmarkEnd w:id="256"/>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الناس بلغاتهم وكان واللّه أفصح الناس وأعلمهم بكل لسان ولغة،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لأعجب من معرفتك بهذه اللغات على اختلافها؟،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الصلت أنا حجة اللّه على خلقه وما كان اللّه ليتخذ حجة على قوم وهو لا يعرف لغاتهم، أوما بلغك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أوتينا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فصل الخطاب إلاّ معرفة اللغات</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9302994_2142443653"/>
      <w:bookmarkStart w:id="258" w:name="_Toc99"/>
      <w:bookmarkEnd w:id="257"/>
      <w:r>
        <w:rPr>
          <w:rtl w:val="true"/>
        </w:rPr>
        <w:t>جواب المسائل كلها</w:t>
      </w:r>
      <w:bookmarkEnd w:id="2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كتبت مسائل كثيرة قبل أن أقطع على الرضا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وجمعتها في كتاب مما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وأردت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أتثبت في أمره وأختبره، فحملت الكتاب في كمي وصرت إلى منزله، وأردت أن أجد منه خلوة فأتلو له الكتاب، فجلست ناحية وأنا متفكر في طلب الإذن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وبالباب جماعة جلوس يتحدثون، فبينا أنا كذلك في الفكرة في الاحتيال للدخول عليه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فاذا أنا بالغلام قد خرج من الدار وفي يده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الحسن بن علي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Style w:val="FootnoteAnchor"/>
          <w:rtl w:val="true"/>
        </w:rPr>
        <w:footnoteReference w:id="228"/>
      </w:r>
      <w:r>
        <w:rPr>
          <w:rFonts w:ascii="Amiri" w:hAnsi="Amiri" w:eastAsia="Amiri" w:cs="Amiri"/>
          <w:color w:val="111111"/>
          <w:sz w:val="28"/>
          <w:sz w:val="28"/>
          <w:szCs w:val="28"/>
          <w:rtl w:val="true"/>
          <w:lang w:bidi="ar-SA"/>
        </w:rPr>
        <w:t>،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فما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أمرني أن أدفعه إليك فهاك، فأخذته وتنحيت ناحية فقرأته فإذا واللّه جواب مسألة مسألة فعند ذلك قطعت عليه وتركت الوقف</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59" w:name="pg17173_177766"/>
    </w:p>
    <w:p>
      <w:pPr>
        <w:pStyle w:val="BookText"/>
        <w:rPr/>
      </w:pPr>
      <w:bookmarkEnd w:id="259"/>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260" w:name="__RefHeading___Toc9302996_2142443653"/>
      <w:bookmarkStart w:id="261" w:name="_Toc100"/>
      <w:bookmarkEnd w:id="260"/>
      <w:r>
        <w:rPr>
          <w:rtl w:val="true"/>
        </w:rPr>
        <w:t>المعارف الحقة</w:t>
      </w:r>
      <w:bookmarkEnd w:id="261"/>
    </w:p>
    <w:p>
      <w:pPr>
        <w:pStyle w:val="BookText"/>
        <w:rPr/>
      </w:pPr>
      <w:r>
        <w:rPr>
          <w:rFonts w:ascii="Amiri" w:hAnsi="Amiri" w:eastAsia="Amiri" w:cs="Amiri"/>
          <w:color w:val="111111"/>
          <w:sz w:val="28"/>
          <w:sz w:val="28"/>
          <w:szCs w:val="28"/>
          <w:rtl w:val="true"/>
          <w:lang w:bidi="ar-SA"/>
        </w:rPr>
        <w:t xml:space="preserve">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المعارف الحقة في أصول الدين وفروعها، من التوحيد والعدل والنبوة والإمامة والمعاد، مضافاً إلى فلسفة الأحكام وعِلَلِها، وذلك بعد ما سنحت الظروف بعض الشيء لنشر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الفضل بن شاذان</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له محض الإسلام على سبيل الإيجاز والاختصار،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وأنه خالق كل شيء، وليس كمثله شيء، لا شبه له، ولا ضد له، ولا نِدّ له، ولا كفء له، وأنه المقصود بالعبادة والدعاء والرغبة والرهبة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عبد اللّه هو الحق المبين، والتصديق به </w:t>
      </w:r>
    </w:p>
    <w:p>
      <w:pPr>
        <w:pStyle w:val="BookText"/>
        <w:rPr/>
      </w:pPr>
      <w:r>
        <w:rPr>
          <w:rFonts w:ascii="Amiri" w:hAnsi="Amiri" w:eastAsia="Amiri" w:cs="Amiri"/>
          <w:color w:val="111111"/>
          <w:sz w:val="28"/>
          <w:sz w:val="28"/>
          <w:szCs w:val="28"/>
          <w:rtl w:val="true"/>
          <w:lang w:bidi="ar-SA"/>
        </w:rPr>
        <w:t>وبجميع من مضى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والتصديق بكتابه الصادق العزيز الذي لا يأتيه الباطل من بين يديه ولا من خلفه، تنزيل من حكيم حميد، وأنه المهيمن على الكتب كلها، وأنه حق من فاتحته إلى خاتمته، نؤمن بمحكمه ومتشابهه، وخاصه وعامه، ووعده ووعيده، وناسخه ومنسوخه، وقصصه وأخباره، لا يقدر أحد من المخلوقين أن يأتي بمثله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الدليل بعده والحجة على المؤمنين والقائم بأمر المسلمين والناطق عن القرآن والعالم بأحكامه أخوه وخليفته ووصيه ووليه، والذي كان منه بمنزلة هارون من موسى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وإمام المتقين، وقائد الغر المحجلين، وأفضل الوصيين، ووارث علم النبيين والمرسلين، وبعده الحسن والحسين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 صلوات اللّه عليهم أجمعين أشهد لهم بالوصية والإمامة، وأن الأرض لا تخلو من حجة اللّه تعالى على خلقه في كل عصر وأوان، وأنهم العروة الوثقى، وأئمة الهدى، والحجة على أهل الدنيا إلى أن يرث اللّه الأرض ومن عليها، وأن كل من خالفهم ضال مضل باطل تارك للحق والهدى، وأنهم المعبرون عن القرآن والناطقون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بالبيان، ومن مات ولم يعرفهم مات ميتة جاهلية، وأن من دينهم الورع والعفة، والصدق والصلاح، والاستقامة والاجتهاد، وأداء الأمانة إلى البر والفاجر، وطول السجود، وصيام النهار، وقيام الليل، واجتناب المحارم، </w:t>
      </w:r>
    </w:p>
    <w:p>
      <w:pPr>
        <w:pStyle w:val="BookText"/>
        <w:rPr/>
      </w:pPr>
      <w:r>
        <w:rPr>
          <w:rFonts w:ascii="Amiri" w:hAnsi="Amiri" w:eastAsia="Amiri" w:cs="Amiri"/>
          <w:color w:val="111111"/>
          <w:sz w:val="28"/>
          <w:sz w:val="28"/>
          <w:szCs w:val="28"/>
          <w:rtl w:val="true"/>
          <w:lang w:bidi="ar-SA"/>
        </w:rPr>
        <w:t>وانتظار الفرج بالصبر، وحسن العزاء، وكرم الصحبة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الوضوء كما أمر اللّه تعالى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واليدين من المرفقين، ومسح الرأس والرجلين مرة واحدة، ولا ينقض الوضوء إلا غائط أو بول أو ريح أو نوم أو جنابة، وأن من مسح على الخفين فقد خالف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فريضة وكتابه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وغسل يوم الجمعة سنة، وغسل العيدين، وغسل دخول مكة والمدينة، وغسل الزيارة، وغسل الإحرام وأول ليلة من شهر رمضان وليلة سبع عشرة وليلة تسع عشرة وليلة إحدى وعشرين وليلة ثلاث وعشرين من شهر رمضان هذه الأغسال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الجنابة فريضة، وغسل الحيض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والعصر أربع ركعات، والمغرب ثلاث ركعات، والعشاء الآخرة أربع ركعات، والغداة ركعتان، هذه سبع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 ركعة، ثمان ركعات قبل فريضة الظهر، وثمان ركعات قبل العصر، وأربع ركعات بعد المغرب، وركعتان من جلوس بعد العتمة تعدان بركعة، وثمان ركعات في السحر، والشفع والوتر ثلاث ركعات يسلّم بعد الركعتين، وركعتا الفجر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في أول الوقت أفضل، وفضل الجماعة على الفرد أربع وعشرون، ولا صلاة خلف الفاجر، ولا يقتدى إلا بأهل الولاية، ولا يصلى في جلود الميتة ولا في جلود السباع، ولا يجوز أن يقول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لأن تحليل الصلاة التسليم فإذا قلت هذا فقد سلمت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والتقصير في ثمانية فراسخ وما زاد، وإذا قصّرت أفطرت، ومن لم يفطر لم يجزئ عنه صومه في السفر، وعليه القضاء لأنه ليس عليه 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والقنوت سنة واجبة</w:t>
      </w:r>
      <w:r>
        <w:rPr>
          <w:rStyle w:val="FootnoteAnchor"/>
          <w:rtl w:val="true"/>
        </w:rPr>
        <w:footnoteReference w:id="231"/>
      </w:r>
      <w:r>
        <w:rPr>
          <w:rFonts w:ascii="Amiri" w:hAnsi="Amiri" w:eastAsia="Amiri" w:cs="Amiri"/>
          <w:color w:val="111111"/>
          <w:sz w:val="28"/>
          <w:sz w:val="28"/>
          <w:szCs w:val="28"/>
          <w:rtl w:val="true"/>
          <w:lang w:bidi="ar-SA"/>
        </w:rPr>
        <w:t>في الغداة والظهر والعصر والمغرب والعشاء الآخرة، والصلاة على الميت خمس تكبيرات فمن نقص فقد خالف سنة، والميت يسل من قبل رجليه ويرفق به إذا أدخل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والإجهار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الصلوات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 الفريضة في كل مائتي درهم خمسة دراهم، ولا يجب فيما دون ذلك شيء، ولا تجب الزكاة على المال حتى يحول عليه الحول، ولا يجوز أن يعطى الزكاة غير أهل الولاية المعروفين، والعشر من الحنطة والشعير والتمر والزبيب إذا بلغ خمسة أوساق، والوسق ستون صاعاً، والصاع أربعة أمداد، وزكاة الفطر فريضة، على كل رأس صغير أو كبير، حر أو عبد، ذكر أو أنثى من الحنطة والشعير والتمر والزبيب صاع وهو أربعة أمداد، ولا يجوز دفعها إلا إلى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الحيض عشرة أيام، وأقله ثلاثة أيام، والمستحاضة تحتشي وتغتسل وتصلي، والحائض تترك الصلاة ولا تقضي، وتترك الصوم وتقضي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وصيام شهر رمضان فريضة، يصام للرؤية، ويفطر للرؤية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يصلى التطوع في جماعة، لأن ذلك بدعة، وكل بدعة ضلالة، وكل ضلالة في النار، وصوم ثلاثة أيام من كل شهر سُنة، في كل عشرة أيام يوم أربعاء بين خميسين، وصوم شعبان حسن لمن صامه، وإن قضيت فوائت شهر رمضان متفرقة أجزأ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وحج البيت فريضة على من استطاع إليه سبيلا، والسبيل الزاد والراحلة مع الصحة، ولا يجوز الحج إلا تمتعاً، ولا يجوز القران والإفراد الذي يستعمله العامة إلا لأهل مكة وحاضريها، ولا يجوز الإحرام دون الميقات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ولا يجوز أن يضحى بالخصي لأنه ناقص، ولا يجوز الموجوء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واجب مع الإمام العدل، ومن قتل دون ماله فهو شهيد، ولا يجوز قتل أحد من الكفار والنصاب في دار التقية إلاّ قاتل أو ساع في فساد، وذلك إذا لم تخف على نفسك وعلى أصحابك، والتقية في دار التقية واجبة، ولا حنث على من حلف تقية يدفع بها ظلماً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والطلاق للسنة على ما ذكره اللّه تعالى في كتابه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طلاق لغير سنة، وكل طلاق يخالف الكتاب فليس بطلاق، كما أن كل نكاح يخالف الكتاب فليس بنكاح، ولا يجوز أن يجمع بين أكثر من أربع حرائر، وإذا طلقت المرأة للعدة ثلاث مرات لم تحل لزوجها حتى تنكح زوجا غيره،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تزويج المطلقات ثلاثا في موضع واحد فإنهن ذوات أزواج</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والصلوات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w:t>
      </w:r>
      <w:r>
        <w:rPr>
          <w:rStyle w:val="FootnoteAnchor"/>
          <w:rtl w:val="true"/>
        </w:rPr>
        <w:footnoteReference w:id="233"/>
      </w:r>
      <w:r>
        <w:rPr>
          <w:rFonts w:ascii="Amiri" w:hAnsi="Amiri" w:eastAsia="Amiri" w:cs="Amiri"/>
          <w:color w:val="111111"/>
          <w:sz w:val="28"/>
          <w:sz w:val="28"/>
          <w:szCs w:val="28"/>
          <w:rtl w:val="true"/>
          <w:lang w:bidi="ar-SA"/>
        </w:rPr>
        <w:t>في كل موطن وعند العطاس والذبائح وغير ذلك، وحب أولياء اللّه عزوجل تعالى واجب، وكذلك بغض أعداء اللّه والبراءة منهم ومن أئمتهم، وبر الوالدين واجب وإن كانا مشركين، ولا طاعة لهما في معصية اللّه عزوجل، ولا لغيرهما، فإنه لا طاعة لمخلوق في معصية الخالق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وذكاة الجنين ذكاة أمه إذا أشعر وأوبر، وتحليل المتعتين اللتين أنزلهما اللّه تعالى في كتابه وسنّهما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والفرائض على ما أنزل اللّه تعالى في كتابه، ولا عول فيها، ولا يرث مع الولد والوالدين أحد إلاّ الزوج والمرأة، وذو السهم أحق ممن لا سهم له، وليست العصبة من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والعقيقة عن المولود الذكر والأنثى واجبة</w:t>
      </w:r>
      <w:r>
        <w:rPr>
          <w:rStyle w:val="FootnoteAnchor"/>
          <w:rtl w:val="true"/>
        </w:rPr>
        <w:footnoteReference w:id="234"/>
      </w:r>
      <w:r>
        <w:rPr>
          <w:rFonts w:ascii="Amiri" w:hAnsi="Amiri" w:eastAsia="Amiri" w:cs="Amiri"/>
          <w:color w:val="111111"/>
          <w:sz w:val="28"/>
          <w:sz w:val="28"/>
          <w:szCs w:val="28"/>
          <w:rtl w:val="true"/>
          <w:lang w:bidi="ar-SA"/>
        </w:rPr>
        <w:t>، وكذلك تسميته وحلق رأسه يوم السابع، ويتصدق بوزن الشعر ذهبا أو فضة، والختان سنة واجبة للرجال ومكرمة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تبارك وتعالى لا يكلف نفساً إلاّ وسعها، وأن أفعال العباد مخلوقة لله تعالى خلق تقدير لا خلق تكوين، واللّه خالق كل شيء ولا نقول بالجبر والتفويض، ولا يأخذ اللّه عزوجل البريء بالسقيم، ولا يعذب اللّه تعالى الأطفال بذنوب الآباء، ولا تزر وازرة وزر أخرى، وأن ليس للإنسان إلا ما سعى، ولله عزوجل أن يعفو ويتفضل، ولا يجور ولا يظلم لأنه تعالى منزه عن ذلك، ولا يفرض اللّه تعالى عزوجل طاعة من يعلم أنه يضلهم ويغويهم، ولا يختار لرسالته ولا يصطفي من عباده من يعلم أنه يكفر به وبعبادته ويعبد الشيطان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الإسلام غير الإيمان، وكل مؤمن مسلم، وليس كل مسلم مؤمناً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يسرق السارق حين يسرق وهو مؤمن، ولا يزني الزاني حين يزني وهو مؤمن، وأصحاب الحدود مسلمون لا مؤمنون ولا كافرون، واللّه تعالى لا يدخل </w:t>
      </w:r>
    </w:p>
    <w:p>
      <w:pPr>
        <w:pStyle w:val="BookText"/>
        <w:rPr/>
      </w:pPr>
      <w:r>
        <w:rPr>
          <w:rFonts w:ascii="Amiri" w:hAnsi="Amiri" w:eastAsia="Amiri" w:cs="Amiri"/>
          <w:color w:val="111111"/>
          <w:sz w:val="28"/>
          <w:sz w:val="28"/>
          <w:szCs w:val="28"/>
          <w:rtl w:val="true"/>
          <w:lang w:bidi="ar-SA"/>
        </w:rPr>
        <w:t>النار مؤمناً وقد وعده الجنة، ولا يخرج من النار كافراً وقد أوعده النار والخلود فيها، ولا يغفر أن يشرك به ويغفر ما دون ذلك لمن يشاء، ومذنبو أهل التوحيد لا يخلدون في النار ويخرجون منها، والشفاعة جائزة لهم، وإن الدار اليوم دار تقية وهي دار الإسلام، لا دار كفر ولا دار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والنهي عن المنكر واجبان إذا أمكن ولم يكن خيفة على النفس، والإيمان هو أداء الأمانة واجتناب جميع الكبائر، وهو معرفة بالقلب وإقرار باللسان وعمل بالأركان، والتكبير في العيدين واجب في الفطر في دبر خمس صلوات، ويبدأ به في دبر صلاة المغرب ليلة الفطر، وفي الأضحى في دبر عشر صلوات ويبدأ به من صلاة الظهر يوم النحر، وبمنى في دبر خمس عشرة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والنفساء لا تقعد عن الصلاة أكثر من ثمانية عشر يوما، فإن طهرت قبل ذلك صلت وإن لم تطهر حتى تجاوز ثمانية عشر يوما اغتسلت وصلت وعملت ما تعمل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ويؤمن بعذاب القبر ومنكر ونكير والبعث بعد الموت والميزان والصراط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والبراءة من الذين ظلموا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 بإخراجهم وسنّوا ظلمهم وغيروا سنة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والبراءة من الناكثين والقاسطين والمارقين الذين هتكوا حجاب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ونكثوا بيعة إمامهم وأخرجوا المرأة وحاربوا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الشيعة المتقين رحمة اللّه عليهم، واجبة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والبراءة ممن نفى الأخيار وشردهم وآوى الطرداء اللعناء وجعل الأموال دولة بين الأغنياء واستعمل السفهاء مثل معاوية وعمرو بن العاص لعيني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والبراءة من أشياعهم والذين حاربوا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الأنصار </w:t>
      </w:r>
    </w:p>
    <w:p>
      <w:pPr>
        <w:pStyle w:val="BookText"/>
        <w:rPr/>
      </w:pPr>
      <w:r>
        <w:rPr>
          <w:rFonts w:ascii="IRNazanin" w:hAnsi="IRNazanin" w:eastAsia="IRNazanin"/>
          <w:color w:val="111111"/>
          <w:sz w:val="28"/>
          <w:sz w:val="28"/>
          <w:szCs w:val="28"/>
          <w:rtl w:val="true"/>
          <w:lang w:bidi="fa-IR"/>
        </w:rPr>
        <w:t xml:space="preserve">والمهاجرين وأهل الفضل والصلاح من السابقين، والبراءة من أهل الاستيثار ومن أبي موسى الأشعري وأهل ولايته الذين ضل سعيهم في الحياة الدنيا وهم يحسبون أنهم يحسنون صنعا أولئك الذين كفروا بآيات ربهم وبولاية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ولقائه كفروا بأن لقوا اللّه بغير إمامته فحبطت أعمالهم فلا نقيم لهم يوم القيامة وزنا فهم كلاب أهل النار، والبراءة من الأنصاب والأزلام أئمة الضلالة وقادة الجور كلهم أولهم وآخرهم، والبراءة من أشباه عاقري الناقة أشقياء الأولين والآخرين وممن يتولاهم، والولاية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مضوا على منهاج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يغيروا ولم يبدلوا مثل سلمان الفارسي وأبي ذر الغفاري والمقداد بن الأسود وعمار بن ياسر وحذيفة اليماني وأبي الهيثم بن التيهان وسهل بن حنيف وعبادة بن الصامت وأبي أيوب الأنصاري وخزيمة بن ثابت ذي الشهادتين وأبي سعيد الخدري وأمثالهم رضي اللّه عنهم ورحمة اللّه عليهم، والولاية لأتباعهم وأشياعهم والمهتدين بهداهم والسالكين منهاجهم رضوان اللّه عليهم ورحمته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وتحريم الخمر قليلها وكثيرها، وتحريم كل شراب مسكر قليله وكثيره، وما أسكر كثيره فقليله حرام، والمضطر لا يشرب الخمر لأنها تقتله، وتحريم كل ذي ناب من السباع وكل ذي مخلب من الطير، وتحريم الطحال فإنه دم، وتحريم الجري والسمك الطافي والمارماهي والزمير وكل سمك لا يكون له فلس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واجتناب الكبائر وهي قتل النفس التي حرم اللّه تعالى والزناء والسرقة وشرب الخمر وعقوق الوالدين والفرار من الزحف وأكل مال اليتيم ظلماً وأكل الميتة والدم ولحم الخنزير وما أهل لغير اللّه به، من غير ضرورة، وأكل الربا بعد البينة والسحت والميسر وهو القمار والبخس في المكيال والميزان وقذف المحصنات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واللواط وشهادة الزور واليأس من روح اللّه والأمن من مكر اللّه والقنوط من رحمة اللّه ومعونة الظالمين والركون إليهم واليمين الغموس وحبس الحقوق من غير العسرة والكذب والكبر والإسراف والتبذير والخيانة والاستخفاف بالحج والمحاربة لأولياء اللّه تعالى والاشتغال بالملاهي والإصرار على الذنوب</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62" w:name="pg17173_177775"/>
    </w:p>
    <w:p>
      <w:pPr>
        <w:pStyle w:val="BookText"/>
        <w:rPr/>
      </w:pPr>
      <w:bookmarkEnd w:id="262"/>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63" w:name="__RefHeading___Toc9302998_2142443653"/>
      <w:bookmarkStart w:id="264" w:name="_Toc101"/>
      <w:bookmarkEnd w:id="263"/>
      <w:r>
        <w:rPr>
          <w:rtl w:val="true"/>
        </w:rPr>
        <w:t>التوحيد</w:t>
      </w:r>
      <w:bookmarkEnd w:id="264"/>
    </w:p>
    <w:p>
      <w:pPr>
        <w:pStyle w:val="BookText"/>
        <w:rPr/>
      </w:pPr>
      <w:r>
        <w:rPr>
          <w:rFonts w:ascii="Amiri" w:hAnsi="Amiri" w:eastAsia="Amiri" w:cs="Amiri"/>
          <w:color w:val="111111"/>
          <w:sz w:val="28"/>
          <w:sz w:val="28"/>
          <w:szCs w:val="28"/>
          <w:rtl w:val="true"/>
          <w:lang w:bidi="ar-SA"/>
        </w:rPr>
        <w:t xml:space="preserve">التوحيد الصحيح الخالي عن الشرك هو ما ذكره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فاللّه عزوجل لا يشبه خلقه، وليس بجسم، ولا يحل في شيء، ولا يمكن رؤيته بالأبصار لا في الدنيا ولا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تعالى بخلقه فهو مشرك، ومن نسب إليه ما نهى عنه فهو كافر</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عرفني من شبهني بخلقي</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مشرقة ينتظر ثواب ربها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من وراء النهر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نسألك عن ثلاث مسائل، فإن أجبتنا فيها علمنا أنك </w:t>
      </w:r>
    </w:p>
    <w:p>
      <w:pPr>
        <w:pStyle w:val="BookText"/>
        <w:rPr/>
      </w:pPr>
      <w:r>
        <w:rPr>
          <w:rFonts w:ascii="IRNazanin" w:hAnsi="IRNazanin" w:eastAsia="IRNazanin"/>
          <w:color w:val="111111"/>
          <w:sz w:val="28"/>
          <w:sz w:val="28"/>
          <w:szCs w:val="28"/>
          <w:rtl w:val="true"/>
          <w:lang w:bidi="fa-IR"/>
        </w:rPr>
        <w:t>عالم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اللّه تعالى أين كان؟ وكيف كان؟ وعلى أي شيء كان اعتماده؟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كيّف الكيف فهو بلا كيف، وأيّن الأين فهو بلا أين، وكان اعتماده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عالم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اعتماده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ذاته لأن القدرة من صفات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خالد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يقولون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قاتلهم اللّه، لقد حذفوا أول الحديث،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برجلين يتسابان فسمع أحدهما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وجهك ووجه من يشبهك،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لا تقل هذا لأخيك، فإن اللّه عز وجل خلق آدم على صورته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عبيدة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 أَسْتَكْبَرْتَ</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يعني بقدرتي </w:t>
      </w:r>
    </w:p>
    <w:p>
      <w:pPr>
        <w:pStyle w:val="BookText"/>
        <w:rPr/>
      </w:pPr>
      <w:r>
        <w:rPr>
          <w:rFonts w:ascii="Amiri" w:hAnsi="Amiri" w:eastAsia="Amiri" w:cs="Amiri"/>
          <w:color w:val="111111"/>
          <w:sz w:val="28"/>
          <w:sz w:val="28"/>
          <w:szCs w:val="28"/>
          <w:rtl w:val="true"/>
          <w:lang w:bidi="ar-SA"/>
        </w:rPr>
        <w:t>وقوتي</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تبارك وتعالى تعالى عليماً قادراً حياً قديماً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 إنه عزوجل لم يزل عالماً بعلم وقادراً بقدرة وحياً بحياة وقديماً بقدم وسميعاً بسمع وبصيراً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قال ذلك ودان به فقد اتخذ مع اللّه آلهة أخرى وليس من ولايتنا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يزل اللّه عزوجل عليماً قادراً حياً قديماً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تعالى عما يقولون المشركون والمشبهون علواً كبيراً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فضال</w:t>
      </w:r>
      <w:r>
        <w:rPr>
          <w:rStyle w:val="FootnoteAnchor"/>
          <w:rtl w:val="true"/>
        </w:rPr>
        <w:footnoteReference w:id="247"/>
      </w:r>
      <w:r>
        <w:rPr>
          <w:rFonts w:ascii="Amiri" w:hAnsi="Amiri" w:eastAsia="Amiri" w:cs="Amiri"/>
          <w:color w:val="111111"/>
          <w:sz w:val="28"/>
          <w:sz w:val="28"/>
          <w:szCs w:val="28"/>
          <w:rtl w:val="true"/>
          <w:lang w:bidi="ar-SA"/>
        </w:rPr>
        <w:t>عن أبيه</w:t>
      </w:r>
      <w:r>
        <w:rPr>
          <w:rStyle w:val="FootnoteAnchor"/>
          <w:rtl w:val="true"/>
        </w:rPr>
        <w:footnoteReference w:id="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لا يوصف بمكان يحل فيه فيُحجب عنه فيه عباده، ولكنه عزوجل يعني أنهم عن ثواب ربهم محجوبون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لا يوصف بالمجيء والذهاب، تعالى عن الانتقال، إنما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أمر ربك والملك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يقول هل ينظرون إلاّ أن يأتيهم اللّه بالملائكة في ظلل من الغمام، وهكذا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هكذا أريد بنزولها،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يأتيهم أمر اللّه بإتيان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لا يسخر ولا يستهزئ ولا يمكر ولا يخادع ولكنه تعالى يجازيهم جزاء السخرية وجزاء الاستهزاء وجزاء المكر وجزاء الخديعة، تعالى اللّه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اللطيف الخبير السميع البصير الواحد الأحد الصمد الذي لم يلد ولم يولد ولم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 الأشياء ومجسّم الأجسام ومصوّر الصور</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لو كان كما يقول المشبهة لم يعرف الخالق من المخلوق، ولا المنشئ </w:t>
      </w:r>
    </w:p>
    <w:p>
      <w:pPr>
        <w:pStyle w:val="BookText"/>
        <w:rPr/>
      </w:pPr>
      <w:r>
        <w:rPr>
          <w:rFonts w:ascii="Amiri" w:hAnsi="Amiri" w:eastAsia="Amiri" w:cs="Amiri"/>
          <w:color w:val="111111"/>
          <w:sz w:val="28"/>
          <w:sz w:val="28"/>
          <w:szCs w:val="28"/>
          <w:rtl w:val="true"/>
          <w:lang w:bidi="ar-SA"/>
        </w:rPr>
        <w:t>من المنشأ لكنه المنشئ، فرق بين من جسّمه وصوّره وأنشأه، إذ كان لا يشبهه شيء ولا يشبه هو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جعلني اللّه فداك لكنك قلت الأحد الصمد وقلت لا يشبه شيئا واللّه واحد والإنسان واحد، أليس قد تشابهت الواحدانية الوحدانية؟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فتح أحلت</w:t>
      </w:r>
      <w:r>
        <w:rPr>
          <w:rStyle w:val="FootnoteAnchor"/>
          <w:rtl w:val="true"/>
        </w:rPr>
        <w:footnoteReference w:id="258"/>
      </w:r>
      <w:r>
        <w:rPr>
          <w:rFonts w:ascii="Amiri" w:hAnsi="Amiri" w:eastAsia="Amiri" w:cs="Amiri"/>
          <w:color w:val="111111"/>
          <w:sz w:val="28"/>
          <w:sz w:val="28"/>
          <w:szCs w:val="28"/>
          <w:rtl w:val="true"/>
          <w:lang w:bidi="ar-SA"/>
        </w:rPr>
        <w:t>ثبتك اللّه تعالى إنما التشبيه في المعاني فأما في الأسماء فهي واحدة وهي دلالة على المسمى وذلك أن الإنسان وإن قيل واحد فإنما يخبر أنه جثة واحدة وليس باثنين، فالإنسان نفسه ليست بواحدة لأن أعضاءه مختلفة وألوانه مختلفة كثيرة غير واحدة، وهو أجزاء مجزاة ليست بسواء، دمه غير لحمه، ولحمه غير دمه، وعصبه غير عروقه، وشعره غير بشره، وسواده غير بياضه، وكذلك جميع الخلق، فالإنسان واحد في الاسم لا واحد في المعنى، واللّه جل جلاله هو واحد لا واحد غيره، لا اختلاف فيه ولا تفاوت ولا زيادة ولا نقصان، فأما الإنسان المخلوق المصنوع المؤلف من أجزاء مختلفة وجواهر شتى غير أنه بالاجتماع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فرج اللّه عنك</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الإقرار بأنه لا إله غيره، ولا شبيه له ولا نظير له، وأنه مثبت قديم موجود، غير فقيد، وأنه ليس كمثله شيء</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 العزيز بن المهتدي</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فقعد ملياً لا يتكلم، مطرقاً، ثم انتفض انتفاضة واستوى قائماً وحمد اللّه تعالى وأثنى عليه وصلى على نبيه وأهل بيته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عبادة اللّه تعالى معرفته، وأصل معرفة اللّه توحيده، ونظام توحيد اللّه تعالى نفي الصفات عنه، لشهادة العقول أن كل صفة وموصوف مخلوق، وشهادة كل موصوف أن له خالقاً ليس بصفة ولا موصوف،وشهادة كل صفة وموصوف بالاقتران، وشهادة الاقتران بالحدوث، وشهادة الحدوث بالامتناع من الأزل الممتنع من الحدوث، فليس اللّه من عرّف بالتشبيه ذاته، ولا إياه وحّده من اكتنهه، ولا حقيقته أصاب من مثّله، ولا به صدق من نهّاه</w:t>
      </w:r>
      <w:r>
        <w:rPr>
          <w:rStyle w:val="FootnoteAnchor"/>
          <w:rtl w:val="true"/>
        </w:rPr>
        <w:footnoteReference w:id="263"/>
      </w:r>
      <w:r>
        <w:rPr>
          <w:rFonts w:ascii="Amiri" w:hAnsi="Amiri" w:eastAsia="Amiri" w:cs="Amiri"/>
          <w:color w:val="111111"/>
          <w:sz w:val="28"/>
          <w:sz w:val="28"/>
          <w:szCs w:val="28"/>
          <w:rtl w:val="true"/>
          <w:lang w:bidi="ar-SA"/>
        </w:rPr>
        <w:t>، ولا صَمد صَمده من أشار إليه</w:t>
      </w:r>
      <w:r>
        <w:rPr>
          <w:rStyle w:val="FootnoteAnchor"/>
          <w:rtl w:val="true"/>
        </w:rPr>
        <w:footnoteReference w:id="264"/>
      </w:r>
      <w:r>
        <w:rPr>
          <w:rFonts w:ascii="Amiri" w:hAnsi="Amiri" w:eastAsia="Amiri" w:cs="Amiri"/>
          <w:color w:val="111111"/>
          <w:sz w:val="28"/>
          <w:sz w:val="28"/>
          <w:szCs w:val="28"/>
          <w:rtl w:val="true"/>
          <w:lang w:bidi="ar-SA"/>
        </w:rPr>
        <w:t xml:space="preserve">، ولا إياه عنى من شبّهه، ولا له تذلّل من بعّضه، ولا إياه أراد من توهّمه، كل معروف بنفسه مصنوع، وكل قائم في سواه معلول، بصنع اللّه يستدل عليه، وبالعقول تعتقد معرفته، وبالفطرة تثبت حجته، خلق اللّه الخلق حجاباً بينه وبينهم، ومباينته إياهم ومفارقته أينيتهم، وابتداءه إياهم دليلهم على أن لا ابتداء له، لعجز كل مبتدأ عن ابتداء غيره، وأدوات إياهم دليلهم على أن </w:t>
      </w:r>
    </w:p>
    <w:p>
      <w:pPr>
        <w:pStyle w:val="BookText"/>
        <w:rPr/>
      </w:pPr>
      <w:r>
        <w:rPr>
          <w:rFonts w:ascii="Amiri" w:hAnsi="Amiri" w:eastAsia="Amiri" w:cs="Amiri"/>
          <w:color w:val="111111"/>
          <w:sz w:val="28"/>
          <w:sz w:val="28"/>
          <w:szCs w:val="28"/>
          <w:rtl w:val="true"/>
          <w:lang w:bidi="ar-SA"/>
        </w:rPr>
        <w:t>لا أدوات فيه، لشهادة الأدوات بفاقة المتأدين، وأسماؤه تعبير، وأفعاله تفهيم، وذاته حقيقة، وكنهه تفريق بينه وبين خلقه، وغيوره تحديد لما سواه، فقد جهل اللّه من استوصفه، وقد تعداه من اشتمله، وقد أخطأه من اكتنهه، ومن قال كيف فقد شبّهه، ومن قال لمَ فقد علّله، ومن قال متى فقد وقّته، ومن قال فيمَ فقد ضمّنه، ومن قال إلى مَ فقد نهّاه، ومن قال حتى مَ فقد غيّاه، ومن غيّاه فقد غاياه، ومن غاياه فقد جزّأه، ومن جزّأه فقد وصفه، ومن وصفه فقد ألحد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يتغير اللّه بانغيار المخلوق، كما لا يتحدد بتحديد المحدود، أحد لا بتأويل عدد، ظاهر لا بتأويل المباشرة، متجل لا باستهلال رؤية، باطن لا بمزايلة، مباين لا بمسافة، قريب لا بمداناة، لطيف لا بتجسم، موجود لا بعد عدم، فاعل لا باضطرار، مقدّر لا بحول فكرة، مدبر لا بحركة، مريد لا بهمامة، شاء لا بهمّة، مدرك لا بمجسة، سميع لا بآلة، بصير لا بأداة، لا تصحبه الأوقات، ولا تضمنه الأماكن، ولا تأخذه السنات، ولا تحده الصفات، ولا تقيده الأدوات، سابق الأوقات كونه، والعدم وجوده، والابتداء أزاله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بتشعيره المشاعر عرف أن لا مشعر له، وبتجهيره الجواهر عرف أن لا جوهر له، وبمضادته بين الأشياء عرف أن لا ضد له، وبمقارنته بين الأمور عرف أن لا قرين له، 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والجلاية بالبهم، والجسو بالبلل، والصرد بالحرور، مؤلف بين متعادياتها، مفرق بين متدانياتها، دالة بتفريقها على مفرقها، وبتأليفها على مؤلفها،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ففرق بها بين قبل وبعد، ليعلم لا قبل له ولا بعد، شاهدة بغرائزها أن لا غريزة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لمغرزها، دالة بتفاوتها أن لا تفاوت لمفاوتها، مخبرة بتوقيتها أن لا وقت لموقتها، حجب بعضها عن بعض ليعلم أن لا حجاب بينه وبينها غيرها، له معنى الربوبية إذ لا مربوب، وحقيقة الإلهية إذ لا مألوه، ومعنى العالم ولا معلوم، ومعنى الخالق ولا مخلوق، وتأويل السمع ولا مسموع، ليس منذ خلق استحق معنى الخالق، ولا بإحداثه البرايا استفاد معنى البارئية، كيف ولا تغيّبه مذ، ولا تدنيه قد، ولا تحجبه لعل، ولا توقته متى، ولا تشتمله حين، ولا تقارنه مع، إنما تحد الأدوات أنفسها، وتشير الآلة إلى نظائرها، وفي الأشياء يوجد أفعالها، منعتها منذ القدمة، وحمتها قد الأزلية، لولا الكلمة افترقت فدلت على مفرقها وتباينت فأعربت من مباينها لما تجلى صانعها للعقول، وبها احتجب عن الرؤية، وإليها تحاكم الأوهام، وفيها أثبت غيره، ومنها أنيط الدليل، وبها عرفها الإقرار، وبالعقول يعتقد التصديق باللّه، وبالإقرار يكمل الإيمان به، ولا ديانة إلا بعد المعرفة، ولا معرفة إلا بالإخلاص، ولا إخلاص مع التشبيه، ولا نفي مع إثبات الصفات للتشبيه، فكل ما في الخلق لا يوجد في خالقه، وكل ما يمكن فيه يمتنع من صانعه، لا تجري عليه الحركة والسكون، وكيف يجري عليه ما هو أجراه، أو يعود فيه ما هو ابتدأه، إذاً لتفاوتت ذاته، ولتجزأ كنهه، ولامتنع من الأزل معناه، ولما كان للباري معنى غير معنى المبروء، ولو حد له وراء إذاً لحد له أمام، ولو التمس له التمام إذاً لزمه النقصان، كيف يستحق الأزل من لا يمتنع من الحدوث، وكيف ينشئ الأشياء من لا يمتنع من الإنشاء، وإذاً لقامت فيه آية المصنوع، ولتحول دليلاً بعد ما كان مدلولاً عليه، ليس في مجال القول حجة، ولا في المسألة عنه جواب، ولا في معناه لله تعظيم، ولا في إبانته عن الخلق ضيم إلا بامتناع الأزلي أن يثنى، ولما لا بدأ له أن يبتدأ لا إله إلا اللّه العلي العظيم،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العادلون باللّه، وضلوا ضلالا بعيداً، وخسروا خسراناً مبيناً، وصلى اللّه على محمد وآله الطيبين الطاهرين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65" w:name="pg17173_177784"/>
    </w:p>
    <w:p>
      <w:pPr>
        <w:pStyle w:val="BookText"/>
        <w:rPr/>
      </w:pPr>
      <w:bookmarkEnd w:id="265"/>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66" w:name="__RefHeading___Toc9303000_2142443653"/>
      <w:bookmarkStart w:id="267" w:name="_Toc102"/>
      <w:bookmarkEnd w:id="266"/>
      <w:r>
        <w:rPr>
          <w:rtl w:val="true"/>
        </w:rPr>
        <w:t>العدل وصفات اللّه</w:t>
      </w:r>
      <w:bookmarkEnd w:id="267"/>
    </w:p>
    <w:p>
      <w:pPr>
        <w:pStyle w:val="Heading3"/>
        <w:numPr>
          <w:ilvl w:val="2"/>
          <w:numId w:val="1"/>
        </w:numPr>
        <w:rPr/>
      </w:pPr>
      <w:bookmarkStart w:id="268" w:name="__RefHeading___Toc9303002_2142443653"/>
      <w:bookmarkStart w:id="269" w:name="_Toc10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عن إبراهيم بن أبي محمود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عزوجل هل يجبر عباده على المعاصي؟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بل يخيرهم ويمهلهم حتى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 يطيقون؟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يفعل ذلك؟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تعالى يجبر عباده على المعاصي أو يكلفهم ما لا يطيقون فلا تأكلوا ذبيحته ولا تقبلوا شهادته ولا تصلّوا وراءه ولا تعطوه من الزكاة شيئاً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محض الإسلام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تبارك وتعالى لا يكلف نفساً إلاّ وسعها، وإن أفعال العباد مخلوقة لله تعالى خلق تقدير لا خلق تكوين، واللّه خالق كل شيء ولا نقول بالجبر </w:t>
      </w:r>
    </w:p>
    <w:p>
      <w:pPr>
        <w:pStyle w:val="BookText"/>
        <w:rPr/>
      </w:pPr>
      <w:r>
        <w:rPr>
          <w:rFonts w:ascii="Amiri" w:hAnsi="Amiri" w:eastAsia="Amiri" w:cs="Amiri"/>
          <w:color w:val="111111"/>
          <w:sz w:val="28"/>
          <w:sz w:val="28"/>
          <w:szCs w:val="28"/>
          <w:rtl w:val="true"/>
          <w:lang w:bidi="ar-SA"/>
        </w:rPr>
        <w:t>والتفويض، ولا يأخذ اللّه البريء بالسقيم، ولا يعذب اللّه تعالى الأطفال بذنوب الآباء، ولا تزر وازرة وزر أخرى، وأن ليس للإنسان إلاّ ما سعى، ولله أن يعفو ويتفضل، ولا يجور ولا يظلم، لأنه تعالى منزه عن ذلك</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وتَرَكَهُمْ فِي ظُلُماتٍ لا يُبْصِرُونَ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لا يوصف بالترك كما يوصف خلقه، ولكنه متى علم أنهم لا يرجعون عن الكفر والضلال منعهم المعاونة واللطف، وخلى بينهم وبين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الختم هو الطبع على قلوب الكفار عقوبة على كفرهم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وأنت أولى بسيئاتك مني، عملت المعاصي بقوتي التي جعلتها فيك</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70" w:name="pg17173_177786"/>
    </w:p>
    <w:p>
      <w:pPr>
        <w:pStyle w:val="Heading3"/>
        <w:numPr>
          <w:ilvl w:val="2"/>
          <w:numId w:val="1"/>
        </w:numPr>
        <w:rPr/>
      </w:pPr>
      <w:bookmarkStart w:id="271" w:name="__RefHeading___Toc9303004_2142443653"/>
      <w:bookmarkStart w:id="272" w:name="_Toc104"/>
      <w:bookmarkEnd w:id="270"/>
      <w:bookmarkEnd w:id="271"/>
      <w:r>
        <w:rPr>
          <w:rtl w:val="true"/>
        </w:rPr>
        <w:t>علمه تعالى</w:t>
      </w:r>
      <w:bookmarkEnd w:id="272"/>
    </w:p>
    <w:p>
      <w:pPr>
        <w:pStyle w:val="BookText"/>
        <w:rPr/>
      </w:pPr>
      <w:r>
        <w:rPr>
          <w:rFonts w:ascii="Amiri" w:hAnsi="Amiri" w:eastAsia="Amiri" w:cs="Amiri"/>
          <w:color w:val="111111"/>
          <w:sz w:val="28"/>
          <w:sz w:val="28"/>
          <w:szCs w:val="28"/>
          <w:rtl w:val="true"/>
          <w:lang w:bidi="ar-SA"/>
        </w:rPr>
        <w:t>عن الحسين بن بشار</w:t>
      </w:r>
      <w:r>
        <w:rPr>
          <w:rStyle w:val="FootnoteAnchor"/>
          <w:rtl w:val="true"/>
        </w:rPr>
        <w:footnoteReference w:id="277"/>
      </w:r>
      <w:r>
        <w:rPr>
          <w:rFonts w:ascii="Amiri" w:hAnsi="Amiri" w:eastAsia="Amiri" w:cs="Amiri"/>
          <w:color w:val="111111"/>
          <w:sz w:val="28"/>
          <w:sz w:val="28"/>
          <w:szCs w:val="28"/>
          <w:rtl w:val="true"/>
          <w:lang w:bidi="ar-SA"/>
        </w:rPr>
        <w:t xml:space="preserve">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أيعلم اللّه الشيء الذي لم يكن أن لو كان كيف كان يكون؟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هو العالم بالأشياء قبل كون الأشياء،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وقال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فقد علم عزوجل أنه لو ردوهم لعادوا لما نهوا عنه، وقال للملائكة لما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فلم يزل اللّه عزوجل علمه سابقا للأشياء قديماً قبل أن يخلقها، فتبارك اللّه ربنا وتعالى علواً كبيراً، خلق الأشياء كما شاء، وعلمه بها سابق لها كما شاء، كذلك ربنا لم يزل عالماً سميعاً بصيراً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73" w:name="pg17173_177787"/>
    </w:p>
    <w:p>
      <w:pPr>
        <w:pStyle w:val="BookText"/>
        <w:rPr/>
      </w:pPr>
      <w:bookmarkEnd w:id="273"/>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274" w:name="__RefHeading___Toc9303006_2142443653"/>
      <w:bookmarkStart w:id="275" w:name="_Toc105"/>
      <w:bookmarkEnd w:id="274"/>
      <w:r>
        <w:rPr>
          <w:rtl w:val="true"/>
        </w:rPr>
        <w:t>النبوة</w:t>
      </w:r>
      <w:bookmarkEnd w:id="275"/>
    </w:p>
    <w:p>
      <w:pPr>
        <w:pStyle w:val="Heading3"/>
        <w:numPr>
          <w:ilvl w:val="2"/>
          <w:numId w:val="1"/>
        </w:numPr>
        <w:rPr/>
      </w:pPr>
      <w:bookmarkStart w:id="276" w:name="__RefHeading___Toc9303008_2142443653"/>
      <w:bookmarkStart w:id="277" w:name="_Toc106"/>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محض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المبين، والتصديق به وبجميع من مضى قبله من رسل اللّه وأنبيائه وحججه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9303010_2142443653"/>
      <w:bookmarkStart w:id="279" w:name="_Toc107"/>
      <w:bookmarkEnd w:id="278"/>
      <w:r>
        <w:rPr>
          <w:rtl w:val="true"/>
        </w:rPr>
        <w:t xml:space="preserve">عصمة الأنبياء </w:t>
      </w:r>
      <w:r>
        <w:rPr>
          <w:rtl w:val="true"/>
        </w:rPr>
        <w:t>(</w:t>
      </w:r>
      <w:r>
        <w:rPr>
          <w:rtl w:val="true"/>
        </w:rPr>
        <w:t>عليهم السلام</w:t>
      </w:r>
      <w:r>
        <w:rPr>
          <w:rtl w:val="true"/>
        </w:rPr>
        <w:t>)</w:t>
      </w:r>
      <w:bookmarkEnd w:id="279"/>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المقالات من أهل الإسلام، والديانات من اليهود والنصارى والمجوس والصابئين، وسائر أهل المقالات، فلم يقم أحد إلاّ وقد ألزمه حجته كأنه أُلقم حجراً، قام إليه علي بن محمد بن الجهم</w:t>
      </w:r>
      <w:r>
        <w:rPr>
          <w:rStyle w:val="FootnoteAnchor"/>
          <w:rtl w:val="true"/>
        </w:rPr>
        <w:footnoteReference w:id="28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أتقول بعصمة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تعمل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عزوجل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عز وجل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وظَنَّ داوُدُ أَنَّما فَتَنَّاهُ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تنسب إلى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ولا تتأول كتاب اللّه عزوجل برأيك،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عز وجل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،فإن اللّه عز وجل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أرضه وخليفة في بلاده، لم يخلقه للجنة، وكانت المعصية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وعصمته تجب أن تكون في الأرض</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لتتم مقادير أمر اللّه عزوجل، فلما أهبط إلى الأرض وجُعل حجة وخليفة عُصم بقوله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إنما ظن أن اللّه عزوجل لايضيق عليه رزقه، ألا تسمع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أي ضيق عليه رزقه ولو ظن أن اللّه تبارك وتعالى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عزوجل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فإنها همّت بالمعصية وهمّ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بقتلها إن أجبرته، لعظم ما داخله، فصرف اللّه عنه قتلها والفاحشة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يعني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قبلكم فيه؟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محرابه يصلي إذ تصور له إبليس على صورة طير أحسن ما يكون من الطيور، فقطع داود صلاته وقام ليأخذ الطير، فخرج الطير إلى الدار، فخرج في أثره، فطار الطير الى السطح، فصعد في طلبه فسقط الطير في دار أوريا بن حنان فاطلع داود في أثر الطير فإذا بامرأة أوريا تغتسل فلما نظر إليها هواها وكان أوريا قد أخرجه في بعض غزواته، فكتب إلى صاحبه أن قدم أوريا أمام الحرب فقُدّم فظفر أوريا </w:t>
      </w:r>
    </w:p>
    <w:p>
      <w:pPr>
        <w:pStyle w:val="BookText"/>
        <w:rPr/>
      </w:pPr>
      <w:r>
        <w:rPr>
          <w:rFonts w:ascii="Amiri" w:hAnsi="Amiri" w:eastAsia="Amiri" w:cs="Amiri"/>
          <w:color w:val="111111"/>
          <w:sz w:val="28"/>
          <w:sz w:val="28"/>
          <w:szCs w:val="28"/>
          <w:rtl w:val="true"/>
          <w:lang w:bidi="ar-SA"/>
        </w:rPr>
        <w:t xml:space="preserve">بالمشركين فصعب ذلك على داود، فكتب إليه ثانية أن قدمه أمام التابوت فقدم فقُتل أوريا، فتزوج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لقد نسبتم نبياً من أنبياء اللّه إلى التهاون بصلاته حتى خرج في أثر الطير ثم بالفاحشة ثم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كان خطيئته؟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أن ما خلق اللّه عزوجل خلقاً هو أعلم منه فبعث اللّه عزوجل إليه الملكين فتسورا المحراب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بَغى بَعْضُنا عَلى بَعْضٍ فَاحْكُمْ بَيْنَنا بِالْحَقِّ ولا تُشْطِطْ واهْدِنا إِلى سَواءِ الصِّراطِ 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فعجل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ولم يسأل المدعي البينة على ذلك، ولم يقبل على المدعى عليه فيقول له ما تقول، فكان هذا خطيئة خطيئة حكمه لا ما ذهبتم إليه، ألا تسمع قول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قصته مع أوريا؟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في أيام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مات بعلها أو قُتل لاتتزوج بعده أبداً، وأول من أباح اللّه عزوجل له أن يتزوج بامرأة قُتل بعلها، </w:t>
      </w:r>
    </w:p>
    <w:p>
      <w:pPr>
        <w:pStyle w:val="BookText"/>
        <w:rPr/>
      </w:pPr>
      <w:r>
        <w:rPr>
          <w:rFonts w:ascii="Amiri" w:hAnsi="Amiri" w:eastAsia="Amiri" w:cs="Amiri"/>
          <w:color w:val="111111"/>
          <w:sz w:val="28"/>
          <w:sz w:val="28"/>
          <w:szCs w:val="28"/>
          <w:rtl w:val="true"/>
          <w:lang w:bidi="ar-SA"/>
        </w:rPr>
        <w:t xml:space="preserve">كان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فتزوج بامرأة أوريا لما قُتل وانقضت عدتها منه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فذلك الذي شق على الناس من قبل أوريا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عزوجل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 فإن اللّه عزوجل عرف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أزواجه في دار الدنيا، وأسماء أزواجه في دار الآخرة، وإنهن أمهات المؤمنين، وإحداهن من سمي له زينب بنت جحش، وهي يومئذ تحت زيد بن حارثة، فأخفى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في نفسه ولم يبده، لكيلا يقول أحد 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في امرأة في بيت رجل إنها إحدى أزواجه من أمهات المؤمنين، وخشي قول المنافقين، فقال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وتَخْشَى النَّاسَ واللَّهُ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نفسك، وإن اللّه عزوجل ما تولى تزويج أحد من خلقه إلاّ تزويج حواء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وزينب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 مِنْها وَطَراً زَوَّجْناكَها</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الآية، وفاطمة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محمد بن الجهم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أنا تائب إلى اللّه عزوجل من أن أنطق في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يومي هذا إلا بما ذكرتَه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إن المأمون سأل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الأسئلة حول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فأخبرني عن قول اللّه عزوجل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يعبد الزهرة وصنف يعبد القمر وصنف يعبد الشمس وذلك حين خرج من السرب الذي أخفي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الإنكار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لأن الأفول من صفات المحدث لامن صفات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بازِغاً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الإنكار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لو لم يهدني ربي لكنت من القوم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الشَّمْسَ بازِغَةً قالَ هذا رَبِّي 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الزهرة والقمر على الإنكار والاستخبار لا على سبيل الإخبار 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للأصناف الثلاثة من عبدة الزهرة والقمر والشمس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فإنما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أن يبين لهم بطلان دينهم، ويثبت عندهم أن العبادة لا تحق لما كان بصفة الزهرة والقمر والشمس، وإنما تحق العبادة لخالقها وخالق السماوات والأرض، وكان ما احتج به على قومه مما ألهمه اللّه عزوجل وآتاه،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رسول اللّه</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فأخبرني عن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تبارك وتعالى كان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متخذ من عبادي خليلاً إن سألني إحياء الموتى أحييت له، فوقع في نفس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الخليل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كَيْفَ تُحْيِ الْمَوْتى قالَ أَولَمْ تُؤْمِنْ قالَ بَلى ولكِنْ لِيَطْمَئِنَّ </w:t>
      </w:r>
    </w:p>
    <w:p>
      <w:pPr>
        <w:pStyle w:val="BookText"/>
        <w:rPr/>
      </w:pP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وبطاً وطاووساً وديكاً فقطعهن قطعاً صغاراً ثم جعل على كل جبل من الجبال التي حوله وكانت عشرة منهن جزءً، وجعل مناقيرهن بين أصابعه ثم دعاهن بأسمائهن ووضع عنده حباً وماءً فتطايرت تلك الأجزاء بعضها إلى بعض حتى استوت الأبدان وجاء كل بدن حتى انضم إلى رقبته ورأسه فخلى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مناقيرهن فطرن ثم وقفن فشربن من ذلك الماء وإلتقطن من ذلك الحب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يحيي ويميت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أبا الحسن</w:t>
      </w:r>
      <w:r>
        <w:rPr>
          <w:rStyle w:val="FootnoteAnchor"/>
          <w:rtl w:val="true"/>
        </w:rPr>
        <w:footnoteReference w:id="312"/>
      </w:r>
      <w:r>
        <w:rPr>
          <w:rFonts w:ascii="Amiri" w:hAnsi="Amiri" w:eastAsia="Amiri" w:cs="Amiri"/>
          <w:color w:val="111111"/>
          <w:sz w:val="28"/>
          <w:sz w:val="28"/>
          <w:szCs w:val="28"/>
          <w:rtl w:val="true"/>
          <w:lang w:bidi="ar-SA"/>
        </w:rPr>
        <w:t xml:space="preserve">، فأخبرني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 قالَ هذا مِنْ عَمَلِ الشَّيْطانِ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مدينة من مدائن فرعون على حين غفلة من أهلها وذلك بين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فِيها رَجُلَيْنِ يَقْتَتِلانِ هذا مِنْ شِيعَتِهِ وهذا </w:t>
      </w:r>
    </w:p>
    <w:p>
      <w:pPr>
        <w:pStyle w:val="BookText"/>
        <w:rPr/>
      </w:pPr>
      <w:r>
        <w:rPr>
          <w:rFonts w:ascii="Amiri" w:hAnsi="Amiri" w:eastAsia="Amiri" w:cs="Amiri"/>
          <w:color w:val="111111"/>
          <w:sz w:val="28"/>
          <w:sz w:val="28"/>
          <w:szCs w:val="28"/>
          <w:rtl w:val="true"/>
          <w:lang w:bidi="ar-SA"/>
        </w:rPr>
        <w:t>مِنْ عَدُوِّهِ فَاسْتَغاثَهُ الَّذِي مِنْ شِيعَتِهِ عَلَى الَّذِي مِنْ عَدُوِّهِ</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العدو بحكم اللّه تعالى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الاقتتال الذي وقع بين الرجلين، لا ما فعله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مُضِلٌّ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إني وضعت نفسي غير موضعها، بدخولي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استرني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يظفروا بي فيقتلوني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ستره من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حتى قتلت رجلا بوكزة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بل أجاهد في سبيلك بهذه القوة حتى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الْمَدِينَةِ خائِفاً يَتَرَقَّبُ فَإِذَا الَّذِي اسْتَنْصَرَهُ بِالأمْسِ يَسْتَصْرِخُهُ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إِنَّكَ لَغَوِيٌّ مُبِينٌ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قاتلت رجلا بالأمس وتقاتل هذا اليوم لأودبنك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 أن يبطش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أَرادَ أَنْ يَبْطِشَ بِالَّذِي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الذي هو من شيعته أنه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أَتُرِيدُ أَنْ تَقْتُلَنِي كَما قَتَلْتَ نَفْساً بِالأمْسِ 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أنبيائه خيراً يا أبا الحسن، فما معنى قول موسى </w:t>
      </w:r>
    </w:p>
    <w:p>
      <w:pPr>
        <w:pStyle w:val="BookText"/>
        <w:rPr/>
      </w:pPr>
      <w:r>
        <w:rPr>
          <w:rFonts w:ascii="Amiri" w:hAnsi="Amiri" w:eastAsia="Amiri" w:cs="Amiri"/>
          <w:color w:val="111111"/>
          <w:sz w:val="28"/>
          <w:sz w:val="28"/>
          <w:szCs w:val="28"/>
          <w:rtl w:val="true"/>
          <w:lang w:bidi="ar-SA"/>
        </w:rPr>
        <w:t xml:space="preserve">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قال لموسى لما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فَعْلَتَكَ الَّتِي فَعَلْتَ وأَنْتَ مِنَ الْكافِرِينَ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بوقوعي إلى مدينة من مدائنك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وقد قال اللّه عز 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وحيدا فآوى إليك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إلى 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ابن رسول اللّه فما معنى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كيف يكون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 اللّه تبارك وتعالى ذكره لا يجوز عليه الرؤية حتى يسأله هذا السؤال؟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جلّ أن يُرى بالابصار ولكنه لما كلّمه اللّه وجل وقرّبه نجيا، رجع إلى قومه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p>
    <w:p>
      <w:pPr>
        <w:pStyle w:val="BookText"/>
        <w:rPr/>
      </w:pPr>
      <w:r>
        <w:rPr>
          <w:rFonts w:ascii="Amiri" w:hAnsi="Amiri" w:eastAsia="Amiri" w:cs="Amiri"/>
          <w:color w:val="111111"/>
          <w:sz w:val="28"/>
          <w:sz w:val="28"/>
          <w:szCs w:val="28"/>
          <w:rtl w:val="true"/>
          <w:lang w:bidi="ar-SA"/>
        </w:rPr>
        <w:t>عزوجل كلّمه وقرّبه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وصعد موسى إلى الطور وسأل اللّه تبارك وتعالى أن يكلمه ويسمعهم كلامه، فكلمه اللّه تعالى وسمعوا كلامه من فوق وأسفل ويمين وشمال ووراء وأمام، لأن اللّه عزوجل أحدثه في الشجرة ثم جعله منبعثاً منها حتى سمعوه من جميع الوجوه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الذي سمعناه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فلما قالوا هذا القول العظيم واستكبروا وعتوا بعث اللّه عزوجل عليهم صاعقة فأخذتهم بظلمهم فماتوا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 لأنك لم تكن صادقاً فيما ادعيت من مناجاة اللّه عزوجل إياك فأحياهم اللّه وبعثهم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تنظرإليه لأجابك، وكنت تخبرنا كيف هو فنعرفه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يرى بالأبصار ولا كيفية له، وإنما يعرف بآياته ويعلم بعلاماته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تسأله،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إنك قد سمعت مقالة بني إسرائيل وأنت أعلم بصلاحهم 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سلني ما سألوك فلن أؤاخذك بجهلهم، 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أَرِنِي أَنْظُرْ إِلَيْكَ قالَ لَنْ تَرانِي ولكِنِ انْظُرْ إِلَى الْجَبَلِ فَإِنِ اسْتَقَرَّ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تَرانِي 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وخَرَّ مُوسى صَعِقاً فَلَمَّا أَفاقَ قالَ 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 xml:space="preserve">رجعت إلى معرفتي بك عن 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همت به ولو لا أن رأى برهان ربه لهم بها كما همت به لكنه كان معصوما والمعصوم لا يهم بذنب ولا يأتيه ولقد حدثني أبي عن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وهم بأن لا يفعل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مغاضبا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نضيق عليه رزقه، ومنه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أي ضيق وقتر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وظلمة البحر وظلمة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 العبادة التي قد قرت عيني بها في بطن الحوت فاستجاب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المأمون لله درك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قومهم، وظن قومهم أن الرسل قد كُذبوا، جاء الرسلَ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كانوا يعبدون من دون اللّه ثلاثمائة وستين صنماً، فلما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إلى كلمة الإخلاص كبُر ذلك عليهم وعظُم،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فلما فتح اللّه عز وجل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مُبِيناً 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عند مشركي أهل مكة بدعائك إياهم إلى توحيد اللّه فيما تقدم وما تأخر، لأن مشركي مكة أسلم بعضهم وخرج بعضهم عن مكة، ومن بقي منهم لا يقدر على إنكار التوحيد عليه إذا دعا الناس إليه، فصار ذنبه عندهم مغفوراً بظهوره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نزل بإياك أعني واسمعي يا جارة، خاطب اللّه عزوجل بذلك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أمته،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دار زيد بن حارثة بن شراحيل الكلبي في أمر أراده، فرأى امرأته تغتسل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بذلك تنزيه اللّه عزوجل عن قول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بنات اللّه،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أَفَأَصْفاكُمْ رَبُّكُمْ بِالْبَنِينَ واتَّخَذَ مِنَ الْمَلائِكَةِ إِناثاً إِنَّكُمْ لَتَقُولُونَ قَوْلاً عَظِيماً</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رآها تغتسل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يتخذ له ولداً يحتاج إلى هذا التطهير والاغتسال، فلما عاد زيد إلى منزله أخبرته امرأته بمجيء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يعلم زيد ما أراد بذلك </w:t>
      </w:r>
    </w:p>
    <w:p>
      <w:pPr>
        <w:pStyle w:val="BookText"/>
        <w:rPr/>
      </w:pPr>
      <w:r>
        <w:rPr>
          <w:rFonts w:ascii="Amiri" w:hAnsi="Amiri" w:eastAsia="Amiri" w:cs="Amiri"/>
          <w:color w:val="111111"/>
          <w:sz w:val="28"/>
          <w:sz w:val="28"/>
          <w:szCs w:val="28"/>
          <w:rtl w:val="true"/>
          <w:lang w:bidi="ar-SA"/>
        </w:rPr>
        <w:t xml:space="preserve">وظن أنه قال ذلك لما أعجبه من حسنها،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في خلقها سوء، وإني أريد طلاقها،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أَمْسِكْ عَلَيَْكَ زَوْجَكَ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اللّه عز وجل عرّفه عدد أزواجه وأن تلك المرأة منهن، فأخفى ذلك في نفسه ولم يبده لزيد، وخشي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لمولاه إن امرأتك ستكون لي زوجة، فيعيبوه بذلك،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زيد بن حارثة طلقها واعتدت منه فزوجها اللّه عزوجل من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وأنزل بذلك قرآنا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ثم علم اللّه عز وجل أن المنافقين سيعيبونه بتزويجها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صدري يا ابن رسول اللّه، وأوضحت لي ما كان ملتبسا علي، فجزاك اللّه عن أنبيائه وعن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المأمون إلى الصلاة وأخذ بيد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حاضر المجلس وتبعتهما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ولم نره يختلف إلى أحد من أهل العلم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أخيك من أهل بيت النبوة الذين قال فيهم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280" w:name="pg17173_177801"/>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أبرار عترتي وأطايب أرومتي أحلم الناس صغارا وأعلم الناس كبارا فلا تعلموهم فإنهم أعلم منكم، لا يخرجونكم من باب هدى، ولا يدخلونكم في باب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فلما كان من الغد غدوت عليه، وأعلمته ما كان من قول المأمون وجواب عمه محمد بن جعفر له، فضحك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الجهم لا يغرنك ما سمعته منه فإنه سيغتالني واللّه تعالى ينتقم لي منه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303012_2142443653"/>
      <w:bookmarkStart w:id="282" w:name="_Toc108"/>
      <w:bookmarkEnd w:id="281"/>
      <w:r>
        <w:rPr>
          <w:rtl w:val="true"/>
        </w:rPr>
        <w:t xml:space="preserve">قصص الأنبياء </w:t>
      </w:r>
      <w:r>
        <w:rPr>
          <w:rtl w:val="true"/>
        </w:rPr>
        <w:t>(</w:t>
      </w:r>
      <w:r>
        <w:rPr>
          <w:rtl w:val="true"/>
        </w:rPr>
        <w:t>عليهم السلام</w:t>
      </w:r>
      <w:r>
        <w:rPr>
          <w:rtl w:val="true"/>
        </w:rPr>
        <w:t xml:space="preserve">) </w:t>
      </w:r>
      <w:r>
        <w:rPr>
          <w:rtl w:val="true"/>
        </w:rPr>
        <w:t>وتاريخ الأمم</w:t>
      </w:r>
      <w:bookmarkEnd w:id="282"/>
    </w:p>
    <w:p>
      <w:pPr>
        <w:pStyle w:val="BookText"/>
        <w:rPr/>
      </w:pPr>
      <w:r>
        <w:rPr>
          <w:rFonts w:ascii="Amiri" w:hAnsi="Amiri" w:eastAsia="Amiri" w:cs="Amiri"/>
          <w:color w:val="111111"/>
          <w:sz w:val="28"/>
          <w:sz w:val="28"/>
          <w:szCs w:val="28"/>
          <w:rtl w:val="true"/>
          <w:lang w:bidi="ar-SA"/>
        </w:rPr>
        <w:t xml:space="preserve">وقد ذكر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وبمناسبات مختلفة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الأمم السالفة لتكون عبرة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منها قصة أصحاب الرس حيث رواها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علمائنا الأبرار، رضوان اللّه عليهم أجمعين،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الصحيح من تاريخ الأنبياء والأمم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أصحاب الرس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سطع دخان تلك الذبائح وقُتارها في الهواء، وحال بينهم وبين النظر إلى السماء خرّوا للشجرة سجداً ويبكون ويتضرعون إليها أن ترضى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الشيطان يجيء فيحرك أغصانها ويصيح من ساقها صياح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رضيت </w:t>
      </w:r>
      <w:bookmarkStart w:id="283" w:name="pg17173_177802"/>
    </w:p>
    <w:p>
      <w:pPr>
        <w:pStyle w:val="BookText"/>
        <w:rPr/>
      </w:pPr>
      <w:bookmarkEnd w:id="283"/>
      <w:r>
        <w:rPr>
          <w:rFonts w:ascii="Amiri" w:hAnsi="Amiri" w:eastAsia="Amiri" w:cs="Amiri"/>
          <w:color w:val="111111"/>
          <w:sz w:val="28"/>
          <w:sz w:val="28"/>
          <w:szCs w:val="28"/>
          <w:rtl w:val="true"/>
          <w:lang w:bidi="ar-SA"/>
        </w:rPr>
        <w:t>عنكم عبادي فطيبوا نفساً وقروا عيناً، فيرفعون رءوسهم عند ذلك ويشربون الخمر ويضربون بالمعازف ويأخذون الدستبند ويكونون على ذلك يومهم وليلتهم، ثم ينصرفون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ويسجدون للصنوبرة خارجاً من السرادق ويقربون لها الذبائح أضعاف ما قربوا للشجرة التي في قراهم فيجيء إبليس عند ذلك فيحرك الصنوبرة تحريكاً شديداً، ويتكلم من جوفها كلاماً جهورياً ويعدهم ويمنيهم بأكثر مما وعدتهم ومنتهم الشياطين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فبقوا عامة يومهم يسمعون أنين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سيدي قد ترى ضيق مكاني وشدة كربي فارحم ضعف ركني وقلة حيلتي وعجل بقبض روحي ولا تؤخر إجابة دعوتي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القصة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303014_2142443653"/>
      <w:bookmarkStart w:id="285" w:name="_Toc109"/>
      <w:bookmarkEnd w:id="284"/>
      <w:r>
        <w:rPr>
          <w:rtl w:val="true"/>
        </w:rPr>
        <w:t>إذا أصبحت</w:t>
      </w:r>
      <w:bookmarkEnd w:id="2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عز وجل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فأول شيء يستقبلك فكله، والثاني فاكتمه، والثالث فاقبله، والرابع فلا تؤيسه والخامس فاهرب منه، فلما أصبح مضى فاستقبله جبل أسود عظيم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عزوجل أن آكل هذا وبقي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جل جلاله لا يأمرني إلاّ بما أطيق فمشى إليه ليأكله فكلما دنا منه صغر حتى انتهى إليه فوجده لقمة فأكلها، فوجدها أطيب شيء أكله، ثم مضى فوجد طستا </w:t>
      </w:r>
      <w:bookmarkStart w:id="286" w:name="pg17173_177803"/>
    </w:p>
    <w:p>
      <w:pPr>
        <w:pStyle w:val="BookText"/>
        <w:rPr/>
      </w:pPr>
      <w:bookmarkEnd w:id="286"/>
      <w:r>
        <w:rPr>
          <w:rFonts w:ascii="Amiri" w:hAnsi="Amiri" w:eastAsia="Amiri" w:cs="Amiri"/>
          <w:color w:val="111111"/>
          <w:sz w:val="28"/>
          <w:sz w:val="28"/>
          <w:szCs w:val="28"/>
          <w:rtl w:val="true"/>
          <w:lang w:bidi="ar-SA"/>
        </w:rPr>
        <w:t>من 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عزوجل أن أكتم هذا فحفر له حفرة وجعله فيها وألقى عليه التراب، ثم مضى فالتفت فإذا بالطست قد 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أمرني ربي عزوجل فمضى فإذا هو بطير وخلفه بازي فطاف الطير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عزوجل أن أقبل هذا ففتح كمه فدخل الطير فيه، فقال له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مني صيدي وأنا خلفه منذ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وجل أمرني أن لا أؤيس هذا فقطع من فخذه قطعة فألقاها إليه ثم مضى، فلما مضى إذا هو بلحم ميتة منتن مدود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عزوجل أن أهرب من هذا فهرب منه، ورجع فرأى في المنام كأنه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فعلت ما أمرت به فهل تدري ما ذا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الجبل فهو الغضب، إن العبد إذا غضب لم ير نفسه وجهل قدره من عظم الغضب فإذا حفظ نفسه وعرف قدره وسكن غضبه كانت عاقبته كاللقمة الطيبة التي أكلها، وأما الطست فهو العمل الصالح إذا كتمه العبد وأخفاه أبى اللّه عزوجل إلا أن يظهره ليزينه به مع ما يدخر له من ثواب الآخرة، وأما الطير فهو الرجل الذي يأتيك بنصيحة فاقبله واقبل نصيحته، وأما البازي فهو الرجل الذي يأتيك في حاجة فلا تؤيسه،وأما اللحم المنتن فهو الغيبة فاهرب منها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9303016_2142443653"/>
      <w:bookmarkStart w:id="288" w:name="_Toc110"/>
      <w:bookmarkEnd w:id="287"/>
      <w:r>
        <w:rPr>
          <w:rtl w:val="true"/>
        </w:rPr>
        <w:t xml:space="preserve">نقش خواتيم الأنبياء </w:t>
      </w:r>
      <w:r>
        <w:rPr>
          <w:rtl w:val="true"/>
        </w:rPr>
        <w:t>(</w:t>
      </w:r>
      <w:r>
        <w:rPr>
          <w:rtl w:val="true"/>
        </w:rPr>
        <w:t>عليهم السلام</w:t>
      </w:r>
      <w:r>
        <w:rPr>
          <w:rtl w:val="true"/>
        </w:rPr>
        <w:t>)</w:t>
      </w:r>
      <w:bookmarkEnd w:id="2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نقش خاتم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فنقش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وأهبط اللّه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فيه ستة أحرف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w:t>
      </w:r>
      <w:bookmarkStart w:id="289" w:name="pg17173_177804"/>
    </w:p>
    <w:p>
      <w:pPr>
        <w:pStyle w:val="BookText"/>
        <w:rPr/>
      </w:pPr>
      <w:bookmarkEnd w:id="289"/>
      <w:r>
        <w:rPr>
          <w:rFonts w:ascii="Amiri" w:hAnsi="Amiri" w:eastAsia="Amiri" w:cs="Amiri"/>
          <w:color w:val="111111"/>
          <w:sz w:val="28"/>
          <w:sz w:val="28"/>
          <w:szCs w:val="28"/>
          <w:rtl w:val="true"/>
          <w:lang w:bidi="ar-SA"/>
        </w:rPr>
        <w:t>اللَّهُ، مُحَمَّدٌ رَسُولُ اللَّهِ، لا حَوْلَ وَلا قُوَّةَ إِلاّ بِاللَّهِ، فَوَّضْتُ أَمْرِي إِلَى اللَّهِ، أَسْنَدْتُ ظَهْرِي إِلَى اللَّهِ، 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بهذا الخاتم فإني أجعل النار عليك برداً وسلاماً، وكان نقش خاتم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حرفين اشتقهما من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تُؤْجَرْ، اصْدُقْ 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حرفين اشتقهما من الانجيل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لِعَبْدٍ ذُكِرَ اللَّهُ مِنْ أَجْلِهِ، وَوَيْلٌ لِعَبْدٍ نُسِيَ اللَّهُ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نقش 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 بخاتم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نقش خاتم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وَلِيِّي وَعِصْمَتِي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وخاتم أبيه في إصبعه حتى أراني النقش</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9303018_2142443653"/>
      <w:bookmarkStart w:id="291" w:name="_Toc111"/>
      <w:bookmarkEnd w:id="290"/>
      <w:r>
        <w:rPr>
          <w:rtl w:val="true"/>
        </w:rPr>
        <w:t xml:space="preserve">معاجز الأنبياء </w:t>
      </w:r>
      <w:r>
        <w:rPr>
          <w:rtl w:val="true"/>
        </w:rPr>
        <w:t>(</w:t>
      </w:r>
      <w:r>
        <w:rPr>
          <w:rtl w:val="true"/>
        </w:rPr>
        <w:t>عليهم السلام</w:t>
      </w:r>
      <w:r>
        <w:rPr>
          <w:rtl w:val="true"/>
        </w:rPr>
        <w:t>)</w:t>
      </w:r>
      <w:bookmarkEnd w:id="291"/>
    </w:p>
    <w:p>
      <w:pPr>
        <w:pStyle w:val="BookText"/>
        <w:rPr/>
      </w:pPr>
      <w:r>
        <w:rPr>
          <w:rFonts w:ascii="IRNazanin" w:hAnsi="IRNazanin" w:eastAsia="IRNazanin"/>
          <w:color w:val="111111"/>
          <w:sz w:val="28"/>
          <w:sz w:val="28"/>
          <w:szCs w:val="28"/>
          <w:rtl w:val="true"/>
          <w:lang w:bidi="fa-IR"/>
        </w:rPr>
        <w:t>عن أبي يعقوب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السكيت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بعث اللّه عز وجل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بالعصا ويده البيضاء وآلة السحر؟ وبعث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 وبعث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 والخطب؟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تبارك وتعالى لما 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الأغلب على أهل عصره السحر فأتاهم من عند اللّه عزوجل بما لم يكن في وسع القوم </w:t>
      </w:r>
      <w:bookmarkStart w:id="292" w:name="pg17173_177805"/>
    </w:p>
    <w:p>
      <w:pPr>
        <w:pStyle w:val="BookText"/>
        <w:rPr/>
      </w:pPr>
      <w:bookmarkEnd w:id="292"/>
      <w:r>
        <w:rPr>
          <w:rFonts w:ascii="IRNazanin" w:hAnsi="IRNazanin" w:eastAsia="IRNazanin"/>
          <w:color w:val="111111"/>
          <w:sz w:val="28"/>
          <w:sz w:val="28"/>
          <w:szCs w:val="28"/>
          <w:rtl w:val="true"/>
          <w:lang w:bidi="fa-IR"/>
        </w:rPr>
        <w:t xml:space="preserve">مثله، وبما أبطل به سحرهم وأثبت به الحجة عليهم، وإن اللّه تبارك وتعالى بعث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ظهرت فيه الزمانات واحتاج الناس إلى الطب فأتاهم من عند اللّه عزوجل بما لم يكن عندهم مثله، وبما أحيا لهم الموتى وأبرأ لهم الأكمه والأبرص بإذن اللّه تعالى، وأثبت به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تبارك وتعالى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كان الأغلب على أهل عصره الخطب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قال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كتاب اللّه عزوجل ومواعظه وأحكامه ما أبطل به قولهم وأثبت به الحجة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اليوم قط فما الحجة على الخلق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الجواب</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9303020_2142443653"/>
      <w:bookmarkStart w:id="294" w:name="_Toc112"/>
      <w:bookmarkEnd w:id="293"/>
      <w:r>
        <w:rPr>
          <w:rtl w:val="true"/>
        </w:rPr>
        <w:t>أولو العزم</w:t>
      </w:r>
      <w:bookmarkEnd w:id="29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 أولو العزم أولي العزم لأنهم كانوا أصحاب الشرائع والعزائم، وذلك أن كل نبي بعد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شريعته ومنهاجه وتابعا لكتابه إلى زمن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نبي كان في أيام إبراهيم وبعده كان على شريعة إبراهيم ومنهاجه وتابعا لكتابه إلى زمن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نبي كان في زمن موسى وبعده كان على شريعة موسى ومنهاجه وتابعا لكتابه إلى أيام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نبي كان في أيام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كان على منهاج عيسى وشريعته وتابعا لكتابه إلى زمن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الخمسة أولو العزم وهم </w:t>
      </w:r>
      <w:bookmarkStart w:id="295" w:name="pg17173_177806"/>
    </w:p>
    <w:p>
      <w:pPr>
        <w:pStyle w:val="BookText"/>
        <w:rPr/>
      </w:pPr>
      <w:bookmarkEnd w:id="295"/>
      <w:r>
        <w:rPr>
          <w:rFonts w:ascii="IRNazanin" w:hAnsi="IRNazanin" w:eastAsia="IRNazanin"/>
          <w:color w:val="111111"/>
          <w:sz w:val="28"/>
          <w:sz w:val="28"/>
          <w:szCs w:val="28"/>
          <w:rtl w:val="true"/>
          <w:lang w:bidi="fa-IR"/>
        </w:rPr>
        <w:t xml:space="preserve">أفضل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وشريعة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تنسخ إلى يوم القيامة ولا نبي بعده إلى يوم القيامة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9303022_2142443653"/>
      <w:bookmarkStart w:id="297" w:name="_Toc113"/>
      <w:bookmarkEnd w:id="296"/>
      <w:r>
        <w:rPr>
          <w:rtl w:val="true"/>
        </w:rPr>
        <w:t>بقرة بني إسرائيل</w:t>
      </w:r>
      <w:bookmarkEnd w:id="297"/>
    </w:p>
    <w:p>
      <w:pPr>
        <w:pStyle w:val="BookText"/>
        <w:rPr/>
      </w:pP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رجلا من بني إسرائيل قتل قرابة له ثم أخذه فطرحه على طريق أفضل سبط من أسباط بني إسرائيل ثم جاء يطلب بدمه فقالوا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 آل فلان قتلوا فلانا، فأخبرنا من قتله؟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أَتَتَّخِذُنا هُزُواً قالَ أَعُوذُ بِاللَّهِ أَنْ أَكُونَ مِنَ الْجاهِلِينَ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ولو أنهم عمدوا إلى أي بقرة أجزأتهم ولكن شددوا فشدد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قالَ إِنَّهُ يَقُولُ إِنَّها بَقَرَةٌ لا فارِضٌ ولا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صغيرة ولا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ولو أنهم عمدوا إلى أي بقرة أجزأتهم ولكن شددوا فشدد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 تَسُرُّ النَّاظِرِينَ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ولو أنهم عمدوا إلى أي بقرةلأجزأتهم ولكن شددوا فشدد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الْحَرْثَ مُسَلَّمَةٌ لا شِيَةَ فِيها قالُوا الآنَ جِئْتَ بِالْحَقِّ</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فطلبوها فوجدوها عند فتى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أبيعها إلا ملأ مسكها ذهبا فجاءوا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ذلك فقال اشتروها </w:t>
      </w:r>
      <w:bookmarkStart w:id="298" w:name="pg17173_177807"/>
    </w:p>
    <w:p>
      <w:pPr>
        <w:pStyle w:val="BookText"/>
        <w:rPr/>
      </w:pPr>
      <w:bookmarkEnd w:id="298"/>
      <w:r>
        <w:rPr>
          <w:rFonts w:ascii="Amiri" w:hAnsi="Amiri" w:eastAsia="Amiri" w:cs="Amiri"/>
          <w:color w:val="111111"/>
          <w:sz w:val="28"/>
          <w:sz w:val="28"/>
          <w:szCs w:val="28"/>
          <w:rtl w:val="true"/>
          <w:lang w:bidi="ar-SA"/>
        </w:rPr>
        <w:t>فاشتروها وجاءوا بها فأمر بذبحها ثم أمر أن يضرب الميت بذنبها فلما فعلوا ذلك حيي المقتول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ابن عمي قتلني دون من يدعى عليه 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فعلموا بذلك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البقرة لها نبأ،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فتى من بني إسرائيل كان بارا بأبيه وإنه اشترى بيعا فجاء إلى أبيه فرأى الأقاليد تحت رأسه فكَرِهَ أن يوقظه فترك ذلك البيع فاستيقظ أبوه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خذ هذه البقرة فهي لك عوضاً لما فاتك، قال فقال له رسول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البر ما بلغ بأهله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303024_2142443653"/>
      <w:bookmarkStart w:id="300" w:name="_Toc114"/>
      <w:bookmarkEnd w:id="299"/>
      <w:r>
        <w:rPr>
          <w:rtl w:val="true"/>
        </w:rPr>
        <w:t xml:space="preserve">مع النبي سليمان </w:t>
      </w:r>
      <w:r>
        <w:rPr>
          <w:rtl w:val="true"/>
        </w:rPr>
        <w:t>(</w:t>
      </w:r>
      <w:r>
        <w:rPr>
          <w:rtl w:val="true"/>
        </w:rPr>
        <w:t>عليه السلام</w:t>
      </w:r>
      <w:r>
        <w:rPr>
          <w:rtl w:val="true"/>
        </w:rPr>
        <w:t>)</w:t>
      </w:r>
      <w:bookmarkEnd w:id="300"/>
    </w:p>
    <w:p>
      <w:pPr>
        <w:pStyle w:val="BookText"/>
        <w:rPr/>
      </w:pPr>
      <w:r>
        <w:rPr>
          <w:rFonts w:ascii="Amiri" w:hAnsi="Amiri" w:eastAsia="Amiri" w:cs="Amiri"/>
          <w:color w:val="111111"/>
          <w:sz w:val="28"/>
          <w:sz w:val="28"/>
          <w:szCs w:val="28"/>
          <w:rtl w:val="true"/>
          <w:lang w:bidi="ar-SA"/>
        </w:rPr>
        <w:t xml:space="preserve">في حديث رواه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قال ذات يوم لأصحابه إن اللّه تبارك وتعالى قد وهب لي ملكا لا ينبغي لأحد من بعدي، سخّر لي الريح والإنس والجن والطير والوحوش، وعلّمني منطق الطير وآتاني من كل شيء ومع جميع ما أوتيت من الملك ما تم لي سروري يوم إلى الليل، وقد أحببت أن أدخل قصري في غد فأصعد أعلاه وأنظر إلى ممالكي فلا تأذنوا لأحد عليّ بالدخول لئلا يرد علي ما ينغص علي يومي،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أخذ عصاه بيده وصعد إلى أعلى موضع من قصره ووقف متكئا على عصاه ينظر إلى ممالكه مسرورا بما أوتي فرحا بما أعطي إذ نظر إلى شاب حسن الوجه واللباس قد خرج عليه من بعض زوايا قصره فلما أبصره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أدخلك إلى هذا القصر وقد أردت أن أخلو فيه اليوم </w:t>
      </w:r>
    </w:p>
    <w:p>
      <w:pPr>
        <w:pStyle w:val="BookText"/>
        <w:rPr/>
      </w:pPr>
      <w:r>
        <w:rPr>
          <w:rFonts w:ascii="IRNazanin" w:hAnsi="IRNazanin" w:eastAsia="IRNazanin"/>
          <w:color w:val="111111"/>
          <w:sz w:val="28"/>
          <w:sz w:val="28"/>
          <w:szCs w:val="28"/>
          <w:rtl w:val="true"/>
          <w:lang w:bidi="fa-IR"/>
        </w:rPr>
        <w:t>وبإذن من دخلت؟</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هذا القصر ربه وبإذنه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ربه أحق به مني 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 لما أُمرت به فهذا يوم سروري، وأبى اللّه عزوجل أن يكون لي سرورا دون لقائك، فقبض ملك الموت روحه وهو متكئ على عصاه، فبقي سليمان متكئا على عصاه وهو ميت ما شاء اللّه، والناس ينظرون إليه وهم يُقدّرون أنه حي فافتتنوا فيه واختلفوا،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بقي متكئا على عصاه هذه الأيام الكثيرة ولم يتعب ولم ينم ولم يشرب ولم يأكل إنه لربنا الذي يجب علينا أن 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لساحر وإنه يرينا أنه واقف متكئ على عصاه يسحر أعيننا وليس كذلك، وقال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هو عبد اللّه ونبيه يدبر اللّه أمره بما شاء، فلما اختلفوا بعث اللّه عز وجل الأرضة فدبت في عصاة سليمان فلما أكلت جوفها انكسرت العصاة وخر سليمان من قصره على وجهه فشكرت الجن للأرضة صنيعها فلأجل ذلك لا توجد الأرضة في مكان إلاّ وعندها ماء وطين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 تَأْكُلُ 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01" w:name="pg17173_177809"/>
    </w:p>
    <w:p>
      <w:pPr>
        <w:pStyle w:val="Heading3"/>
        <w:numPr>
          <w:ilvl w:val="2"/>
          <w:numId w:val="1"/>
        </w:numPr>
        <w:rPr/>
      </w:pPr>
      <w:bookmarkStart w:id="302" w:name="__RefHeading___Toc9303026_2142443653"/>
      <w:bookmarkStart w:id="303" w:name="_Toc115"/>
      <w:bookmarkEnd w:id="301"/>
      <w:bookmarkEnd w:id="302"/>
      <w:r>
        <w:rPr>
          <w:rtl w:val="true"/>
        </w:rPr>
        <w:t xml:space="preserve">مع النبي محمد </w:t>
      </w:r>
      <w:r>
        <w:rPr>
          <w:rtl w:val="true"/>
        </w:rPr>
        <w:t>(</w:t>
      </w:r>
      <w:r>
        <w:rPr>
          <w:rtl w:val="true"/>
        </w:rPr>
        <w:t>صلی اللّه عليه وآله وسلم</w:t>
      </w:r>
      <w:r>
        <w:rPr>
          <w:rtl w:val="true"/>
        </w:rPr>
        <w:t>)</w:t>
      </w:r>
      <w:bookmarkEnd w:id="3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الهروي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خلق اللّه خلقاً أفضل مني ولا أكرم عليه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فقلت يا رسول اللّه فأنت أفضل أم جبرئيل؟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علي إن اللّه تبارك وتعالى فضّل أنبياءه المرسلين على ملائكته المقربين، وفضلني على جميع النبيين والمرسلين والفضل بعدي لك يا علي وللأئمة من بعدك، فإن الملائكة لخدامنا وخدام محبينا، يا علي الذين يحملون العرش ومن حوله يسبحون بحمد ربهم ويستغفرون للذين آمنوا بولايتنا، يا علي لولا نحن ما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حواء ولا الجنة ولا النار ولا السماء ولا الأرض، فكيف لا نكون أفضل من الملائكة وقد سبقناهم الى التوحيد ومعرفة ربنا عزوجل وتسبيحه وتقديسه وتهليله، لأن أول ما خلق اللّه عزوجل أرواحنا فأنطقنا بتوحيده وتمجيده ثم خلق الملائكة فلما شاهدوا أرواحنا نوراً واحداً استعظموا أمرنا فسبحنا لتعلم الملائكة أنّا خلق مخلوقون وأنّه منزه عن صفاتنا، فسبحت الملائكة بتسبيحنا ونزّهته عن صفاتنا، فلما شاهدوا عظم شأننا هلّلنا لتعلم الملائكة أن لا إله إلا اللّه وأنّا عبيد ولسنا بآلهة يجب أن نعبد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فلما شاهدوا كبر محلنا كبّرنا لتعلم الملائكة أن اللّه أكبر من أن ينال وأنه عظيم المحل، فلما شاهدوا ما جعل اللّه لنا من العزة والقوة،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 لتعلم الملائكة أن لا حول لنا ولا قوة إلا باللّه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 فلما شاهدوا ما أنعم اللّه به علينا وأوجبه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الملائكة ما يحق اللّه تعالى ذكره علينا من الحمد على نعمه،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فبنا اهتدوا إلى معرفة </w:t>
      </w:r>
    </w:p>
    <w:p>
      <w:pPr>
        <w:pStyle w:val="BookText"/>
        <w:rPr/>
      </w:pPr>
      <w:r>
        <w:rPr>
          <w:rFonts w:ascii="Amiri" w:hAnsi="Amiri" w:eastAsia="Amiri" w:cs="Amiri"/>
          <w:color w:val="111111"/>
          <w:sz w:val="28"/>
          <w:sz w:val="28"/>
          <w:szCs w:val="28"/>
          <w:rtl w:val="true"/>
          <w:lang w:bidi="ar-SA"/>
        </w:rPr>
        <w:t xml:space="preserve">توحيد اللّه تعالى وتسبيحه وتهليله وتحميده، ثم إن اللّه تبارك وتعالى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وأودعنا صلبه وأمر الملائكة بالسجود له تعظيماً لنا وإكراماً، وكان سجودهم لله عزوجل عبودية ولآدم إكراماً وطاعةً لكوننا في صلبه، فكيف لا نكون أفضل من الملائكة وقد سجدوا لآدم كلهم أجمعون، وإنه لما عرج بي إلى السماء أذن جبرئيل مثنى مثنى وأقام مثنى مثنى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وتعالى إسمه فضّل أنبياءه على ملائكته أجمعين وفضلك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وصليت بهم ولا فخر، فلما انتهينا إلى حجب النور 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يا محمد، وتخلّفَ عني،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هذا انتهاء حدي الذي وضعني اللّه عز وجل فيه إلى هذا المكان، فإن تجاوزته احترقت أجنحتي لتعدي حدود ربي جل جلاله، فزخ بي زخة في النور حتى انتهيت الى حيث ما شاء اللّه عزوجل من ملكوته فنوديت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 فإياي فاعبد وعليّ فتوكل، فإنك نوري في عبادي ورسولي إلى خلقي وحجتي في بريتي، لمن تبعك خلقت جنتي، ولمن خالفك خلقت ناري، ولأوصيائك أوجبت كرامتي ولشيعتهم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أوصياءك المكتوبون على ساق عرشي فنظرتُ وأنا بين يدي ربي جل جلاله إلى ساق العرش فرأيت اثني عشر نوراً في كل نور سطر أخضر عليه اسم كل وصي من أوصيائي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أوليائي وأحبائي وأصفيائي وحججي بعدك على بريتي وهم أوصياؤك وخلفاؤك وخير خلقي بعدك، وعزتي وجلالي لأظهرن بهم ديني ولأعلين بهم كلمتي ولأطهرن الأرض بآخرهم من أعدائي ولأملكنه مشارق الأرض ومغاربها ولأسخرن له الرياح ولأذللن له الرقاب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04" w:name="pg17173_177812"/>
    </w:p>
    <w:p>
      <w:pPr>
        <w:pStyle w:val="BookText"/>
        <w:rPr/>
      </w:pPr>
      <w:bookmarkEnd w:id="304"/>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305" w:name="__RefHeading___Toc9303028_2142443653"/>
      <w:bookmarkStart w:id="306" w:name="_Toc116"/>
      <w:bookmarkEnd w:id="305"/>
      <w:r>
        <w:rPr>
          <w:rtl w:val="true"/>
        </w:rPr>
        <w:t>الإمامة</w:t>
      </w:r>
      <w:bookmarkEnd w:id="306"/>
    </w:p>
    <w:p>
      <w:pPr>
        <w:pStyle w:val="Heading3"/>
        <w:numPr>
          <w:ilvl w:val="2"/>
          <w:numId w:val="1"/>
        </w:numPr>
        <w:rPr/>
      </w:pPr>
      <w:bookmarkStart w:id="307" w:name="__RefHeading___Toc9303030_2142443653"/>
      <w:bookmarkStart w:id="308" w:name="_Toc117"/>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الإمامة من أهم أركان الإسلام، حتى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ولم يناد بشيء ما نودي بالولاية يوم الغدير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مناظراته وحواراته وكلماته ومكاتباته يؤكد على موضوع الإمامة، وأن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الخليفة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وأن الإمامة شرط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حديث سلسلة الذهب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موضوع الإمامة كثيراً من الروايات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مات وليس له إمام من ولدي مات ميتة الجاهلية، يؤخذ بما عمل في الجاهلية </w:t>
      </w:r>
    </w:p>
    <w:p>
      <w:pPr>
        <w:pStyle w:val="BookText"/>
        <w:rPr/>
      </w:pP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تبرئ ذمتي وأنت خليفتي على أمتي</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توضع يوم القيامة منابر حول العرش لشيعتي وشيعة أهل بيتي المخلصين في ولايتنا، ويقول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يا عبادي إلي لأنشرن عليكم كرامتي فقد أوذيتم في الدنيا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يركب سفينة النجاة ويستمسك بالعروة الوثقى ويعتصم بحبل اللّه المتين فليوال علياً بعدي وليعاد عدوه، وليأتم بالأئمة الهداة من ولده، فإنهم خلفائي وأوصيائي وحجج اللّه على الخلق بعدي وسادة أمتي وقادة الأتقياء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حزبهم حزبي وحزبي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وحزب أعدائهم حزب </w:t>
      </w:r>
      <w:bookmarkStart w:id="309" w:name="pg17173_177814"/>
    </w:p>
    <w:p>
      <w:pPr>
        <w:pStyle w:val="BookText"/>
        <w:rPr/>
      </w:pPr>
      <w:bookmarkEnd w:id="309"/>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الفضل</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الأرض ولا إمام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إذاً لساخت بأهلها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أصحاب الجنة من أطاعني وسلّم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وأقر بولايته، وأصحاب النار من سخط الولاية ونقض العهد وقاتله بعدي</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9303032_2142443653"/>
      <w:bookmarkStart w:id="311" w:name="_Toc118"/>
      <w:bookmarkEnd w:id="310"/>
      <w:r>
        <w:rPr>
          <w:rtl w:val="true"/>
        </w:rPr>
        <w:t xml:space="preserve">صفات الإمام </w:t>
      </w:r>
      <w:r>
        <w:rPr>
          <w:rtl w:val="true"/>
        </w:rPr>
        <w:t>(</w:t>
      </w:r>
      <w:r>
        <w:rPr>
          <w:rtl w:val="true"/>
        </w:rPr>
        <w:t>عليه السلام</w:t>
      </w:r>
      <w:r>
        <w:rPr>
          <w:rtl w:val="true"/>
        </w:rPr>
        <w:t>)</w:t>
      </w:r>
      <w:bookmarkEnd w:id="3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للإمام علامات، يكون أعلم الناس، وأحكم الناس، وأتقى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وأشجع الناس، وأسخى الناس، وأعبد الناس، ويولد مختوناً، ويكون مُطهّراً، ويرى من خلفه كما يرى من بين يديه، ولا يكون له ظلّ، وإذا وقع على الأرض من بطن أمه وقع على راحتيه، رافعاً صوته بالشهادتين، ولا يحتلم، وتنام عينه ولا ينام قلبه، </w:t>
      </w:r>
      <w:bookmarkStart w:id="312" w:name="pg17173_177815"/>
    </w:p>
    <w:p>
      <w:pPr>
        <w:pStyle w:val="BookText"/>
        <w:rPr/>
      </w:pPr>
      <w:bookmarkEnd w:id="312"/>
      <w:r>
        <w:rPr>
          <w:rFonts w:ascii="IRNazanin" w:hAnsi="IRNazanin" w:eastAsia="IRNazanin"/>
          <w:color w:val="111111"/>
          <w:sz w:val="28"/>
          <w:sz w:val="28"/>
          <w:szCs w:val="28"/>
          <w:rtl w:val="true"/>
          <w:lang w:bidi="fa-IR"/>
        </w:rPr>
        <w:t xml:space="preserve">ويكون مُحَدَّثاً، ويستوي عليه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يرى له بول ولا غائط، لأن اللّه عزوجل قد وكّل الأرض بابتلاع ما يخرج منه، وتكون رائحته أطيب من رائحة المسك، ويكون أولى بالناس منهم بأنفسهم، وأشفق عليهم من آبائهم وأمهاتهم، ويكون أشد الناس تواضعاً لله عزوجل، ويكون آخذ الناس بما يأمر به، وأكف الناس عما ينهى عنه، ويكون دعاؤه مستجاباً، حتى أنه لو دعا على صخرة لانشقت نصفين، ويكون عنده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وسيفه ذو الفقار، وتكون عنده صحيفة فيها أسماء شيعته إلى يوم القيامة، وصحيفة فيها أسماء أعدائه إلى يوم القيامة، وتكون عنده الجامعة وهي صحيفة طولها سبعون ذراعاً فيها جميع ما يحتاج إليه ولد آدم، ويكون عنده الجفر الأكبر والأصغر وإهاب ماعز وإهاب كبش فيهما جميع العلوم حتى أرش الخدش وحتى الجلدة ونصف الجلدة وثلث الجلدة، ويكون عنده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فيه علم ما كان وما يكون كتبته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9303034_2142443653"/>
      <w:bookmarkStart w:id="314" w:name="_Toc119"/>
      <w:bookmarkEnd w:id="313"/>
      <w:r>
        <w:rPr>
          <w:rtl w:val="true"/>
        </w:rPr>
        <w:t>المؤيد بروح القدس</w:t>
      </w:r>
      <w:bookmarkEnd w:id="314"/>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الإمام مؤيد بروح القدس، وبينه وبين اللّه عمود من نور يرى فيه أعمال العباد وكلما احتاج إليه، لدلالة اطلع عليه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يا أبا الحسن زدنا مما جعل اللّه لكم أهل البيت، فقال </w:t>
      </w:r>
      <w:bookmarkStart w:id="315" w:name="pg17173_177816"/>
    </w:p>
    <w:p>
      <w:pPr>
        <w:pStyle w:val="BookText"/>
        <w:rPr/>
      </w:pPr>
      <w:bookmarkEnd w:id="315"/>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عزوجل قد أيدنا بروح منه مقدسة مطهرة ليست بملك لم تكن مع أحد ممن مضى إلاّ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مع الأئمة منا تسددهم وتوفقهم وهو عمود من نور بيننا وبين اللّه عزوجل</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303036_2142443653"/>
      <w:bookmarkStart w:id="317" w:name="_Toc120"/>
      <w:bookmarkEnd w:id="316"/>
      <w:r>
        <w:rPr>
          <w:rtl w:val="true"/>
        </w:rPr>
        <w:t>إكمال الدين بالإمامة</w:t>
      </w:r>
      <w:bookmarkEnd w:id="317"/>
    </w:p>
    <w:p>
      <w:pPr>
        <w:pStyle w:val="BookText"/>
        <w:rPr/>
      </w:pP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مسجد جامعها في يوم الجمعة في بدء مقدمنا فإذا رأى الناس أمر الإمامة وذكروا كثرة اختلاف الناس فيها، فدخلت على سيدي ومولاي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ما خاض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عبد العزيز جهل القوم وخدعوا عن أديانهم، إن اللّه تبارك وتعالى لم يقبض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أكمل له الدين وأنزل عليه القرآن فيه تبيان كل شيء، بيّن فيه الحلال والحرام والحدود والأحكام وجميع ما يحتاج إليه كملا،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 وأنزل 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الإمامة من تمام الدين، ولم يمض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بين لأمته معالم دينهم وأوضح لهم سبيلهم وتركهم على قصد الحق وأقام لهم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وإماماً، وما ترك شيئا يحتاج إليه الأمة إلاّ بينه فمن زعم أن اللّه عز وجل لم يكمل دينه فقد رد كتاب اللّه عزوجل، ومن رد كتاب اللّه تعالى فهو كافر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يعرفون قدر الإمامة ومحلها من الأمة،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عزوجل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 ثم أكرمه اللّه عزوجل بأن جعلها ذريته أهل الصفوة والطهارة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في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يرثها بعض عن بعض قرناً فقرناً حتى ورثها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فكانت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عزوجل على رسم ما فرض اللّه عزوجل، فصارت في ذريته الأصفياء الذين آتاهم اللّه العلم والإيمان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فهي في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إلى يوم القيامة إذ لا نبي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يختار هؤلاء الجهال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الإمامة هي منزلة الأنبياء وإرث الأوصياء، إن الإمامة خلافة اللّه عزوجل وخلافة الرسول 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 إن الإمامة اُسّ الإسلام النامي وفرعه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بالأفق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 والبيد 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الظمأ، والدال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النار على ماأرتفع من الأرض، الحار لمن اصطلى به،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 والشمس المضيئة،والسماء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والام البرة بالولد الصغير، ومفزع العباد في الداهية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المُطهَّر من الذنوب، المُبرَّأ عن العيوب، المخصوص بالعلم، المرسوم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وتاهت الحلوم، وحارت الألباب، وخسئت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وأقرت بالعجز والتقصير، وكيف يوصف بكله أو يُنعت بكنهه أو يفهم شيء من أمره أو يوجد من يقوم مقامه ويغني غناه، لا كيف وأنى؟ وهو بحيت النجم من أيدي المتناولين، ووصف الواصفين، فأين الاختيار من هذا؟، وأين العقول عن هذا؟، وأين يوجد مثل هذا؟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أظنوا أن ذلك يوجد في غير آل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كذبتهم واللّه أنفسهم ومنتهم الاباطيل، فارتقوا مرتقى صعباً دحضاً تزل عنه إلى الحضيض أقدامهم، راموا إقامة الإمام بعقول حائرة بائرة ناقصة وآراء مضلة، فلم يزدادوا منه إلا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أَنَّى يُؤْفَكُونَ</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ولقد راموا صعباً وقالوا إفكاً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وضَلُّوا ضَلالاً بَعِيداً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ووقعوا في الحيرة إذ تركوا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وزَيَّنَ لَهُمُ الشَّيْطانُ </w:t>
      </w:r>
    </w:p>
    <w:p>
      <w:pPr>
        <w:pStyle w:val="BookText"/>
        <w:rPr/>
      </w:pPr>
      <w:r>
        <w:rPr>
          <w:rFonts w:ascii="Amiri" w:hAnsi="Amiri" w:eastAsia="Amiri" w:cs="Amiri"/>
          <w:color w:val="111111"/>
          <w:sz w:val="28"/>
          <w:sz w:val="28"/>
          <w:szCs w:val="28"/>
          <w:rtl w:val="true"/>
          <w:lang w:bidi="ar-SA"/>
        </w:rPr>
        <w:t>أَعْمالَهُمْ فَصَدَّهُمْ عَنِ السَّبِيلِ</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وما كانوا مستبصرين ورغبوا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إلى اختيارهم والقرآن يناديهم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 صادِقِينَ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يفقهون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لهم باختيار الإمام والإمام عالم لا يجهل، وراع لا ينكل، معدن القدس والطهارة، والنسك والزهادة، والعلم والعبادة، مخصوص بدعوة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المطهرة البتول، لا مغمز فيه في نسب، ولا يدانيه ذو حسب، فالبيت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من اللّه عزوجل شرف الأشراف، والفرع من عبد مناف، نامي العلم، كامل الحلم، مضطلع بالإمامة، عالم بالسياسة، مفروض الطاعة، قائم بأمر اللّه عزوجل، ناصح لعباد اللّه، حافظ لدين اللّه، 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اللّه ويؤتيهم من مخزون علمه وحكمه ما لا يؤتيه غيرهم، فيكون علمهم فوق كل علم أهل زمانهم،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عزوجل في الأئمة من أهل بيت نبيه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وإن العبد </w:t>
      </w:r>
      <w:bookmarkStart w:id="318" w:name="pg17173_177822"/>
    </w:p>
    <w:p>
      <w:pPr>
        <w:pStyle w:val="BookText"/>
        <w:rPr/>
      </w:pPr>
      <w:bookmarkEnd w:id="318"/>
      <w:r>
        <w:rPr>
          <w:rFonts w:ascii="Amiri" w:hAnsi="Amiri" w:eastAsia="Amiri" w:cs="Amiri"/>
          <w:color w:val="111111"/>
          <w:sz w:val="28"/>
          <w:sz w:val="28"/>
          <w:szCs w:val="28"/>
          <w:rtl w:val="true"/>
          <w:lang w:bidi="ar-SA"/>
        </w:rPr>
        <w:t>إذا اختاره اللّه عزوجل لأمور عباده شرح صدره لذلك وأودع قلبه ينابيع الحكمة وألهمه العلم إلهاماً، فلم يعي بعده بجواب، ولايحير فيه عن الصواب، فهو معصوم مؤيد، موفق مسدد، قد أمن الخطايا والزلل والعثار، يخصه اللّه بذلك ليكون حجته على عباده، وشاهده على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فهل يقدرون على مثل هذا فيختاروه أو يكون مختارهم بهذه الصفة فيقدموه</w:t>
      </w:r>
      <w:r>
        <w:rPr>
          <w:rStyle w:val="FootnoteAnchor"/>
          <w:rtl w:val="true"/>
        </w:rPr>
        <w:footnoteReference w:id="398"/>
      </w:r>
      <w:r>
        <w:rPr>
          <w:rFonts w:ascii="Amiri" w:hAnsi="Amiri" w:eastAsia="Amiri" w:cs="Amiri"/>
          <w:color w:val="111111"/>
          <w:sz w:val="28"/>
          <w:sz w:val="28"/>
          <w:szCs w:val="28"/>
          <w:rtl w:val="true"/>
          <w:lang w:bidi="ar-SA"/>
        </w:rPr>
        <w:t xml:space="preserve">،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ونبذوا كتاب اللّه وراء ظهورهم كأنهم لا يعلمون، وفي كتاب اللّه الهدى والشفاء فنبذوه واتبعوا أهواءهم، فذمهم اللّه ومقتهم وأتعسهم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وصلى اللّه على النبي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303038_2142443653"/>
      <w:bookmarkStart w:id="320" w:name="_Toc121"/>
      <w:bookmarkEnd w:id="319"/>
      <w:r>
        <w:rPr>
          <w:rtl w:val="true"/>
        </w:rPr>
        <w:t>النعيم المسؤول عنه</w:t>
      </w:r>
      <w:bookmarkEnd w:id="32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لا يسأل عباده عما تفضل عليهم به، ولا يمنن بذلك عليهم، </w:t>
      </w:r>
      <w:bookmarkStart w:id="321" w:name="pg17173_177823"/>
    </w:p>
    <w:p>
      <w:pPr>
        <w:pStyle w:val="BookText"/>
        <w:rPr/>
      </w:pPr>
      <w:bookmarkEnd w:id="321"/>
      <w:r>
        <w:rPr>
          <w:rFonts w:ascii="IRNazanin" w:hAnsi="IRNazanin" w:eastAsia="IRNazanin"/>
          <w:color w:val="111111"/>
          <w:sz w:val="28"/>
          <w:sz w:val="28"/>
          <w:szCs w:val="28"/>
          <w:rtl w:val="true"/>
          <w:lang w:bidi="fa-IR"/>
        </w:rPr>
        <w:t xml:space="preserve">والامتنان بالإنعام مستقبح من المخلوقين فكيف يضاف إلى الخالق عزوجل ما لا يرضى للمخلوقين به، ولكن النعيم حبنا أهل البيت وموالاتنا يسأل اللّه عباده عنه بعد التوحيد والنبوة، لأن العبد إذا وفى بذلك أداه إلى نعيم الجنة الذي لا يزول، ولقد حدثني بذلك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إن أول ما يسأل عنه العبد بعد موته 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 ولي المؤمنين بما جعله اللّه وجعلته لك، فمن أقر بذلك وكان معتقده صار إلى النعيم الذي لا زوال له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303040_2142443653"/>
      <w:bookmarkStart w:id="323" w:name="_Toc122"/>
      <w:bookmarkEnd w:id="322"/>
      <w:r>
        <w:rPr>
          <w:rtl w:val="true"/>
        </w:rPr>
        <w:t>النص والدليل</w:t>
      </w:r>
      <w:bookmarkEnd w:id="323"/>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عنده الفقهاء وأهل الكلام من الفرق المختلفة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بأي شيء تصح الإمامة لمدعيها؟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بالنص والدليل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الإمام فيما 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العلم واستجابة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إخباركم بما يكون؟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بعهد معهود إلينا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إخباركم بما في قلوب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بلغك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من مؤمن إلاّ وله فراسة ينظر بنور اللّه على قدر إيمانه ومبلغ استبصاره وعلمه وقد جمع اللّه في الأئمة منا ما فرقه في جميع المؤمنين، وقال تعالى في كتابه </w:t>
      </w:r>
      <w:bookmarkStart w:id="324" w:name="pg17173_177824"/>
    </w:p>
    <w:p>
      <w:pPr>
        <w:pStyle w:val="BookText"/>
        <w:rPr/>
      </w:pPr>
      <w:bookmarkEnd w:id="324"/>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فأول المتوسمين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9303042_2142443653"/>
      <w:bookmarkStart w:id="326" w:name="_Toc123"/>
      <w:bookmarkEnd w:id="325"/>
      <w:r>
        <w:rPr>
          <w:rtl w:val="true"/>
        </w:rPr>
        <w:t xml:space="preserve">الإمام تابع للنبي </w:t>
      </w:r>
      <w:r>
        <w:rPr>
          <w:rtl w:val="true"/>
        </w:rPr>
        <w:t>(</w:t>
      </w:r>
      <w:r>
        <w:rPr>
          <w:rtl w:val="true"/>
        </w:rPr>
        <w:t>عليهما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نرخّص فيما لم يرخّص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نأمر بخلاف 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لعلة خوف ضرورة، فأما أن نستحل 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نحرم ما استحل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ذلك أبداً، لأنا تابعون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مسلّمون له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لأمر ربه عزوجل، مسلّماً له، وقال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9303044_2142443653"/>
      <w:bookmarkStart w:id="328" w:name="_Toc124"/>
      <w:bookmarkEnd w:id="327"/>
      <w:r>
        <w:rPr>
          <w:rtl w:val="true"/>
        </w:rPr>
        <w:t>ودائع الإمامة</w:t>
      </w:r>
      <w:bookmarkEnd w:id="32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ذي الفقار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هبط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وكان عليه حلية من فضة وهو عندي</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29" w:name="pg17173_177825"/>
    </w:p>
    <w:p>
      <w:pPr>
        <w:pStyle w:val="BookText"/>
        <w:rPr/>
      </w:pPr>
      <w:bookmarkEnd w:id="329"/>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30" w:name="__RefHeading___Toc9303046_2142443653"/>
      <w:bookmarkStart w:id="331" w:name="_Toc125"/>
      <w:bookmarkEnd w:id="330"/>
      <w:r>
        <w:rPr>
          <w:rtl w:val="true"/>
        </w:rPr>
        <w:t>المعاد</w:t>
      </w:r>
      <w:bookmarkEnd w:id="331"/>
    </w:p>
    <w:p>
      <w:pPr>
        <w:pStyle w:val="Heading3"/>
        <w:numPr>
          <w:ilvl w:val="2"/>
          <w:numId w:val="1"/>
        </w:numPr>
        <w:rPr/>
      </w:pPr>
      <w:bookmarkStart w:id="332" w:name="__RefHeading___Toc9303048_2142443653"/>
      <w:bookmarkStart w:id="333" w:name="_Toc12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كتب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محض الإسلام ما أشار فيه إلى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لا يدخل النار مؤمناً وقد وعده الجنة، ولا يخرج من النار كافراً وقد أوعده النار والخلود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ومذنبو أهل التوحيد لا يخلدون في النار ويخرجون منها، والشفاعة جائزة لهم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أوحش ما يكون هذا الخلق في ثلاثة مواطن، يوم يولد ويخرج من بطن أمه فيرى الدنيا، ويوم يموت فيرى الآخرة وأهلها، ويوم يُبعث فيرى أحكاماً لم يرها في دار الدنيا، وقد سلّم اللّه عزوجل على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الثلاثة المواطن 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سلّم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في هذه الثلاثة المواطن فقال</w:t>
      </w:r>
      <w:r>
        <w:rPr>
          <w:rFonts w:eastAsia="Amiri" w:cs="Amiri" w:ascii="Amiri" w:hAnsi="Amiri"/>
          <w:color w:val="111111"/>
          <w:sz w:val="28"/>
          <w:szCs w:val="28"/>
          <w:rtl w:val="true"/>
          <w:lang w:bidi="ar-SA"/>
        </w:rPr>
        <w:t xml:space="preserve">: </w:t>
      </w:r>
      <w:bookmarkStart w:id="334" w:name="pg17173_177826"/>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303050_2142443653"/>
      <w:bookmarkStart w:id="336" w:name="_Toc127"/>
      <w:bookmarkEnd w:id="335"/>
      <w:r>
        <w:rPr>
          <w:rtl w:val="true"/>
        </w:rPr>
        <w:t>من مواقف يوم القيامة</w:t>
      </w:r>
      <w:bookmarkEnd w:id="3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تحشر ابنتي فاطمة يوم القيامة ومعها ثياب مصبوغة بالدم، فتتعلق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عدل يا حكيم احكم بيني وبين قاتل ولدي،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فيحكم اللّه تعالى لابنتي وربّ الكعبة</w:t>
      </w:r>
      <w:r>
        <w:rPr>
          <w:rStyle w:val="FootnoteAnchor"/>
          <w:rtl w:val="true"/>
        </w:rPr>
        <w:footnoteReference w:id="415"/>
      </w:r>
      <w:r>
        <w:rPr>
          <w:rFonts w:ascii="Amiri" w:hAnsi="Amiri" w:eastAsia="Amiri" w:cs="Amiri"/>
          <w:color w:val="111111"/>
          <w:sz w:val="28"/>
          <w:sz w:val="28"/>
          <w:szCs w:val="28"/>
          <w:rtl w:val="true"/>
          <w:lang w:bidi="ar-SA"/>
        </w:rPr>
        <w:t>، وإن اللّه عزوجل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37" w:name="pg17173_177827"/>
    </w:p>
    <w:p>
      <w:pPr>
        <w:pStyle w:val="BookText"/>
        <w:rPr/>
      </w:pPr>
      <w:bookmarkEnd w:id="337"/>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38" w:name="__RefHeading___Toc9303052_2142443653"/>
      <w:bookmarkStart w:id="339" w:name="_Toc128"/>
      <w:bookmarkEnd w:id="338"/>
      <w:r>
        <w:rPr>
          <w:rtl w:val="true"/>
        </w:rPr>
        <w:t>القرآن الكريم</w:t>
      </w:r>
      <w:bookmarkEnd w:id="339"/>
    </w:p>
    <w:p>
      <w:pPr>
        <w:pStyle w:val="Heading3"/>
        <w:numPr>
          <w:ilvl w:val="2"/>
          <w:numId w:val="1"/>
        </w:numPr>
        <w:rPr/>
      </w:pPr>
      <w:bookmarkStart w:id="340" w:name="__RefHeading___Toc9303054_2142443653"/>
      <w:bookmarkStart w:id="341" w:name="_Toc129"/>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الاهتمام بالقرآن الكريم، قراءةً وتدبراً، وعملاً وتعليماً، وبياناً لتفسيره وتأويله، وذكر قصصه</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وقصة ذبح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جالوت وطالوت،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عديدة حول تاريخ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ونوح وإبراهيم وإسماعيل ويوسف وموسى وويوشع ودانيال والخضر وسليمان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قصص أخرى كقصة هاروت وماروت، مما أشار القرآن إليها، وقد قام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بتفسيرها وتوضيحها على ما هو مسطور في كتب الإمامية أعزهم اللّه، وغيرهم هداهم اللّه، إضافة إلى إشاراته وبياناته حول الكثير من أحكام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وأحكامه،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 في كل ثلاث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أن أختم في أقل من ثلاث لختمت ولكنني ما مررت بآية قط إلاّ فكرت فيها، وفي أي شيء نزلت، وفي أي وقت، فلذلك صرت أختم في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7173_177828"/>
    </w:p>
    <w:p>
      <w:pPr>
        <w:pStyle w:val="BookText"/>
        <w:rPr/>
      </w:pPr>
      <w:bookmarkEnd w:id="342"/>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محض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والتصديق بكتابه الصادق العزيز الذي لا يأتيه الباطل من بين يديه ولا من خلفه، تنزيل من حكيم حميد، وأنه المهيمن على الكتب كلها، وأنه حق من فاتحته إلى خاتمته، يؤمن بمحكمه ومتشابهه، وخاصه وعامه، ووعده ووعيده، وناسخه ومنسوخه، وقصصه وأخباره، لا يقدر أحد من المخلوقين أن يأتي بمثله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كلام اللّه لا تتجاوزوه، ولا تطلبوا الهدى في غيره فتضلوا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موسى الرازي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القرآن فعظّم الحجة فيه والآية المعجزة في نظمه،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حبل اللّه المتين، وعروته الوثقى، وطريقته المثلى، المؤدي إلى الجنة، والمنجي من النار، لا يخُلق</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من الأزمنة، ولا يغث على الألسنة، لأنه لم يجعل لزمان دون زمان، بل جعل دليل البرهان، وحجة على كل إنسان، 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9303056_2142443653"/>
      <w:bookmarkStart w:id="344" w:name="_Toc130"/>
      <w:bookmarkEnd w:id="343"/>
      <w:r>
        <w:rPr>
          <w:rtl w:val="true"/>
        </w:rPr>
        <w:t>لا للتفسير بالرأي</w:t>
      </w:r>
      <w:bookmarkEnd w:id="3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آمن بي من فسّر برأيه </w:t>
      </w:r>
    </w:p>
    <w:p>
      <w:pPr>
        <w:pStyle w:val="BookText"/>
        <w:rPr/>
      </w:pP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حيون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متشابه القرآن إلى محكمه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أخبارنا محكماً كمحكم القرآن ومتشابهاً كمتشابه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تفسير القرآن عن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العلم اللدني الذي منحه اللّه عزوجل، فكان هو المفسر للقرآن الكريم والمبين للآيات المتشابهة والتي تحتاج إلى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يرجعون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التفسير وأحكام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الأمانة 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السَّماواتِ والأرْضَ فِي سِتَّةِ أَيَّامٍ وكانَ عَرْشُهُ عَلَى الْماءِ لِيَبْلُوَكُمْ أَيُّكُمْ أَحْسَنُ عَمَلاً</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تبارك وتعالى </w:t>
      </w:r>
    </w:p>
    <w:p>
      <w:pPr>
        <w:pStyle w:val="BookText"/>
        <w:rPr/>
      </w:pPr>
      <w:r>
        <w:rPr>
          <w:rFonts w:ascii="Amiri" w:hAnsi="Amiri" w:eastAsia="Amiri" w:cs="Amiri"/>
          <w:color w:val="111111"/>
          <w:sz w:val="28"/>
          <w:sz w:val="28"/>
          <w:szCs w:val="28"/>
          <w:rtl w:val="true"/>
          <w:lang w:bidi="ar-SA"/>
        </w:rPr>
        <w:t>خلق العرش والماء والملائكة قبل خلق السماوات والأرض، وكانت الملائكة تستدل بأنفسها وبالعرش والماء على اللّه عزوجل، ثم جعل عرشه على الماء ليظهر بذلك قدرته للملائكة فيعلموا أنه على كل شيء قدير، ثم رفع العرش بقدرته ونقله وجعله فوق السماوات السبع، وخلق السماوات والأرض في ستة أيام وهو مستول على عرشه، وكان قادراً على أن يخلقها في طرفة عين ولكنه عزوجل خلقها في ستة أيام ليظهر للملائكة ما يخلقه منها شيئاً بعد شيء، وتستدل بحدوث ما يحدث على اللّه تعالى ذكره مرةً بعد مرة، ولم يخلق اللّه العرش لحاجة به إليه لأنه غني عن العرش وعن جميع ما خلق، لا يوصف بالكون على العرش لأنه ليس بجسم، تعالى اللّه عن صفة خلقه علواً كبيراً، وأما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عزوجل خلقهم ليبلوهم بتكليف طاعته وعبادته لا على سبيل الامتحان والتجربة لأنه لم يزل عليما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قالوا لرسول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أكرهت يا رسول اللّه من قدرت عليه من الناس على الإسلام لكثر عددنا وقوينا على عدونا،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لألقى اللّه عزوجل ببدعة لم يحدث إلي فيها شيئاً وما أنا من المتكلفين، فأنزل اللّه تبارك وتعالى عليه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الإلجاء والاضطرار في الدنيا كما يؤمنون عند المعاينة ورؤية البأس في الآخرة ولو فعلت ذلك بهم لم يستحقوا مني ثواباً ولا مدحاً لكني أريد منهم أن يؤمنوا مختارين غير مضطرين ليستحقوا مني الزلفى والكرامة ودوام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على سبيل تحريم الإيمان عليها ولكن على معنى أنها ما كانت لتؤمن إلاّ بإذن اللّه، وإذنه أمره لها بالإيمان، ما كانت مكلفة متعبدة وألجأه إياها إلى الإيمان عند زوال التكليف والتعبد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أبا الحسن فرج اللّه عنك</w:t>
      </w:r>
      <w:r>
        <w:rPr>
          <w:rStyle w:val="FootnoteAnchor"/>
          <w:rtl w:val="true"/>
        </w:rPr>
        <w:footnoteReference w:id="429"/>
      </w:r>
      <w:r>
        <w:rPr>
          <w:rFonts w:ascii="Amiri" w:hAnsi="Amiri" w:eastAsia="Amiri" w:cs="Amiri"/>
          <w:color w:val="111111"/>
          <w:sz w:val="28"/>
          <w:sz w:val="28"/>
          <w:szCs w:val="28"/>
          <w:rtl w:val="true"/>
          <w:lang w:bidi="ar-SA"/>
        </w:rPr>
        <w:t>، فأخبرني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كانَتْ أَعْيُنُهُمْ فِي غِطاءٍ عَنْ ذِكْرِي وكانُوا لا يَسْتَطِيُونَ سَمْعاً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غطاء العين لا يمنع من الذكر، والذكر لا يرى بالعين، ولكن اللّه عزوجل شبه الكافرين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بالعميان لأنهم كانوا يستثقلون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ولا يستطيعون له سمعا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فرجت عني فرج اللّه عنك</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45" w:name="pg17173_177832"/>
    </w:p>
    <w:p>
      <w:pPr>
        <w:pStyle w:val="Heading3"/>
        <w:numPr>
          <w:ilvl w:val="2"/>
          <w:numId w:val="1"/>
        </w:numPr>
        <w:rPr/>
      </w:pPr>
      <w:bookmarkStart w:id="346" w:name="__RefHeading___Toc9303058_2142443653"/>
      <w:bookmarkStart w:id="347" w:name="_Toc131"/>
      <w:bookmarkEnd w:id="345"/>
      <w:bookmarkEnd w:id="346"/>
      <w:r>
        <w:rPr>
          <w:rtl w:val="true"/>
        </w:rPr>
        <w:t>فضائل السور</w:t>
      </w:r>
      <w:bookmarkEnd w:id="34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أربع مرات كان كمن قرأ القرآن كله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48" w:name="pg17173_177833"/>
    </w:p>
    <w:p>
      <w:pPr>
        <w:pStyle w:val="BookText"/>
        <w:rPr/>
      </w:pPr>
      <w:bookmarkEnd w:id="348"/>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49" w:name="__RefHeading___Toc9303060_2142443653"/>
      <w:bookmarkStart w:id="350" w:name="_Toc132"/>
      <w:bookmarkEnd w:id="349"/>
      <w:r>
        <w:rPr>
          <w:rtl w:val="true"/>
        </w:rPr>
        <w:t>العترة الطاهرة</w:t>
      </w:r>
      <w:bookmarkEnd w:id="350"/>
    </w:p>
    <w:p>
      <w:pPr>
        <w:pStyle w:val="Heading3"/>
        <w:numPr>
          <w:ilvl w:val="2"/>
          <w:numId w:val="1"/>
        </w:numPr>
        <w:rPr/>
      </w:pPr>
      <w:bookmarkStart w:id="351" w:name="__RefHeading___Toc9303062_2142443653"/>
      <w:bookmarkStart w:id="352" w:name="_Toc133"/>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 xml:space="preserve">من أهم ما قام 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نشر فضائل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الأسوة والقدوة، ونشر فضائلهم من مقدمات التأسي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الاهتداء بهديهم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بنهجهم،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الخلق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حفظ منا ما ضيع الناس، ورفع منا ما وضعوه، حتى قد لُعنّا على منابر الكفر ثمانين عاماً، وكُتمت فضائلنا وبُذلت الأموال في الكذب علينا، واللّه عزوجل يأبى لنا إلا أن يُعلي ذكرنا ويبين فضلنا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إسماعيل وعبد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العلة التي من أجلها رفع اللّه عزوجل الذبح عن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العلة التي من أجلها رفع الذبح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صلبهما، فببركة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الذبح عنهما فلم تجر السنة في الناس بقتل أولادهم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المأمون في الفرق بين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وغير ذلك مما فيه بيان لفضائل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رواه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أهل بيتي مثل سفينة نوح من ركبها نجا ومن تخلف عنها زج في النار</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اشتد غضب اللّه وغضب رسوله على من أهرق دمي وآذاني في عترتي</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بيتي أمان لأمتي</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قد دعيتُ فأجبت وإني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فانظروا كيف تخلفوني فيهما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يسأل عنه العبد حبنا أهل البيت</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الجنة على من ظلم أهل بيتي أو قاتلهم أو أعان عليهم أو سبّهم، أولئك لا خلاق لهم في الآخرة ولا يكلمهم اللّه ولا ينظر </w:t>
      </w:r>
      <w:bookmarkStart w:id="353" w:name="pg17173_177835"/>
    </w:p>
    <w:p>
      <w:pPr>
        <w:pStyle w:val="BookText"/>
        <w:rPr/>
      </w:pPr>
      <w:bookmarkEnd w:id="353"/>
      <w:r>
        <w:rPr>
          <w:rFonts w:ascii="Amiri" w:hAnsi="Amiri" w:eastAsia="Amiri" w:cs="Amiri"/>
          <w:color w:val="111111"/>
          <w:sz w:val="28"/>
          <w:sz w:val="28"/>
          <w:szCs w:val="28"/>
          <w:rtl w:val="true"/>
          <w:lang w:bidi="ar-SA"/>
        </w:rPr>
        <w:t>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9303064_2142443653"/>
      <w:bookmarkStart w:id="355" w:name="_Toc134"/>
      <w:bookmarkEnd w:id="354"/>
      <w:r>
        <w:rPr>
          <w:rtl w:val="true"/>
        </w:rPr>
        <w:t xml:space="preserve">الصديقة فاطمة </w:t>
      </w:r>
      <w:r>
        <w:rPr>
          <w:rtl w:val="true"/>
        </w:rPr>
        <w:t>(</w:t>
      </w:r>
      <w:r>
        <w:rPr>
          <w:rtl w:val="true"/>
        </w:rPr>
        <w:t>عليها السلام</w:t>
      </w:r>
      <w:r>
        <w:rPr>
          <w:rtl w:val="true"/>
        </w:rPr>
        <w:t>)</w:t>
      </w:r>
      <w:bookmarkEnd w:id="355"/>
    </w:p>
    <w:p>
      <w:pPr>
        <w:pStyle w:val="BookText"/>
        <w:rPr/>
      </w:pPr>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 أحاديث مختلفة مكانة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وفضائلها ومواقفها حتى في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سميت ابنتي فاطمة لأن اللّه عز وجل فطمها وفطم من أحبها من النار</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يغضب لغضب فاطمة و يرضى لرضاها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يافاطمة إن اللّه يرضى لرضاك ويغضب لغضبك</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9303066_2142443653"/>
      <w:bookmarkStart w:id="357" w:name="_Toc135"/>
      <w:bookmarkEnd w:id="356"/>
      <w:r>
        <w:rPr>
          <w:rtl w:val="true"/>
        </w:rPr>
        <w:t>الذرية الطاهرة</w:t>
      </w:r>
      <w:bookmarkEnd w:id="357"/>
    </w:p>
    <w:p>
      <w:pPr>
        <w:pStyle w:val="BookText"/>
        <w:rPr/>
      </w:pPr>
      <w:r>
        <w:rPr>
          <w:rFonts w:ascii="Amiri" w:hAnsi="Amiri" w:eastAsia="Amiri" w:cs="Amiri"/>
          <w:color w:val="111111"/>
          <w:sz w:val="28"/>
          <w:sz w:val="28"/>
          <w:szCs w:val="28"/>
          <w:rtl w:val="true"/>
          <w:lang w:bidi="ar-SA"/>
        </w:rPr>
        <w:t xml:space="preserve">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ما نُسب إلى بعض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كتبنا</w:t>
      </w:r>
      <w:r>
        <w:rPr>
          <w:rStyle w:val="FootnoteAnchor"/>
          <w:rtl w:val="true"/>
        </w:rPr>
        <w:footnoteReference w:id="446"/>
      </w:r>
      <w:r>
        <w:rPr>
          <w:rFonts w:ascii="Amiri" w:hAnsi="Amiri" w:eastAsia="Amiri" w:cs="Amiri"/>
          <w:color w:val="111111"/>
          <w:sz w:val="28"/>
          <w:sz w:val="28"/>
          <w:szCs w:val="28"/>
          <w:rtl w:val="true"/>
          <w:lang w:bidi="ar-SA"/>
        </w:rPr>
        <w:t xml:space="preserve">أن ما نسبوه إلى بعض ذرية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يليق بشأنهم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إملاء بني أمية وبني العباس ومن أشبه، وربما كان </w:t>
      </w:r>
    </w:p>
    <w:p>
      <w:pPr>
        <w:pStyle w:val="BookText"/>
        <w:rPr/>
      </w:pPr>
      <w:r>
        <w:rPr>
          <w:rFonts w:ascii="Amiri" w:hAnsi="Amiri" w:eastAsia="Amiri" w:cs="Amiri"/>
          <w:color w:val="111111"/>
          <w:sz w:val="28"/>
          <w:sz w:val="28"/>
          <w:szCs w:val="28"/>
          <w:rtl w:val="true"/>
          <w:lang w:bidi="ar-SA"/>
        </w:rPr>
        <w:t>تقيةً أي لحفظه عن الطغاة الظلمة، كما في مثل زيد النار</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وقد تكلم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 زيد وبحضور المأمون بشكل ينفي ارتباط ثورة زيد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يتخذ المأمون ذلك ذريعة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يخطط للقضاء على الدولة العباسية، فدقق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تقس أخي زيداً إلى زيد بن علي، فإنه كان من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غضب لله عزوجل فجاهد أعداءه حتى قُتل في سبيله، ولقد 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أباه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عمي زيداً إنه دعا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ظفر لوفى بما دعا إليه، ولقد استشارني في خروجه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عمي إن رضيت أن تكون المقتول المصلوب بالكناسة فشأنك، فلما ولى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 لمن سمع واعيته فلم يجبه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أليس قد جاء فيمن ادعى الإمامة بغير حقها ما جاء؟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زيد بن علي لم يدع ما ليس له بحق وإنه كان أتقى لله من ذلك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أدعوكم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قوم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المأمون قد بعثهم على ذلك، فاتهموا بعض ذوي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القبيحة، وأرادوا أن ينهاهم الإمام عن ذلك فيتخذوه ذريعة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أقرها، أي اعترف بأنهم قد ارتكبوها، فقال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الريان بن الصلت قال جاء قوم بخراسان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 قوماً من أهل بيتك يتعاطون أموراً قبيحة فلو نهيتهم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سمعت أبي يقول النصيحة خشنة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58" w:name="pg17173_177838"/>
    </w:p>
    <w:p>
      <w:pPr>
        <w:pStyle w:val="BookText"/>
        <w:rPr/>
      </w:pPr>
      <w:bookmarkEnd w:id="358"/>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59" w:name="__RefHeading___Toc9303068_2142443653"/>
      <w:bookmarkStart w:id="360" w:name="_Toc136"/>
      <w:bookmarkEnd w:id="359"/>
      <w:r>
        <w:rPr>
          <w:rtl w:val="true"/>
        </w:rPr>
        <w:t>الأصحاب المنتجبون</w:t>
      </w:r>
      <w:bookmarkEnd w:id="360"/>
    </w:p>
    <w:p>
      <w:pPr>
        <w:pStyle w:val="BookText"/>
        <w:rPr/>
      </w:pPr>
      <w:r>
        <w:rPr>
          <w:rFonts w:ascii="IRNazanin" w:hAnsi="IRNazanin" w:eastAsia="IRNazanin"/>
          <w:color w:val="111111"/>
          <w:sz w:val="28"/>
          <w:sz w:val="28"/>
          <w:szCs w:val="28"/>
          <w:rtl w:val="true"/>
          <w:lang w:bidi="fa-IR"/>
        </w:rPr>
        <w:t xml:space="preserve">وكثيراً مّا كانوا يسألون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الفرق بين من انقلب على عقبيه، ومن بقي على نهج رسول 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وتمسك بأهل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 لي أصحابي؟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صحيح، يريد من لم يغيّر بعده ولم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أنهم قد غيروا وبدلوا؟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يروونه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ليُذادَنّ رجال</w:t>
      </w:r>
      <w:r>
        <w:rPr>
          <w:rStyle w:val="FootnoteAnchor"/>
          <w:rtl w:val="true"/>
        </w:rPr>
        <w:footnoteReference w:id="449"/>
      </w:r>
      <w:r>
        <w:rPr>
          <w:rFonts w:ascii="Amiri" w:hAnsi="Amiri" w:eastAsia="Amiri" w:cs="Amiri"/>
          <w:color w:val="111111"/>
          <w:sz w:val="28"/>
          <w:sz w:val="28"/>
          <w:szCs w:val="28"/>
          <w:rtl w:val="true"/>
          <w:lang w:bidi="ar-SA"/>
        </w:rPr>
        <w:t>من أصحابي يوم القيامة عن حوضي كما تُذاد غرائب الإبل عن الماء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وسحقاً لهم، أفترى هذا لمن لم يغير ولم يبدل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361" w:name="pg17173_177839"/>
    </w:p>
    <w:p>
      <w:pPr>
        <w:pStyle w:val="BookText"/>
        <w:rPr/>
      </w:pPr>
      <w:bookmarkEnd w:id="361"/>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62" w:name="__RefHeading___Toc9303070_2142443653"/>
      <w:bookmarkStart w:id="363" w:name="_Toc137"/>
      <w:bookmarkEnd w:id="362"/>
      <w:r>
        <w:rPr>
          <w:rtl w:val="true"/>
        </w:rPr>
        <w:t>السنة النبوية</w:t>
      </w:r>
      <w:bookmarkEnd w:id="363"/>
    </w:p>
    <w:p>
      <w:pPr>
        <w:pStyle w:val="BookText"/>
        <w:rPr/>
      </w:pPr>
      <w:r>
        <w:rPr>
          <w:rFonts w:ascii="IRNazanin" w:hAnsi="IRNazanin" w:eastAsia="IRNazanin"/>
          <w:color w:val="111111"/>
          <w:sz w:val="28"/>
          <w:sz w:val="28"/>
          <w:szCs w:val="28"/>
          <w:rtl w:val="true"/>
          <w:lang w:bidi="fa-IR"/>
        </w:rPr>
        <w:t xml:space="preserve">قام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بنشر السنة النبوية الصحيحة، وبيان أحاديث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حُرم الناس منها، كما صحّح الخطأ مما روي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أهم أسباب حفظ السنة النبوية الشريفة عن يد التحريف والضياع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ضرورة حفظ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ويشجع المؤمنين على ذلك، فقد 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حفظ من أمتي أربعين حديثاً</w:t>
      </w:r>
      <w:r>
        <w:rPr>
          <w:rStyle w:val="FootnoteAnchor"/>
          <w:rtl w:val="true"/>
        </w:rPr>
        <w:footnoteReference w:id="451"/>
      </w:r>
      <w:r>
        <w:rPr>
          <w:rFonts w:ascii="Amiri" w:hAnsi="Amiri" w:eastAsia="Amiri" w:cs="Amiri"/>
          <w:color w:val="111111"/>
          <w:sz w:val="28"/>
          <w:sz w:val="28"/>
          <w:szCs w:val="28"/>
          <w:rtl w:val="true"/>
          <w:lang w:bidi="ar-SA"/>
        </w:rPr>
        <w:t>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ما تقول في الحديث الذي يرويه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ينزل كل ليلة إلى السماء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لعن اللّه المحرفين الكلم عن مواضعه، واللّه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يُنزل ملكاً إلى السماء الدنيا كل ليلة في الثلث الأخير وليلة الجمعة في أول الليل فيأمره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فأعطيه؟، هل من تائب فأتوب عليه؟، هل من مستغفر فأغفر له؟، يا طالب الخير أقبل، ويا طالب الشر اقصر، فلا يزال ينادي بهذا حتى يطلع الفجر، فإذا طلع الفجر عاد إلى محله من ملكوت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بذلك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بتفسير السنة النبوية الشريفة، وما روي عن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أرادوه في أقوالهم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فقد روي لنا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يباهي به العلماء أو ليقبل بوجوه الناس إليه فهو في النار؟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صدق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من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قُصّاص مخالفينا، أو تدري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فرض اللّه عزوجل طاعتهم وأوجب مودتهم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معنى قوله أو ليقبل بوجوه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بذلك واللّه ادعاء الإمامة بغير حقها، ومن فعل ذلك فهو في النار</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الكرامة إلاّ حمار،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في المجلس والطيب يعرض عليه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بذلك في الطيب والوسادة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الزاهد في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يترك حلالها مخافة حسابه ويترك حرامها مخافة عقابه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قد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جامع في شهر رمضان أو أفطر فيه ثلاث كفارات، 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كفارة واحدة، فبأي الحديثين نأخذ؟</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بهما جميعاً، متى جامع الرجل حراماً أو أفطر على حرام في شهر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فعليه ثلاث كفارات عتق رقبة وصيام شهرين متتابعين وإطعام ستين مسكيناً وقضاء ذلك اليوم، وإن كان قد نكح حلالاً أو أفطر على حلال فعليه كفارة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ناسياً فلا شيء عليه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364" w:name="pg17173_177843"/>
    </w:p>
    <w:p>
      <w:pPr>
        <w:pStyle w:val="Heading2"/>
        <w:numPr>
          <w:ilvl w:val="1"/>
          <w:numId w:val="1"/>
        </w:numPr>
        <w:rPr/>
      </w:pPr>
      <w:bookmarkStart w:id="365" w:name="__RefHeading___Toc9303072_2142443653"/>
      <w:bookmarkStart w:id="366" w:name="_Toc138"/>
      <w:bookmarkEnd w:id="364"/>
      <w:bookmarkEnd w:id="365"/>
      <w:r>
        <w:rPr>
          <w:rtl w:val="true"/>
        </w:rPr>
        <w:t>السيرة العلوية</w:t>
      </w:r>
      <w:bookmarkEnd w:id="366"/>
    </w:p>
    <w:p>
      <w:pPr>
        <w:pStyle w:val="Heading3"/>
        <w:numPr>
          <w:ilvl w:val="2"/>
          <w:numId w:val="1"/>
        </w:numPr>
        <w:rPr/>
      </w:pPr>
      <w:bookmarkStart w:id="367" w:name="__RefHeading___Toc9303074_2142443653"/>
      <w:bookmarkStart w:id="368" w:name="_Toc139"/>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بتبيين وتفسير السيرة العلوية المباركة،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كثيراً على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أراد الطغاة محو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وقاموا بسن اللعن والسب وملاحقة من يتفوه بفضائله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ابن فضال، عن أبيه،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مال الناس عنه إلى غيره وقد عرفوا فضله وسابقته ومكانه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مالوا عنه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عرفوا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كان قتل آباءهم وأجدادهم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وأعمامهم وأخوالهم وأقرباءهم المحاربين لله ولرسوله عدداً كثيراً، فكان حقدهم عليه لذلك في قلوبهم، فلم يحبوا أن يتولى عليهم، ولم يكن في قلوبهم على غيره مثل ذلك، لأنه</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في الجهاد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كان له فلذلك عدلوا عنه ومالوا إلى غيره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الرماني</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bookmarkStart w:id="369" w:name="pg17173_177844"/>
    </w:p>
    <w:p>
      <w:pPr>
        <w:pStyle w:val="BookText"/>
        <w:rPr/>
      </w:pPr>
      <w:bookmarkEnd w:id="369"/>
      <w:r>
        <w:rPr>
          <w:rFonts w:ascii="IRNazanin" w:hAnsi="IRNazanin" w:eastAsia="IRNazanin"/>
          <w:color w:val="111111"/>
          <w:sz w:val="28"/>
          <w:sz w:val="28"/>
          <w:szCs w:val="28"/>
          <w:rtl w:val="true"/>
          <w:lang w:bidi="fa-IR"/>
        </w:rPr>
        <w:t xml:space="preserve">رسول اللّه أخبرني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لم يجاهد أعداءه خمسا وعشرين سنة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جاهد في أيام ولايته؟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لأنه اقتدى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 جهاد المشركين بمكة بعد النبوة ثلاثة عشر سنة، وبالمدينة تسعة عشر شهراً، وذلك لقلة أعوانه عليهم، وكذلك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مجاهدة أعدائه لقلة أعوانه عليهم، فلما لم تبطل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تركه الجهاد ثلاث عشرة سنة وتسعة عشر شهراً، كذلك لم تبطل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ترك الجهاد خمساً وعشرين سنة، إذا كانت العلة المانعة لهما من الجهاد واحدة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303076_2142443653"/>
      <w:bookmarkStart w:id="371" w:name="_Toc140"/>
      <w:bookmarkEnd w:id="370"/>
      <w:r>
        <w:rPr>
          <w:rtl w:val="true"/>
        </w:rPr>
        <w:t>الروايات الرضوية في الولاية العلوية</w:t>
      </w:r>
      <w:bookmarkEnd w:id="371"/>
    </w:p>
    <w:p>
      <w:pPr>
        <w:pStyle w:val="BookText"/>
        <w:rPr/>
      </w:pPr>
      <w:r>
        <w:rPr>
          <w:rFonts w:ascii="IRNazanin" w:hAnsi="IRNazanin" w:eastAsia="IRNazanin"/>
          <w:color w:val="111111"/>
          <w:sz w:val="28"/>
          <w:sz w:val="28"/>
          <w:szCs w:val="28"/>
          <w:rtl w:val="true"/>
          <w:lang w:bidi="fa-IR"/>
        </w:rPr>
        <w:t xml:space="preserve">روى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القضيب الأحمر الذي غرسه اللّه بيده، ويكون متمسكاً به، فليتول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فإنهم خيرة اللّه عزوجل وصفوته وهم المعصومون من كل ذنب وخطيئة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 أن يتمسك بالعروة الوثقى فليتمسك بحب علي بن أبي طالب</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72" w:name="pg17173_177845"/>
    </w:p>
    <w:p>
      <w:pPr>
        <w:pStyle w:val="BookText"/>
        <w:rPr/>
      </w:pPr>
      <w:bookmarkEnd w:id="372"/>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أحبك كان مع النبيين في درجتهم يوم القيامة، ومن مات وهو يبغضك فلا يبالي مات يهودياً أو نصرانياً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خُلقتَ يا علي من شجرة خُلقتُ منها، أنا أصلها وأنت فرعها، والحسن والحسين أغصانها، ومحبونا ورقها، فمن تعلق بشيء منها أدخله اللّه عز وجل الجنة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اُمرتُ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303078_2142443653"/>
      <w:bookmarkStart w:id="374" w:name="_Toc141"/>
      <w:bookmarkEnd w:id="373"/>
      <w:r>
        <w:rPr>
          <w:rtl w:val="true"/>
        </w:rPr>
        <w:t>روايات علوية</w:t>
      </w:r>
      <w:bookmarkEnd w:id="374"/>
    </w:p>
    <w:p>
      <w:pPr>
        <w:pStyle w:val="BookText"/>
        <w:rPr/>
      </w:pPr>
      <w:r>
        <w:rPr>
          <w:rFonts w:ascii="Amiri" w:hAnsi="Amiri" w:eastAsia="Amiri" w:cs="Amiri"/>
          <w:color w:val="111111"/>
          <w:sz w:val="28"/>
          <w:sz w:val="28"/>
          <w:szCs w:val="28"/>
          <w:rtl w:val="true"/>
          <w:lang w:bidi="ar-SA"/>
        </w:rPr>
        <w:t xml:space="preserve">وقد روى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الروايات العلوية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لن تسعوا الناس بأموالكم فسعوهم بطلاقة </w:t>
      </w:r>
    </w:p>
    <w:p>
      <w:pPr>
        <w:pStyle w:val="BookText"/>
        <w:rPr/>
      </w:pPr>
      <w:r>
        <w:rPr>
          <w:rFonts w:ascii="IRNazanin" w:hAnsi="IRNazanin" w:eastAsia="IRNazanin"/>
          <w:color w:val="111111"/>
          <w:sz w:val="28"/>
          <w:sz w:val="28"/>
          <w:szCs w:val="28"/>
          <w:rtl w:val="true"/>
          <w:lang w:bidi="fa-IR"/>
        </w:rPr>
        <w:t>الوجه وحسن اللقاء</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75" w:name="pg17173_177847"/>
    </w:p>
    <w:p>
      <w:pPr>
        <w:pStyle w:val="BookText"/>
        <w:rPr/>
      </w:pPr>
      <w:bookmarkEnd w:id="375"/>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76" w:name="__RefHeading___Toc9303080_2142443653"/>
      <w:bookmarkStart w:id="377" w:name="_Toc142"/>
      <w:bookmarkEnd w:id="376"/>
      <w:r>
        <w:rPr>
          <w:rtl w:val="true"/>
        </w:rPr>
        <w:t>فلسفة الأحكام</w:t>
      </w:r>
      <w:bookmarkEnd w:id="377"/>
    </w:p>
    <w:p>
      <w:pPr>
        <w:pStyle w:val="Heading3"/>
        <w:numPr>
          <w:ilvl w:val="2"/>
          <w:numId w:val="1"/>
        </w:numPr>
        <w:rPr/>
      </w:pPr>
      <w:bookmarkStart w:id="378" w:name="__RefHeading___Toc9303082_2142443653"/>
      <w:bookmarkStart w:id="379" w:name="_Toc143"/>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بيان الجانب التشريعي والتكويني كان ضمن ما أفاده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لم خلق اللّه عزوجل الخلق على أنواع شتى ولم يخلقه نوعاً واحداً؟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لئلا يقع في الأوهام أنه عاجز، فلا تقع صورة في وهم ملحد إلا وقد خلق اللّه عزوجل عليها خلقاً، ولا يقول قائل هل يقدر اللّه تعالى على إن يخلق على صورة كذا وكذا إلاّ وجد ذلك في خلقه تبارك وتعالى فيعلم بالنظر إلى أنواع خلقه أنه على كل شيء قدير</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أغرق اللّه عزوجل فرعون وقد آمن به وأقر بتوحيده؟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 آمن عند رؤية البأس، والإيمان عند رؤية البأس غير مقبول، وذلك حكم اللّه تعالى في السلف والخلف،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p>
    <w:p>
      <w:pPr>
        <w:pStyle w:val="BookText"/>
        <w:rPr/>
      </w:pP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وهكذا فرعون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 الْغَرَقُ قالَ آمَنْتُ أَنَّهُ لا إِلهَ إِلاّ الَّذِي آمَنَتْ بِهِ بَنُوا إِسْرائِيلَ وأَنَا مِنَ الْمُسْلِمِينَ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وقد كان فرعون من قرنه إلى قدمه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لبسه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غرق ألقاه اللّه تعالى على نجوة من الأرض ببدنه ليكون لمن بعده علامة فيرونه مع تثقله بالحديد مرتفع من الأرض وسبيل الثقيل أن يرسب ولا يرتفع فكان ذلك آية وعلامة، ولعلة أخرى أغرق اللّه عزوجل فرعون وهي أنه استغاث بموسى لما أدركه الغرق ولم يستغث باللّه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لم تغث فرعون لأنك لم تخلقه ولو استغاث بي لأغثته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النضر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العلة في التكبير على الميت خمس تكبيرات؟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أنها اشتقت من خمس صلوات،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ظاهر الحديث فأما في وجه آخر، فإن اللّه عزوجل فرض على العباد 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فجعل للميت من كل فريضة تكبيرة واحدة، فمن قبل الولاية كبر خمساً، ومن لم يقبل الولاية كبر أربعا، فمن أجل ذلك تكبرون خمسا، ومن خالفكم يكبر أربعا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مهر </w:t>
      </w:r>
    </w:p>
    <w:p>
      <w:pPr>
        <w:pStyle w:val="BookText"/>
        <w:rPr/>
      </w:pPr>
      <w:r>
        <w:rPr>
          <w:rFonts w:ascii="IRNazanin" w:hAnsi="IRNazanin" w:eastAsia="IRNazanin"/>
          <w:color w:val="111111"/>
          <w:sz w:val="28"/>
          <w:sz w:val="28"/>
          <w:szCs w:val="28"/>
          <w:rtl w:val="true"/>
          <w:lang w:bidi="fa-IR"/>
        </w:rPr>
        <w:t xml:space="preserve">السنة كيف صار خمسمائة درهم؟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تبارك وتعالى أوجب على نفسه أن لا يكبره مؤمن مائة تكبيرة، ويحمده مائة تحميدة، ويسبحه مائة تسبيحة ويهلله مائة تهليلة، ويصلي على محمد وآله مائة مرة،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زَوِّجْني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زوجه اللّه حوراء من الجنة وجعل ذلك مهرها ثم أوحى اللّه عزوجل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يسن مهور المؤمنات خمسمائة درهم ففعل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سنان</w:t>
      </w:r>
      <w:r>
        <w:rPr>
          <w:rStyle w:val="FootnoteAnchor"/>
          <w:rtl w:val="true"/>
        </w:rPr>
        <w:footnoteReference w:id="481"/>
      </w:r>
      <w:r>
        <w:rPr>
          <w:rFonts w:ascii="Amiri" w:hAnsi="Amiri" w:eastAsia="Amiri" w:cs="Amiri"/>
          <w:color w:val="111111"/>
          <w:sz w:val="28"/>
          <w:sz w:val="28"/>
          <w:szCs w:val="28"/>
          <w:rtl w:val="true"/>
          <w:lang w:bidi="ar-SA"/>
        </w:rPr>
        <w:t xml:space="preserve">أن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غسل الجنابة النظافة وتطهير الإنسان نفسه مما أصاب من أذى وتطهير سائر جسده، لان الجنابة خارجة من كل جسده، فلذلك وجب عليه تطهير جسده كله، وعلة التخفيف في البول والغائط لأنه أكثر وأدوم من الجنابة فرضي فيه بالوضوء، لكثرته ومشقته ومجيئه بغير إرادة منه ولا شهوة، والجنابة لاتكون إلاّ باستلذاذ منه والإكراه لأنفسهم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غسل العيد والجمعة وغير ذلك من الأغسال لما فيه من تعظيم العبد ربه واستقباله الكريم الجلل وطلب المغفرة لذنوبه، وليكون لهم يوم عيد معروف يجتمعون فيه على ذكر اللّه تعالى، فجعل فيه الغسل تعظيماً لذلك اليوم وتفضيلاً له على سائر الأيام، وزيادةً في النوافل والعبادة، وليكون تلك طهارة له من </w:t>
      </w:r>
    </w:p>
    <w:p>
      <w:pPr>
        <w:pStyle w:val="BookText"/>
        <w:rPr/>
      </w:pPr>
      <w:r>
        <w:rPr>
          <w:rFonts w:ascii="Amiri" w:hAnsi="Amiri" w:eastAsia="Amiri" w:cs="Amiri"/>
          <w:color w:val="111111"/>
          <w:sz w:val="28"/>
          <w:sz w:val="28"/>
          <w:szCs w:val="28"/>
          <w:rtl w:val="true"/>
          <w:lang w:bidi="ar-SA"/>
        </w:rPr>
        <w:t>الجمعة إلى الجمعة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غسل الميت أنه يغسل لأنه يطهر وينظف من أدناس أمراضه وما أصابه من صنوف علله، لأنه يلقى الملائكة ويباشر أهل الآخرة فيستحب إذا ورد على اللّه ولقي أهل الطهارة ويماسونه ويماسهم أن يكون طاهراً نظيفاً موجهاً به إلى اللّه عزوجل ليطلب به ويشفع له، وعلة أخرى أنه يخرج منه المني الذي منه خلق فيجنب فيكون غسله 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اغتسال من غسله أو مسّه فطهارة لما أصابه من نضح الميت لان الميت إذا خرجت الروح منه بقي أكثر آفته فلذلك يتطهر منه ويطهر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الوضوء التي من أجلها صار غسل الوجه والذراعين ومسح الرأس والرجلين فلقيامه بين يدي اللّه عزوجل واستقباله إياه بجوارحه الظاهرة وملاقاته بها الكرام الكاتبين، فيغسل الوجه للسجود والخضوع، ويغسل اليدين ليقلبهما ويرغب بهما ويرهب ويتبتل، ومسح الرأس والقدمين لأنهما ظاهران مكشوفان يستقبل بهما في حالاته وليس فيهما من الخضوع والتبتل ما في الوجه والذراعين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الزكاة من أجل قوت الفقراء وتحصين أموال الأغنياء، لأن اللّه تبارك وتعالى كلف أهل الصحة القيام بشأن أهل الزمانة والبلوى،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في أموالكم بإخراج الزكاة، وفي أنفسكم بتوطين </w:t>
      </w:r>
    </w:p>
    <w:p>
      <w:pPr>
        <w:pStyle w:val="BookText"/>
        <w:rPr/>
      </w:pPr>
      <w:r>
        <w:rPr>
          <w:rFonts w:ascii="IRNazanin" w:hAnsi="IRNazanin" w:eastAsia="IRNazanin"/>
          <w:color w:val="111111"/>
          <w:sz w:val="28"/>
          <w:sz w:val="28"/>
          <w:szCs w:val="28"/>
          <w:rtl w:val="true"/>
          <w:lang w:bidi="fa-IR"/>
        </w:rPr>
        <w:t>الأنفس على الصبر</w:t>
      </w:r>
      <w:r>
        <w:rPr>
          <w:rStyle w:val="FootnoteAnchor"/>
          <w:rtl w:val="true"/>
        </w:rPr>
        <w:footnoteReference w:id="488"/>
      </w:r>
      <w:r>
        <w:rPr>
          <w:rFonts w:ascii="Amiri" w:hAnsi="Amiri" w:eastAsia="Amiri" w:cs="Amiri"/>
          <w:color w:val="111111"/>
          <w:sz w:val="28"/>
          <w:sz w:val="28"/>
          <w:szCs w:val="28"/>
          <w:rtl w:val="true"/>
          <w:lang w:bidi="ar-SA"/>
        </w:rPr>
        <w:t>، مع ما في ذلك من أداء شكر نعم اللّه عزوجل والطمع في الزيادة، مع ما فيه من الرأفة والرحمة لأهل الضعف، والعطف على أهل المسكنة، والحث لهم على المواساة وتقوية الفقراء والمعونة لهم على أمر الدين، وهم عظة لأهل الغنى، وعبرة لهم ليستدلوا على فقر الآخرة بهم، وما لهم من الحث في ذلك على الشكر لله عزوجل لما خولهم وأعطاهم، والدعاء والتضرع والخوف من أن يصيروا مثلهم في أمور كثيرة في أداء الزكاة والصدقات وصلة الأرحام واصطناع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الوفادة إلى اللّه عزوجل، وطلب الزيادة، والخروج من كل ما اقترف، وليكون تائبا مما مضى، مستأنفاً لما يستقبل، وما فيه من استخراج الأموال وتعب الأبدان وحظرها عن الشهوات واللذات والتقرب بالعبادة إلى اللّه عز وجل، والخضوع والاستكانة والذل، شاخصاً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والبرد والخوف والأمن، دائباً في ذلك دائما، وما في ذلك لجميع الخلق من المنافع والرغبة والرهبة إلى اللّه عز وجل، ومنه ترك قساوة القلب وجسارة الأنفس ونسيان الذكر وانقطاع الرجاء والأمل وتجديد الحقوق وحظر النفس عن الفساد ومنفعة من في شرق الأرض وغربها، ومن في البر والبحر، ممن يحج وممن لا يحج من تاجر وجالب وبائع ومشتر وكاسب ومسكين، وقضاء حوائج أهل الأطراف والمواضع الممكن لهم الاجتماع فيها، كذلك ليشهدوا منافع لهم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فرض الحج مرة واحدة لأن اللّه عز وجل وضع الفرائض على أدنى القوم قوة فمن تلك الفرائض الحج المفروض واحد، ثم رغب أهل القوة على </w:t>
      </w:r>
    </w:p>
    <w:p>
      <w:pPr>
        <w:pStyle w:val="BookText"/>
        <w:rPr/>
      </w:pPr>
      <w:r>
        <w:rPr>
          <w:rFonts w:ascii="IRNazanin" w:hAnsi="IRNazanin" w:eastAsia="IRNazanin"/>
          <w:color w:val="111111"/>
          <w:sz w:val="28"/>
          <w:sz w:val="28"/>
          <w:szCs w:val="28"/>
          <w:rtl w:val="true"/>
          <w:lang w:bidi="fa-IR"/>
        </w:rPr>
        <w:t>قدر طاقتهم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وضع البيت وسط الأرض أنه الموضع الذي من تحته دحيت الأرض، وكل ريح تهب في الدنيا فإنها تخرج من تحت الركن الشامي وهي أول بقعة وضعت في الأرض لأنها الوسط ليكون الفرض لأهل الشرق والغرب في ذلك سواء</w:t>
      </w:r>
      <w:r>
        <w:rPr>
          <w:rStyle w:val="FootnoteAnchor"/>
          <w:rtl w:val="true"/>
        </w:rPr>
        <w:footnoteReference w:id="491"/>
      </w:r>
      <w:r>
        <w:rPr>
          <w:rFonts w:ascii="Amiri" w:hAnsi="Amiri" w:eastAsia="Amiri" w:cs="Amiri"/>
          <w:color w:val="111111"/>
          <w:sz w:val="28"/>
          <w:sz w:val="28"/>
          <w:szCs w:val="28"/>
          <w:rtl w:val="true"/>
          <w:lang w:bidi="ar-SA"/>
        </w:rPr>
        <w:t xml:space="preserve">، وسميت مكة مكة لأن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يمكون فيها وكان يقال لمن قصدها قد مكا،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فالمكاء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الصفير، والتصدية صفق اليدين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الطواف بالبيت أن اللّه عزوجل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فردوا على اللّه عزوجل هذا الجواب، فندموا ولاذوا بالعرش واستغفروا، فأحب اللّه عز وجل أن يتعبد بمثل ذلك العباد فوضع في السماء الرابعة بيتا بحذاء العرش يسمى الضراح، ثم وضع في السماء الدنيا بيتا يسمى المعمور بحذاء الضراح، ثم وضع هذا البيت بحذاء البيت المعمور، 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به فتاب اللّه عزوجل عليه فجرى ذلك في ولده إلى يوم القيامة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استلام الحجر أن اللّه تبارك وتعالى لما أخذ ميثاق بني آدم التقمه الحجر </w:t>
      </w:r>
    </w:p>
    <w:p>
      <w:pPr>
        <w:pStyle w:val="BookText"/>
        <w:rPr/>
      </w:pPr>
      <w:r>
        <w:rPr>
          <w:rFonts w:ascii="Amiri" w:hAnsi="Amiri" w:eastAsia="Amiri" w:cs="Amiri"/>
          <w:color w:val="111111"/>
          <w:sz w:val="28"/>
          <w:sz w:val="28"/>
          <w:szCs w:val="28"/>
          <w:rtl w:val="true"/>
          <w:lang w:bidi="ar-SA"/>
        </w:rPr>
        <w:t>فمن ثم كلف الناس تعاهد ذلك الميثاق، ومن ثم يقال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وميثاق تعاهدته لتشهد لي بالموافاة، ومنه قول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الحجر يوم القيامة مثل أبي قبيس له لسان وشفتان يشهد لمن وافاه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التي من أجلها سميت منى منى أن جيرئيل قال هناك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على ربك ما شئت، فتمنى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أن يجعل اللّه مكان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 يأمره بذبحه فداءً له فاعطي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الصوم لعرفان مس الجوع والعطش، ليكون العبد ذليلاً مسكيناً مأجوراً محتسباً صابراً، فيكون ذلك دليلاً له على شدائد الآخرة مع ما فيه من الانكسار له عن الشهوات، واعظا له في العاجل، دليلاً على الأجل، ليعلم شدة مبلغ ذلك من أهل الفقر والمسكنة في الدنيا والآخرة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 اللّه قتل النفس لعلة فساد الخلق في تحليله لو أحل، وفنائهم وفساد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عز وجل عقوق الوالدين لما فيه من الخروج عن التوقير لطاعة اللّه عزوجل والتوقير للوالدين، وتجنب كفر النعمة وإبطال الشكر وما يدعو في ذلك إلى قلة النسل وانقطاعه، لما في العقوق من قلة توقير الوالدين والعرفان بحقهما، وقطع الأرحام والزهد من الوالدين في الولد وترك التربية لعلة ترك الولد برهما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الزنا لما فيه من الفساد من قتل الأنفس وذهاب الأنساب وترك التربية للأطفال وفساد المواريث وما أشبه ذلك من وجوه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وحرّم أكل مال اليتيم ظلماً لعلل كثيرة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ذلك أنه إذا أكل الإنسان مال اليتيم ظلماً فقد أعان على قتله، إذ اليتيم غير مستغن ولا محتمل لنفسه ولا عليم بشأنه ولا له من يقوم عليه ويكفيه كقيام والديه، فإذا أكل ماله فكأنه قد قتله وصيره إلى الفقر والفاقة مع ما خوف اللّه عزوجل وجعل من العقوبة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وكقول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وعد في أكل مال اليتيم 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في الدنيا، وعقوبة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تحريم مال اليتيم استغناء اليتيم واستقلاله بنفسه والسلامة للعقب أن يصيبه ما أصابه لما وعد اللّه تعالى فيه من العقوبة، مع ما في ذلك من طلب اليتيم بثأره إذا أدرك ووقوع الشحناء والعداوة والبغضاء حتى يتفانوا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اللّه تعالى الفرار من الزحف لما فيه من الوهن في الدين والاستخفاف بالرسل والأئمة العادلة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نصرتهم على الأعداء والعقوبة لهم على إنكار ما دعوا إليه من الإقرار بالربوبية وإظهار العدل وترك الجور وإماتة الفساد، ولما في ذلك من جرأة العدو على المسلمين وما يكون في ذلك من السبي والقتل وإبطال دين اللّه عزوجل وغيره من الفساد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التعرّب بعد الهجرة للرجوع عن الدين وترك مؤازرة الأنبياء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ذلك من الفساد وإبطال حق كل ذي حق لا لعلة سكنى البدو وكذلك لو عرف بالرجل الدين كاملا لم يجز له مساكنة أهل الجهل والخوف عليه لأنه لا يؤمن أن يقع منه ترك العلم والدخول مع أهل الجهل </w:t>
      </w:r>
    </w:p>
    <w:p>
      <w:pPr>
        <w:pStyle w:val="BookText"/>
        <w:rPr/>
      </w:pPr>
      <w:r>
        <w:rPr>
          <w:rFonts w:ascii="Amiri" w:hAnsi="Amiri" w:eastAsia="Amiri" w:cs="Amiri"/>
          <w:color w:val="111111"/>
          <w:sz w:val="28"/>
          <w:sz w:val="28"/>
          <w:szCs w:val="28"/>
          <w:rtl w:val="true"/>
          <w:lang w:bidi="ar-SA"/>
        </w:rPr>
        <w:t>والتمادي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ما أُهلّ به لغير اللّه عزوجل للذي أوجب اللّه عزوجل على خلقه من الإقرار به وذكر اسمه على الذبائح المحللة، ولئلا يسوى بين ما تقرب به إليه وبين ما جعل عبادة للشياطين والأوثان، لأن في تسمية اللّه عز وجل الإقرار بربوبيته وتوحيده وما في الإهلال لغير اللّه من الشرك به والتقرب به إلى غيره ليكون ذكر اللّه تعالى وتسميته على الذبيحة فرقاً بين ما أحلّ اللّه وبين ما حرّم اللّه وحرّم سباع الطير والوحش كلها لأكلها من الجيف ولحوم الناس والعذرة وما أشبه ذلك، فجعل اللّه عزوجل دلائل ما أحل من الوحش والطير وما حرم كما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ذي ناب من السباع وذي مخلب من الطير حرام وكل ما كانت له قانصة من الطير فحلال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أخرى يفرق بين ما أحل من الطير وما حرم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الأرنب لأنها بمنزلة السنور ولها مخاليب كمخاليب السنور وسباع الوحش فجرت مجراها مع قذرها في نفسها وما يكون منها من الدم كما يكون من النساء لأنها مسخ</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وعلة تحريم الربا إنما نهى اللّه عنه لما فيه من فساد الأموال لأن الإنسان إذا اشترى الدرهم بالدرهمين كان ثمن الدرهم درهماً وثمن الآخر باطلاً فبيع الربا وشراه وكس</w:t>
      </w:r>
      <w:r>
        <w:rPr>
          <w:rStyle w:val="FootnoteAnchor"/>
          <w:rtl w:val="true"/>
        </w:rPr>
        <w:footnoteReference w:id="499"/>
      </w:r>
      <w:r>
        <w:rPr>
          <w:rFonts w:ascii="Amiri" w:hAnsi="Amiri" w:eastAsia="Amiri" w:cs="Amiri"/>
          <w:color w:val="111111"/>
          <w:sz w:val="28"/>
          <w:sz w:val="28"/>
          <w:szCs w:val="28"/>
          <w:rtl w:val="true"/>
          <w:lang w:bidi="ar-SA"/>
        </w:rPr>
        <w:t xml:space="preserve">على كل حال على المشتري وعلى البائع فحرم اللّه تبارك وتعالى الربا لعلة فساد الأموال، كما حظر على السفيه أن يدفع ماله إليه لما يتخوف عليه من إفساده حتى يؤنس منه رشده، فلهذه العلة حرم اللّه الربا وبيع الدرهم بالدرهمين يداً بيد، وعلة تحريم الربا بعد البينة لما فيه من الاستخفاف بالحرام </w:t>
      </w:r>
    </w:p>
    <w:p>
      <w:pPr>
        <w:pStyle w:val="BookText"/>
        <w:rPr/>
      </w:pPr>
      <w:r>
        <w:rPr>
          <w:rFonts w:ascii="Amiri" w:hAnsi="Amiri" w:eastAsia="Amiri" w:cs="Amiri"/>
          <w:color w:val="111111"/>
          <w:sz w:val="28"/>
          <w:sz w:val="28"/>
          <w:szCs w:val="28"/>
          <w:rtl w:val="true"/>
          <w:lang w:bidi="ar-SA"/>
        </w:rPr>
        <w:t>المحرم وهي كبيرة بعد البيان وتحريم اللّه تعالى لها ولم يكن ذلك منه إلاّ استخفافاً بالمحرم للحرام والاستخفاف بذلك دخول في الكفر، وعلة تحريم الربا بالنسية لعلة ذهاب المعروف وتلف الأموال ورغبة الناس في الربح وتركهم القرض ومن القرض من صنائع المعروف ولما في ذلك من الفساد والظلم وفناء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الخنزير لأنه مشوه جعله اللّه عز وجل عظة للخلق وعبرة وتخويفا ودليلاً على ما مسخ على خلقته، ولأن غذاءه أقذر الأقذار مع علل كثيرة، وكذلك حرّم القرد لأنه مسخ مثل الخنزير وجعله عظة وعبرة للخلق ودليلا على ما مسخ على خلقته وصورته، وجعل فيه شيئاً من الإنسان ليدل على أنه من الخلق المغضوب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وحرّمت الميتة لما فيها من فساد الأبدان والآفة، ولما أراد اللّه عزوجل أن يجعل تسميته سببا للتحليل وفرقاً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عزوجل الدم كتحريم الميتة لما فيه من فساد الأبدان ولأنه يورث الماء الأصفر ويبخر الفم وينتن الريح ويسيء الخلق ويورث القسوة للقلب وقلة الرأفة والرحمة حتى لا يؤمن أن يقتل ولده ووالده، وحرم الطحال لما فيه من الدم، ولأن علته وعلة الدم والميتة واحدة لأنه يجري مجراها في الفساد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وعلة المهر ووجوبه على الرجال ولا يجب على النساء أن يعطين أزواجهن لأن على الرجال مؤونة المرأة ولأن المرأة بائعة نفسها</w:t>
      </w:r>
      <w:r>
        <w:rPr>
          <w:rStyle w:val="FootnoteAnchor"/>
          <w:rtl w:val="true"/>
        </w:rPr>
        <w:footnoteReference w:id="500"/>
      </w:r>
      <w:r>
        <w:rPr>
          <w:rFonts w:ascii="Amiri" w:hAnsi="Amiri" w:eastAsia="Amiri" w:cs="Amiri"/>
          <w:color w:val="111111"/>
          <w:sz w:val="28"/>
          <w:sz w:val="28"/>
          <w:szCs w:val="28"/>
          <w:rtl w:val="true"/>
          <w:lang w:bidi="ar-SA"/>
        </w:rPr>
        <w:t>والرجل مشتر ولا يكون البيع إلاّ بثمن ولا الشراء بغير إعطاء الثمن، مع أن النساء محظورات عن التعامل والمتجر مع علل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وعلة التزويج للرجل أربعة نسوة وتحريم أن تتزوج المرأة أكثر من واحد، لأن الرجل إذا تزوج أربع نسوة كان الولد منسوباً إليه، والمرأة لو كان لها زوجان أو أكثر من ذلك لم يُعرف الولد لمن هو، إذ هم مشتركون في نكاحها وفي ذلك فساد الأنساب والمواريث والمعارف، وعلة التزويج العبد اثنتين لا أكثر منه لأنه نصف رجل حر في الطلاق والنكاح لا يملك نفسه ولا له مال إنما ينفق عليه مولاه وليكون ذلك فرقاً بينه وبين الحر وليكون أقل لاشتغاله عن خدمة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الطلاق ثلاثاً لما فيه من المهلة فيما بين الواحدة إلى الثلاث لرغبة تحدث أو سكون غضب إن كان، وليكون ذلك تخويفاً وتأديباً للنساء وزجراً لهن عن معصية أزواجهن فاستحقت المرأة الفرقة والمباينة لدخولها فيما لا ينبغي من معصية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تحريم المرأة بعد تسع تطليقات فلا تحل له أبداً عقوبة لئلا يتلاعب بالطلاق ولا تُستضعف المرأة، وليكون ناظراً في أمره متيقظاً معتبراً، وليكون يأسا لهما من الاجتماع بعد تسع تطليقات، وعلة طلاق المملوك اثنتين لأن طلاق الأمة على النصف فجعله اثنتين احتياطا لكمال الفرائض، وكذلك في الفرق في العدة للمتوفى عنها زوجها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ترك شهادة النساء في الطلاق والهلال لضعفهن عن الرؤية ومحاباتهن في النساء في الطلاق فلذلك لا يجوز شهادتهن إلا في موضع ضرورة مثل شهادة القابلة وما لا يجوز للرجال أن ينظروا إليه كضرورة تجويز شهادة أهل الكتاب إذا لم يوجد غيرهم وفي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كافرين، ومثل شهادة الصبيان على القتل إذا لم يوجد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شهادة أربعة في الزنا واثنين في سائر الحقوق، لشدة حد المحصن لأن فيه القتل فجعلت الشهادة فيه مضاعفة مغلظة لما فيه من قتل نفسه وذهاب نسب ولده ولفساد الميراث، وعلة تحليل مال الولد لوالده بغير إذنه وليس ذلك للولد أن الولد موهوب للوالد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ويَهَبُ لِمَنْ يَشاءُ الذُّكُورَ</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مع أنه المأخوذ بمؤنته صغيراً وكبيراً والمنسوب إليه والمدعو له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 وليس للوالدة كذلك، لا تأخذ من ماله إلا بإذنه أو بإذن الأب لأن الأب مأخوذ بنفقة الولد ولا تؤخذ المرأة بنفقة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والعلة في أن البينة في جميع الحقوق على المدعي واليمين على المدعى عليه ما خلا الدم لأن المدعى عليه جاحد ولا يمكنه إقامة البينة على الجحود ولأنه مجهول وصارت البينة في الدم على المدعى عليه واليمين على المدعي لأنه حوط يحتاط به المسلمون لئلا يبطل دم امرئ مسلم، وليكون ذلك زاجراً وناهياً للقاتل لشدة إقامة البينة عليه لأن من يشهد على أنه لم يفعل قليل، وأما علة القسامة أن جعلت خمسين رجلاً فلما في ذلك من التغليظ والتشديد والاحتياط لئلا يهدر دم امرئ مسلم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قطع اليمين من السارق لأنه يباشر الأشياء غالباً بيمينه وهي أفضل أعضائه وأنفعها له فجعل قطعها نكالاً وعبرة للخلق لئلا يبتغوا أخذ الأموال من غير حلها، ولأنه أكثر ما يباشر السرقة بيمينه، وحرم غصب الأموال وأخذها من </w:t>
      </w:r>
    </w:p>
    <w:p>
      <w:pPr>
        <w:pStyle w:val="BookText"/>
        <w:rPr/>
      </w:pPr>
      <w:r>
        <w:rPr>
          <w:rFonts w:ascii="Amiri" w:hAnsi="Amiri" w:eastAsia="Amiri" w:cs="Amiri"/>
          <w:color w:val="111111"/>
          <w:sz w:val="28"/>
          <w:sz w:val="28"/>
          <w:szCs w:val="28"/>
          <w:rtl w:val="true"/>
          <w:lang w:bidi="ar-SA"/>
        </w:rPr>
        <w:t>غير حلها لما فيه من أنواع الفساد والفساد محرم لما فيه من الفناء وغير ذلك من وجوه الفساد، وحرم السرقة لما فيها من فساد الأموال وقتل الأنفس لو كانت مباحة ولما يأتي في التغاصب من القتل والتنازع والتحاسد وما يدعو إلى ترك التجارات والصناعات في المكاسب واقتناء الأموال إذا كان الشيء المقتنى لا يكون أحد أحق به من أحد، وعلة ضرب الزاني على جسده بأشد الضرب لمباشرته الزنا واستلذاذ الجسد كله به فجعل الضرب عقوبة له وعبرة لغيره وهو أعظم الجنايات، وعلة ضرب القاذف وشارب الخمر ثمانين جلدة لأن في القذف نفي الولد وقطع النسل وذهاب النسب، وكذلك شارب الخمر لأنه إذا شرب هذى وإذا هذى افترى فوجب حد المفتري، وعلة القتل بعد إقامة الحد في الثالثة على الزاني والزانية لاستخفافهما وقلة مبالاتهما بالضرب حتى كأنهما مطلق لهما ذلك الشيء وعلة أخرى أن المستخف باللّه وبالحد كافر فوجب عليه القتل لدخوله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تحريم الذكران للذكران والإناث للإناث لما ركب في الإناث وما طبع عليه الذكران ولما في إتيان الذكران الذكران والإناث للإناث من انقطاع النسل وفساد التدبير وخراب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وأحل اللّه تبارك وتعالى لحوم البقر والغنم والإبل لكثرتها وإمكان وجودها وتحليل بقر الوحش وغيرها من أصناف ما يؤكل من الوحش المحللة لأن غذاءها غير مكروه ولا محرم ولا هي مضرة بعضها ببعض ولا مضرة بالإنس ولا في خلقها تشويه، وكره أكل لحوم البغال والحمير الأهلية لحاجة الناس إلى ظهورها واستعمالها والخوف من قلتها لا لقذر خلقها ولا قذر غذائها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النظر إلى شعور النساء المحجوبات بالأزواج وإلى غيرهن من النساء لما </w:t>
      </w:r>
      <w:bookmarkStart w:id="380" w:name="pg17173_177860"/>
    </w:p>
    <w:p>
      <w:pPr>
        <w:pStyle w:val="BookText"/>
        <w:rPr/>
      </w:pPr>
      <w:bookmarkEnd w:id="380"/>
      <w:r>
        <w:rPr>
          <w:rFonts w:ascii="Amiri" w:hAnsi="Amiri" w:eastAsia="Amiri" w:cs="Amiri"/>
          <w:color w:val="111111"/>
          <w:sz w:val="28"/>
          <w:sz w:val="28"/>
          <w:szCs w:val="28"/>
          <w:rtl w:val="true"/>
          <w:lang w:bidi="ar-SA"/>
        </w:rPr>
        <w:t>فيه من تهييج الرجال وما يدعو التهييج إليه من الفساد والدخول فيما لا يحل ولا يجمل وكذلك ما أشبه الشعور إلا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أي غير الجلباب فلا بأس بالنظر إلى شعور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إعطاء النساء نصف ما يُعطى الرجال من الميراث لأن المرأة إذا تزوجت أخذت والرجل يعطي فلذلك وُفّر على الرجال، وعلة أخرى في إعطاء الذكر مثلي ما تُعطى الأنثى لأن الأنثى في عيال الذكر إن احتاجت وعليه أن يعولها وعليه نفقتها وليس على المرأة أن تعول الرجل ولا تؤخذ بنفقته إذا احتاج فوفّر اللّه تعالى على الرجال لذلك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وعلة المرأة أنها لا ترث من العقار شيئا إلاّ قيمة الطوب والنقض لأن العقار لا يمكن تغييره وقلبه والمرأة يجوز أن ينقطع ما بينها وبينه من العصمة ويجوز تغييرها وتبديلها، وليس الولد والوالد كذلك لأنه لا يمكن التفصي منهما والمرأة يمكن الاستبدال بها فما يجوز أن يجيء ويذهب كان ميراثه فيما يجوز تبديله وتغييره إذ أشبهه، وكان الثابت المقيم على حاله لمن كان مثله في الثبات والقيام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9303084_2142443653"/>
      <w:bookmarkStart w:id="382" w:name="_Toc144"/>
      <w:bookmarkEnd w:id="381"/>
      <w:r>
        <w:rPr>
          <w:rtl w:val="true"/>
        </w:rPr>
        <w:t>حرمة كل مسكر</w:t>
      </w:r>
      <w:bookmarkEnd w:id="38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حرم اللّه الخمر لما فيها من الفساد ومن تغيير عقول شاربيها وحملها إياهم على إنكار اللّه عزوجل والفرية عليه </w:t>
      </w:r>
      <w:bookmarkStart w:id="383" w:name="pg17173_177861"/>
    </w:p>
    <w:p>
      <w:pPr>
        <w:pStyle w:val="BookText"/>
        <w:rPr/>
      </w:pPr>
      <w:bookmarkEnd w:id="383"/>
      <w:r>
        <w:rPr>
          <w:rFonts w:ascii="Amiri" w:hAnsi="Amiri" w:eastAsia="Amiri" w:cs="Amiri"/>
          <w:color w:val="111111"/>
          <w:sz w:val="28"/>
          <w:sz w:val="28"/>
          <w:szCs w:val="28"/>
          <w:rtl w:val="true"/>
          <w:lang w:bidi="ar-SA"/>
        </w:rPr>
        <w:t>وعلى رسله وسائر ما يكون منهم من الفساد والقتل والقذف والزنا وقلة الاحتجاز من شيء من المحارم، فبذلك قضينا على كل مسكر من الأشربة أنه حرام محرم، لأنه يأتي ما عاقبتها ما يأتي من عاقبة الخمر، فليجتنب من يؤمن باللّه واليوم الآخر ويتولانا وينتحل مودتنا كلَّ شراب مسكر، فإنه لا عصمة بيننا وبين شاربيها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303086_2142443653"/>
      <w:bookmarkStart w:id="385" w:name="_Toc145"/>
      <w:bookmarkEnd w:id="384"/>
      <w:r>
        <w:rPr>
          <w:rtl w:val="true"/>
        </w:rPr>
        <w:t>الشريعة لا تُقاس</w:t>
      </w:r>
      <w:bookmarkEnd w:id="3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ديني من استعمل القياس في ديني</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386" w:name="pg17173_177862"/>
    </w:p>
    <w:p>
      <w:pPr>
        <w:pStyle w:val="BookText"/>
        <w:rPr/>
      </w:pPr>
      <w:bookmarkEnd w:id="386"/>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87" w:name="__RefHeading___Toc9303088_2142443653"/>
      <w:bookmarkStart w:id="388" w:name="_Toc146"/>
      <w:bookmarkEnd w:id="387"/>
      <w:r>
        <w:rPr>
          <w:rtl w:val="true"/>
        </w:rPr>
        <w:t>العلم والعلماء</w:t>
      </w:r>
      <w:bookmarkEnd w:id="388"/>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كثيراً على ضرورة نشر العلوم والاهتمام بالعلماء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المؤتمرات العلمية بين الحين والآخر وما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المناظرات والاحتجاجات العلمية بينه وبين سائر العلماء من سائر الأديان والمذاهب خير دليل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السلام بن صالح الهروي قال 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الشريف حثّ على هداية الناس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الواجبات الشرعية على تفصيل مذكور في محله</w:t>
      </w:r>
      <w:r>
        <w:rPr>
          <w:rFonts w:eastAsia="Amiri" w:cs="Amiri" w:ascii="Amiri" w:hAnsi="Amiri"/>
          <w:color w:val="111111"/>
          <w:sz w:val="28"/>
          <w:szCs w:val="28"/>
          <w:rtl w:val="true"/>
          <w:lang w:bidi="ar-SA"/>
        </w:rPr>
        <w:t xml:space="preserve">. </w:t>
      </w:r>
      <w:bookmarkStart w:id="389" w:name="pg17173_177863"/>
    </w:p>
    <w:p>
      <w:pPr>
        <w:pStyle w:val="BookText"/>
        <w:rPr/>
      </w:pPr>
      <w:bookmarkEnd w:id="389"/>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90" w:name="__RefHeading___Toc9303090_2142443653"/>
      <w:bookmarkStart w:id="391" w:name="_Toc147"/>
      <w:bookmarkEnd w:id="390"/>
      <w:r>
        <w:rPr>
          <w:rtl w:val="true"/>
        </w:rPr>
        <w:t>الشعائر الدينية والحسينية</w:t>
      </w:r>
      <w:bookmarkEnd w:id="391"/>
    </w:p>
    <w:p>
      <w:pPr>
        <w:pStyle w:val="Heading3"/>
        <w:numPr>
          <w:ilvl w:val="2"/>
          <w:numId w:val="1"/>
        </w:numPr>
        <w:rPr/>
      </w:pPr>
      <w:bookmarkStart w:id="392" w:name="__RefHeading___Toc9303092_2142443653"/>
      <w:bookmarkStart w:id="393" w:name="_Toc148"/>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الشعائر الدينية، ويحث على الأمور الشرعية، من الصلاة، وتزويج الشباب، وحجاب المرأة، وحسن الخلق، وتعظيم مختلف الشعائر، وما أشبه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9303094_2142443653"/>
      <w:bookmarkStart w:id="395" w:name="_Toc149"/>
      <w:bookmarkEnd w:id="394"/>
      <w:r>
        <w:rPr>
          <w:rtl w:val="true"/>
        </w:rPr>
        <w:t>الصلاة</w:t>
      </w:r>
      <w:bookmarkEnd w:id="395"/>
    </w:p>
    <w:p>
      <w:pPr>
        <w:pStyle w:val="BookText"/>
        <w:rPr/>
      </w:pPr>
      <w:r>
        <w:rPr>
          <w:rFonts w:ascii="IRNazanin" w:hAnsi="IRNazanin" w:eastAsia="IRNazanin"/>
          <w:color w:val="111111"/>
          <w:sz w:val="28"/>
          <w:sz w:val="28"/>
          <w:szCs w:val="28"/>
          <w:rtl w:val="true"/>
          <w:lang w:bidi="fa-IR"/>
        </w:rPr>
        <w:t xml:space="preserve">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يُدعى بالعبد فأول شيء يُسأل عنه الصلاة، فإن جاء بها تامة، وإلا زُخّ به في النار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تضيعوا صلاتكم، فإن من ضيّع صلاته حُشر مع قارون وهامان وفرعون، وكان حقاً على اللّه أن يدخله النار مع المنافقين، والويل لمن لم يحافظ على صلاته وأداء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9303096_2142443653"/>
      <w:bookmarkStart w:id="397" w:name="_Toc150"/>
      <w:bookmarkEnd w:id="396"/>
      <w:r>
        <w:rPr>
          <w:rtl w:val="true"/>
        </w:rPr>
        <w:t>تزويج الشباب</w:t>
      </w:r>
      <w:bookmarkEnd w:id="3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حيون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على </w:t>
      </w:r>
      <w:bookmarkStart w:id="398" w:name="pg17173_177864"/>
    </w:p>
    <w:p>
      <w:pPr>
        <w:pStyle w:val="BookText"/>
        <w:rPr/>
      </w:pPr>
      <w:bookmarkEnd w:id="398"/>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الأبكار من النساء بمنزلة الثمر على الشجر، فإذا أينع الثمر فلا دواء له إلاّ اجتناؤه، وإلاّ أفسدته الشمس وغيّرته الريح، وإن الأبكار إذا أدركن ما يدركن النساء فلا دواء لهن إلاّ البعول، وإلاّ لم يُؤمن عليهن الفتنة،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فخطب الناس ثم أعلمهم ما أمر اللّه تعالى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الأكفاء،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الأكفاء؟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أكفاء بعض، ثم لم ينزل حتى زوّج ضباعة بنت زبير بن عبد المطلب لمقداد بن أسود،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زوجت ابنة عمي المقداد ليتضع النكاح</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9303098_2142443653"/>
      <w:bookmarkStart w:id="400" w:name="_Toc151"/>
      <w:bookmarkEnd w:id="399"/>
      <w:r>
        <w:rPr>
          <w:rtl w:val="true"/>
        </w:rPr>
        <w:t>حجاب المرأة</w:t>
      </w:r>
      <w:bookmarkEnd w:id="40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وفاطمة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يبكي 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ما الذي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ليلة أُسري بي إلى السماء رأيت نساءً من أمتي في عذاب شديد، فأنكرت شأنهن، فبكيت لما رأيت من شدة عذابهن، ورأيت امرأة معلّقَة بشعرها يغلى دماغ رأسها، ورأيت امرأة معلقة بلسانها والحميم يصب في حلقها، ورأيت امرأة معلقة بثدييها، ورأيت امرأة تأكل لحم جسدها والنار توقد من تحتها، ورأيت امرأة قد شدّ رجلاها إلى يديها وقد سلط عليها الحيات والعقارب، ورأيت امرأة صماء عمياء خرساء في تابوت من نار يخرج دماغ رأسها من منخرها، وبدنها متقطع من الجذام والبرص، ورأيت امرأة معلقة برجليها في تنور من نار، ورأيت امرأة تقطع لحم </w:t>
      </w:r>
    </w:p>
    <w:p>
      <w:pPr>
        <w:pStyle w:val="BookText"/>
        <w:rPr/>
      </w:pPr>
      <w:r>
        <w:rPr>
          <w:rFonts w:ascii="Amiri" w:hAnsi="Amiri" w:eastAsia="Amiri" w:cs="Amiri"/>
          <w:color w:val="111111"/>
          <w:sz w:val="28"/>
          <w:sz w:val="28"/>
          <w:szCs w:val="28"/>
          <w:rtl w:val="true"/>
          <w:lang w:bidi="ar-SA"/>
        </w:rPr>
        <w:t>جسدها من مقدمها ومؤخرها بمقاريض من نار، ورأيت امرأة يحرق وجهها ويداها وهي تأكل أمعاءها، ورأيت امرأة رأسها رأس الخنزير وبدنها بدن الحمار وعليها ألف ألف لون من العذاب، ورأيت امرأة على صورة الكلب والنار تدخل في دبرها وتخرج من فيها، والملائكة يضربون رأسها وبدنها بمقامع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حبيبي وقرة عيني أخبرني ما كان عملهن وسيرتهن حتى وضع اللّه عليهن هذا العذاب؟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بنتي أما المعلقة بشعرها فإنها كانت لا تغطي شعرها من الرجال، وأما المعلقة بلسانها فإنها كانت تؤذي زوجها، وأما المعلقة بثدييها فإنها كانت تمتنع من فراش زوجها، وأما المعلقة برجليها فإنها كانت تخرج من بيتها بغير إذن زوجها، وأما التي كانت تأكل لحم جسدها فإنها كانت تزين بدنها للناس، وأما التي شد يداها إلى رجليها وسلط عليها الحيات والعقارب فإنها كانت قذرة الوضوء قذرة الثياب وكانت لا تغتسل من الجنابة والحيض ولا تنتظف وكانت تستهين بالصلاة، وأما العمياء الصماء الخرساء فإنها كانت تلد من الزناء فتعلقه في عنق زوجها، وأما التي كانت تقرض لحمها بالمقاريض فإنها كانت تعرض نفسها على الرجال، وأما التي كانت تحرق وجهها وبدنها وهي تأكل أمعاءها فإنها كانت قوادة، وأما التي كان رأسها رأس الخنزير وبدنها بدن الحمار فإنها كانت نمامة كذابة، وأما التي كانت على صورة الكلب والنار تدخل في دبرها وتخرج من فيها فإنها كانت قينة</w:t>
      </w:r>
      <w:r>
        <w:rPr>
          <w:rStyle w:val="FootnoteAnchor"/>
          <w:rtl w:val="true"/>
        </w:rPr>
        <w:footnoteReference w:id="513"/>
      </w:r>
      <w:r>
        <w:rPr>
          <w:rFonts w:ascii="Amiri" w:hAnsi="Amiri" w:eastAsia="Amiri" w:cs="Amiri"/>
          <w:color w:val="111111"/>
          <w:sz w:val="28"/>
          <w:sz w:val="28"/>
          <w:szCs w:val="28"/>
          <w:rtl w:val="true"/>
          <w:lang w:bidi="ar-SA"/>
        </w:rPr>
        <w:t>نواحة حاسدة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 لامرأة أغضبت زوجها وطوبى لامرأة رضي عنها زوجها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401" w:name="pg17173_177866"/>
    </w:p>
    <w:p>
      <w:pPr>
        <w:pStyle w:val="Heading3"/>
        <w:numPr>
          <w:ilvl w:val="2"/>
          <w:numId w:val="1"/>
        </w:numPr>
        <w:rPr/>
      </w:pPr>
      <w:bookmarkStart w:id="402" w:name="__RefHeading___Toc9303100_2142443653"/>
      <w:bookmarkStart w:id="403" w:name="_Toc152"/>
      <w:bookmarkEnd w:id="401"/>
      <w:bookmarkEnd w:id="402"/>
      <w:r>
        <w:rPr>
          <w:rtl w:val="true"/>
        </w:rPr>
        <w:t>الشعائر الحسينية</w:t>
      </w:r>
      <w:bookmarkEnd w:id="403"/>
    </w:p>
    <w:p>
      <w:pPr>
        <w:pStyle w:val="BookText"/>
        <w:rPr/>
      </w:pPr>
      <w:r>
        <w:rPr>
          <w:rFonts w:ascii="Amiri" w:hAnsi="Amiri" w:eastAsia="Amiri" w:cs="Amiri"/>
          <w:color w:val="111111"/>
          <w:sz w:val="28"/>
          <w:sz w:val="28"/>
          <w:szCs w:val="28"/>
          <w:rtl w:val="true"/>
          <w:lang w:bidi="ar-SA"/>
        </w:rPr>
        <w:t xml:space="preserve">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الشعائر الحسينية كثيراً، ويحث المؤمنين على إقامتها، من البكاء والحزن وعقد المجالس وما أشبه، كما كان يحثّ على زيارة قبور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والتبرك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جبرئيل بنعي النجاشي بكى بكاءَ حزينٍ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أخاكم أصحمة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ثم خرج إلى الجبّانة وكبرّ سبعاً فخفض اللّه له كل مرتفع حتى رأى جنازته وهو بالحبشة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دفع لما يتوهمه بعض المخالفين من عدم جواز البكاء وما أشبه، فإذا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على النجاشي بكاءً حزيناً وينعاه وقد مات موتاً طبيعياً فكيف بولده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قتلوه عطشاناً على شط الفرات؟</w:t>
      </w:r>
      <w:r>
        <w:rPr>
          <w:rFonts w:eastAsia="IRNazanin" w:cs="IRNazanin"/>
          <w:color w:val="111111"/>
          <w:sz w:val="28"/>
          <w:szCs w:val="28"/>
          <w:rtl w:val="true"/>
          <w:lang w:bidi="fa-IR"/>
        </w:rPr>
        <w:t>.</w:t>
      </w:r>
    </w:p>
    <w:p>
      <w:pPr>
        <w:pStyle w:val="Heading3"/>
        <w:numPr>
          <w:ilvl w:val="2"/>
          <w:numId w:val="1"/>
        </w:numPr>
        <w:rPr/>
      </w:pPr>
      <w:bookmarkStart w:id="404" w:name="__RefHeading___Toc9303102_2142443653"/>
      <w:bookmarkStart w:id="405" w:name="_Toc153"/>
      <w:bookmarkEnd w:id="404"/>
      <w:r>
        <w:rPr>
          <w:rtl w:val="true"/>
        </w:rPr>
        <w:t>من بكى وأبكى</w:t>
      </w:r>
      <w:bookmarkEnd w:id="405"/>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تذكّر مصابنا فبكى وأبكى لم تبك عينه يوم تبكي العيون، ومن جلس مجلساً يحيا فيه أمرنا لم يمت قلبه يوم تموت القلب</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9303104_2142443653"/>
      <w:bookmarkStart w:id="407" w:name="_Toc154"/>
      <w:bookmarkEnd w:id="406"/>
      <w:r>
        <w:rPr>
          <w:rtl w:val="true"/>
        </w:rPr>
        <w:t>يوم عاشوراء</w:t>
      </w:r>
      <w:bookmarkEnd w:id="4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ومن كان يوم عاشوراء يوم </w:t>
      </w:r>
      <w:bookmarkStart w:id="408" w:name="pg17173_177867"/>
    </w:p>
    <w:p>
      <w:pPr>
        <w:pStyle w:val="BookText"/>
        <w:rPr/>
      </w:pPr>
      <w:bookmarkEnd w:id="408"/>
      <w:r>
        <w:rPr>
          <w:rFonts w:ascii="Amiri" w:hAnsi="Amiri" w:eastAsia="Amiri" w:cs="Amiri"/>
          <w:color w:val="111111"/>
          <w:sz w:val="28"/>
          <w:sz w:val="28"/>
          <w:szCs w:val="28"/>
          <w:rtl w:val="true"/>
          <w:lang w:bidi="ar-SA"/>
        </w:rPr>
        <w:t>مصيبته وحزنه وبكائه جعل اللّه عزوجل يوم القيامة يوم فرحه وسروره وقرّت بنا في الجنان عينُه، ومن سمّى يوم عاشوراء يوم بركة وادخر لمنزله فيه شيئاً لم يبارك له فيما ادخر وحشر يوم القيامة مع يزيد وعبيد اللّه بن زياد وعمر بن سعد لعنهم اللّه تعالى في أسفل دركة من النار</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9303106_2142443653"/>
      <w:bookmarkStart w:id="410" w:name="_Toc155"/>
      <w:bookmarkEnd w:id="409"/>
      <w:r>
        <w:rPr>
          <w:rtl w:val="true"/>
        </w:rPr>
        <w:t>يا بن شبيب</w:t>
      </w:r>
      <w:bookmarkEnd w:id="410"/>
    </w:p>
    <w:p>
      <w:pPr>
        <w:pStyle w:val="BookText"/>
        <w:rPr/>
      </w:pPr>
      <w:r>
        <w:rPr>
          <w:rFonts w:ascii="IRNazanin" w:hAnsi="IRNazanin" w:eastAsia="IRNazanin"/>
          <w:color w:val="111111"/>
          <w:sz w:val="28"/>
          <w:sz w:val="28"/>
          <w:szCs w:val="28"/>
          <w:rtl w:val="true"/>
          <w:lang w:bidi="fa-IR"/>
        </w:rPr>
        <w:t>عن الريان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يوم من المحرم،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يابن شبيب إن المحرم هو الشهر الذي كان أهل الجاهلية فيما مضى يحرّمون فيه الظلم والقتال لحرمته، فما عرفت هذه الأمة حرمة شهرها ولا حرمة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قتلوا في هذا الشهر ذريته وسبوا نساءه وانتهبوا ثقله، فلا غفر اللّه لهم ذلك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شبيب، إن كنت باكياً لشيء فابك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ذُبح كما يُذبح الكبش، وقُتل معه من أهل بيته ثمانية عشر رجلاً ما لهم في الأرض شبيه، ولقد بكت السماوات السبع والأرضون لقتله، ولقد نزل إلى الأرض من الملائكة أربعة آلاف لنصره فوجدوه قد قُتل، فهم عند قبره شُعث غُبر إلى أن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من أنصاره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شبيب، لقد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دماً وتراباً أحمر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شبيب، إن بكيت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 xml:space="preserve">.. </w:t>
      </w:r>
      <w:bookmarkStart w:id="411" w:name="pg17173_177868"/>
    </w:p>
    <w:p>
      <w:pPr>
        <w:pStyle w:val="BookText"/>
        <w:rPr/>
      </w:pPr>
      <w:bookmarkEnd w:id="411"/>
      <w:r>
        <w:rPr>
          <w:rFonts w:ascii="Amiri" w:hAnsi="Amiri" w:eastAsia="Amiri" w:cs="Amiri"/>
          <w:color w:val="111111"/>
          <w:sz w:val="28"/>
          <w:sz w:val="28"/>
          <w:szCs w:val="28"/>
          <w:rtl w:val="true"/>
          <w:lang w:bidi="ar-SA"/>
        </w:rPr>
        <w:t xml:space="preserve">يا بن شبيب، إن سرّك أن تلقى اللّه عزوجل ولا ذنب عليك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يا بن شبيب، إن سرّك أن تسكن الغُرَف المبنية في الجنة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فالعن قتلة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شبيب، إن سرّك أن يكون لك من الثواب مثل ما لمن استشهد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شبيب، إن سرّك أن تكون معنا في الدرجات العلى من الجنان، فاحزن لحزننا وافرح لفرحنا، وعليك بولايتنا، فلو أن رجلاً تولى حجراً لحشره اللّه عزوجل معه يوم القيامة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303108_2142443653"/>
      <w:bookmarkStart w:id="413" w:name="_Toc156"/>
      <w:bookmarkEnd w:id="412"/>
      <w:r>
        <w:rPr>
          <w:rtl w:val="true"/>
        </w:rPr>
        <w:t>وفي يوم القيامة</w:t>
      </w:r>
      <w:bookmarkEnd w:id="413"/>
    </w:p>
    <w:p>
      <w:pPr>
        <w:pStyle w:val="BookText"/>
        <w:rPr/>
      </w:pPr>
      <w:r>
        <w:rPr>
          <w:rFonts w:ascii="IRNazanin" w:hAnsi="IRNazanin" w:eastAsia="IRNazanin"/>
          <w:color w:val="111111"/>
          <w:sz w:val="28"/>
          <w:sz w:val="28"/>
          <w:szCs w:val="28"/>
          <w:rtl w:val="true"/>
          <w:lang w:bidi="fa-IR"/>
        </w:rPr>
        <w:t xml:space="preserve">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تحشر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ومعها ثياب مصبوغة بالدماء تتعلق بقائمة من قوائم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أحكم الحاكمين احكم بيني وبين قاتل ولدي،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ويحكم لابنتي فاطمة ورب الكعبة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9303110_2142443653"/>
      <w:bookmarkStart w:id="415" w:name="_Toc157"/>
      <w:bookmarkEnd w:id="414"/>
      <w:r>
        <w:rPr>
          <w:rtl w:val="true"/>
        </w:rPr>
        <w:t>من قال فينا شعرا</w:t>
      </w:r>
      <w:bookmarkEnd w:id="41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قال فينا مؤمن شعراً يمدحنا به إلاّ بنى اللّه تعالى له </w:t>
      </w:r>
      <w:bookmarkStart w:id="416" w:name="pg17173_177869"/>
    </w:p>
    <w:p>
      <w:pPr>
        <w:pStyle w:val="BookText"/>
        <w:rPr/>
      </w:pPr>
      <w:bookmarkEnd w:id="416"/>
      <w:r>
        <w:rPr>
          <w:rFonts w:ascii="Amiri" w:hAnsi="Amiri" w:eastAsia="Amiri" w:cs="Amiri"/>
          <w:color w:val="111111"/>
          <w:sz w:val="28"/>
          <w:sz w:val="28"/>
          <w:szCs w:val="28"/>
          <w:rtl w:val="true"/>
          <w:lang w:bidi="ar-SA"/>
        </w:rPr>
        <w:t>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9303112_2142443653"/>
      <w:bookmarkStart w:id="418" w:name="_Toc158"/>
      <w:bookmarkEnd w:id="417"/>
      <w:r>
        <w:rPr>
          <w:rtl w:val="true"/>
        </w:rPr>
        <w:t xml:space="preserve">بكاء إبراهيم على الحسين </w:t>
      </w:r>
      <w:r>
        <w:rPr>
          <w:rtl w:val="true"/>
        </w:rPr>
        <w:t>(</w:t>
      </w:r>
      <w:r>
        <w:rPr>
          <w:rtl w:val="true"/>
        </w:rPr>
        <w:t>عليه السلام</w:t>
      </w:r>
      <w:r>
        <w:rPr>
          <w:rtl w:val="true"/>
        </w:rPr>
        <w:t>)</w:t>
      </w:r>
      <w:bookmarkEnd w:id="418"/>
    </w:p>
    <w:p>
      <w:pPr>
        <w:pStyle w:val="BookText"/>
        <w:rPr/>
      </w:pP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تبارك وتعالى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مكان ابنه إسماعيل الكبش الذي أنزل عليه تمنى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ذبح ابنه بيده وأنه لم يؤمر أن يذبح مكانه الكبش ليرجع إلى قلبه ما يرجع إلى قلب الوالد الذي يذبح أعز ولده بيده فيستحق بذلك أرفع درجات أهل الثواب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من أحبّ خلقي إليك؟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خلقت خلقاً هو أحب إلي من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 هو أحب إليك أم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أم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يد أعدائه أوجع لقلبك أو ذبح ولدك بيدك في طاعتي؟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بل ذبح ولده على يد أعدائه أوجع لقلبي،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فإن طائفة تزعم أنها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ظلماً وعدواناً كما يذبح الكبش، ويستوجبون بذلك سخطي،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وتوجع قلبه وأقبل يبكي،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قد فديت جزعك على ابنك إسماعيل لو ذبحته بيدك بجزعك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وأوجبت لك أرفع </w:t>
      </w:r>
      <w:bookmarkStart w:id="419" w:name="pg17173_177870"/>
    </w:p>
    <w:p>
      <w:pPr>
        <w:pStyle w:val="BookText"/>
        <w:rPr/>
      </w:pPr>
      <w:bookmarkEnd w:id="419"/>
      <w:r>
        <w:rPr>
          <w:rFonts w:ascii="Amiri" w:hAnsi="Amiri" w:eastAsia="Amiri" w:cs="Amiri"/>
          <w:color w:val="111111"/>
          <w:sz w:val="28"/>
          <w:sz w:val="28"/>
          <w:szCs w:val="28"/>
          <w:rtl w:val="true"/>
          <w:lang w:bidi="ar-SA"/>
        </w:rPr>
        <w:t>درجات أهل الثواب على المصائب، وهذا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9303114_2142443653"/>
      <w:bookmarkStart w:id="421" w:name="_Toc159"/>
      <w:bookmarkEnd w:id="420"/>
      <w:r>
        <w:rPr>
          <w:rtl w:val="true"/>
        </w:rPr>
        <w:t xml:space="preserve">لعن قاتلي الحسين </w:t>
      </w:r>
      <w:r>
        <w:rPr>
          <w:rtl w:val="true"/>
        </w:rPr>
        <w:t>(</w:t>
      </w:r>
      <w:r>
        <w:rPr>
          <w:rtl w:val="true"/>
        </w:rPr>
        <w:t>عليه السلام</w:t>
      </w:r>
      <w:r>
        <w:rPr>
          <w:rtl w:val="true"/>
        </w:rPr>
        <w:t>)</w:t>
      </w:r>
      <w:bookmarkEnd w:id="421"/>
    </w:p>
    <w:p>
      <w:pPr>
        <w:pStyle w:val="BookText"/>
        <w:rPr/>
      </w:pP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أمر يزيد لعنه اللّه فوضع ونصب عليه مائدة فأقبل هو لعنه اللّه وأصحابه يأكلون ويشربون الفقاع فلما فرغوا أمر بالرأس فوضع في طست تحت سريره وبسط عليه رقعة الشطرنج وجلس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بالشطرنج ويذكر الحسين بن علي وأباه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ويستهزئ بذكرهم، فمتى قامر صاحبه تناول الفقاع فشربه ثلاث مرات ثم صب فضلته على ما يلي الطست من الأرض، فمن كان من شيعتنا فليتورع عن شرب الفقاع واللعب بالشطرنج ومن نظر إلى الفقاع أو إلى الشطرنج فليذكر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وليلعن يزيد وآل زياد يمحو اللّه عزوجل بذلك ذنوبه ولو كانت بعدد النجوم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اتخذ له الفقاع في الإسلام بالشام يزيد بن معاوية لعنه اللّه، فأحضر وهو على المائدة وقد نصبها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يشربه ويسقي أصحابه ويقول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فهذا شراب مبارك ولو لم يكن من بركته إلا أنا أول ما تناولناه ورأس عدونا بين أيدينا ومائدتنا منصوبة عليه ونحن </w:t>
      </w:r>
      <w:bookmarkStart w:id="422" w:name="pg17173_177871"/>
    </w:p>
    <w:p>
      <w:pPr>
        <w:pStyle w:val="BookText"/>
        <w:rPr/>
      </w:pPr>
      <w:bookmarkEnd w:id="422"/>
      <w:r>
        <w:rPr>
          <w:rFonts w:ascii="IRNazanin" w:hAnsi="IRNazanin" w:eastAsia="IRNazanin"/>
          <w:color w:val="111111"/>
          <w:sz w:val="28"/>
          <w:sz w:val="28"/>
          <w:szCs w:val="28"/>
          <w:rtl w:val="true"/>
          <w:lang w:bidi="fa-IR"/>
        </w:rPr>
        <w:t>نأكله ونفوسنا ساكنة وقلوبنا 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كان من شيعتنا فليتورع عن شرب الفقاع فإنه من شراب أعدائنا فإن لم يفعل فليس منا، ولقد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تلبسوا لباس أعدائي، ولا تطعموا مطاعم أعدائي، ولا تسلكوا مسالك أعدائي فتكونوا أعدائي كما هم أعدائي</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9303116_2142443653"/>
      <w:bookmarkStart w:id="424" w:name="_Toc160"/>
      <w:bookmarkEnd w:id="423"/>
      <w:r>
        <w:rPr>
          <w:rtl w:val="true"/>
        </w:rPr>
        <w:t xml:space="preserve">قتلة الحسين </w:t>
      </w:r>
      <w:r>
        <w:rPr>
          <w:rtl w:val="true"/>
        </w:rPr>
        <w:t>(</w:t>
      </w:r>
      <w:r>
        <w:rPr>
          <w:rtl w:val="true"/>
        </w:rPr>
        <w:t>عليه السلام</w:t>
      </w:r>
      <w:r>
        <w:rPr>
          <w:rtl w:val="true"/>
        </w:rPr>
        <w:t xml:space="preserve">) </w:t>
      </w:r>
      <w:r>
        <w:rPr>
          <w:rtl w:val="true"/>
        </w:rPr>
        <w:t>في تابوت من نار</w:t>
      </w:r>
      <w:bookmarkEnd w:id="424"/>
    </w:p>
    <w:p>
      <w:pPr>
        <w:pStyle w:val="BookText"/>
        <w:rPr/>
      </w:pPr>
      <w:r>
        <w:rPr>
          <w:rFonts w:ascii="IRNazanin" w:hAnsi="IRNazanin" w:eastAsia="IRNazanin"/>
          <w:color w:val="111111"/>
          <w:sz w:val="28"/>
          <w:sz w:val="28"/>
          <w:szCs w:val="28"/>
          <w:rtl w:val="true"/>
          <w:lang w:bidi="fa-IR"/>
        </w:rPr>
        <w:t xml:space="preserve">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تابوت من نار، عليه نصف عذاب أهل الدنيا وقد شُدّت يداه ورجلاه بسلاسل من نار منكس في النار حتى يقع في قعر جهنم وله ريح يتعوذ أهل النار إلى ربهم من شدة نتنه وهو فيها خالد ذائق العذاب الأليم، مع جميع من شايع على قتله، كلما نضجت جلودهم بدل اللّه عزوجل عليهم الجلود حتى يذوقوا العذاب الأليم، لا يفتر عنهم ساعة ويسقون من حميم جهنم فالويل لهم من عذاب اللّه تعالى في النار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موسى بن عمران سأل 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أخي هارون مات فاغفر له،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لو سألتني في الأولين والآخرين لأجبتك ما خلا قاتل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أنتقم له من قاتله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425" w:name="pg17173_177872"/>
    </w:p>
    <w:p>
      <w:pPr>
        <w:pStyle w:val="Heading3"/>
        <w:numPr>
          <w:ilvl w:val="2"/>
          <w:numId w:val="1"/>
        </w:numPr>
        <w:rPr/>
      </w:pPr>
      <w:bookmarkStart w:id="426" w:name="__RefHeading___Toc9303118_2142443653"/>
      <w:bookmarkStart w:id="427" w:name="_Toc161"/>
      <w:bookmarkEnd w:id="425"/>
      <w:bookmarkEnd w:id="426"/>
      <w:r>
        <w:rPr>
          <w:rtl w:val="true"/>
        </w:rPr>
        <w:t xml:space="preserve">زيارة قبر النبي </w:t>
      </w:r>
      <w:r>
        <w:rPr>
          <w:rtl w:val="true"/>
        </w:rPr>
        <w:t>(</w:t>
      </w:r>
      <w:r>
        <w:rPr>
          <w:rtl w:val="true"/>
        </w:rPr>
        <w:t>صلی اللّه عليه وآله وسلم</w:t>
      </w:r>
      <w:r>
        <w:rPr>
          <w:rtl w:val="true"/>
        </w:rPr>
        <w:t xml:space="preserve">) </w:t>
      </w:r>
      <w:r>
        <w:rPr>
          <w:rtl w:val="true"/>
        </w:rPr>
        <w:t>والتبرك به</w:t>
      </w:r>
      <w:bookmarkEnd w:id="427"/>
    </w:p>
    <w:p>
      <w:pPr>
        <w:pStyle w:val="BookText"/>
        <w:rPr/>
      </w:pPr>
      <w:r>
        <w:rPr>
          <w:rFonts w:ascii="IRNazanin" w:hAnsi="IRNazanin" w:eastAsia="IRNazanin"/>
          <w:color w:val="111111"/>
          <w:sz w:val="28"/>
          <w:sz w:val="28"/>
          <w:szCs w:val="28"/>
          <w:rtl w:val="true"/>
          <w:lang w:bidi="fa-IR"/>
        </w:rPr>
        <w:t>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يريد أن يودّع للخروج إلى العمرة، فأتى القبر من موضع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المغرب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ولزق بالقبر ثم أتى المنبر ثم انصرف حتى أتى القبر فقام إلى جانبه فصلى، وألزق منكبه الأيسر بالقبر قريباً من الأسطوانة التي دون الأسطوانة المخلقة عند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ست ركعات أو ثمان ركعات في نعليه،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مقدار ركوعه وسجوده ثلاث تسبيحات أو أكثر، فلما فرغ من ذلك سجد سجدةً أطال فيها حتى بلّ عرقه الحصي،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بعض أصحابه أنه رآه ألصق خده بأرض المسجد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9303120_2142443653"/>
      <w:bookmarkStart w:id="429" w:name="_Toc162"/>
      <w:bookmarkEnd w:id="428"/>
      <w:r>
        <w:rPr>
          <w:rtl w:val="true"/>
        </w:rPr>
        <w:t xml:space="preserve">قبور الأئمة </w:t>
      </w:r>
      <w:r>
        <w:rPr>
          <w:rtl w:val="true"/>
        </w:rPr>
        <w:t>(</w:t>
      </w:r>
      <w:r>
        <w:rPr>
          <w:rtl w:val="true"/>
        </w:rPr>
        <w:t>عليهم السلام</w:t>
      </w:r>
      <w:r>
        <w:rPr>
          <w:rtl w:val="true"/>
        </w:rPr>
        <w:t>)</w:t>
      </w:r>
      <w:bookmarkEnd w:id="429"/>
    </w:p>
    <w:p>
      <w:pPr>
        <w:pStyle w:val="BookText"/>
        <w:rPr/>
      </w:pPr>
      <w:r>
        <w:rPr>
          <w:rFonts w:ascii="Amiri" w:hAnsi="Amiri" w:eastAsia="Amiri" w:cs="Amiri"/>
          <w:color w:val="111111"/>
          <w:sz w:val="28"/>
          <w:sz w:val="28"/>
          <w:szCs w:val="28"/>
          <w:rtl w:val="true"/>
          <w:lang w:bidi="ar-SA"/>
        </w:rPr>
        <w:t xml:space="preserve">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أبي ببغداد أمان لأهل الجانبين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9303122_2142443653"/>
      <w:bookmarkStart w:id="431" w:name="_Toc163"/>
      <w:bookmarkEnd w:id="430"/>
      <w:r>
        <w:rPr>
          <w:rtl w:val="true"/>
        </w:rPr>
        <w:t xml:space="preserve">قبر فاطمة المعصومة </w:t>
      </w:r>
      <w:r>
        <w:rPr>
          <w:rtl w:val="true"/>
        </w:rPr>
        <w:t>(</w:t>
      </w:r>
      <w:r>
        <w:rPr>
          <w:rtl w:val="true"/>
        </w:rPr>
        <w:t>عليها السلام</w:t>
      </w:r>
      <w:r>
        <w:rPr>
          <w:rtl w:val="true"/>
        </w:rPr>
        <w:t xml:space="preserve">) </w:t>
      </w:r>
      <w:r>
        <w:rPr>
          <w:rtl w:val="true"/>
        </w:rPr>
        <w:t>بقم</w:t>
      </w:r>
      <w:bookmarkEnd w:id="4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فاطمة بنت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432" w:name="pg17173_177873"/>
    </w:p>
    <w:p>
      <w:pPr>
        <w:pStyle w:val="BookText"/>
        <w:rPr/>
      </w:pPr>
      <w:bookmarkEnd w:id="432"/>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433" w:name="__RefHeading___Toc9303124_2142443653"/>
      <w:bookmarkStart w:id="434" w:name="_Toc164"/>
      <w:bookmarkEnd w:id="433"/>
      <w:r>
        <w:rPr>
          <w:rtl w:val="true"/>
        </w:rPr>
        <w:t xml:space="preserve">تمهيدا لغيبة الإمام المهدي </w:t>
      </w:r>
      <w:r>
        <w:rPr>
          <w:rtl w:val="true"/>
        </w:rPr>
        <w:t>(</w:t>
      </w:r>
      <w:r>
        <w:rPr>
          <w:rtl w:val="true"/>
        </w:rPr>
        <w:t>عليه السلام</w:t>
      </w:r>
      <w:r>
        <w:rPr>
          <w:rtl w:val="true"/>
        </w:rPr>
        <w:t>)</w:t>
      </w:r>
      <w:bookmarkEnd w:id="434"/>
    </w:p>
    <w:p>
      <w:pPr>
        <w:pStyle w:val="Heading3"/>
        <w:numPr>
          <w:ilvl w:val="2"/>
          <w:numId w:val="1"/>
        </w:numPr>
        <w:rPr/>
      </w:pPr>
      <w:bookmarkStart w:id="435" w:name="__RefHeading___Toc9303126_2142443653"/>
      <w:bookmarkStart w:id="436" w:name="_Toc165"/>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 xml:space="preserve">ورد التأكيد الكبير على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العديد من الروايات في هذا الشأن، وسيأتي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الخاص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فتنة صماء</w:t>
      </w:r>
      <w:r>
        <w:rPr>
          <w:rStyle w:val="FootnoteAnchor"/>
          <w:rtl w:val="true"/>
        </w:rPr>
        <w:footnoteReference w:id="530"/>
      </w:r>
      <w:r>
        <w:rPr>
          <w:rFonts w:ascii="Amiri" w:hAnsi="Amiri" w:eastAsia="Amiri" w:cs="Amiri"/>
          <w:color w:val="111111"/>
          <w:sz w:val="28"/>
          <w:sz w:val="28"/>
          <w:szCs w:val="28"/>
          <w:rtl w:val="true"/>
          <w:lang w:bidi="ar-SA"/>
        </w:rPr>
        <w:t>صيلم</w:t>
      </w:r>
      <w:r>
        <w:rPr>
          <w:rStyle w:val="FootnoteAnchor"/>
          <w:rtl w:val="true"/>
        </w:rPr>
        <w:footnoteReference w:id="531"/>
      </w:r>
      <w:r>
        <w:rPr>
          <w:rFonts w:ascii="IRNazanin" w:hAnsi="IRNazanin" w:eastAsia="IRNazanin"/>
          <w:color w:val="111111"/>
          <w:sz w:val="28"/>
          <w:sz w:val="28"/>
          <w:szCs w:val="28"/>
          <w:rtl w:val="true"/>
          <w:lang w:bidi="fa-IR"/>
        </w:rPr>
        <w:t>يسقط فيها كل بطانة ووليجة، وذلك عند فقدان الشيعة الثالث من ولدي، يبكي عليه أهل السماء وأهل الأرض وكل حرّى وحرّان وكل حزين 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بأبي وأمي سميّ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وشبيهي وشبيه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جيوب النور يتوقد من شعاع ضياء القدس، كم من حرّى مؤمنة وكم مؤمن متأسف حرّان حزين عند فقدان الماء المعين، كأني بهم آيس ما كانوا قد نودوا نداء يسمع من بعد كما يسمع من قرب، يكون رحمةً على المؤمنين وعذاباً على الكافرين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تقوم الساعة حتى يقوم قائم الحق منا، وذلك حين يأذن اللّه عزوجل له، فمن تبعه نجا ومن تخلف عنه هلك، فاللّه اللّه عباد اللّه، ائتوه ولو على الثلج، فإنه خليفة اللّه عزوجل</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يقوم بأمر أمتي رجل من ولد الحسين يملأ الأرض عدلاً كما ملئت ظلماً وجوراً</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الشريف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ويملؤها عدلا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الإمام بعدي محمد ابني، وبعد محمد ابنه علي، وبعد علي ابنه الحسن، وبعد الحسن ابنه الحجة القائم، المنتظر في غيبته، المطاع في ظهوره، لو </w:t>
      </w:r>
      <w:bookmarkStart w:id="437" w:name="pg17173_177875"/>
    </w:p>
    <w:p>
      <w:pPr>
        <w:pStyle w:val="BookText"/>
        <w:rPr/>
      </w:pPr>
      <w:bookmarkEnd w:id="437"/>
      <w:r>
        <w:rPr>
          <w:rFonts w:ascii="Amiri" w:hAnsi="Amiri" w:eastAsia="Amiri" w:cs="Amiri"/>
          <w:color w:val="111111"/>
          <w:sz w:val="28"/>
          <w:sz w:val="28"/>
          <w:szCs w:val="28"/>
          <w:rtl w:val="true"/>
          <w:lang w:bidi="ar-SA"/>
        </w:rPr>
        <w:t xml:space="preserve">لم يبق من الدنيا إلاّ يوم واحد لطول اللّه له ذلك اليوم حتى يخرج فيملأها عدلا كما ملئت جوراً وظلماً، وأما متى؟ فإخبار عن الوقت وقد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القائم من ذريتك؟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303128_2142443653"/>
      <w:bookmarkStart w:id="439" w:name="_Toc166"/>
      <w:bookmarkEnd w:id="438"/>
      <w:r>
        <w:rPr>
          <w:rtl w:val="true"/>
        </w:rPr>
        <w:t xml:space="preserve">دعاء للإمام المهدي </w:t>
      </w:r>
      <w:r>
        <w:rPr>
          <w:rtl w:val="true"/>
        </w:rPr>
        <w:t>(</w:t>
      </w:r>
      <w:r>
        <w:rPr>
          <w:rtl w:val="true"/>
        </w:rPr>
        <w:t>عليه السلام</w:t>
      </w:r>
      <w:r>
        <w:rPr>
          <w:rtl w:val="true"/>
        </w:rPr>
        <w:t>)</w:t>
      </w:r>
      <w:bookmarkEnd w:id="439"/>
    </w:p>
    <w:p>
      <w:pPr>
        <w:pStyle w:val="BookText"/>
        <w:rPr/>
      </w:pPr>
      <w:r>
        <w:rPr>
          <w:rFonts w:ascii="IRNazanin" w:hAnsi="IRNazanin" w:eastAsia="IRNazanin"/>
          <w:color w:val="111111"/>
          <w:sz w:val="28"/>
          <w:sz w:val="28"/>
          <w:szCs w:val="28"/>
          <w:rtl w:val="true"/>
          <w:lang w:bidi="fa-IR"/>
        </w:rPr>
        <w:t xml:space="preserve">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قضية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وظهوره من بعد ذلك ليملأ الأرض قسطاً وعدلاً بعد ما مُلئت ظلماً وجوراً، وكان يأمر الشيعة بانتظار الفرج والدعاء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الدعاء برواية أخرى عن مولانا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يأمر بالدعاء للحجة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دعائه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 عَنْ وَلِيِّكَ وَخَليفَتِكَ، وَحُجَّتِكَ عَلى خَلْقِكَ، وَلِسانِكَ المُعَبِّرِ عَنْكَ بِإِذْنِكَ، النّاطِقِ بِحِكْمَتِكَ، وَعَيْنِكَ النّاظِرَةِ في بَرِيَّتِكَ، وَشَاهِداً عَلَى عِبادِكَ، الجَحْجاحِ المجُاهِدِ المُجْتَهِد، عَبْدِكَ الْعائِذِ بِكَ، اَللهُمَّ وَأعِذْهُ مِنْ شَرِّ ما خَلَقْتَ وَذَرَأتَ وَبَرَأتَ وَأنْشَأتَ وَصَوَّرْتَ، وَاحْفَظْهُ مِنْ بَيْنِ يَدَيْهِ وَمِنْ خَلْفِهِ وَعَنْ يَمِينِهِ وَعَنْ شِمالِهِ وَمِنْ فَوْقِهِ وَمِنْ تَحْتِهِ بحِفْظِكَ الّذِي لايَضِيعُ مَنْ حَفِظْتَهُ بِهِ، وَاحْفَظْ فيهِ رَسُولَكَ وَوَصِيَّ رَسُولِكَ وَآباءَهُ، أئِمَتَكَ </w:t>
      </w:r>
    </w:p>
    <w:p>
      <w:pPr>
        <w:pStyle w:val="BookText"/>
        <w:rPr/>
      </w:pPr>
      <w:r>
        <w:rPr>
          <w:rFonts w:ascii="Amiri" w:hAnsi="Amiri" w:eastAsia="Amiri" w:cs="Amiri"/>
          <w:color w:val="111111"/>
          <w:sz w:val="28"/>
          <w:sz w:val="28"/>
          <w:szCs w:val="28"/>
          <w:rtl w:val="true"/>
          <w:lang w:bidi="ar-SA"/>
        </w:rPr>
        <w:t>وَدَعائِمَ دينِكَ، صَلَواتُكَ عَلَيْهِمْ أجْمَعين، وَاجْعَلْهُ في وَديعَتِكَ الّتي لا تَضِيعُ، وَفي جِوارِكَ الّذي لا يَخْفَرُ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مَنْعِكَ وَعِزِّكَ الّذي لا يَقْهَرُ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وَآمِنْهُ بِأمانِكَ الْوَثيقِ، الّذِي لا يَخْذَلُ مَنْ أمِنْتَهُ بِهِ، وَاجْعَلْهُ في كَنَفِكَ الّذِي لا يُضامُ مَنْ كانَ فِيهِ، وَانْصُرْهُ بِنَصْرِكَ الْعَزِيزِ، وَأيِّدْهُ بِجُنْدِكَ الْغالِبِ، وَقَوِّهِ بِقُوَّتِكَ، وَأرْدِفْهُ بمَلائِكَتِكَ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وَألْبِسْهُ دِرْعَكَ الحَصينَةَ، وَحُفَّهُ بِمَلائِكَتِكَ حَفّاً، اَللّهُمَّ وَبَلِّغْهُ أفْضَلَ ما بَلّغْتَ القائِمينَ بِقِسْطِكَ مِنْ أتْباعِ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وَارْتُقْ بِهِ الفَتْقَ، وَأمِتْ بِهِ الجَوْرَ، وَأظْهِرْ بِهِ العَدْلَ، وَزَيِّنْ بِطولِ بَقائِهِ الأرْضَ، وَأيِّدْهُ بِالنَّصْرِ، وانْصُرْهُ بِالرُّعْبِ، وَافْتَحْ لَهُ فَتْحاً يَسِيراً، وَاجْعَلْ لَهُ مِنْ لَدُنْكَ عَلَى عَدُوِّكَ وَعَدُوِّهِ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الْقائِمَ المُنْتَظَرَ، وَالإمَامَ الّذِي بِهِ تَنْتَصِرُ، وَأيِّدْهُ بِنَصْرٍ عَزيزٍ، وَفَتْحٍ قَريبٍ، وَوَرِّثْهُ مَشَارِقَ الأرْضِ وَمَغارِبِها الّلاتِي بارَكْتَ فِيها، وَأحْيِ بِهِ سُنَّةَ نَبِيِّكَ، صَلَواتُكَ عَلَيْهِ وَآلِهِ، حَتّى لا يَسْتَخْفِيَ بِشَيْءٍ مِنَ الحَقِّ مخَافَةَ أحَدٍ مِنَ الخَلْقِ، وَقَوِّ ناصِرَهُ، وَاخْذُلْ خاذِلَهُ، وَدَمْدِمْ عَلَى مَنْ نَصَبَ لَهُ، وَدَمِّرْ عَلَى 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وَاقْتُلْ بِهِ جَبَابِرَةَ الْكُفْرِ وَعَمَدَهُ، وَدَعَائِمَهُ وَالقُوّامَ بِهِ، وَاقصِمْ بِهِ رُؤوسَ الضَلالَةِ، وَشَارِعَةَ الْبِدْعَةِ، وَمُمِيتَةَ السُّنَةِ، وَمُقَويَةَ الْبَاطلِ، وَأذلُلْ بِهِ الجَبارِينَ، وَأبِرْ بِهِ الكافِرينَ وَالمُنافِقِينَ وَجَمِيعَ المُلْحِدِينَ، حِيْثُ كانُوا وَأيْنَ كانُوا مِنْ مَشَارِقِ الأرْضِ وَمَغارِبِهَا، وَبَرِّهَا وَبحْرِهَا، وَسَهْلِهَا وَجَبلِهَا، حَتّى لا تَدَعَ مِنْهُمْ دسَاراً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تُبقي لَهُمْ آثاراً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وَطَهِّرْ مِنْهُمْ بِلادَكَ، وَاشْفِ مِنْهُمْ عِبَادَكَ، وَأعِزّ بِهِ المُؤْمِنِينَ، وَأَحْيِ بِهِ </w:t>
      </w:r>
    </w:p>
    <w:p>
      <w:pPr>
        <w:pStyle w:val="BookText"/>
        <w:rPr/>
      </w:pPr>
      <w:r>
        <w:rPr>
          <w:rFonts w:ascii="Amiri" w:hAnsi="Amiri" w:eastAsia="Amiri" w:cs="Amiri"/>
          <w:color w:val="111111"/>
          <w:sz w:val="28"/>
          <w:sz w:val="28"/>
          <w:szCs w:val="28"/>
          <w:rtl w:val="true"/>
          <w:lang w:bidi="ar-SA"/>
        </w:rPr>
        <w:t xml:space="preserve">سُنَنَ المُرْسَلِينَ، وَدارِسَ حِكَمِ النَّبِيينَ، وَجَدِّدْ بِهِ مَا محُِيَ مِنْ دِينِكَ، وَ بُدِّلَ مِنْ حُكْمِكَ حَتّى تُعِيدَ دِينَكَ بِهِ وَعَلَى يَدَيْهِ غَضَّاً جَدِيداً، صَحيحاً مَحْضاً، لا عِوَجَ فِيهِ وَلا بِدْعَةَ مَعَهُ، حَتّى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ظُلَمَ الجَوْرِ، وَتُطْفِئَ بِهِ نِيرَانَ الْكُفْرِ، وَتُطَهِّرَ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مَعَاقِدَ الحَقِّ، وَمَجْهُولَ الْعَدْلِ، وَتُوَضِّحَ بِهِ مُشْكِلاتِ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وَإنَّهُ عَبْدُكَ الّذِي اسْتَخْلَصْتَهُ لِنَفْسِكَ، وَاصْطَفَيْتَهُ مِنْ خَلْقِكَ، وَاصْطَفَيْتَهُ عَلَى عِبَادِكَ، وَائْتَمَنْتَهُ عَلَى غَيْبِكَ، وَعَصَمْتَهُ مِنَ الذّنُوبِ، وَبَرَأتَهُ مِنَ الْعُيُوبِ، وَطَهَّرْتَهُ مِنَ الرِّجْسِ، وَصَرَفْتَهُ عَنِ الدَّنَسِ، وَسَلَّمْتَهُ مِنَ الرَّيْبِ، اَللّهُمَّ فَإنّا نَشْهَدُ لَهُ يَوْمَ الْقِيَامَةِ وَيَوْمَ حُلُولِ الطّامَةِ، أنَّهُ لَمْ يُذْنِبْ وَلَمْ يَأتِ حَوْباً، وَلَمْ يَرْتَكِبْ لَكَ مَعْصِيَةً، وَلَمْ يُضَيِّعْ لَكَ طاعَةً، وَلَمْ يَهْتِكْ لَكَ حُرْمَةً، وَلَمْ يُبَدِّلْ لَكَ فَريضَةً، وَلَمْ يُغَيِّرْ لَكَ شَريعَةً، وَأنَّهُ الإمَامُ التَّقِيُّ، الْهَادِي المهْدِيُّ، الطاهِرُ النَّقِيُّ، الوَفيُّ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وَعَلَى آبَائِهِ، وَأعْطِهِ في نَفْسِهِ وَوُلْدِهِ وَأهْلِهِ وَذُرِّيَّتِهِ وَأُمَّتِهِ وَجَمِيعِ رَعِيَّتِهِ مَا تَقِرُّ بِهِ عَيْنَهُ، وَتَسِرُّ بِهِ نَفْسَهُ، وَتَجْمَعُ لَهُ مُلْكَ المَمْلِكاتِ كُلِّهَا، قَرِيبِهَا وَبَعِيدِهَا، وَعَزِيزِهَا وَذَلِيلِهَا، حَتّى يجَرِيَ حُكْمُهُ عَلَى كُلِّ حُكْمٍ، وَيَغْلِبَ بحَِقِّهِ عَلَى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وَاسْلُكْ بِنَا عَلَى يَدَيْهِ مِنْهَاجَ الْهُدَى، وَالمحَجَةَ الْعُظْمَى، وَالطّريقَةَ الْوُسْطَى، الّتي يَرجَعُ إلَيْهَا الْغَالي، وَيَلْحَقُ بِهَا التّالي، اَللّهُمَّ وَقَوّنَا عَلَى طَاعَتِهِ، وَثَبّتْنَا عَلَى مُشَايِعَتِهِ، وَامْنُنْ عَلَيْنَا بمُتابِعَتِهِ، وَاجْعَلْنَا في حِزْبِهِ، القَوّامِينَ بِأمْرِهِ، الصّابِرِينَ مَعَهُ، الطّالِبينَ رِضَاكَ بمُنَاصِحَتِهِ، حَتّى تحَشُرَنَا يَوْمَ الْقيامَةِ في أنْصَارِهِ وَأعْوَانِهِ، وَمُقوّيةِ سُلْطانِهِ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وَاجْعَلْ ذلِكَ كُلَّهُ مِنّا لَكَ خَالِصَاً، مِنْ كُلّ </w:t>
      </w:r>
    </w:p>
    <w:p>
      <w:pPr>
        <w:pStyle w:val="BookText"/>
        <w:rPr/>
      </w:pPr>
      <w:r>
        <w:rPr>
          <w:rFonts w:ascii="Amiri" w:hAnsi="Amiri" w:eastAsia="Amiri" w:cs="Amiri"/>
          <w:color w:val="111111"/>
          <w:sz w:val="28"/>
          <w:sz w:val="28"/>
          <w:szCs w:val="28"/>
          <w:rtl w:val="true"/>
          <w:lang w:bidi="ar-SA"/>
        </w:rPr>
        <w:t>شَكّ وَشُبْهَةٍ وَرياءٍ وَسُمْعَةٍ، حَتّى لا نَعْتَمِدَ بِهِ غَيْرَكَ، وَلا نَطْلُبَ بِهِ إلاّ وَجْهَكَ، وَحَتّى تَحُلّنَا محَلّهُ، وَتجَعَلَنَا في الجَنّةِ مَعَهُ، وَلا تَبْتَلِنَا في أمْرِهِ بِالسّأمَةِ وَالْكَسَلِ، وَالْفَتْرَةِ وَالْفَشَلِ، وَاجْعَلْنَا ممّنْ تَنْتَصِرُ بِهِ لِدِينِكَ، وَتُعِزّ بِهِ نَصْرَ وَلّيِكَ، وَلا تَسْتَبْدِلْ بِنَا غَيْرَنَا، فَإنّ اسْتِبْدالِكَ بِنَا غَيْرَنَا عَلَيْكَ يَسِيرٌ، وَهُوَ عَلَيْنَا كَبيرٌ، إنّكَ عَلَى كُلّ شَيءٍ قَدِيرٌ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وُلاةِ عُهُودِهِ، وَبَلّغْهُمْ آمَالَهُمْ، وَزِدْ في آجَالِهِمْ، وَانْصُرْهُمْ وَتمَمْ لَهُ مَا أسْنَدْتَ إلَيْهِمْ مِنْ أمْرِ دِينِكَ، وَاجعَلنَا لَهم أعوَاناً، وَعَلَى دِينِكَ أنصَاراً، وَصَلِّ عَلَى آبائِهِ الطاهرِينَ، الأئمةِ الراشدِينَ، اَللّهُمَّ فَإنَّهُمْ مَعادِنُ كَلِماتِكَ، وَخُزّانُ عِلْمِكَ، وَوُلاةُ أمْرِكَ، وَخَالِصَتِكَ مِنْ عِبادِكَ، وَخِيَرَتِكَ مِن خَلْقِكَ وَأوْلِيائِكَ، وَسَلائِلُ أوْلِيائِكَ وَصَفْوَتِكَ، وَأوْلادُ أصْفِيائِكَ، صَلَواتُكَ وَرَحْمَتُكَ وَبَركاتُكَ عَلَيْهِم أجْمَعِينَ، اَللّهُمَّ وَشُرَكَاؤُهُ في أمْرِهِ، وَمُعَاوِنُوهُ عَلىَ طَاعَتِكَ الّذينَ جَعَلتَهُمْ حِصْنَهُ وَسِلاحَهُ وَمَفْزَعَهُ وَاُنْسَهُ، الّذينَ سَلوْا عَنِ الأهْلِ وَالأوْلادِ، وَتجَافُوا الْوَطَنَ، وَعَطَّلُوا الْوَثيرَ مِنَ المِهَادِ، قَدْ رَفَضُوا تجِارَاتِهِم وَأضَرُّوا بمَِعَايِشِهِمْ، وَفَقَدُوا في أنْدِيَتِهِمْ بِغَيْرِ غَيْبَةٍ عَنْ مِصْرِهِمْ، وَحَالَفُوا البَعِيدَ ممَّنْ عَاضَدَهُمْ عَلَى أمْرِهِمْ، وَخَالَفُوا القَرِيبَ ممّنْ صَدَّ عَنْ وِجْهَتِهِمْ، وَائْتَلَفُوا بَعْدَ التّدَابُرِ وَالتَّقَاطُعِ في دَهْرِهِمْ، وَقَطَعُوا الأسْبَابَ المُتّصِلَةِ بِعَاجِلِ حُطَامٍ مِنَ الدُنْيَا، فَاجْعَلْهُمُ اَللّهُمَّ في حِرْزِكَ، وَفي ظِلِّ كَنَفِكَ، وَرُدَّ عَنْهُمْ بَأْسَ مَنْ قَصَدَ إلَيْهِمْ بِالْعَدَاوَةِ مِنْ خَلْقِكَ، وَأجْزِلْ لَهُمْ مِنْ دَعْوَتِكَ مِن كِفَايَتِكَ وَمَعُونَتِكَ لَهُمْ، وَتَأييدِكَ وَنَصْرِكَ إيَّاهُمْ مَا تُعِينُهُمْ بِهِ عَلَى طَاعَتِكَ، وَأزْهِقْ بحَِقّهِمْ بَاطِلَ مَنْ أرَادَ إطْفَاءَ نُورِكَ، وَصَلِّ عَلَى محُمَّدٍ وَآلِهِ، وَامْلأ بِهِمْ كُلَّ أُفُقٍ مِنَ الآفَاقِ، وَقُطْرٍ مِنَ الأقْطَارِ، قِسْطَاً وَعَدْلاً، وَرَحْمَةً وَفَضْلاً، وَاشْكُرْ لَهُمْ عَلَى حَسَبِ كَرَمِكَ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وَجُودِكَ، وَمَا مَنَنْتَ بِهِ عَلَى الْعَالمَينَ بِالْقِسْطِ مِنْ عِبَادِكَ، وَاذْخُرْ لَهُمْ مِنْ ثَوَابِكَ مَا تَرْفَعُ لَهُمْ بِهِ الدَّرَجَاتِ، إنَّكَ تَفْعَلُ مَا تَشَاءُ، وَتَحْكُمُ مَا تُرِيدُ، آمِينَ رَبَّ العَالمَِينَ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440" w:name="pg17173_177880"/>
    </w:p>
    <w:p>
      <w:pPr>
        <w:pStyle w:val="BookText"/>
        <w:rPr/>
      </w:pPr>
      <w:bookmarkEnd w:id="440"/>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441" w:name="__RefHeading___Toc9303130_2142443653"/>
      <w:bookmarkStart w:id="442" w:name="_Toc167"/>
      <w:bookmarkEnd w:id="441"/>
      <w:r>
        <w:rPr>
          <w:rtl w:val="true"/>
        </w:rPr>
        <w:t xml:space="preserve">دُرر من كلمات الإمام </w:t>
      </w:r>
      <w:r>
        <w:rPr>
          <w:rtl w:val="true"/>
        </w:rPr>
        <w:t>(</w:t>
      </w:r>
      <w:r>
        <w:rPr>
          <w:rtl w:val="true"/>
        </w:rPr>
        <w:t>عليه السلام</w:t>
      </w:r>
      <w:r>
        <w:rPr>
          <w:rtl w:val="true"/>
        </w:rPr>
        <w:t>)</w:t>
      </w:r>
      <w:bookmarkEnd w:id="442"/>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عقد بالقلب، ولفظ باللسان، وعمل بالجوارح، لايكون الإيمان إلاّ هكذا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آخذ بحجزة اللّه تعالى، ونحن آخذون بحجزة نبينا، وشيعتنا آخذون بحجزتنا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والحجزة النور</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الحجزة الدين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الحمية من الشيء تركه، إنما الحمية من الشيء الإقلال منه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من دان بدين قوم لزمته أحكامهم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أحسِن الظن باللّه،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إن خيراً فخيراً، وإن شراً فشراً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يكون المؤمن مؤمناً حتى تكون فيه ثلاث خصال، سُنّة من ربه وسُنة من نبيه وسنة من وليه، فالسنة من ربه كتمان سره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وأما السنة من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فمداراة الناس فإن اللّه عزوجل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وأما السنة من وليه فالصبر على البأساء والضراء،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السخي يأكل من طعام الناس ليأكلوا من طعامه، والبخيل لايأكل من طعام الناس لئلا يأكلوا من طعامه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مودة عشرين سنة قرابة، والعلم أجمع لأهله من الآباء</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السخي قريب من اللّه، قريب من الجنة، قريب من الناس، بعيد من النار، والبخيل بعيد من اللّه، بعيد من الجنة، بعيد من الناس، قريب من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السخاء شجرة في الجنة، أغصانها في الدنيا، من تعلق بغصن من أغصانها دخل الجنة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الصغائر من الذنوب طرق إلى الكبائر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يخف اللّه في القليل لم يخفه في الكثير</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لم يخوف اللّه الناس بجنة ونار لكان الواجب أن يطيعوه ولايعصوه، لتفضله عليهم وإحسانه إليهم وما بدأهم به من إنعامه الذي ما استحقوه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أحب عاصياً فهو عاص، ومن أحب مطيعاً فهو مطيع، ومن أعان ظالماً فهو ظالم، ومن خذل عادلاً فهو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 ظالماً فهو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بين اللّه وبين أحد قرابة، ولا ينال أحد ولاية اللّه إلاّ بالطاعة، ولقد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بأعمالكم لا بأحسابكم وأنسابكم</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على وجه الأرض رجل أشرف منك آباءً،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التقوى شرّفهم وطاعة اللّه أحاطتهم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خير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 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خير مني من كان أتقى لله تعالى وأطوع له، </w:t>
      </w:r>
    </w:p>
    <w:p>
      <w:pPr>
        <w:pStyle w:val="BookText"/>
        <w:rPr/>
      </w:pPr>
      <w:r>
        <w:rPr>
          <w:rFonts w:ascii="Amiri" w:hAnsi="Amiri" w:eastAsia="Amiri" w:cs="Amiri"/>
          <w:color w:val="111111"/>
          <w:sz w:val="28"/>
          <w:sz w:val="28"/>
          <w:szCs w:val="28"/>
          <w:rtl w:val="true"/>
          <w:lang w:bidi="ar-SA"/>
        </w:rPr>
        <w:t xml:space="preserve">واللّه ما نسخت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بالأتقى والأورع منه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أفضل من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عزوجل أمر بثلاثة مقرون بها ثلاثة أخرى، أمر بالصلاة والزكاة، فمن صلى ولم يزك لم تقبل منه صلاته، وأمر بالشكر له وللوالدين، فمن لم يشكر والديه لم يشكر اللّه، وأمر باتقاء اللّه وصلة الرحم، فمن لم يصل رحمه لم يتق اللّه عزوجل</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استعمال العدل والإحسان مؤذن بدوام النعمة، ولا حول ولا قوة إلاّ باللّه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صديق كل امرئ عقله، وعدوّه جهله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يشكر المنعم من المخلوقين لم يشكر اللّه عزوجل</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الذي إذا أحسن استبشر، وإذا أساء استغفر، والمسلم الذي يسلم المسلمون من لسانه ويده، ليس منا من لم يأمن جاره بوائقه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أحب أن يكون المؤمن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يكون المحدث؟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علامات الفقيه الحلم والعلم والصمت، إن الصمت باب من أبواب الحكمة، إن الصمت يكسب المحبة وهو دليل على كل خير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الديك الأبيض خمس خصال من خصال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والغيرة والسخاء والشجاعة وكثرة الطروقة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الريان بن الصلت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بخراسان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إبراهيم بن هاشم العباسي حكى عنك أنك حللت له الغناء؟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 الزنديق إنما سألني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فرّق اللّه بين الحق والباطل فأين يكون الغناء؟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قضيت</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بعث اللّه عز وجل نبياً إلاّ بتحريم الخمر</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قلّموا أظفاركم يوم الثلاثاء، واستحموا يوم الأربعاء، وأصيبوا من الحجامة حاجتكم يوم الخميس، وتطيبوا بأطيب طيبكم يوم الجمعة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لقي فقيراً مسلماً فسلّم عليه خلاف سلامه على الغني لقي اللّه عزوجل يوم القيامة وهو عليه غضبان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ينبغي للرجل أن يدع الطيب في كل يوم، فإن لم يقدر فيوم ويوم لا، فإن لم يقدر ففي كل جمعة ولا يدع ذلك</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التوكل؟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تخاف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التواضع؟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تعطي الناس من نفسك ما تحب أن يعطوك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أنا عندك</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السجدة بعد الفريضة شكراً لله تعالى ذكره على ما وفق له العبد من أداء فرائضه وأدنى ما يجزي فيها من القول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 شكراً لله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هذه السجدة مني شكراً لله عزوجل على ما وفقني له من خدمته وأداء فرضه والشكر موجب للزيادة، فإن كان في الصلاة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بهذه السجدة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 إلى ذريتنا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النظر إلى الأئمة منكم عبادة أم النظر إلى جميع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النظر إلى جميع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ما لم يفارقوا منهاجه ولم يتلوثوا بالمعاصي</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إنك في دنيا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أما ترى الموت محيطا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يسلب منها أمل الآمل</w:t>
      </w:r>
    </w:p>
    <w:p>
      <w:pPr>
        <w:pStyle w:val="BookText"/>
        <w:rPr/>
      </w:pPr>
      <w:r>
        <w:rPr>
          <w:rFonts w:ascii="Amiri" w:hAnsi="Amiri" w:eastAsia="Amiri" w:cs="Amiri"/>
          <w:color w:val="111111"/>
          <w:sz w:val="28"/>
          <w:sz w:val="28"/>
          <w:szCs w:val="28"/>
          <w:rtl w:val="true"/>
          <w:lang w:bidi="ar-SA"/>
        </w:rPr>
        <w:t>تعجل الذنب بما تشتهي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وتأمل التوبة من قابل</w:t>
      </w:r>
    </w:p>
    <w:p>
      <w:pPr>
        <w:pStyle w:val="BookText"/>
        <w:rPr/>
      </w:pPr>
      <w:r>
        <w:rPr>
          <w:rFonts w:ascii="Amiri" w:hAnsi="Amiri" w:eastAsia="Amiri" w:cs="Amiri"/>
          <w:color w:val="111111"/>
          <w:sz w:val="28"/>
          <w:sz w:val="28"/>
          <w:szCs w:val="28"/>
          <w:rtl w:val="true"/>
          <w:lang w:bidi="ar-SA"/>
        </w:rPr>
        <w:t>والموت يأتي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فعل الحازم العاقل</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وروي أن رجلاً شكا أخاه في مجلس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أعذر أخاك على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 وغط على عيوبه</w:t>
      </w:r>
    </w:p>
    <w:p>
      <w:pPr>
        <w:pStyle w:val="BookText"/>
        <w:rPr/>
      </w:pPr>
      <w:r>
        <w:rPr>
          <w:rFonts w:ascii="Amiri" w:hAnsi="Amiri" w:eastAsia="Amiri" w:cs="Amiri"/>
          <w:color w:val="111111"/>
          <w:sz w:val="28"/>
          <w:sz w:val="28"/>
          <w:szCs w:val="28"/>
          <w:rtl w:val="true"/>
          <w:lang w:bidi="ar-SA"/>
        </w:rPr>
        <w:t>واصبر على بهت السفيه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وللزمان على خطوبه</w:t>
      </w:r>
    </w:p>
    <w:p>
      <w:pPr>
        <w:pStyle w:val="BookText"/>
        <w:rPr/>
      </w:pPr>
      <w:r>
        <w:rPr>
          <w:rFonts w:ascii="Amiri" w:hAnsi="Amiri" w:eastAsia="Amiri" w:cs="Amiri"/>
          <w:color w:val="111111"/>
          <w:sz w:val="28"/>
          <w:sz w:val="28"/>
          <w:szCs w:val="28"/>
          <w:rtl w:val="true"/>
          <w:lang w:bidi="ar-SA"/>
        </w:rPr>
        <w:t>ودع الجواب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الظلوم إلى حسيبه</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كلنا نأمل مدا في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لا تغرنك أباطيل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 القصد ودع عنك العلل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الدنيا كظل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فيها راكب ثم رحل</w:t>
      </w:r>
      <w:r>
        <w:rPr>
          <w:rStyle w:val="FootnoteAnchor"/>
          <w:rtl w:val="true"/>
        </w:rPr>
        <w:footnoteReference w:id="579"/>
      </w:r>
      <w:bookmarkStart w:id="443" w:name="pg17173_177887"/>
    </w:p>
    <w:p>
      <w:pPr>
        <w:pStyle w:val="BookText"/>
        <w:rPr/>
      </w:pPr>
      <w:bookmarkEnd w:id="443"/>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444" w:name="__RefHeading___Toc9303132_2142443653"/>
      <w:bookmarkStart w:id="445" w:name="_Toc168"/>
      <w:bookmarkEnd w:id="444"/>
      <w:r>
        <w:rPr>
          <w:rtl w:val="true"/>
        </w:rPr>
        <w:t xml:space="preserve">طغاة عصر الإمام </w:t>
      </w:r>
      <w:r>
        <w:rPr>
          <w:rtl w:val="true"/>
        </w:rPr>
        <w:t>(</w:t>
      </w:r>
      <w:r>
        <w:rPr>
          <w:rtl w:val="true"/>
        </w:rPr>
        <w:t>عليه السلام</w:t>
      </w:r>
      <w:r>
        <w:rPr>
          <w:rtl w:val="true"/>
        </w:rPr>
        <w:t>)</w:t>
      </w:r>
      <w:bookmarkEnd w:id="445"/>
    </w:p>
    <w:p>
      <w:pPr>
        <w:pStyle w:val="Heading3"/>
        <w:numPr>
          <w:ilvl w:val="2"/>
          <w:numId w:val="1"/>
        </w:numPr>
        <w:rPr/>
      </w:pPr>
      <w:bookmarkStart w:id="446" w:name="__RefHeading___Toc9303134_2142443653"/>
      <w:bookmarkStart w:id="447" w:name="_Toc169"/>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عاصر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أظلم طغاة بني العباس، أولهم هارون العباسي، وذلك أكثر من عشر سنين، ولاقى من ظلمهم 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بعده جاء الأمين واسمه محمد بن هارون، ثم خُلع الأمين، واُجلس عمّه إبراهيم بن المهدي أربعة وعشرين يوماً، ثم اُخرج محمد ثانيةً وبويع له وبقي سنة وسبعة أشهر، حتى قتله طاهر بن الحسين بأمر المأمون، ثم ملك المأمون وهو عبد اللّه بن هارون بعده عشرين سنة، واستشهد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بعد مضي خمس سنين أو ثمان سنين من ملك المأمون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9303136_2142443653"/>
      <w:bookmarkStart w:id="449" w:name="_Toc170"/>
      <w:bookmarkEnd w:id="448"/>
      <w:r>
        <w:rPr>
          <w:rtl w:val="true"/>
        </w:rPr>
        <w:t xml:space="preserve">هارون والهجوم على بيت الإمام </w:t>
      </w:r>
      <w:r>
        <w:rPr>
          <w:rtl w:val="true"/>
        </w:rPr>
        <w:t>(</w:t>
      </w:r>
      <w:r>
        <w:rPr>
          <w:rtl w:val="true"/>
        </w:rPr>
        <w:t>عليه السلام</w:t>
      </w:r>
      <w:r>
        <w:rPr>
          <w:rtl w:val="true"/>
        </w:rPr>
        <w:t>)</w:t>
      </w:r>
      <w:bookmarkEnd w:id="449"/>
    </w:p>
    <w:p>
      <w:pPr>
        <w:pStyle w:val="BookText"/>
        <w:rPr/>
      </w:pPr>
      <w:r>
        <w:rPr>
          <w:rFonts w:ascii="Amiri" w:hAnsi="Amiri" w:eastAsia="Amiri" w:cs="Amiri"/>
          <w:color w:val="111111"/>
          <w:sz w:val="28"/>
          <w:sz w:val="28"/>
          <w:szCs w:val="28"/>
          <w:rtl w:val="true"/>
          <w:lang w:bidi="ar-SA"/>
        </w:rPr>
        <w:t xml:space="preserve">كان هارون العباسي قد أمر أكثر من مرة بالهجوم على دار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ومصادرة جميع ما فيها، حتى ثياب النساء والأطفال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التاريخ أنه لما خرج محمد بن جعفر بن محمد بالمدينة بعث هارون أحد جلاوزته واسمه الجلودي وأمره إن ظفر به أن يضرب عنقه، وأن يغير على دور آل أبي طالب، وأن يسلب نساءهم ولا يدع على واحدة منهن إلاّ ثوباً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ففعل الجلودي ذلك وقد كان مضى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 الجلودي إلى باب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 على داره مع خيله، فلما نظر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النساء كلهنّ في بيت، ووقف على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الجلودي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أن أدخل البيت فأسلبهن كما أمرني الأمير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أسلبهن لك، وأحلف أني لا أدع عليهن شيئاً حتى قراطهن وخلاخيلهن إلاّ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يطلب إليه ويحلف له حتى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عليهن شيئاً حتى أقراطهن وخلاخيلهن وإزارهن إلاّ أخذه منهن وجميع ما كان في الدار من قليل وكثير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رغم التضييق والتشديد الكبير من قبل هارون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أصحابه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هارون لا يقدر على قتله، وإن اللّه سيحفظه من شر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وتكلم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أظهرت أمراً عظيماً، وإنا نخاف عليك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ليجهد جهده فلا سبيل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الثقة أن يحيى بن خالد قال للطاغي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ابنه قد قعد وادعى الأمر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يكفينا ما صنعنا بأبيه، تريد أن نقتلنهم جميعاً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كانت الظروف في عهد هارون ظروف التقية الشديدة حتى أنه قال الإمام </w:t>
      </w:r>
      <w:bookmarkStart w:id="450" w:name="pg17173_177889"/>
    </w:p>
    <w:p>
      <w:pPr>
        <w:pStyle w:val="BookText"/>
        <w:rPr/>
      </w:pPr>
      <w:bookmarkEnd w:id="450"/>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ولده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له أن يتكلّم إلاّ بعد هارون بأربع سنين، فإذا مضت أربع سنين فاسأله عما شئت يجيبك إن شاء اللّه تعالى</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يدل على مدى قساوة تلك الظروف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الطغيان والظلم والجور كان دأب العباسيين ومن قبلهم من الأمويين ومن 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خير شاهد على ذلك</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9303138_2142443653"/>
      <w:bookmarkStart w:id="452" w:name="_Toc171"/>
      <w:bookmarkEnd w:id="451"/>
      <w:r>
        <w:rPr>
          <w:rtl w:val="true"/>
        </w:rPr>
        <w:t>من سيرة الطغاة</w:t>
      </w:r>
      <w:bookmarkEnd w:id="452"/>
    </w:p>
    <w:p>
      <w:pPr>
        <w:pStyle w:val="Heading4"/>
        <w:numPr>
          <w:ilvl w:val="3"/>
          <w:numId w:val="1"/>
        </w:numPr>
        <w:rPr/>
      </w:pPr>
      <w:bookmarkStart w:id="453" w:name="__RefHeading___Toc9303140_2142443653"/>
      <w:bookmarkStart w:id="454" w:name="_Toc172"/>
      <w:bookmarkEnd w:id="453"/>
      <w:r>
        <w:rPr>
          <w:rtl w:val="true"/>
        </w:rPr>
        <w:t>الفتوحات غير الشرعية</w:t>
      </w:r>
      <w:bookmarkEnd w:id="454"/>
    </w:p>
    <w:p>
      <w:pPr>
        <w:pStyle w:val="BookText"/>
        <w:rPr/>
      </w:pPr>
      <w:r>
        <w:rPr>
          <w:rFonts w:ascii="Amiri" w:hAnsi="Amiri" w:eastAsia="Amiri" w:cs="Amiri"/>
          <w:color w:val="111111"/>
          <w:sz w:val="28"/>
          <w:sz w:val="28"/>
          <w:szCs w:val="28"/>
          <w:rtl w:val="true"/>
          <w:lang w:bidi="ar-SA"/>
        </w:rPr>
        <w:t>كثيراً ما كان يقوم بعض من سموا أنفسهم بالخلفاء بالفتوحات، ولكن تلك الفتوحات كانت غير شرعية، ولا تجلب للمسلمين إلاّ السمعة السيئة، والإسلام بريء منها، فإن الإسلام دين المنطق والعقل، وقد انتشر في ربوع الأرض بالحكمة والموعظة الحسنة وقوة المنطق وحسن الخلق، ولو لم تكن هذه الفتوحات العنيفة لانتشر الإسلام أكثر وأكثر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على الفتوحات، بل كانت الحرب عندهم دفاعية، كما بينا ذلك في العديد من كتبنا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نحن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يوماً إذ سمعنا وقع القفل الذي كان على باب المأمون إلى دار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الرضا أبو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قوموا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عنه، فجاء المأمون ومعه كتاب طويل، فأراد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يقوم، فأقسم عليه المأمون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لايقوم إليه، ثم </w:t>
      </w:r>
      <w:bookmarkStart w:id="455" w:name="pg17173_177890"/>
    </w:p>
    <w:p>
      <w:pPr>
        <w:pStyle w:val="BookText"/>
        <w:rPr/>
      </w:pPr>
      <w:bookmarkEnd w:id="455"/>
      <w:r>
        <w:rPr>
          <w:rFonts w:ascii="Amiri" w:hAnsi="Amiri" w:eastAsia="Amiri" w:cs="Amiri"/>
          <w:color w:val="111111"/>
          <w:sz w:val="28"/>
          <w:sz w:val="28"/>
          <w:szCs w:val="28"/>
          <w:rtl w:val="true"/>
          <w:lang w:bidi="ar-SA"/>
        </w:rPr>
        <w:t xml:space="preserve">جاء حتى انكب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وجهه وقعد بين يديه على وسادة، فقرأ ذلك الكتاب عليه فإذا هو فتح لبعض قرى كابل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قرية كذا وكذا، فلما فرغ 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وسرّك فتح قرية من قرى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ذلك سرور؟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اتق اللّه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ولاك اللّه من هذا الأمر وخصك به فإنك قد ضيعت أمور المسلمين وفوضت ذلك إلى غيرك، يحكم فيهم بغير حكم اللّه عزوجل، وقعدت في هذه البلاد، وتركت بيت الهجرة، ومهبط الوحي، وإن المهاجرين والأنصار يُظلمون دونك، ولا يرقبون في مؤمن إلاً ولا ذمةً، ويأتي على المظلوم دهر يتعب فيه نفسه ويعجز عن نفقته ولا يجد من يشكو إليه حاله، ولا يصل إليك، فاتق اللّه يا أمير في أمور المسلمين، وارجع إلى بيت النبوة، ومعدن المهاجرين والأنصار</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9303142_2142443653"/>
      <w:bookmarkStart w:id="457" w:name="_Toc173"/>
      <w:bookmarkEnd w:id="456"/>
      <w:r>
        <w:rPr>
          <w:rtl w:val="true"/>
        </w:rPr>
        <w:t>الأمين وشهواته</w:t>
      </w:r>
      <w:bookmarkEnd w:id="45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التاريخ أنه لما حاصر المأمون بغداد لقتال أخيه الأمين، يقول أحد المقربين إلى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لأقول له أن يقسّم بين أهالي بغداد وبين الجيش تلك الأموال الهائلة والجواهر الثمينة والخيول والأنعام الكثيرة التي كانت في خزائنه ومراتعه، ليكون ذلك سبباً ومحفزا للناس على الدفاع عن بغداد وفك الحصار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على الأمين رأيته مهموماً مغموماً قد جلس محتضناً ركبتيه، وكان في شدة الغم بحيث لم أتمكن من أن أكلّمه، فصبرت شيئاً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أقدم له النصيحة، فإن المسألة خطرة وحساسة جداً</w:t>
      </w:r>
      <w:r>
        <w:rPr>
          <w:rFonts w:eastAsia="Amiri" w:cs="Amiri" w:ascii="Amiri" w:hAnsi="Amiri"/>
          <w:color w:val="111111"/>
          <w:sz w:val="28"/>
          <w:szCs w:val="28"/>
          <w:rtl w:val="true"/>
          <w:lang w:bidi="ar-SA"/>
        </w:rPr>
        <w:t xml:space="preserve">. </w:t>
      </w:r>
      <w:bookmarkStart w:id="458" w:name="pg17173_177891"/>
    </w:p>
    <w:p>
      <w:pPr>
        <w:pStyle w:val="BookText"/>
        <w:rPr/>
      </w:pPr>
      <w:bookmarkEnd w:id="45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هناك الكثير من الخيول في مراتعكم واصطبلاتكم وكذلك ما لا يحصى من الأموال والجواهر في خزائنكم، فأعطوها للناس وللجيش ليقوموا بالدفاع عن بغداد ويفكوا الحصار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فرفع الأمين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تتصور أنني مهموم ومغموم بحصار بغداد، كلا، أنا مغموم بمقرطة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مقرطة؟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سمكة جميلة اصطادوها من دجلة قبل أيام، وكنت أحبها كثيراً وقد ألبستها الذهب والمجوهرات وجعلتها في حوض منشعب من دجلة، وقد أحكمت الحوض لكي لا ترجع إلى النهر، ولكني اليوم عند ما أصبحت رأيتها قد رجعت إلى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فبعثت الغواصين في طلبها فلم يعثروا عليها، فأحزنني ذلك كثيراً وأنا مهموم عليها ولا أفتؤ عن ذكرها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 يفكر الحاكم العباسي وبغداد تسقط بيد الجيش المهاجم</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9303144_2142443653"/>
      <w:bookmarkStart w:id="460" w:name="_Toc174"/>
      <w:bookmarkEnd w:id="459"/>
      <w:r>
        <w:rPr>
          <w:rtl w:val="true"/>
        </w:rPr>
        <w:t>جيش المأمون</w:t>
      </w:r>
      <w:bookmarkEnd w:id="460"/>
    </w:p>
    <w:p>
      <w:pPr>
        <w:pStyle w:val="BookText"/>
        <w:rPr/>
      </w:pPr>
      <w:r>
        <w:rPr>
          <w:rFonts w:ascii="Amiri" w:hAnsi="Amiri" w:eastAsia="Amiri" w:cs="Amiri"/>
          <w:color w:val="111111"/>
          <w:sz w:val="28"/>
          <w:sz w:val="28"/>
          <w:szCs w:val="28"/>
          <w:rtl w:val="true"/>
          <w:lang w:bidi="ar-SA"/>
        </w:rPr>
        <w:t>أما المأمون فعند ما فتح جيشه بغداد قاموا بقتل الكثير من الناس قتلاً عشوائياً، وهجموا على القصر وقتلوا من فيه، إلى أن وصلوا إلى الأمين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أيضاً، وقطعوا رأسه وبعثوا به إلى خراسان، أما الجسم فألقوه في المزابل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نهاية الطغاة، ولم تكن النهاية فإن حسابهم عسير ومصيرهم الجحيم</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9303146_2142443653"/>
      <w:bookmarkStart w:id="462" w:name="_Toc175"/>
      <w:bookmarkEnd w:id="461"/>
      <w:r>
        <w:rPr>
          <w:rtl w:val="true"/>
        </w:rPr>
        <w:t>المستعصم والمغنيات</w:t>
      </w:r>
      <w:bookmarkEnd w:id="4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المؤرخون أن أيام حصار بغداد من قبل المغول جاء بريدان إلى حاكم </w:t>
      </w:r>
      <w:bookmarkStart w:id="463" w:name="pg17173_177892"/>
    </w:p>
    <w:p>
      <w:pPr>
        <w:pStyle w:val="BookText"/>
        <w:rPr/>
      </w:pPr>
      <w:bookmarkEnd w:id="463"/>
      <w:r>
        <w:rPr>
          <w:rFonts w:ascii="Amiri" w:hAnsi="Amiri" w:eastAsia="Amiri" w:cs="Amiri"/>
          <w:color w:val="111111"/>
          <w:sz w:val="28"/>
          <w:sz w:val="28"/>
          <w:szCs w:val="28"/>
          <w:rtl w:val="true"/>
          <w:lang w:bidi="ar-SA"/>
        </w:rPr>
        <w:t>الموصل برسالتين مختلفتين، فقرأهما وأخذ يتأسف كثيراً، فسُئل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الرسالتين من المستعصم الحاكم العباسي في بغداد، وقد طلب مني أن أبعث له عدة راقصات ومغنيات من الموصل، لأنه سمع بأن فيها راقصات جميلات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الثانية من المغول وهو يطلب مني أن أبعث له المجنيق وأدوات الحرب، لكي يفتح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من يسمي نفسه بخليفة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قد حاصرهم، لا يفكر إلاّ بشهواته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هذه التصرفات الشهوية والإفراط في الملذات المحرمة سببت تأخر بلاد المسلمين، ومع ذلك كله ترى بعض الشعراء ومن أشبه يمدحون هؤلاء الطغاة المجرمين للحصول على بعض دراهمهم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أحدهم في موت المستنصر قصيدة في طليعتها ما معناه</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حق بود از آسمان خون كر ببارد بر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زوال ملك مستعصم امير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الحق أن تبكي السماء دماً على الأرض في زوال ملك المستعصم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مثل المستعصم يُسمى بأمير المؤمنين؟</w:t>
      </w:r>
    </w:p>
    <w:p>
      <w:pPr>
        <w:pStyle w:val="Heading4"/>
        <w:numPr>
          <w:ilvl w:val="3"/>
          <w:numId w:val="1"/>
        </w:numPr>
        <w:rPr/>
      </w:pPr>
      <w:bookmarkStart w:id="464" w:name="__RefHeading___Toc9303148_2142443653"/>
      <w:bookmarkStart w:id="465" w:name="_Toc176"/>
      <w:bookmarkEnd w:id="464"/>
      <w:r>
        <w:rPr>
          <w:rtl w:val="true"/>
        </w:rPr>
        <w:t>محاربة العلم والعلماء</w:t>
      </w:r>
      <w:bookmarkEnd w:id="465"/>
    </w:p>
    <w:p>
      <w:pPr>
        <w:pStyle w:val="BookText"/>
        <w:rPr/>
      </w:pPr>
      <w:r>
        <w:rPr>
          <w:rFonts w:ascii="Amiri" w:hAnsi="Amiri" w:eastAsia="Amiri" w:cs="Amiri"/>
          <w:color w:val="111111"/>
          <w:sz w:val="28"/>
          <w:sz w:val="28"/>
          <w:szCs w:val="28"/>
          <w:rtl w:val="true"/>
          <w:lang w:bidi="ar-SA"/>
        </w:rPr>
        <w:t>إن سيرة الطغاة طول التاريخ على محاربة العلم والعلماء، فإنهم يعيشون على جهل الشعوب وعدم وعيهم، فإذا وعت الأمم وتثقفت فإنها لا تقبل بهؤلاء الظلمة ولا ترضخ للظلم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القرآن والإسلام، فدائماً الحثّ على العلم </w:t>
      </w:r>
    </w:p>
    <w:p>
      <w:pPr>
        <w:pStyle w:val="BookText"/>
        <w:rPr/>
      </w:pPr>
      <w:r>
        <w:rPr>
          <w:rFonts w:ascii="Amiri" w:hAnsi="Amiri" w:eastAsia="Amiri" w:cs="Amiri"/>
          <w:color w:val="111111"/>
          <w:sz w:val="28"/>
          <w:sz w:val="28"/>
          <w:szCs w:val="28"/>
          <w:rtl w:val="true"/>
          <w:lang w:bidi="ar-SA"/>
        </w:rPr>
        <w:t>والعلماء، والتأكيد على طلب العلم وأنه فريضة لابد منها لكل مؤمن ومؤمنة ومسلم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الكثير على العلم والتعليم والتعلّم 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الأمة الإسلامية آنذاك غارقة في الجهل والتخلف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أصبحت اليوم بتركهم العلم والعمل بالقرآن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نراه اليوم من التقدم العلمي في الغرب، فهو ببركة الإسلام الصحيح، كما اعترف الغرب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حكام الجور والفراعنة والطغاة ومن أشبه كالمستعمرين وأذنابهم من حكام بلادنا، فإنهم يخافون من نشر العلم والوعي والثقافة فيسعون دائماً للقضاء على العلماء ومنع الكتب وإطفاء نور العلم، فكم من كتاب صودر من المطابع وأحرق، وكم من عالم سُجن وعُذّب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نهج الأنبياء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يحثون على العلم والفضيلة والتقوى، ويوفرون للناس حرياتهم في المجالات العلمية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خير شاهد على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الجهال وغير الواعين هم الذين يخضعون للظلم والجور والاستبداد، على عكس العلماء والمثقفين، فإنه يحاربونها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كُلَّما دَعَوْتُهُمْ لِتَغْفِرَ لَهُمْ جَعَلُوا أَصابِعَهُمْ فِي آذانِهِمْ وَاسْتَغْشَوْا ثِيابَهُمْ وَأَصَرُّوا وَاسْتَكْبَرُوا اسْتِكْباراً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 نَبَأ الَّذِينَ مِنْ قَبْلِكُمْ قَوْمِ نُوحٍ وَعادٍ وَثَمُودَ وَالَّذِينَ مِنْ بَعْدِهِمْ لايَعْلَمُهُمْ إِلاَّ اللَّهُ جاءَتْهُمْ رُسُلُهُمْ بِالْبَيِّناتِ فَرَدُّوا أَيْدِيَهُمْ فِي أَفْواهِهِمْ وَقالُوا إِنَّا كَفَرْنا بِما أُرْسِلْتُمْ بِهِ وَإِنَّا لَفِي شَكٍّ مِمَّا تَدْعُونَنا إِلَيْهِ مُرِيبٍ</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الطغاة كانوا يردّون أيديهم في أفواه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ليمنعوهم من الكلام حتى لا يتثقف المجتمع، وإذا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يجعلون أصابعهم في آذانهم ويغطون رؤوسهم بملابسهم لكي لا يسمعوا صوت الحق ولا ينتشر العلم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التاريخ 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يدخل المسجد الحرام فيقرأ القرآن وكان الكفار قد أحضروا القطن معهم ليعطوا من يدخل المسجد ليملأ أذنه فلا يسمع كلام اللّه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الكفار والطغاة يمنعون الناس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الذين غصبوا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منعوا الناس من العلم، حيث حرموا تدوين الحديث</w:t>
      </w:r>
      <w:r>
        <w:rPr>
          <w:rStyle w:val="FootnoteAnchor"/>
          <w:rtl w:val="true"/>
        </w:rPr>
        <w:footnoteReference w:id="590"/>
      </w:r>
      <w:r>
        <w:rPr>
          <w:rFonts w:ascii="Amiri" w:hAnsi="Amiri" w:eastAsia="Amiri" w:cs="Amiri"/>
          <w:color w:val="111111"/>
          <w:sz w:val="28"/>
          <w:sz w:val="28"/>
          <w:szCs w:val="28"/>
          <w:rtl w:val="true"/>
          <w:lang w:bidi="ar-SA"/>
        </w:rPr>
        <w:t>، ولما فتح ابن مسعود مدرسة علمية في المسجد النبوي الشريف وجمع بعض المسلمين وكان يعلّمهم التفسير والتأويل والأحاديث النبوية، منعوه عن ذلك</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معاوية منع ابن عباس عن قراءة القرآن، ولما أصر ابن عباس على </w:t>
      </w:r>
    </w:p>
    <w:p>
      <w:pPr>
        <w:pStyle w:val="BookText"/>
        <w:rPr/>
      </w:pPr>
      <w:r>
        <w:rPr>
          <w:rFonts w:ascii="Amiri" w:hAnsi="Amiri" w:eastAsia="Amiri" w:cs="Amiri"/>
          <w:color w:val="111111"/>
          <w:sz w:val="28"/>
          <w:sz w:val="28"/>
          <w:szCs w:val="28"/>
          <w:rtl w:val="true"/>
          <w:lang w:bidi="ar-SA"/>
        </w:rPr>
        <w:t>القراءة منعه من تفسير القرآن وبيان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استمرت سياسة الجهل والتعتيم من قبل الظالمين في عهد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أشد الظروف تقيةً وخوفاً، وقد كتب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من أصحابه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سراً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ففهم أحدهم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أن يستتر فترةً، لأن جيم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وفي التاريخ أنه لم يعلم هل ارتفع إلى السماء أو دخل في جوف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عن الوطن، ففرّ وهاجر إلى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فجعل نفسه كالمجانين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وصل الأمر من الحاكم الأموي في الشام لوالي الكوفة باعتقال هؤلاء العلماء الثلاثة وقتلهم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الوالي إليهم رأى أن أحدهم قد اختفى ولم يعلم بمكانه، والآخر قد هاجر إلى مكان بعيد، والثالث قد جُنّ، وكان يلبس ثياباً ممزقة وسخة حاسر الرأس وحافي القدمين وهو يركب قصبة وينادي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 فرسي، والأطفال ملتمون حوله يصفقون له ويضحكون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الوالي والحاكم الأموي، وتغيرت الأوضاع وحصل شيء من الحريات، وإذا بهؤلاء الثلاثة رجعوا إلى ما كانوا عليه من المكانة العلمية في المجتمع والدور الإصلاحي، فكانوا يجلسون في مسجد الكوفة ويحدثون الناس </w:t>
      </w:r>
    </w:p>
    <w:p>
      <w:pPr>
        <w:pStyle w:val="BookText"/>
        <w:rPr/>
      </w:pPr>
      <w:r>
        <w:rPr>
          <w:rFonts w:ascii="IRNazanin" w:hAnsi="IRNazanin" w:eastAsia="IRNazanin"/>
          <w:color w:val="111111"/>
          <w:sz w:val="28"/>
          <w:sz w:val="28"/>
          <w:szCs w:val="28"/>
          <w:rtl w:val="true"/>
          <w:lang w:bidi="fa-IR"/>
        </w:rPr>
        <w:t xml:space="preserve">بعلوم الإسلام ويروون عن الإمامين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وقصة بهلول معروفة حيث تظاهر بالجنون حتى يصرف عن نفسه شر هارون العباسي، ويتمكن من الأمر بالمعروف والنهي عن المنكر بنوع من الأمان، ويسلب الشرعية عن هارون شيئاً فشيئاً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الأمويين والعباسيين ومن أشبههم كانوا يمنعون الناس حتى من الذهاب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والتعلم من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بعض الموالين يجعل على رأسه طبق الخيار ليتمكن من التشرف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عن مسائله الشرعية، وكأنه بائع يبيع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القصص كثيرة في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وحتى بالنسبة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انتشر من علومهما كان من أسباب حسد الأعداء وإقدام العباسيين على قتلهما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علمه في حد السرقة معروفة</w:t>
      </w:r>
      <w:r>
        <w:rPr>
          <w:rStyle w:val="FootnoteAnchor"/>
          <w:rtl w:val="true"/>
        </w:rPr>
        <w:footnoteReference w:id="595"/>
      </w:r>
      <w:r>
        <w:rPr>
          <w:rFonts w:ascii="Amiri" w:hAnsi="Amiri" w:eastAsia="Amiri" w:cs="Amiri"/>
          <w:color w:val="111111"/>
          <w:sz w:val="28"/>
          <w:sz w:val="28"/>
          <w:szCs w:val="28"/>
          <w:rtl w:val="true"/>
          <w:lang w:bidi="ar-SA"/>
        </w:rPr>
        <w:t xml:space="preserve">، وكذلك المناظرات التي قام بها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في علمه جميع علماء المذاهب والأديان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نهج الكفر ومن يتبع سبيله يمنع دائماً من المعرفة والعلم، ومن هنا نرى اليوم في بلادنا الإسلامية يُمنع العلم، ويُضيق على العلماء، وتحُرق الكتب الثقافية، ولا يُسمح للخطباء الأحرار بارتقاء المنبر، وتُغلق الجرائد والمجلات، ولايُباح أي نشاط علمي ثقافي إلاّ بما تشتهيه السلطات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تلك الكتب </w:t>
      </w:r>
    </w:p>
    <w:p>
      <w:pPr>
        <w:pStyle w:val="BookText"/>
        <w:rPr/>
      </w:pPr>
      <w:r>
        <w:rPr>
          <w:rFonts w:ascii="Amiri" w:hAnsi="Amiri" w:eastAsia="Amiri" w:cs="Amiri"/>
          <w:color w:val="111111"/>
          <w:sz w:val="28"/>
          <w:sz w:val="28"/>
          <w:szCs w:val="28"/>
          <w:rtl w:val="true"/>
          <w:lang w:bidi="ar-SA"/>
        </w:rPr>
        <w:t>التي تَنشر في أوساط الناس العلمَ والفضيلة والتقوى فإنها تُعدّ جريمة كجريمة شهر السلاح على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 اعتقلوا من أصدقائنا ممن ينشر الكتب العلمية والثقافية الصحيحة، ويبين للناس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 اعتقلوا من الخطباء الذين يعلّمون الناس دينهم ويثقفونهم في حياتهم بالثقافة الشرعية، إن هؤلاء الأحرار بنظر حكوماتنا يستحقون السجن والتعذيب وربما الإعدام</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xml:space="preserve">، وهذا على عكس نهج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حيث نزل جبرئيل في أول 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سورة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الطغاة منذ القدم يحاربون الكتب والمكتبات وأصحابها، فكم من مكتبة ثمينة أحرقوها، كانت منها مكتبة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المكتبات القيمة في مصر وسوريا حيث أحرقها صلاح الدين الأيوبي، وكان عدد الكتب التي أحرقها في سوريا مليون وستمائة ألف مخطوط نادر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وتعد هذه جرائم بشعة في حق الإنسانية جمعاء، فإنها محو لتراث الماضين، ولعلوم الصالحين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كانت في هذه المكتبات من الكتب العلمية في مجال الطب والهندسة والفيزياء والكيمياء والرياضيات وعلم الأحياء وغيرها مما يحتاجه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الطغاة من حكام المسلمين في فتوحاتهم اللا إسلامية، حيث أحرقوا مكتبات مصر والاسكندرية</w:t>
      </w:r>
      <w:r>
        <w:rPr>
          <w:rStyle w:val="FootnoteAnchor"/>
          <w:rtl w:val="true"/>
        </w:rPr>
        <w:footnoteReference w:id="603"/>
      </w:r>
      <w:r>
        <w:rPr>
          <w:rFonts w:ascii="Amiri" w:hAnsi="Amiri" w:eastAsia="Amiri" w:cs="Amiri"/>
          <w:color w:val="111111"/>
          <w:sz w:val="28"/>
          <w:sz w:val="28"/>
          <w:szCs w:val="28"/>
          <w:rtl w:val="true"/>
          <w:lang w:bidi="ar-SA"/>
        </w:rPr>
        <w:t>وإيران</w:t>
      </w:r>
      <w:r>
        <w:rPr>
          <w:rStyle w:val="FootnoteAnchor"/>
          <w:rtl w:val="true"/>
        </w:rPr>
        <w:footnoteReference w:id="604"/>
      </w:r>
      <w:r>
        <w:rPr>
          <w:rFonts w:ascii="Amiri" w:hAnsi="Amiri" w:eastAsia="Amiri" w:cs="Amiri"/>
          <w:color w:val="111111"/>
          <w:sz w:val="28"/>
          <w:sz w:val="28"/>
          <w:szCs w:val="28"/>
          <w:rtl w:val="true"/>
          <w:lang w:bidi="ar-SA"/>
        </w:rPr>
        <w:t>، مع أن الإسلام يحترم العلم والعلماء والكتب حتى ما نسخ منها، قال عزوجل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يُحَكِّمُونَكَ وَعِنْدَهُمُ التَّوْرَاةُ فِيهَا حُكْمُ اللَّهِ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وَلْيَحْكُمْ أَهْلُ الْإِنْجِيلِ بِمَا أَنْزَلَ اللَّهُ فِيهِ 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ثُنيت لي الوسادة لحكمت بين أهل التوراة بتوراتهم، وبين أهل الانجيل بإنجيلهم، وبين أهل الزبور بزبورهم، وبين أهل الفرقان بفرقانهم حتى تظهر الى اللّه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الخبر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أسّر جماعة من المشركين في معركة بدر، جعل فداءهم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عشرة من المسلمين القراءة والكتابة، وبعد ذلك كان يطلق سراحهم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للزوجين أن يجعلا المهر في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سورة من القرآن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لهذه؟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تعطيها؟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فاعادت،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فلم يقم أحد غير الرجل، ثم أعادت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من القرآن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زوّجتكها على ما تحسن من القرآن، فعلّمها إياه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الشريف التي تحث على العلم والتعلم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466" w:name="pg17173_177900"/>
    </w:p>
    <w:p>
      <w:pPr>
        <w:pStyle w:val="BookText"/>
        <w:rPr/>
      </w:pPr>
      <w:bookmarkEnd w:id="466"/>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اطلبوا العلم ولو في الصين</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المشهورات</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9303150_2142443653"/>
      <w:bookmarkStart w:id="468" w:name="_Toc177"/>
      <w:bookmarkEnd w:id="467"/>
      <w:r>
        <w:rPr>
          <w:rtl w:val="true"/>
        </w:rPr>
        <w:t>التفرقة والنزاع</w:t>
      </w:r>
      <w:bookmarkEnd w:id="468"/>
    </w:p>
    <w:p>
      <w:pPr>
        <w:pStyle w:val="BookText"/>
        <w:rPr/>
      </w:pPr>
      <w:r>
        <w:rPr>
          <w:rFonts w:ascii="Amiri" w:hAnsi="Amiri" w:eastAsia="Amiri" w:cs="Amiri"/>
          <w:color w:val="111111"/>
          <w:sz w:val="28"/>
          <w:sz w:val="28"/>
          <w:szCs w:val="28"/>
          <w:rtl w:val="true"/>
          <w:lang w:bidi="ar-SA"/>
        </w:rPr>
        <w:t xml:space="preserve">من سيرة الطغاة بث الفرقة والنزاع بين الناس واتخاذ سياسة العنف والخرق، على عكس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يدعون دائماً إلى الأخوة والمحبة، والسلم واللاعنف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الولاة من جمع المختلف، وشر الولاة من فرق المؤتلف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آية 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لتناكروا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عدة مرات، فجعلهم أخوة عندما كانوا في مكة وهم قلة مع تلك الظروف الصعبة والخوف الشديد من المشركين</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المدينة المنورة حيث آخى بين المهاجرين والأنصار</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مرة منها </w:t>
      </w:r>
    </w:p>
    <w:p>
      <w:pPr>
        <w:pStyle w:val="BookText"/>
        <w:rPr/>
      </w:pPr>
      <w:r>
        <w:rPr>
          <w:rFonts w:ascii="Amiri" w:hAnsi="Amiri" w:eastAsia="Amiri" w:cs="Amiri"/>
          <w:color w:val="111111"/>
          <w:sz w:val="28"/>
          <w:sz w:val="28"/>
          <w:szCs w:val="28"/>
          <w:rtl w:val="true"/>
          <w:lang w:bidi="ar-SA"/>
        </w:rPr>
        <w:t xml:space="preserve">اختص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وجعله أخاه دون غيره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بين الأوس والخزرج التي دامت مائة سنة</w:t>
      </w:r>
      <w:r>
        <w:rPr>
          <w:rStyle w:val="FootnoteAnchor"/>
          <w:rtl w:val="true"/>
        </w:rPr>
        <w:footnoteReference w:id="618"/>
      </w:r>
      <w:r>
        <w:rPr>
          <w:rFonts w:ascii="Amiri" w:hAnsi="Amiri" w:eastAsia="Amiri" w:cs="Amiri"/>
          <w:color w:val="111111"/>
          <w:sz w:val="28"/>
          <w:sz w:val="28"/>
          <w:szCs w:val="28"/>
          <w:rtl w:val="true"/>
          <w:lang w:bidi="ar-SA"/>
        </w:rPr>
        <w:t>، فجعلهم إخوة متحابين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الحكام ومن ادعوا الخلافة على عكس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فكانت الطبقية والقومية واللسان واللون والثروة والمحسوبية والمنسوبية معياراً للتمايز في حكوماتهم الظالمة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معاوية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عزمت على قتل الكثير من الأعاجم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الأعاجم لا ذنب لهم سوى أنهم ليسوا بعرب، وحكومة بني أمية كانت تميز العرب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يسمون غير العرب بالموالي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مخالف لصريح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العطرة،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الناس من آدم، وآدم من تراب، وأكرمهم عند اللّه أتقاهم</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ربكم واحد، وإن أباكم واحد، لا فضل لعربي على عجمي، ولالعجمي على عربي، ولا لأحمر على أسود، ولاأسود على أحمر، إلاّ بالتقوى، إن أكرمكم عند اللّه أتقاكم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بالأحمر هو الأبيض في مقابل الأسود، لأن الأبيضاني عند ما يتعرض </w:t>
      </w:r>
    </w:p>
    <w:p>
      <w:pPr>
        <w:pStyle w:val="BookText"/>
        <w:rPr/>
      </w:pPr>
      <w:r>
        <w:rPr>
          <w:rFonts w:ascii="Amiri" w:hAnsi="Amiri" w:eastAsia="Amiri" w:cs="Amiri"/>
          <w:color w:val="111111"/>
          <w:sz w:val="28"/>
          <w:sz w:val="28"/>
          <w:szCs w:val="28"/>
          <w:rtl w:val="true"/>
          <w:lang w:bidi="ar-SA"/>
        </w:rPr>
        <w:t>للشمس أو يعمل أو ما أشبه يصبح لونه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أمية قدّموا العرب على غيرهم، أما بنو العباس فأهملوا العرب وقربوا العجم والموالي، وذلك لأن الخراسانيين قد أعانوهم في تشكيل 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ترك بنو العباس الفرس، وتمسكوا بالأتراك، فملؤوا أجهزة الدولة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خلاف المعايير الإسلامية، كانوا يقدمون الفرس أحياناً، وربما العرب، وربما الأتراك، وربما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هذه السياسات العنصرية 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لايفرق بين أحد وأحد لقوميته ولسانه وعرقه ولونه، فأخذ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الرجل الخراساني في الحمام وهو من الفرس، في قصة معروفة مشهورة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جميع عبيده بمختلف قومياتهم، وحتى الذي يعمل في اصطبل الدواب، ليحضروا على السفرة وكان يتناول معهم الغذاء، وكان ذلك في ولاية عهده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هؤلاء العبيد أكثرهم من القوميات غير العربية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يرد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ويريد الاستراحة عنده فكان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له الفرش واللحاف بيده الشريفة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الحكام فعلى خلاف القانون الإسلامي كانوا يميزون بين العرب وغيرهم، فمثلاً السلاطين العثمانيون بما أنهم كانوا من الأتراك قدموا العنصر التركي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يحكمون في تركيا على نصف العالم، فكانت ولاتهم أتراكاً حتى في بلاد العرب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كانوا يفرقون بين المسلمين بعضهم مع بعض وكانوا طائفيين عنصريين قوميين بعيدين كل البعد عن الإسلام والقيم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فالخلفاء أولهم وآخرهم وأوسطهم من بني أمية ومن قبلهم، وبني العباس والعثمانيين، كانوا يظلمون الناس دائماً، ويتعدون عليهم، ويمنعون عن العلم، ويجعلون الناس في الفقر والحاجة، وكانوا يقسمون ثروات المسلمين بينهم وفي شهواتهم، ويبنون بها أحسن القصور وأجملها لأنفسهم، ثم يلتهون بملذات الدنيا ويقترفون أشد 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أظهروا العداوة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فسجنوهم وعذبوهم وقتلوهم بالسيف والسم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غدرة لكم في الدين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دم لرسول اللّه عندكم</w:t>
      </w:r>
      <w:r>
        <w:rPr>
          <w:rStyle w:val="FootnoteAnchor"/>
          <w:rtl w:val="true"/>
        </w:rPr>
        <w:footnoteReference w:id="62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غدروا حتى بأقرب الناس إليهم، فمثلاً الثاني من الخلفاء العباسيين هو المنصور الدوانيقي، غدر بأقرب الناس إليه، ومن أوصله إلى الحكم، كأبي مسلم </w:t>
      </w:r>
      <w:bookmarkStart w:id="469" w:name="pg17173_177904"/>
    </w:p>
    <w:p>
      <w:pPr>
        <w:pStyle w:val="BookText"/>
        <w:rPr/>
      </w:pPr>
      <w:bookmarkEnd w:id="469"/>
      <w:r>
        <w:rPr>
          <w:rFonts w:ascii="Amiri" w:hAnsi="Amiri" w:eastAsia="Amiri" w:cs="Amiri"/>
          <w:color w:val="111111"/>
          <w:sz w:val="28"/>
          <w:sz w:val="28"/>
          <w:szCs w:val="28"/>
          <w:rtl w:val="true"/>
          <w:lang w:bidi="ar-SA"/>
        </w:rPr>
        <w:t>الخراساني</w:t>
      </w:r>
      <w:r>
        <w:rPr>
          <w:rStyle w:val="FootnoteAnchor"/>
          <w:rtl w:val="true"/>
        </w:rPr>
        <w:footnoteReference w:id="626"/>
      </w:r>
      <w:r>
        <w:rPr>
          <w:rFonts w:ascii="Amiri" w:hAnsi="Amiri" w:eastAsia="Amiri" w:cs="Amiri"/>
          <w:color w:val="111111"/>
          <w:sz w:val="28"/>
          <w:sz w:val="28"/>
          <w:szCs w:val="28"/>
          <w:rtl w:val="true"/>
          <w:lang w:bidi="ar-SA"/>
        </w:rPr>
        <w:t>، وكما غدر أبو العباس السفاح بأبي سلمة الخلال</w:t>
      </w:r>
      <w:r>
        <w:rPr>
          <w:rStyle w:val="FootnoteAnchor"/>
          <w:rtl w:val="true"/>
        </w:rPr>
        <w:footnoteReference w:id="627"/>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9303152_2142443653"/>
      <w:bookmarkStart w:id="471" w:name="_Toc178"/>
      <w:bookmarkEnd w:id="470"/>
      <w:r>
        <w:rPr>
          <w:rtl w:val="true"/>
        </w:rPr>
        <w:t>المتوكل</w:t>
      </w:r>
      <w:bookmarkEnd w:id="471"/>
    </w:p>
    <w:p>
      <w:pPr>
        <w:pStyle w:val="BookText"/>
        <w:rPr/>
      </w:pPr>
      <w:r>
        <w:rPr>
          <w:rFonts w:ascii="IRNazanin" w:hAnsi="IRNazanin" w:eastAsia="IRNazanin"/>
          <w:color w:val="111111"/>
          <w:sz w:val="28"/>
          <w:sz w:val="28"/>
          <w:szCs w:val="28"/>
          <w:rtl w:val="true"/>
          <w:lang w:bidi="fa-IR"/>
        </w:rPr>
        <w:t xml:space="preserve">وكان من هؤلاء الطغاة الذين ادعوا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كذباً وزوراً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المتوكل العباسي، حيث هدم القبر الشريف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البيوت والمحلات التي كانت بأطراف المرقد الطاهر، فهدم مدينة بكاملها، وأراد أن يخرج الجسد الطاهر ويحرقه، ولكن لم يتمكن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في قصص مشهورة كقصة ديزج</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 في تاريخ الخلفاء</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المتوكل لعنه اللّه تعالى بهدم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ماحوله من الدور، وأن يعمل مزارع، ومنع الناس من زيارته، وخرب وبقي صحراء، وكان المتوكل معروفاً بالتعصب فتألم المسلمون من ذلك وكتب أهل بغداد شتمه على الحيطان والمساجد وهجاه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المتوكل قبحه اللّه قبر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البشامي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أسفوا على أن لايكونوا شاركوا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قتله فتتبعوه رميما </w:t>
      </w:r>
      <w:bookmarkStart w:id="472" w:name="pg17173_177905"/>
    </w:p>
    <w:p>
      <w:pPr>
        <w:pStyle w:val="BookText"/>
        <w:rPr/>
      </w:pPr>
      <w:bookmarkEnd w:id="472"/>
      <w:r>
        <w:rPr>
          <w:rFonts w:ascii="Amiri" w:hAnsi="Amiri" w:eastAsia="Amiri" w:cs="Amiri"/>
          <w:color w:val="111111"/>
          <w:sz w:val="28"/>
          <w:sz w:val="28"/>
          <w:szCs w:val="28"/>
          <w:rtl w:val="true"/>
          <w:lang w:bidi="ar-SA"/>
        </w:rPr>
        <w:t xml:space="preserve">وهكذا قتل المتوكل سبعين ألفاً من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ومجاوريه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9303154_2142443653"/>
      <w:bookmarkStart w:id="474" w:name="_Toc179"/>
      <w:bookmarkEnd w:id="473"/>
      <w:r>
        <w:rPr>
          <w:rtl w:val="true"/>
        </w:rPr>
        <w:t>المعتصم وفتح عمورية</w:t>
      </w:r>
      <w:bookmarkEnd w:id="474"/>
    </w:p>
    <w:p>
      <w:pPr>
        <w:pStyle w:val="BookText"/>
        <w:rPr/>
      </w:pPr>
      <w:r>
        <w:rPr>
          <w:rFonts w:ascii="Amiri" w:hAnsi="Amiri" w:eastAsia="Amiri" w:cs="Amiri"/>
          <w:color w:val="111111"/>
          <w:sz w:val="28"/>
          <w:sz w:val="28"/>
          <w:szCs w:val="28"/>
          <w:rtl w:val="true"/>
          <w:lang w:bidi="ar-SA"/>
        </w:rPr>
        <w:t>ثم إن بعض المحاسن التي ربما ينسبه البعض إلى هؤلاء الخلفاء هي إما كذب، أو خالية عن الحسن وبعيدة عن الصواب، فإنهم لم يقصدوا بها إلاّ شهواتهم وطغيانهم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الأمور التي يمدحون بها المعتصم العباسي فتح مدينة العمورية، وهي في الواقع من أقبح ما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العمورية كانت مدينة جميلة كبيرة، فيها نفوس كثيرة، ولها أسواق عامة، ومحلات مليئة بالأمتعة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فتح هذه المدينة أن أحد شرطة الكفار ضرب على يد امرأة مسلمة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معصماه،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وامعتصماه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الشرطي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الخبر إلى المعتصم أمر جيشه بالاستعداد للهجوم غير الشرعي على العمورية، بحجة إنقاذ المرأة، فحاربوهم حتى فتحوا العمورية، وبعد الفتح أمر المعتصم بقتل الناس من كبير وصغير، ورجل وامرأة، وشاب وشيخ، ثم أمر بإحراق المدينة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المدينة شيء يذكر، وإلى يومنا هذا لم ترجع العمورية على ما كانت عليه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هذا العمل صحيح في منطق الإسلام وفي منطق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يوصون حتى بالكفار، وفرضوا على جيش المسلمين منهجاً أخلاقياً رائعاً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هؤلاء الخلفاء تقمّصوا الخلافة وتلبّسوا باسم الإسلام ليشوهوا سمعة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منهم بريء أشد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أراد أن يبعث أميراً على سرية أمره بتقوى اللّه عزوجل في خاصة نفسه، ثم في أصحابه عامة،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اغزوا بسم اللّه، وفي سبيل اللّه، قاتلوا من كفر باللّه</w:t>
      </w:r>
      <w:r>
        <w:rPr>
          <w:rStyle w:val="FootnoteAnchor"/>
          <w:rtl w:val="true"/>
        </w:rPr>
        <w:footnoteReference w:id="631"/>
      </w:r>
      <w:r>
        <w:rPr>
          <w:rFonts w:ascii="Amiri" w:hAnsi="Amiri" w:eastAsia="Amiri" w:cs="Amiri"/>
          <w:color w:val="111111"/>
          <w:sz w:val="28"/>
          <w:sz w:val="28"/>
          <w:szCs w:val="28"/>
          <w:rtl w:val="true"/>
          <w:lang w:bidi="ar-SA"/>
        </w:rPr>
        <w:t>، ولا تغدروا، ولا تغلوا، ولا تمثّلوا، ولا تقتلوا وليداً، ولا متبتلاً في شاهق، ولا تحرقوا النخل، ولا تغرقوه بالماء، ولا تقطعوا شجرة مثمرة، ولا تحرقوا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تعقروا من البهائم ما يؤكل لحمه، إلاّ ما لابد لكم من أكله، وإذا لقيتم عدواً من المشركين فادعوهم إلى إحدى ثلاث، فإن هم أجابوكم إليها، فاقبل منهم وكف عنهم</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تقتلوا وليداً أو شيخاً كبيراً ولا امرأةً</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يلقى السم في بلاد المشركين</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تفصيل ذكره الفقهاء في كتاب الجهاد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الفتوحات التي قام بها من سموا أنفسهم بالخلفاء لم تجلب للمسلمين والإسلام إلاّ تشويه السمعة، والحقد من الكفار على المسلمين، وإبعادهم عن قبول الحق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تركزون على سلبيات هؤلاء الخلفاء، ولم تذكروا شيئاً من إيجابياتهم ومحاسنهم؟ فإنه يقال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يركز الباري عزوجل في القرآن الكريم بالنسبة إلى فرعون وهامان ومن أشبه إلاّ على سلبياتهم، فلم يتطرق إلى إيجابياتهم؟</w:t>
      </w:r>
    </w:p>
    <w:p>
      <w:pPr>
        <w:pStyle w:val="BookText"/>
        <w:rPr/>
      </w:pPr>
      <w:r>
        <w:rPr>
          <w:rFonts w:ascii="Amiri" w:hAnsi="Amiri" w:eastAsia="Amiri" w:cs="Amiri"/>
          <w:color w:val="111111"/>
          <w:sz w:val="28"/>
          <w:sz w:val="28"/>
          <w:szCs w:val="28"/>
          <w:rtl w:val="true"/>
          <w:lang w:bidi="ar-SA"/>
        </w:rPr>
        <w:t>بل بالنسبة إلى بعض 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من المسلمين بعض الأحكام الإسلامية هل يستحق مثل هذا الخطاب والعتاب؟</w:t>
      </w:r>
    </w:p>
    <w:p>
      <w:pPr>
        <w:pStyle w:val="BookText"/>
        <w:rPr/>
      </w:pPr>
      <w:r>
        <w:rPr>
          <w:rFonts w:ascii="Amiri" w:hAnsi="Amiri" w:eastAsia="Amiri" w:cs="Amiri"/>
          <w:color w:val="111111"/>
          <w:sz w:val="28"/>
          <w:sz w:val="28"/>
          <w:szCs w:val="28"/>
          <w:rtl w:val="true"/>
          <w:lang w:bidi="ar-SA"/>
        </w:rPr>
        <w:t>وفي الأمثلة التكوينية لماذا يفر الإنسان من المريض بمرض مسر ومعد؟ أليس فيه جوانب إيجابية؟ ألم يكن في جسمه إلاّ هذا المرض، فأين سائر أعضائه التي لا شيء فيها؟</w:t>
      </w:r>
    </w:p>
    <w:p>
      <w:pPr>
        <w:pStyle w:val="BookText"/>
        <w:rPr/>
      </w:pPr>
      <w:r>
        <w:rPr>
          <w:rFonts w:ascii="Amiri" w:hAnsi="Amiri" w:eastAsia="Amiri" w:cs="Amiri"/>
          <w:color w:val="111111"/>
          <w:sz w:val="28"/>
          <w:sz w:val="28"/>
          <w:szCs w:val="28"/>
          <w:rtl w:val="true"/>
          <w:lang w:bidi="ar-SA"/>
        </w:rPr>
        <w:t>ولماذا نهاجم الاستعمار ونرفضه، ألم يكن عندهم بعض الإيجابيات؟</w:t>
      </w:r>
    </w:p>
    <w:p>
      <w:pPr>
        <w:pStyle w:val="BookText"/>
        <w:rPr/>
      </w:pPr>
      <w:r>
        <w:rPr>
          <w:rFonts w:ascii="Amiri" w:hAnsi="Amiri" w:eastAsia="Amiri" w:cs="Amiri"/>
          <w:color w:val="111111"/>
          <w:sz w:val="28"/>
          <w:sz w:val="28"/>
          <w:szCs w:val="28"/>
          <w:rtl w:val="true"/>
          <w:lang w:bidi="ar-SA"/>
        </w:rPr>
        <w:t>ولماذا القرآن الكريم أنزل سورةً في ذم أبي لهب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وَمَا كَسَبَ</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هناك نقاط إيجابية في حياة أبي لهب؟</w:t>
      </w:r>
    </w:p>
    <w:p>
      <w:pPr>
        <w:pStyle w:val="BookText"/>
        <w:rPr/>
      </w:pPr>
      <w:r>
        <w:rPr>
          <w:rFonts w:ascii="Amiri" w:hAnsi="Amiri" w:eastAsia="Amiri" w:cs="Amiri"/>
          <w:color w:val="111111"/>
          <w:sz w:val="28"/>
          <w:sz w:val="28"/>
          <w:szCs w:val="28"/>
          <w:rtl w:val="true"/>
          <w:lang w:bidi="ar-SA"/>
        </w:rPr>
        <w:t>هذا هو الجواب النقضي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السبب في تركيز العقلاء على سلبيات حياة المجرمين وعدم النظر إلى بعض إيجابياتهم بعد فرض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يُتخذ هؤلاء الطغاة أسوةً وقدوةً، ولكي يحُترز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هؤلاء الخلفاء الطغاة هم سبب تأخر المسلمين ومشاكلهم إلى يومنا هذا، وهم السبب في كثير من الحروب التي دمرت الأمة الإسلامية، بما فيها الحروب التي وقعت بين المسلمين والكفار، فإنها كانت غير شرعية لأنها لم تكن بإذن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وتلك الحروب سببت الحالة الانتقامية للكفار وإبعادهم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أحد الغربيين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نحن المسيحيين أن نصنع تمثال معاوية بن أبي سفيان ونضعه في جميع مدننا الأوروبية، ونقدسه، فإنه لولا معاوية الذي وقف أمام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 الحروب عليه، لكانت أوروبا بأجمعها مسلمة، ولم يبق في العالم بقعة إلاّ دخلت في الإسلام، ولم يُر من النصرانية شيء</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مثل معاوية يستحق أن يمدحه الإنسان؟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دائماً تذكرون مساوءه وسلبياته؟</w:t>
      </w:r>
    </w:p>
    <w:p>
      <w:pPr>
        <w:pStyle w:val="BookText"/>
        <w:rPr/>
      </w:pPr>
      <w:r>
        <w:rPr>
          <w:rFonts w:ascii="Amiri" w:hAnsi="Amiri" w:eastAsia="Amiri" w:cs="Amiri"/>
          <w:color w:val="111111"/>
          <w:sz w:val="28"/>
          <w:sz w:val="28"/>
          <w:szCs w:val="28"/>
          <w:rtl w:val="true"/>
          <w:lang w:bidi="ar-SA"/>
        </w:rPr>
        <w:t>إن هؤلاء الخلفاء اللا شرعيين هم الذين سببوا ضياع دين المسلمين ودنياهم، وكذلك ضياع غير المسلمين أيضاً وعدم هدايتهم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الإسلامية إلى يومنا هذا تحترق بنيران فتنهم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يلزم ذكر سلبياتهم ليتضح للناس أن هؤلاء لا يمثلون الإسلام، بل الإسلام بريء منهم ومن أمثالهم</w:t>
      </w:r>
      <w:r>
        <w:rPr>
          <w:rFonts w:eastAsia="Amiri" w:cs="Amiri" w:ascii="Amiri" w:hAnsi="Amiri"/>
          <w:color w:val="111111"/>
          <w:sz w:val="28"/>
          <w:szCs w:val="28"/>
          <w:rtl w:val="true"/>
          <w:lang w:bidi="ar-SA"/>
        </w:rPr>
        <w:t xml:space="preserve">. </w:t>
      </w:r>
      <w:bookmarkStart w:id="475" w:name="pg17173_177909"/>
    </w:p>
    <w:p>
      <w:pPr>
        <w:pStyle w:val="Heading4"/>
        <w:numPr>
          <w:ilvl w:val="3"/>
          <w:numId w:val="1"/>
        </w:numPr>
        <w:rPr/>
      </w:pPr>
      <w:bookmarkStart w:id="476" w:name="__RefHeading___Toc9303156_2142443653"/>
      <w:bookmarkStart w:id="477" w:name="_Toc180"/>
      <w:bookmarkEnd w:id="475"/>
      <w:bookmarkEnd w:id="476"/>
      <w:r>
        <w:rPr>
          <w:rtl w:val="true"/>
        </w:rPr>
        <w:t>المأمون العباسي</w:t>
      </w:r>
      <w:bookmarkEnd w:id="477"/>
    </w:p>
    <w:p>
      <w:pPr>
        <w:pStyle w:val="BookText"/>
        <w:rPr/>
      </w:pPr>
      <w:r>
        <w:rPr>
          <w:rFonts w:ascii="IRNazanin" w:hAnsi="IRNazanin" w:eastAsia="IRNazanin"/>
          <w:color w:val="111111"/>
          <w:sz w:val="28"/>
          <w:sz w:val="28"/>
          <w:szCs w:val="28"/>
          <w:rtl w:val="true"/>
          <w:lang w:bidi="fa-IR"/>
        </w:rPr>
        <w:t xml:space="preserve">كان المأمون العباسي من هؤلاء الطغاة، وكان يمنع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 إقامة صلاة العيد، كما في القصة المشهورة، حيث أمر المأمون بإرجاع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وسط الطريق، بعد أن رأى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تهيأ لصلاة العيد على سيرة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 تؤديها الجبابرة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يخطط المأمون على 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ذلك في مرات عديدة كان منها خطة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الحمام مع الفضل بن سهل، فلم يذهب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الحمام وذهب الفضل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يفرح المأمون عند ما كان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 على علماء سائر الأديان والمذاهب كالنصارى واليهود والمجوس والصابئة وغيرهم، بل كان يحترق حسداً وحقداً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المأمون كان يفكر في ملذاته وسلطته، وكان يريد القضاء على الإسلام وقادتها الحقيقيين، أما مثل هذه المناظرات فكان يقصد منها تثبيت دولته، وربما كان يحب أن يصبح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مغلوباً في المناظرات، إلى غير ذلك من الوجوه المذكورة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تواطؤ المأمون مع ذلك الساحر في تلك السفرة حيث أحضر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الإمام أن يتناول شيئاً من الخبز، طيّره الساحر، فضحك المأمون وجلساؤه</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وقصة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في تحدي حجاب المأمون بأن يحيي صورتي أسدين مصورين على مسند المأمون، فأحياهما الإمام وأمرهما بافتراس الحاجب فافترساه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وأرادوا التنقيص من شأن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هذه الأمور تدل</w:t>
      </w:r>
    </w:p>
    <w:p>
      <w:pPr>
        <w:pStyle w:val="BookText"/>
        <w:rPr/>
      </w:pPr>
      <w:r>
        <w:rPr>
          <w:rFonts w:ascii="Amiri" w:hAnsi="Amiri" w:eastAsia="Amiri" w:cs="Amiri"/>
          <w:color w:val="111111"/>
          <w:sz w:val="28"/>
          <w:sz w:val="28"/>
          <w:szCs w:val="28"/>
          <w:rtl w:val="true"/>
          <w:lang w:bidi="ar-SA"/>
        </w:rPr>
        <w:t xml:space="preserve">على سوء نية المأمون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هنا يعلم أن طلب المأمون وإحضاره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خراسان كان مكيدة من المأمون، حيث أراد بها 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 من هيبة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ونفوذه في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فأشاع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زهدوا في الدنيا لأنها لم تقبل إليهم، أما عندما أقبلت الدنيا إليهم فلا فرق بينهم وبين غيرهم، وكان دليله على ذلك قبول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وولاية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 المأمون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يصبح ولي العهد، سينشغل بملذات الدنيا كما كان المأمون وآباؤه منشغلين بها وباللّهو واللعب،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سيتصدى للعزل والنصب، وسجن الناس وقتلهم ومصادرة الأموال وما يصدر من الحكام عادةً من ظلم وجور،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ينظر بنور اللّه فرفض كل ذلك ولم يقبل بولاية العهد إلاّ بعد أن اضطر إليها فقبلها بشرط عدم التدخل في أي شأن من شؤون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الأوضاع المتدهورة آنذاك، فإن البلاد الإسلامية لم تكن خاضعة لحكم المأمون بالكامل، وكان للعلويين التأثير الكبير في الناس، وكلما ثار أحدهم ضد بني العباس ثار الناس معهم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العباسيين كانوا يميلون إلى الأمين محمد بن هارون، في بغداد ولا يخضعون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يرون أن خلافة المأمون لهارون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478" w:name="pg17173_177911"/>
    </w:p>
    <w:p>
      <w:pPr>
        <w:pStyle w:val="BookText"/>
        <w:rPr/>
      </w:pPr>
      <w:bookmarkEnd w:id="478"/>
      <w:r>
        <w:rPr>
          <w:rFonts w:ascii="Amiri" w:hAnsi="Amiri" w:eastAsia="Amiri" w:cs="Amiri"/>
          <w:color w:val="111111"/>
          <w:sz w:val="28"/>
          <w:sz w:val="28"/>
          <w:szCs w:val="28"/>
          <w:rtl w:val="true"/>
          <w:lang w:bidi="ar-SA"/>
        </w:rPr>
        <w:t>هارون قد عهد إلى الأمين، وبعد موت الأمين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هناك بعض الخوارج الذين يثيرون الفتن بين فترة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لبعض الأمويين تحركاتهم الخفية ضد الحكم العباسي، وإن لم يكن لهم شيء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الحكومة العباسية قضت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أهم تلك القوى قوة العلويون ونفوذهم في قلوب الناس، فأراد المأمون بعرض الخلافة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وإكراه الإمام بقبول ولاية العهد أن يأمن من ثورات العلويين ضده، وأن يأمن من غضب الناس عليه، فأخذ المأمون يتظاهر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نفذ خططه الشيطانية وأمن جانب العلويين حيث خدع الناس بذلك واستجلب العلويين إلى خراسان وكان يأمر بقتلهم وهم في الطريق بسم أو بسيف، ولذا نرى كثرة مراقد السادة العلويين من ذرية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مدن إيران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توجهوا من الحجاز نحو خراسان لزيارة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المأمون العباسي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بقم المقدسة، من ضمن هؤلاء المظلومين، حيث بعث المأمون السم إليها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استقر حكم المأمون رجع إلى بغداد ولبس السواد الذي كان شعاراً للعباسيين، وجعل أزمة الأمور كلها بيد العباسيين، وقام بإعطاء السم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الإمام شهيداً مسموماً</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9303158_2142443653"/>
      <w:bookmarkStart w:id="480" w:name="_Toc181"/>
      <w:bookmarkEnd w:id="479"/>
      <w:r>
        <w:rPr>
          <w:rtl w:val="true"/>
        </w:rPr>
        <w:t>عالمنا المعاصر</w:t>
      </w:r>
      <w:bookmarkEnd w:id="480"/>
    </w:p>
    <w:p>
      <w:pPr>
        <w:pStyle w:val="BookText"/>
        <w:rPr/>
      </w:pPr>
      <w:r>
        <w:rPr>
          <w:rFonts w:ascii="Amiri" w:hAnsi="Amiri" w:eastAsia="Amiri" w:cs="Amiri"/>
          <w:color w:val="111111"/>
          <w:sz w:val="28"/>
          <w:sz w:val="28"/>
          <w:szCs w:val="28"/>
          <w:rtl w:val="true"/>
          <w:lang w:bidi="ar-SA"/>
        </w:rPr>
        <w:t>ثم لا يخفى أن في يومنا هذا وفي عالمنا المعاصر أيضا خطين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الإيمان والفضيلة والتقوى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الكفر والرذيلة والشهوات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اليوم يحترق بنيران الظلم والاستبداد والجهل والرذيلة، فيلزم أن يسعى العلماء والمثقفون للقضاء على ذلك، كما يلزم السعي للقضاء على التخلف الثقافي الموجود عند المسلمين، وبث الوعي في أوساطهم، لكي يواكبوا التقدم عند سائر الأمم، ويصلوا إلى مرحلة السيادة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أهم مشاكل المسلمين في يومنا هذا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والذيلية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ويلزم علاج هذين الأمرين لكي يصل المسلمون إلى تلك السيادة والعزة والاستقلال والتقدم التي أسسها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المسلمين يمتلكون من القوة الكامنة في أنفسهم ما يكفل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والغرب لم يتقدم ولم يتطور إلاّ بعد الأخذ بأسباب التقدم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بأفضل أنواع النظم والتنظيم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 والثقافة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بالتقدم الصناعي والتكنولوجي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النسبية في الانتخابات، وذلك لتعدد الأحزاب والمنظمات والجمعيات والنقابات وما أشبه، مما يوجب بروز الكفاءات، على عكس بلادنا حيث فيها كبت للحريات والقضاء على الكفاءات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الدائم للسيطرة على شعوب العالم واستعمارها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تمكن الغرب من التقدم على المسلمين والسيطرة على بلادهم عبر هذه الأمور، وقد قاموا باستعمار بلادنا استعماراً عسكرياً كما في أفغانستان وفلسطين </w:t>
      </w:r>
      <w:bookmarkStart w:id="481" w:name="pg17173_177913"/>
    </w:p>
    <w:p>
      <w:pPr>
        <w:pStyle w:val="BookText"/>
        <w:rPr/>
      </w:pPr>
      <w:bookmarkEnd w:id="481"/>
      <w:r>
        <w:rPr>
          <w:rFonts w:ascii="Amiri" w:hAnsi="Amiri" w:eastAsia="Amiri" w:cs="Amiri"/>
          <w:color w:val="111111"/>
          <w:sz w:val="28"/>
          <w:sz w:val="28"/>
          <w:szCs w:val="28"/>
          <w:rtl w:val="true"/>
          <w:lang w:bidi="ar-SA"/>
        </w:rPr>
        <w:t>وإرتريا وتركستان وغيرها، وقاموا بالاستعمار الاقتصادي والسياسي وما أشبه كما في سائر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تمسك المسلمون بالأمور الأربعة الأولى، وسعوا للخلاص من الأمر الخامس، فإنه يكون سبباً لتقدمهم وإنقاذهم من التأخر والتخلف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9303160_2142443653"/>
      <w:bookmarkStart w:id="483" w:name="_Toc182"/>
      <w:bookmarkEnd w:id="482"/>
      <w:r>
        <w:rPr>
          <w:rtl w:val="true"/>
        </w:rPr>
        <w:t>من طرق إرجاع السيادة</w:t>
      </w:r>
      <w:bookmarkEnd w:id="483"/>
    </w:p>
    <w:p>
      <w:pPr>
        <w:pStyle w:val="BookText"/>
        <w:rPr/>
      </w:pPr>
      <w:r>
        <w:rPr>
          <w:rFonts w:ascii="Amiri" w:hAnsi="Amiri" w:eastAsia="Amiri" w:cs="Amiri"/>
          <w:color w:val="111111"/>
          <w:sz w:val="28"/>
          <w:sz w:val="28"/>
          <w:szCs w:val="28"/>
          <w:rtl w:val="true"/>
          <w:lang w:bidi="ar-SA"/>
        </w:rPr>
        <w:t>إذا أردنا التخلص من التبعية للغرب والذيلية ومن نفوذ استعمارهم فعلينا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الحريات الإسلامية إلى الناس، وهي التي قد أكد عليها القانون الفقهي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من أمثال حرية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السفر، وحرية الإقامة، وحرية البناء، وحرية الإعمار، وحرية إبداء الرأي، وحرية الانتخابات، وسائر الحريات المقررة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الأخوة الإسلامية، فالعربي والفارسي والهندي والتركي والإندينوسي وغيرهم من المسلمين كلهم إخوة، ولا فرق بينهم أمام القانون، فيحق لكل منهم ما يحق للآخر في أي بلد من بلاد المسلمين، يشتري ويبيع ويمتلك العقار، ويفتح متجر، ويقيم، ويسافر، إلى غيرها وغيرها، فيجب إسقاط القوميات وما أشبه، فإنه لا فرق في الإسلام بين القومية العربية والتركية والفارسية وغيرها، فالكل من آدم وآدم من تراب</w:t>
      </w:r>
      <w:r>
        <w:rPr>
          <w:rStyle w:val="FootnoteAnchor"/>
          <w:rtl w:val="true"/>
        </w:rPr>
        <w:footnoteReference w:id="642"/>
      </w:r>
      <w:r>
        <w:rPr>
          <w:rFonts w:ascii="Amiri" w:hAnsi="Amiri" w:eastAsia="Amiri" w:cs="Amiri"/>
          <w:color w:val="111111"/>
          <w:sz w:val="28"/>
          <w:sz w:val="28"/>
          <w:szCs w:val="28"/>
          <w:rtl w:val="true"/>
          <w:lang w:bidi="ar-SA"/>
        </w:rPr>
        <w:t>، كما في الحديث الشريف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كأسنان المشط سواء</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المؤمنون كأسنان المشط يتساوون في الحقوق بينهم</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الأمة الإسلامية الواحدة، فيلزم إسقاط هذه الحدود المصطنعة التي جعلها الغرب في بلادنا، قال 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كافة القوانين الإسلامية إلى بلاد المسلمين، وفي مختلف شؤون الحياة، مثل قانون البيع والشراء والرهن والإجارة والمزارعة والمساقاة والمضاربة والشركة والنكاح والطلاق والإرث والقصاص والديات والحدود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وإبطال جميع القوانين الوضعية التي جاء بها إلينا العملاء من الغرب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بالجانب الروحي في الناس، وتقوية الإيمان والفضيلة والأخلاق والتقوى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الأمور يمكن إنقاذ المسلمين من هذه التبيعة والذيلية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التخلف الحضاري المشاهد اليوم في المسلمين يعتمد على أسس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 في المسلمين، أما الغرب فنظامهم نظام الشركات والمؤسسات والجمعيات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التجمعات في المسلمين إلاّ التجمعات القبلية عند بعضهم، أما </w:t>
      </w:r>
    </w:p>
    <w:p>
      <w:pPr>
        <w:pStyle w:val="BookText"/>
        <w:rPr/>
      </w:pPr>
      <w:r>
        <w:rPr>
          <w:rFonts w:ascii="Amiri" w:hAnsi="Amiri" w:eastAsia="Amiri" w:cs="Amiri"/>
          <w:color w:val="111111"/>
          <w:sz w:val="28"/>
          <w:sz w:val="28"/>
          <w:szCs w:val="28"/>
          <w:rtl w:val="true"/>
          <w:lang w:bidi="ar-SA"/>
        </w:rPr>
        <w:t>الغرب فكلها تجمعات وأحزاب ونقابات وتنظيم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امتلاك المسلمين للأسلحة المتطورة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امتلاك المسلمين للتطور الصناعي، بل لا تتجاوز صناعاتهم البدائيات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امتلاك المسلمين للإعلام المتقدم كالتلفاز والإذاعات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الحكومات الوراثية والانقلابات العسكرية عند المسلمين، أما الغرب فحكوماتهم انتخابية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الحكومات في بلادنا الإسلامية حكومات تعيش بمفردها، أما الحكومات الغربية فإنها تجمعات 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 الأمور في بلادنا حسم عسكري وعنيف، أما في الغرب فأكثر الحسومات فيما بينهم دبلوماسية، والحسم العسكري فهو الحل الأخير ولا يكون إلا ّخمسة في المائة أو أقل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محدودية الثقافة عند المسلمين، وتوسعها وعالميتها عند الغربيين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الارتباطات الضيقة والمحدودة في بلاد المسلمين، على عكس الغرب فله ارتباطات واسعة وفي كل المجالات، فمثلا الأسواق الإسلامية لا تتأثر عادة بالأمور العالمية، أما في الغرب فيتأثر السوق بخطاب أحد الرؤساء ولو في بلد آخر، أو زلزال أو حرب في منطقة نائية عنهم، فهذه الأمور تؤثر في أسواقهم مما يدل على سعة ارتباطاتهم بجميع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ناشئة من الطبيعة البدائية للمسلمين والطبيعة الحضارية في بلاد الغرب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الزمان في بلاد المسلمين لبدائية الآلات على عكس الغرب، فالعمل في بلادنا في النهار فقط، والمدن بعيدة بعضها عن بعض، والآلات قديمة، أما في </w:t>
      </w:r>
    </w:p>
    <w:p>
      <w:pPr>
        <w:pStyle w:val="BookText"/>
        <w:rPr/>
      </w:pPr>
      <w:r>
        <w:rPr>
          <w:rFonts w:ascii="Amiri" w:hAnsi="Amiri" w:eastAsia="Amiri" w:cs="Amiri"/>
          <w:color w:val="111111"/>
          <w:sz w:val="28"/>
          <w:sz w:val="28"/>
          <w:szCs w:val="28"/>
          <w:rtl w:val="true"/>
          <w:lang w:bidi="ar-SA"/>
        </w:rPr>
        <w:t>الغرب فإنه لتطور الآلة هناك اختصار في الزمن والاستفادة الأفضل من الوقت، وتقاربت المدن عندهم، لتطور وسائل النقل وهذا مما يسبب التطور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وتعقيد القوانين الإدارية في بلادنا، وتطور قوانينهم يوماً بعد يوم والتقليل من تعاقيدها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قلة الثقافة في بلادنا وتطورهم الثقافي، من أهم أسباب قبول المسلمين بما جاءتهم من القوانين الكابتة الغربية والشرقية، فإنهم أهدوا إلينا ما رفضوها من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القوانين المستوردة في بلادنا سبب لعرقلة الأمور وعدم التطور وكبت الحريات والقضاء على الكفاءات بحيث لا يمكن للفرد المسلم أن يطوّر نفسه ويطوّر بلده، وهذه الأمور جاءت بعد أن ترك المسلمون القرآن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يتضح بعض الجوانب في الحديث القدسي الذي رواه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بشرطها وشروطها وأنا من شروطها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الإيمان الصحيح الكامل هو حصن اللّه عزوجل، يأمن الإنسان فيه من عذاب الدنيا ومشاكلها ومن عذاب الآخرة ونيرانها، ولكن لا يكون الحصن حصينا إلاّ بولاية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84" w:name="pg17173_177917"/>
    </w:p>
    <w:p>
      <w:pPr>
        <w:pStyle w:val="BookText"/>
        <w:rPr/>
      </w:pPr>
      <w:bookmarkEnd w:id="484"/>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485" w:name="__RefHeading___Toc9303162_2142443653"/>
      <w:bookmarkStart w:id="486" w:name="_Toc183"/>
      <w:bookmarkEnd w:id="485"/>
      <w:r>
        <w:rPr>
          <w:rtl w:val="true"/>
        </w:rPr>
        <w:t>الشخوص إلى خراسان</w:t>
      </w:r>
      <w:bookmarkEnd w:id="486"/>
    </w:p>
    <w:p>
      <w:pPr>
        <w:pStyle w:val="Heading3"/>
        <w:numPr>
          <w:ilvl w:val="2"/>
          <w:numId w:val="1"/>
        </w:numPr>
        <w:rPr/>
      </w:pPr>
      <w:bookmarkStart w:id="487" w:name="__RefHeading___Toc9303164_2142443653"/>
      <w:bookmarkStart w:id="488" w:name="_Toc184"/>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رجاء بن أبي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بعثه المأمون لأشخاص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تفاصيل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كُرهاً إلى أن وصل خراسان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أن المأمون أراد بذلك السيطرة الأكثر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يطمئن من عدم قيام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بثورة أو ما أشبه، بنفسه أو بحثّ العلويين على ذلك، وليكون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نظره المباشر وضغطه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الفضل بن سهل وزير المأمون بهذه الخطة الخبيثة، فلم يكن للمأمون والفضل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نية السوء وإن تظاهرا بإكرام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أن الفضل بن سهل أشار على المأمون أن يتقرب إلى اللّه عزوجل وإلى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بصلة رحمه بالبيعة 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ليمحو بذلك ما كان من أمر هارون فيهم، وما كان يقدر على خلافه في شيء، فوجه من خراسان برجاء بن أبي الضحاك وياسر الخادم ليشخصا إليه محمد بن جعفر بن محمد وعلي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سنة مائتين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يدل على أنه المأمون أراد الشر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بأن يشخصوا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لا يمرّ على الكوفة وقم، وذلك لأنهما مركزا الشيعة آنذاك، فجاؤوا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 الأخرى لكي لا يلتقي بشيعته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فإن كان المأمون صادقاً في عرض الخلافة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في ولاية العهد، كان مرور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الكوفة وقم يمهّد لذلك، لاتصاله بقواعده الجماهيرية وتنسيقه مع رموز الشيعة وكبارها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يُعلم سوء نية المأمون والفضل من قصة إرجاع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أيضاً أن إشخاص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محاربة المأمون لأخيه الأمين حيث أراد المأمون بسط سيطرته على الجميع، وخاصة على من له النفوذ الأكبر في قلوب الناس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كان لا يريد الخلافة لنفسه فلماذا حارب الأمين؟</w:t>
      </w:r>
    </w:p>
    <w:p>
      <w:pPr>
        <w:pStyle w:val="BookText"/>
        <w:rPr/>
      </w:pPr>
      <w:r>
        <w:rPr>
          <w:rFonts w:ascii="Amiri" w:hAnsi="Amiri" w:eastAsia="Amiri" w:cs="Amiri"/>
          <w:color w:val="111111"/>
          <w:sz w:val="28"/>
          <w:sz w:val="28"/>
          <w:szCs w:val="28"/>
          <w:rtl w:val="true"/>
          <w:lang w:bidi="ar-SA"/>
        </w:rPr>
        <w:t xml:space="preserve">ثم إنه لماذا لم يتخل عملاً عن الخلافة ويعلن بأنه لا يستحقها، وهي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أيضاً على سوء نية المأمون أنه وضع الجواسيس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بيته الخاص، ليخبروا المأمون بكل حديث يدور، كما أنه فتح باباً من قصره على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ليدخله كلما أراد ومن دون إبلاغ الإمام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في حلقة علمية مع شيعته، فكان ينفتح القفل،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 أن يختفوا ويتفرقوا، لأن المأمون قد قدم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انقضى أمر المخلوع واستوى أمر المأمون كتب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إلى خراسان، فاعتل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بعلل كثيرة، فما زال المأمون </w:t>
      </w:r>
      <w:bookmarkStart w:id="489" w:name="pg17173_177919"/>
    </w:p>
    <w:p>
      <w:pPr>
        <w:pStyle w:val="BookText"/>
        <w:rPr/>
      </w:pPr>
      <w:bookmarkEnd w:id="489"/>
      <w:r>
        <w:rPr>
          <w:rFonts w:ascii="Amiri" w:hAnsi="Amiri" w:eastAsia="Amiri" w:cs="Amiri"/>
          <w:color w:val="111111"/>
          <w:sz w:val="28"/>
          <w:sz w:val="28"/>
          <w:szCs w:val="28"/>
          <w:rtl w:val="true"/>
          <w:lang w:bidi="ar-SA"/>
        </w:rPr>
        <w:t xml:space="preserve">يكاتبه ويسأله، حتى علم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يكف عنه،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سنين، فكتب المأمون إلى من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على طريق الكوفة وقم، فحُمل على طريق البصرة والأهواز وفارس حتى وافى مرو، فلما وافى مرو عرض عليه المأمون يتقلد الإمرة والخلافة، فأبى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وجرت في هذا مخاطبات كثيرة، وبقوا في ذلك نحواً من شهرين، كل ذلك يأبى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ما يعرض عليه، فلما كثر الكلام والخطاب في هذا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العهد، فأجابه إلى ذلك عند ما رأى أن المأمون هدده بالقتل لو لم يقبل،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 أسألها،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في ولاية العهد على أن لا آمر ولا أنهى ولا أقضي ولا أغير شيئاً مما هو قائم وتعفيني من ذلك كله، فأجابه المأمون إلى ذلك وقبلها على هذه الشروط</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9303166_2142443653"/>
      <w:bookmarkStart w:id="491" w:name="_Toc185"/>
      <w:bookmarkEnd w:id="490"/>
      <w:r>
        <w:rPr>
          <w:rtl w:val="true"/>
        </w:rPr>
        <w:t xml:space="preserve">الإمام </w:t>
      </w:r>
      <w:r>
        <w:rPr>
          <w:rtl w:val="true"/>
        </w:rPr>
        <w:t>(</w:t>
      </w:r>
      <w:r>
        <w:rPr>
          <w:rtl w:val="true"/>
        </w:rPr>
        <w:t>عليه السلام</w:t>
      </w:r>
      <w:r>
        <w:rPr>
          <w:rtl w:val="true"/>
        </w:rPr>
        <w:t xml:space="preserve">) </w:t>
      </w:r>
      <w:r>
        <w:rPr>
          <w:rtl w:val="true"/>
        </w:rPr>
        <w:t xml:space="preserve">يودع مدينة جده </w:t>
      </w:r>
      <w:r>
        <w:rPr>
          <w:rtl w:val="true"/>
        </w:rPr>
        <w:t>(</w:t>
      </w:r>
      <w:r>
        <w:rPr>
          <w:rtl w:val="true"/>
        </w:rPr>
        <w:t>صلی اللّه عليه وآله وسلم</w:t>
      </w:r>
      <w:r>
        <w:rPr>
          <w:rtl w:val="true"/>
        </w:rPr>
        <w:t>)</w:t>
      </w:r>
      <w:bookmarkEnd w:id="49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البريد بإشخاص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خراسان كنت أنا بالمدينة، فدخل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ليودع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فودعه مراراً، كل ذلك يرجع إلى القبر ويعلو صوته بالبكاء والنحيب، فتقدمت إليه وسلمت عليه، فرد السلام وهنأته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زرني فإني أخرج من جوار جدي وأموت في غربة وأدفن في جنب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متبعاً لطريقه حتى مات بطوس ودفن إلى جنب </w:t>
      </w:r>
    </w:p>
    <w:p>
      <w:pPr>
        <w:pStyle w:val="BookText"/>
        <w:rPr/>
      </w:pPr>
      <w:r>
        <w:rPr>
          <w:rFonts w:ascii="IRNazanin" w:hAnsi="IRNazanin" w:eastAsia="IRNazanin"/>
          <w:color w:val="111111"/>
          <w:sz w:val="28"/>
          <w:sz w:val="28"/>
          <w:szCs w:val="28"/>
          <w:rtl w:val="true"/>
          <w:lang w:bidi="fa-IR"/>
        </w:rPr>
        <w:t>هارون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الوشاء، ورواه جماعة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أردت الخروج من المدينة جمعت عيالي وأمرتهم أن يبكوا عليّ حتى أسمع بكاءهم، ثم فرقت فيهم إثني عشر ألف دينار، ثم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أرجع إلى عيالي أبداً، ثم أخذت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فأدخلته المسجد، ووضعت يده على حافة القبر، وألصقته به واستحفظته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فالتفت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واللّه تذهب إلى عادية؟ وأمرت جميع ولائي وحشمي له بالسمع والطاعة، وترك مخالفته، والمصير إليه عند وفاتي، وعرفتهم أنه القيم مقامي</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492" w:name="pg17173_177921"/>
    </w:p>
    <w:p>
      <w:pPr>
        <w:pStyle w:val="BookText"/>
        <w:rPr/>
      </w:pPr>
      <w:bookmarkEnd w:id="492"/>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493" w:name="__RefHeading___Toc9303168_2142443653"/>
      <w:bookmarkStart w:id="494" w:name="_Toc186"/>
      <w:bookmarkEnd w:id="493"/>
      <w:r>
        <w:rPr>
          <w:rtl w:val="true"/>
        </w:rPr>
        <w:t>في طريق خراسان</w:t>
      </w:r>
      <w:bookmarkEnd w:id="494"/>
    </w:p>
    <w:p>
      <w:pPr>
        <w:pStyle w:val="BookText"/>
        <w:rPr/>
      </w:pPr>
      <w:r>
        <w:rPr>
          <w:rFonts w:ascii="IRNazanin" w:hAnsi="IRNazanin" w:eastAsia="IRNazanin"/>
          <w:color w:val="111111"/>
          <w:sz w:val="28"/>
          <w:sz w:val="28"/>
          <w:szCs w:val="28"/>
          <w:rtl w:val="true"/>
          <w:lang w:bidi="fa-IR"/>
        </w:rPr>
        <w:t xml:space="preserve">كان الناس يجتمعون في الطرق المؤدية إلى خراسان عند ما يعلمون بأن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سيمر عليهم، فيخرجون في استقباله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ليتشرفوا بلقائه ويستفيدوا من علومه، وليروي لهم بعض أحاديث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رجاء بن أبي الضحاك وكان بعثه المأمون لأشخاص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ينزل بلداً إلاّ قصده الناس يستفتونه في معالم دينهم فيجيبهم، ويحدثهم الكثير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به على المأمون سألني عن حاله في طريقه، فأخبرته بما شاهدت منه في ليله ونهاره وظعنه وإقامته،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أبي الضحاك هذا خير أهل الأرض وأعلمهم وأعبدهم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أبو واسع محمد بن أحمد بن إسحاق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جدتي خديجة بنت حمدان بن بسندة قالت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نزل محلة الغربي ناحية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جدي بسندة، وإنما سمي بسندة لأن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ارتضاه من بين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فارسية معناها مرضي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دارنا زرع لوزة في جانب من جوانب الدار فنبتت وصارت شجرة وأثمرت في سنة، فعلم الناس بذلك فكانوا يستشفون بلوز تلك الشجرة، فمن أصابته علة تبرك بالتناول من ذلك اللوز مستشفياً به فعوفي، ومن أصابه رمد جعل ذلك اللوز على عينه فعوفي، وكانت الحامل إذا عسر عليها ولادتها تناولت من ذلك اللوز فتخف عليها الولادة وتضع من ساعتها، وكان إذا أخذ دابة من الدواب القولنج أخذ من قضبان تلك الشجرة فأمر على بطنها فتعافى ويذهب عنها ريح القولنج ببركة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فمضت الأيام على تلك الشجرة ويبست فجاء جدي حمدان وقطع أغصانها 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ابن لحمدان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فقطع تلك الشجرة من وجه الأرض فذهب ماله كله بباب فارس، وكان مبلغه سبعين ألف درهم إلى ثمانين ألف درهم، ولم يبق له شيء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لأبي عمرو هذا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فأرادا عمارة تلك الدار وقلعا الباقي من أصل تلك الشجرة فمات أحدهما بعلة بعد شهر، وأما الآخر وهو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أيضاً، و كان موتهما جميعاً في أقل من سنة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495" w:name="pg17173_177923"/>
    </w:p>
    <w:p>
      <w:pPr>
        <w:pStyle w:val="BookText"/>
        <w:rPr/>
      </w:pPr>
      <w:bookmarkEnd w:id="495"/>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496" w:name="__RefHeading___Toc9303170_2142443653"/>
      <w:bookmarkStart w:id="497" w:name="_Toc187"/>
      <w:bookmarkEnd w:id="496"/>
      <w:r>
        <w:rPr>
          <w:rtl w:val="true"/>
        </w:rPr>
        <w:t>حديث سلسلة الذهب</w:t>
      </w:r>
      <w:bookmarkEnd w:id="497"/>
    </w:p>
    <w:p>
      <w:pPr>
        <w:pStyle w:val="BookText"/>
        <w:rPr/>
      </w:pPr>
      <w:r>
        <w:rPr>
          <w:rFonts w:ascii="Amiri" w:hAnsi="Amiri" w:eastAsia="Amiri" w:cs="Amiri"/>
          <w:color w:val="111111"/>
          <w:sz w:val="28"/>
          <w:sz w:val="28"/>
          <w:szCs w:val="28"/>
          <w:rtl w:val="true"/>
          <w:lang w:bidi="ar-SA"/>
        </w:rPr>
        <w:t xml:space="preserve">روى ابن الصباغ المالكي في كتابه فصول المهمة، أن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نيشابور في السفرة التي فاز بها بفضيلة الشهادة كان في قبة مستورة بالسقلاط</w:t>
      </w:r>
      <w:r>
        <w:rPr>
          <w:rStyle w:val="FootnoteAnchor"/>
          <w:rtl w:val="true"/>
        </w:rPr>
        <w:footnoteReference w:id="655"/>
      </w:r>
      <w:r>
        <w:rPr>
          <w:rFonts w:ascii="Amiri" w:hAnsi="Amiri" w:eastAsia="Amiri" w:cs="Amiri"/>
          <w:color w:val="111111"/>
          <w:sz w:val="28"/>
          <w:sz w:val="28"/>
          <w:szCs w:val="28"/>
          <w:rtl w:val="true"/>
          <w:lang w:bidi="ar-SA"/>
        </w:rPr>
        <w:t>على بغلة شهباء وقد شق نيسابور، فعرض له الإمامان الحافظان للأحاديث النبوية والمثابران على السنة المحمدية أبو زرعة الرازي ومحمد بن أسلم الطوسي ومعهما خلائق لا يحصون من طلبة العلم وأهل الأحاديث وأهل الرواية والدراية، فقالا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السيد الجليل ابن السادة الأئمة بحق آبائك الأطهرين وأسلافك الأكرمين إلاّ ما أريتنا وجهك الميمون المبارك، ورويت لنا حديثاً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البغلة وأمر غلمانه بكشف المظلة عن القبة وعيون تلك الخلائق برؤية طلعته المباركة، فكانت له ذؤابتان على عاتقه، والناس كلهم قيام على طبقاتهم ينظرون إليه، وهم ما بين صارخ وباك ومتمرغ في التراب ومقبل لحافر بغلته، وعلا الضجيج، فصاح الأئمة والعلماء والفقهاء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أسمعوا وعوا وأنصتوا لسماع ما ينفعكم ولا تؤذونا بكثرة </w:t>
      </w:r>
    </w:p>
    <w:p>
      <w:pPr>
        <w:pStyle w:val="BookText"/>
        <w:rPr/>
      </w:pPr>
      <w:r>
        <w:rPr>
          <w:rFonts w:ascii="Amiri" w:hAnsi="Amiri" w:eastAsia="Amiri" w:cs="Amiri"/>
          <w:color w:val="111111"/>
          <w:sz w:val="28"/>
          <w:sz w:val="28"/>
          <w:szCs w:val="28"/>
          <w:rtl w:val="true"/>
          <w:lang w:bidi="ar-SA"/>
        </w:rPr>
        <w:t>صراخكم وبكائكم، وكان المستملي أبو زرعة ومحمد بن أسلم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الحسين شهيد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حبيبي وقرة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سبحانه وتعالى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 فمن قالها دخل حصني، ومن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أرخى الستر على القوم وسار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أهل المحابر والدوي الذين كانوا يكتبون فأنافوا على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من المحابر أربعة وعشرون ألفا سوى الدوي</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تتمة قالها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مذكورة في الطرق الأخرى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وأراد أن يرحل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ترحل عنا ولا تحدثنا بحديث فنستفيده منك،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 في العمارية 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شروطها الإقرار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98" w:name="pg17173_177926"/>
    </w:p>
    <w:p>
      <w:pPr>
        <w:pStyle w:val="BookText"/>
        <w:rPr/>
      </w:pPr>
      <w:bookmarkEnd w:id="498"/>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499" w:name="__RefHeading___Toc9303172_2142443653"/>
      <w:bookmarkStart w:id="500" w:name="_Toc188"/>
      <w:bookmarkEnd w:id="499"/>
      <w:r>
        <w:rPr>
          <w:rtl w:val="true"/>
        </w:rPr>
        <w:t>ولاية العهد</w:t>
      </w:r>
      <w:bookmarkEnd w:id="500"/>
    </w:p>
    <w:p>
      <w:pPr>
        <w:pStyle w:val="Heading3"/>
        <w:numPr>
          <w:ilvl w:val="2"/>
          <w:numId w:val="1"/>
        </w:numPr>
        <w:rPr/>
      </w:pPr>
      <w:bookmarkStart w:id="501" w:name="__RefHeading___Toc9303174_2142443653"/>
      <w:bookmarkStart w:id="502" w:name="_Toc189"/>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أشرنا سابقاً إلى أن ولاية العهد قد فُرضت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يقبل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أجبره المأمون العباسي وهدّده بالقتل</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قوم أن الفضل بن سهل هو الذي أشار إلى المأمون بتنفيذ هذه الخطة وعرض الخلافة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يقبل فولاية العهد، وذلك ليأمن من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والطالبيين ضد العباسيين، ولغير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الفضل بن سهل ذو الرئاستين وزير المأمون ومدبر أموره ورئيس جيشه، وكان مجوسياً فأسلم على يد يحيى بن خالد البرمكي وصحبه،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 سهل والد الفضل على يدي المهدي وإن الفضل اختاره يحيى البرمكي لخدمة المأمون فضمه إليه فتغلب عليه فاستبد بالأمر دونه، وإنما لقب بذي الرئاستين لأنه تقلد الوزارة ورئاسة الجند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العباسيين خبر ولاية العهد ببغداد ساءهم ذلك فاخرجوا إبراهيم بن </w:t>
      </w:r>
    </w:p>
    <w:p>
      <w:pPr>
        <w:pStyle w:val="BookText"/>
        <w:rPr/>
      </w:pPr>
      <w:r>
        <w:rPr>
          <w:rFonts w:ascii="Amiri" w:hAnsi="Amiri" w:eastAsia="Amiri" w:cs="Amiri"/>
          <w:color w:val="111111"/>
          <w:sz w:val="28"/>
          <w:sz w:val="28"/>
          <w:szCs w:val="28"/>
          <w:rtl w:val="true"/>
          <w:lang w:bidi="ar-SA"/>
        </w:rPr>
        <w:t>المهدي وبايعوه بالخلافة، وكان إبراهيم هذا مؤلفاً بضرب العود منهمكاً في شرب الخمر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تمت الخطة في ولاية العهد صمم المأمون على قتل الفضل بن سهل وقتل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وخرج من مرو منصرفاً إلى العراق، لتثبيت حكمه ولكي يرضي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على الفضل بن سهل حتى قتله في حمام بسرخس، وذلك بيد غالب خال المأمون</w:t>
      </w:r>
      <w:r>
        <w:rPr>
          <w:rStyle w:val="FootnoteAnchor"/>
          <w:rtl w:val="true"/>
        </w:rPr>
        <w:footnoteReference w:id="661"/>
      </w:r>
      <w:r>
        <w:rPr>
          <w:rFonts w:ascii="Amiri" w:hAnsi="Amiri" w:eastAsia="Amiri" w:cs="Amiri"/>
          <w:color w:val="111111"/>
          <w:sz w:val="28"/>
          <w:sz w:val="28"/>
          <w:szCs w:val="28"/>
          <w:rtl w:val="true"/>
          <w:lang w:bidi="ar-SA"/>
        </w:rPr>
        <w:t xml:space="preserve">، مفاجأةً في شعبان سنة ثلاث ومائتين، كما احتال المأمون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ومات مظلوماً شهيداً، وأمر المأمون بدفنه بسناباد من طوس بجنب قبر هارون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ما يدل على نوايا المأمون السيئة تجاه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كان يتظاهر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وإكرام الذرية الطاهرة، وربما قال إني قدّمت ولاية العهد لنذر نذرته</w:t>
      </w:r>
      <w:r>
        <w:rPr>
          <w:rStyle w:val="FootnoteAnchor"/>
          <w:rtl w:val="true"/>
        </w:rPr>
        <w:footnoteReference w:id="663"/>
      </w:r>
      <w:r>
        <w:rPr>
          <w:rFonts w:ascii="Amiri" w:hAnsi="Amiri" w:eastAsia="Amiri" w:cs="Amiri"/>
          <w:color w:val="111111"/>
          <w:sz w:val="28"/>
          <w:sz w:val="28"/>
          <w:szCs w:val="28"/>
          <w:rtl w:val="true"/>
          <w:lang w:bidi="ar-SA"/>
        </w:rPr>
        <w:t>، وكان ذلك من مَكره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الفضل بن سهل فقد كان من 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صنائع آل برمك</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الواضح على اللبيب أن المأمون الذي قتل أخاه الأمين على الملك، لايتنازل عن الملك إلى غيره بكل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المأمون وكذا الفضل بن سهل، كانا يتظاهران بحب الإمام وإكرامه وينويان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صلاة العيد،حيث ورد أنه لما 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وعم البكاء والضجيج في مرو عند ما رأوا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وسمعوا تكبيره، وبلغ المأمون ذلك، فقال له الفضل بن سهل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 بلغ الرضا المصلى على هذا السبيل افتتن به الناس وخفنا كلنا على دمائنا، فأنفذ إليه أن يرجع فبعث إليه المأمون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الأخبار بسنده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أكثروا في بيعة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القواد والعامة ومن لم يحب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تدبير الفضل بن سهل ذي الرياستين، فبلغ المأمون ذلك فبعث إليّ في جوف الليل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بلغني أن الناس يقولون أن بيعة الرضا كانت من تدبير الفضل بن سهل؟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يقولون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ريان أيجسر أحد أن يجيء إلى خليفة وابن خليفة قد استقامت له الرعية والقواد واستوت له الخلافة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الخلافة من يدك إلى غيرك، أيجوز هذا في العقل؟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ما يجسر على هذا أحد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ماكان كما يقولون، ولكني سأخبرك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كتب </w:t>
      </w:r>
    </w:p>
    <w:p>
      <w:pPr>
        <w:pStyle w:val="BookText"/>
        <w:rPr/>
      </w:pPr>
      <w:r>
        <w:rPr>
          <w:rFonts w:ascii="Amiri" w:hAnsi="Amiri" w:eastAsia="Amiri" w:cs="Amiri"/>
          <w:color w:val="111111"/>
          <w:sz w:val="28"/>
          <w:sz w:val="28"/>
          <w:szCs w:val="28"/>
          <w:rtl w:val="true"/>
          <w:lang w:bidi="ar-SA"/>
        </w:rPr>
        <w:t>إلي محمد أخي يأمرني بالقدوم عليه فأبيت، عقد لعلي بن عيسى بن ماهان وأمره أن يقيدني بقيد ويجعل الجامعة في عنقي فورد علي بذلك الخبر وبعثت هرثمة بن أعين إلى سجستان وكرمان وماوالاها فأفسد علي أمري فانهزم هرثمة، وخرج صاحب السرير وغلب على كور خراسان من ناحيته فورد علي هذا كله في أسبوع، فلما ورد ذلك علي لم يكن لي قوة في ذلك ولا كان لي مال أتقوى به ورأيت من قوادي ورجالي الفشل والجبن فأردت أن ألحق بملك كابل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كابل رجل كافر ويبذل محمد له الأموال فيدفعني إلى يده، فلم أجد وجها أفضل من أن أتوب إلى اللّه من ذنوبي وأستعين به على هذه الأمور وأستجير باللّه عزوجل، وأمرت بهذا البيت، وأشار الى بيت فكنس وصببت علي الماء ولبست ثوبين أبيضين وصليت أربع ركعات قرأت فيها من القرآن ما حضرني ودعوت اللّه واستجرت به وعاهدته عهداً وثيقاً بنية صادقة إن أفضى اللّه بهذا الأمر إليّ وكفاني عادية الأمور أن أضع هذا الأمر في موضعه الذي وضعه اللّه عزوجل فيه، ثم قوي فيه قلبي فبعثت طاهراً الى علي بن عيسى بن ماهان فكان من أمره ماكان، ورددت هرثمة بن أعين الى رافع بن أعين فظفر به وقتله، وبعثت الى صاحب السرير فهاديته وبذلت له شيئاً حتى رجع فلم يزل أمري يتقوى حتى كان من أمر محمد ما كان وأفضى اللّه إلي بهذا الأمر واستوى لي فلما وفى اللّه تعالى بما عاهدته أحببت أن أفي اللّه بما عاهدته، فلم أر أحداً أحق بهذا الأمر من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فيه، فلم يقبلها على ما قد علمت، فهذا كان سببها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اختلق المأمون هذه القصة لكي يبرر مواقفه ضد الأمين ويدعي أنه كان </w:t>
      </w:r>
    </w:p>
    <w:p>
      <w:pPr>
        <w:pStyle w:val="BookText"/>
        <w:rPr/>
      </w:pPr>
      <w:r>
        <w:rPr>
          <w:rFonts w:ascii="Amiri" w:hAnsi="Amiri" w:eastAsia="Amiri" w:cs="Amiri"/>
          <w:color w:val="111111"/>
          <w:sz w:val="28"/>
          <w:sz w:val="28"/>
          <w:szCs w:val="28"/>
          <w:rtl w:val="true"/>
          <w:lang w:bidi="ar-SA"/>
        </w:rPr>
        <w:t>مسدداً بالجانب الغيبي وأنه تاب إلى اللّه وتضرع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صادق في تعامله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فإن كان قد عاهد اللّه أن يتنحى عن الحكومة فلماذا حارب الأمين وخاض أخطارها ليصل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عرض الخلافة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خطة من المأمون للقضاء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سمعته الطيبة، كما أراد أن يكتسب شرعية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ظلمه وجوره، وأراد أن يسجل ما يجري من الظلم في البلاد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شريك في الحكم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جانب آخر فإنه كان يخاف من ثورة العلويين ومن معرفة الناس بمقام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فاحتال بإظهار احترام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وإكرامه ليضمن إخماد تلك الثورات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يستمر حكم بني العباس</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بمكر المأمون فأبى أن يقبل ما يعرض عليه المأمون من الخلافة وولاية العهد،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مرو </w:t>
      </w:r>
    </w:p>
    <w:p>
      <w:pPr>
        <w:pStyle w:val="BookText"/>
        <w:rPr/>
      </w:pPr>
      <w:r>
        <w:rPr>
          <w:rFonts w:ascii="Amiri" w:hAnsi="Amiri" w:eastAsia="Amiri" w:cs="Amiri"/>
          <w:color w:val="111111"/>
          <w:sz w:val="28"/>
          <w:sz w:val="28"/>
          <w:szCs w:val="28"/>
          <w:rtl w:val="true"/>
          <w:lang w:bidi="ar-SA"/>
        </w:rPr>
        <w:t xml:space="preserve">عرض عليه المأمون أن يتقلد الإمرة والخلافة، فأبى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وجرت في هذا مخاطبات كثيرة وبقوا في ذلك نحواً من شهرين كل ذلك يأبى عليه أبو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ما يعرض عليه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ما يئس المأمون من قبول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عرض عليه ولاية العهد، فرفضها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ولكن المأمون أصر وقام بتهديد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 ما عرضت عليك فلابد من ولاية العهد من بعدي، فأبى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شديداً، فاستدعاه إليه وخلا به ومعه الفضل بن سهل ذو الرياستين وليس في المجلس غيرهم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أقلدك أمر المسلمين وأفسخ ما في رقبتي وأضعه في 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اللّه يا أمير، إنه لا طاقة لي بذلك ولا قوة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موليك العهد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أعفني من ذلك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 كلاماً فيه كالتهديد له على الامتناع عليه، وقال له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جعل الشورى في ستة أحدهم جدك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فيمن خالف منهم أن يُضرب عنقه ولابد من قبولك ما أريده منك فإني لا أجد محيصاً عنه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مجيبك إلى ما تريد من ولاية العهد على أنني لاآمر ولا أنهى ولا أفتي ولا أقضي ولا أولي ولا أعزل ولا أغير شيئاً مما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المأمون إلى ذلك كله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أمر المأمون بضرب الدراهم باسمه وباسم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كولي العهد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 على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محمد رسول اللّه، المأمون خليفة اللّه، مما أمر به الأمير الرضا ولي عهد المسلمين علي بن موسى ابن علي بن أبي طالب ذو الرئاستين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المأمون بنشر الدعايات بأن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الزهد وقد قبل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 الناس يقولون إنك قبلت ولاية العهد مع إظهارك الزهد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علم اللّه كراهتي، لذلك فلما خيرت بين قبول ذلك وبين القتل اخترت القبول على القتل، ويحهم أما علموا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ورسولاً فلما دفعته الضرورة إلى تولي خزائن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ودفعتني الضرورة إلى قبول ذلك على إكراه وإجبار بعد الإشراف على الهلاك، على أني ما دخلت في هذا الأمر إلاّ دخول خارج منه</w:t>
      </w:r>
      <w:r>
        <w:rPr>
          <w:rStyle w:val="FootnoteAnchor"/>
          <w:rtl w:val="true"/>
        </w:rPr>
        <w:footnoteReference w:id="673"/>
      </w:r>
      <w:r>
        <w:rPr>
          <w:rFonts w:ascii="Amiri" w:hAnsi="Amiri" w:eastAsia="Amiri" w:cs="Amiri"/>
          <w:color w:val="111111"/>
          <w:sz w:val="28"/>
          <w:sz w:val="28"/>
          <w:szCs w:val="28"/>
          <w:rtl w:val="true"/>
          <w:lang w:bidi="ar-SA"/>
        </w:rPr>
        <w:t>فإلى اللّه المشتكى وهو المستعان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رسول اللّه </w:t>
      </w:r>
    </w:p>
    <w:p>
      <w:pPr>
        <w:pStyle w:val="BookText"/>
        <w:rPr/>
      </w:pPr>
      <w:r>
        <w:rPr>
          <w:rFonts w:ascii="Amiri" w:hAnsi="Amiri" w:eastAsia="Amiri" w:cs="Amiri"/>
          <w:color w:val="111111"/>
          <w:sz w:val="28"/>
          <w:sz w:val="28"/>
          <w:szCs w:val="28"/>
          <w:rtl w:val="true"/>
          <w:lang w:bidi="ar-SA"/>
        </w:rPr>
        <w:t xml:space="preserve">قد عرفتُ علمك وفضلك وزهدك وورعك وعبادتك، وأراك أحق بالخلافة مني،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بالعبودية لله عزوجل أفتخر، وبالزهد في الدنيا أرجو النجاة من شر الدنيا، وبالورع عن المحارم أرجو الفوز بالمغانم، وبالتواضع في الدنيا أرجو الرفعة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رأيت أن أعزل نفسي عن الخلافة وأجعلها لك وأبايعك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كانت هذه الخلافة لك، وجعلها اللّه لك، فلا يجوز لك أن تخلع لباساً ألبسكه اللّه وتجعله لغيرك، وإن كانت الخلافة ليست لك فلا يجوز لك أن تجعل لي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لابد لك من قبول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لست أفعل ذلك طائعا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يجهد به أياماً حتى يئس من قبوله،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تقبل الخلافة ولم تحب مبايعتي لك فكن ولي عهدي لتكون لك الخلافة بعدي،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لقد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أخرج من الدنيا قبلك مقتولاً بالسم مظلوماً، تبكي عليّ ملائكة السماء وملائكة الأرض وأدفن في أرض غربة إلى جنب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المأمون</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ومن الذي يقتلك أو يقدر على الإساءة إليك وأنا حي؟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إني لو أشاء أن أقول من الذي يقتلني لقلت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إنما تريد بقولك هذا التخفيف عن نفسك ودفع هذا الأمر عنك ليقول الناس إنك زاهد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كذبت منذ خلقني ربي تعالى، وما زهدت في الدنيا للدنيا، وإني لأعلم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تريد بذلك أن يقول الناس إن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يزهد في الدنيا، بل زهدت الدنيا فيه، ألا ترون كيف قبل ولاية العهد طمعاً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تتلقاني أبداً بما أكرهه وقد أمنت سطوتي فباللّه أقسم لئن قبلت ولاية العهد وإلاّ أجبرتك على ذلك فإن فعلت وإلاّ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نهاني اللّه عزوجل أن ألقي بيدي التهلكة، فإن كان الأمر على هذا فافعل ما بدا لك وأنا أقبل ذلك على أني لا أولّي أحداً ولا أعزل أحداً ولا أنقض رسماً ولا سنةً، وأكون في الأمر من بعيد مشيراً،فرضي منه بذلك وجعله ولي عهده على كراهة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ما حملك على الدخول في ولاية العهد؟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حمل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في الشورى</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bookmarkStart w:id="503" w:name="pg17173_177935"/>
    </w:p>
    <w:p>
      <w:pPr>
        <w:pStyle w:val="BookText"/>
        <w:rPr/>
      </w:pPr>
      <w:bookmarkEnd w:id="503"/>
      <w:r>
        <w:rPr>
          <w:rFonts w:ascii="Amiri" w:hAnsi="Amiri" w:eastAsia="Amiri" w:cs="Amiri"/>
          <w:color w:val="111111"/>
          <w:sz w:val="28"/>
          <w:sz w:val="28"/>
          <w:szCs w:val="28"/>
          <w:rtl w:val="true"/>
          <w:lang w:bidi="ar-SA"/>
        </w:rPr>
        <w:t>الأمر طائعاً ولقد حمل إلى الكوفة مكرهاً ثم أشخص منها على طريق البصرة إلى فارس ثم إلى مرو</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9303176_2142443653"/>
      <w:bookmarkStart w:id="505" w:name="_Toc190"/>
      <w:bookmarkEnd w:id="504"/>
      <w:r>
        <w:rPr>
          <w:rtl w:val="true"/>
        </w:rPr>
        <w:t>الشعراء في ولاية العهد</w:t>
      </w:r>
      <w:bookmarkEnd w:id="505"/>
    </w:p>
    <w:p>
      <w:pPr>
        <w:pStyle w:val="BookText"/>
        <w:rPr/>
      </w:pPr>
      <w:r>
        <w:rPr>
          <w:rFonts w:ascii="Amiri" w:hAnsi="Amiri" w:eastAsia="Amiri" w:cs="Amiri"/>
          <w:color w:val="111111"/>
          <w:sz w:val="28"/>
          <w:sz w:val="28"/>
          <w:szCs w:val="28"/>
          <w:rtl w:val="true"/>
          <w:lang w:bidi="ar-SA"/>
        </w:rPr>
        <w:t xml:space="preserve">وقام المأمون بعقد مجالس للتهنئة واستدعى الشعراء، وكان يريد بذلك أن يعرف مدى علاقة الناس والشعراء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جعل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عهده وإن الشعراء قصدوا المأمون ووصلهم بأموال جمة حين مدحوا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وصوبوا رأي المأمون في الأشعار، دون أبي نواس فإنه لم يقصده ولم يمدحه، ودخل على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نواس قد علمت مكان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وما أكرمته به فلماذا أخرت مدحه وأنت شاعر زمانك وقريع دهرك؟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خادما لأبيه</w:t>
      </w:r>
      <w:r>
        <w:rPr>
          <w:rStyle w:val="FootnoteAnchor"/>
          <w:rtl w:val="true"/>
        </w:rPr>
        <w:footnoteReference w:id="67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ووصله من المال بمثل الذي وصل به كافة الشعراء وفضله عليهم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506" w:name="pg17173_177936"/>
    </w:p>
    <w:p>
      <w:pPr>
        <w:pStyle w:val="Heading3"/>
        <w:numPr>
          <w:ilvl w:val="2"/>
          <w:numId w:val="1"/>
        </w:numPr>
        <w:rPr/>
      </w:pPr>
      <w:bookmarkStart w:id="507" w:name="__RefHeading___Toc9303178_2142443653"/>
      <w:bookmarkStart w:id="508" w:name="_Toc191"/>
      <w:bookmarkEnd w:id="506"/>
      <w:bookmarkEnd w:id="507"/>
      <w:r>
        <w:rPr>
          <w:rtl w:val="true"/>
        </w:rPr>
        <w:t>الزواج ببنت المأمون</w:t>
      </w:r>
      <w:bookmarkEnd w:id="508"/>
    </w:p>
    <w:p>
      <w:pPr>
        <w:pStyle w:val="BookText"/>
        <w:rPr/>
      </w:pPr>
      <w:r>
        <w:rPr>
          <w:rFonts w:ascii="IRNazanin" w:hAnsi="IRNazanin" w:eastAsia="IRNazanin"/>
          <w:color w:val="111111"/>
          <w:sz w:val="28"/>
          <w:sz w:val="28"/>
          <w:szCs w:val="28"/>
          <w:rtl w:val="true"/>
          <w:lang w:bidi="fa-IR"/>
        </w:rPr>
        <w:t xml:space="preserve">وأراد المأمون أن يضيق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فأشار إلى الإمام بالزواج من أم حبيب ابنته أو أخته، لتكون عيناً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أراد بذلك أن يبين للناس أنه معتقد بالعترة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ومُكرم لذرية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اتخذ سياسة التظاهر بحب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وهكذا كان الأمر بالنسبة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زوّجه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أراد المأمون أن يسهل عليه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حينما يصمم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بعد ما جعل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عهده زوجه ابنته أم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w:t>
      </w:r>
      <w:r>
        <w:rPr>
          <w:rFonts w:eastAsia="Amiri" w:cs="Amiri" w:ascii="Amiri" w:hAnsi="Amiri"/>
          <w:color w:val="111111"/>
          <w:sz w:val="28"/>
          <w:szCs w:val="28"/>
          <w:lang w:bidi="ar-SA"/>
        </w:rPr>
        <w:t>201</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زوّجه ابنته أم حبيبة، وسمّى للجواد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أم الفضل في يوم واحد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 في كتاب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المأمون ابنته وقيل أخته المكناة أم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الصحيحة أخته أم حبيبة، وسأله أن يخطب لنفسه، فلما اجتمع الناس للأملاك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تذكر أم حبيبة أخت الأمير عبد اللّه المأمون صلة للرحم وإمشاج الشبيكة وقد بذلت لها من الصداق خمسمائة درهم تزوجني 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زوجتك،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قبلت ورضيت</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509" w:name="pg17173_177937"/>
    </w:p>
    <w:p>
      <w:pPr>
        <w:pStyle w:val="BookText"/>
        <w:rPr/>
      </w:pPr>
      <w:bookmarkEnd w:id="509"/>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510" w:name="__RefHeading___Toc9303180_2142443653"/>
      <w:bookmarkStart w:id="511" w:name="_Toc192"/>
      <w:bookmarkEnd w:id="510"/>
      <w:r>
        <w:rPr>
          <w:rtl w:val="true"/>
        </w:rPr>
        <w:t>صلاة العيد</w:t>
      </w:r>
      <w:bookmarkEnd w:id="511"/>
    </w:p>
    <w:p>
      <w:pPr>
        <w:pStyle w:val="BookText"/>
        <w:rPr/>
      </w:pPr>
      <w:r>
        <w:rPr>
          <w:rFonts w:ascii="Amiri" w:hAnsi="Amiri" w:eastAsia="Amiri" w:cs="Amiri"/>
          <w:color w:val="111111"/>
          <w:sz w:val="28"/>
          <w:sz w:val="28"/>
          <w:szCs w:val="28"/>
          <w:rtl w:val="true"/>
          <w:lang w:bidi="ar-SA"/>
        </w:rPr>
        <w:t xml:space="preserve">وحضر العيد، فبعث المأمون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يركب ويحضر العيد ويخطب، لتطمئن قلوب الناس ويعرفوا فضله وتقر قلوبهم على هذه الدولة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ما كان بيني وبينك من الشروط في دخولي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بهذا أن يرسخ في قلوب العامة والجند والشاكرية هذا الأمر فتطمئن قلوبهم ويقروا بما فضلك اللّه تعالى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يراده الكلام في ذلك، فلما ألح المأمون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أمير إن أعفيتني من ذلك فهو أحب إلي، وإن لم تعفني خرجت كما كان يخرج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خرج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كما تحب، وأمر المأمون القواد والناس أن يبكروا إلى باب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فقعد الناس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الطرقات والسطوح من الرجال والنساء والصبيان واجتمع القواد على باب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طلعت الشمس قام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وتعمم بعمامة بيضاء من قطن، وألقى طرفاً منها على صدره وطرفاً بين كتفه وتشمّر،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مثل ما فعلت، ثم أخذ بيده عكازة </w:t>
      </w:r>
    </w:p>
    <w:p>
      <w:pPr>
        <w:pStyle w:val="BookText"/>
        <w:rPr/>
      </w:pPr>
      <w:r>
        <w:rPr>
          <w:rFonts w:ascii="Amiri" w:hAnsi="Amiri" w:eastAsia="Amiri" w:cs="Amiri"/>
          <w:color w:val="111111"/>
          <w:sz w:val="28"/>
          <w:sz w:val="28"/>
          <w:szCs w:val="28"/>
          <w:rtl w:val="true"/>
          <w:lang w:bidi="ar-SA"/>
        </w:rPr>
        <w:t xml:space="preserve">وخرج ونحن بين يديه وهو حاف قد شمّر سراويله إلى نصف الساق وعليه ثياب مشمرة، فلما قام ومشينا بين يديه رفع رأسه إلى السماء وكبّر أربع تكبيرات، فخيل إلينا أن الهواء والحيطان تجاوبه، والقواد والناس على الباب قد تزينوا ولبسوا السلاح وتهيئوا بأحسن هيئة، فلما طلعنا عليهم بهذه الصورة حفاة قد تشمرنا وطلع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وقفة على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بذلك صوته ورفعنا أصواتنا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فتزعزعت مرو من البكاء والصياح، 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فسقط القواد عن دوابهم ورموا بخفافهم لما نظروا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مرو ضجة واحدة، ولم يتمالك الناس من البكاء والضجيج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ويقف في كل عشر عشرة خطوات وقفة، فيكبر اللّه أربع مرات، فتخيل إلينا أن السماء والأرض والحيطان تجاوبه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المأمون ذلك، فقال له الفضل بن سهل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 بلغ الرضا المصلى على هذا السبيل افتتن به الناس فالرأي أن تسأله أن يرجع، فبعث إليه المأمون فسأله الرجوع، فدعا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بخفه فلبسه ورجع</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كلفناك شططاً واتعبناك ولسنا نحب أن تلحقك مشقة فارجع وليصل بالناس من كان يصلي بهم على رسمه، فدعا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بخفه فلبسه وركب ورجع، واختلف أمر الناس في ذلك اليوم ولم ينتظم في صلاتهم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512" w:name="pg17173_177939"/>
    </w:p>
    <w:p>
      <w:pPr>
        <w:pStyle w:val="BookText"/>
        <w:rPr/>
      </w:pPr>
      <w:bookmarkEnd w:id="512"/>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513" w:name="__RefHeading___Toc9303182_2142443653"/>
      <w:bookmarkStart w:id="514" w:name="_Toc193"/>
      <w:bookmarkEnd w:id="513"/>
      <w:r>
        <w:rPr>
          <w:rtl w:val="true"/>
        </w:rPr>
        <w:t xml:space="preserve">تفتيش بيت الإمام </w:t>
      </w:r>
      <w:r>
        <w:rPr>
          <w:rtl w:val="true"/>
        </w:rPr>
        <w:t>(</w:t>
      </w:r>
      <w:r>
        <w:rPr>
          <w:rtl w:val="true"/>
        </w:rPr>
        <w:t>عليه السلام</w:t>
      </w:r>
      <w:r>
        <w:rPr>
          <w:rtl w:val="true"/>
        </w:rPr>
        <w:t>)</w:t>
      </w:r>
      <w:bookmarkEnd w:id="514"/>
    </w:p>
    <w:p>
      <w:pPr>
        <w:pStyle w:val="BookText"/>
        <w:rPr/>
      </w:pPr>
      <w:r>
        <w:rPr>
          <w:rFonts w:ascii="Amiri" w:hAnsi="Amiri" w:eastAsia="Amiri" w:cs="Amiri"/>
          <w:color w:val="111111"/>
          <w:sz w:val="28"/>
          <w:sz w:val="28"/>
          <w:szCs w:val="28"/>
          <w:rtl w:val="true"/>
          <w:lang w:bidi="ar-SA"/>
        </w:rPr>
        <w:t xml:space="preserve">كان المأمون يأمر بين فترة وأخرى بتفتيش بيت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قام بذلك بنفسه ومباشرة، فكان يدخل أحياناً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ليرى ما يقوم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 قد فتح على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داخل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العيون التي جعلها المأمون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ليخبروه بما يفعل، وبمن يدخل ويخرج، وبما يقوله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إذ سمعنا وقع القفل الذي كان على باب المأمون إلى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قوموا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عنه، فجاء المأمون ومعه كتاب طويل</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التاريخ أنه كان لا يتكلم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بشيء إلاّ أورده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الجواسيس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المأمون وذي الرئاستين أي الفضل بن سهل وهو وزير المأمون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المأمون أحياناً يُرسل وزيره الفضل بن سهل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ليختبره ويطمئن من أنه ينوي القيام على المأمون أم لا؟</w:t>
      </w:r>
    </w:p>
    <w:p>
      <w:pPr>
        <w:pStyle w:val="BookText"/>
        <w:rPr/>
      </w:pPr>
      <w:r>
        <w:rPr>
          <w:rFonts w:ascii="Amiri" w:hAnsi="Amiri" w:eastAsia="Amiri" w:cs="Amiri"/>
          <w:color w:val="111111"/>
          <w:sz w:val="28"/>
          <w:sz w:val="28"/>
          <w:szCs w:val="28"/>
          <w:rtl w:val="true"/>
          <w:lang w:bidi="ar-SA"/>
        </w:rPr>
        <w:t xml:space="preserve">روي أنه قصد الفضل بن سهل مع هشام بن إبراهيم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جئتك في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 لي المجلس، فأخرج الفضل يميناً مكتوبة بالعتق والطلاق ومالا كفارة له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جئناك لنقول كلمة حق وصدق وقد علمنا أن الإمرة أمرتكم والحق حقكم يا بن رسول اللّه، والذي نقوله بألسنتنا عليه ضمائرنا وإلاّ ينعتق ما نملك والنساء طوالق، وعلي ثلاثون حجة راجلاً إنا على أن نقتل المأمون ونخلص لك الأمر حتى يرجع الحق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كفرتما النعمة فلا تكون لكما السلامة ولا لي إن رضيت بما قلتما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الفضل ذلك منه مع هشام علما أنهما أخطئا</w:t>
      </w:r>
      <w:r>
        <w:rPr>
          <w:rStyle w:val="FootnoteAnchor"/>
          <w:rtl w:val="true"/>
        </w:rPr>
        <w:footnoteReference w:id="688"/>
      </w:r>
      <w:r>
        <w:rPr>
          <w:rFonts w:ascii="Amiri" w:hAnsi="Amiri" w:eastAsia="Amiri" w:cs="Amiri"/>
          <w:color w:val="111111"/>
          <w:sz w:val="28"/>
          <w:sz w:val="28"/>
          <w:szCs w:val="28"/>
          <w:rtl w:val="true"/>
          <w:lang w:bidi="ar-SA"/>
        </w:rPr>
        <w:t>فقصدا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على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إنا قصدنا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وجربناه وأردنا أن نقف ما يضمره لك فقلنا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وفقتما، الحديث</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515" w:name="pg17173_177941"/>
    </w:p>
    <w:p>
      <w:pPr>
        <w:pStyle w:val="BookText"/>
        <w:rPr/>
      </w:pPr>
      <w:bookmarkEnd w:id="515"/>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516" w:name="__RefHeading___Toc9303184_2142443653"/>
      <w:bookmarkStart w:id="517" w:name="_Toc194"/>
      <w:bookmarkEnd w:id="516"/>
      <w:r>
        <w:rPr>
          <w:rtl w:val="true"/>
        </w:rPr>
        <w:t>كلمة حق عند سلطان جائر</w:t>
      </w:r>
      <w:bookmarkEnd w:id="517"/>
    </w:p>
    <w:p>
      <w:pPr>
        <w:pStyle w:val="BookText"/>
        <w:rPr/>
      </w:pPr>
      <w:r>
        <w:rPr>
          <w:rFonts w:ascii="Amiri" w:hAnsi="Amiri" w:eastAsia="Amiri" w:cs="Amiri"/>
          <w:color w:val="111111"/>
          <w:sz w:val="28"/>
          <w:sz w:val="28"/>
          <w:szCs w:val="28"/>
          <w:rtl w:val="true"/>
          <w:lang w:bidi="ar-SA"/>
        </w:rPr>
        <w:t xml:space="preserve">استفاد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الفرصة التي أتيحت له وقام بنشر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المأمون كان مضطراً للتظاهر باحترام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وفسح بعض المجال له، وإن منعه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الكثير من الروايات الصريحة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بصراحة بطلان نهج المأمون ومن مثله ممن اغتصبوا وسرقوا 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وكان المأمون يقعده على يمينه إذا قعد للناس يوم الإثنين ويوم الخميس، فرُفع إلى المأمون أن رجلاً سرق، فأمر بإحضاره، فلما نظر إليه وجده متقشفاً بين عينيه أثر السجود،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لهذه الآثار الجميلة ولهذا الفعل القبيح، أتنسب إلى السرقة مع ما أرى من جميل آثارك وظاهرك؟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اضطراراً لا اختياراً حين منعتني حقي من الخمس والفيء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حق لك في الخمس والفيء؟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تعالى قسّم الخمس ستة أقسام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الْمَساكِينِ وابْنِ السَّبِيلِ </w:t>
      </w:r>
    </w:p>
    <w:p>
      <w:pPr>
        <w:pStyle w:val="BookText"/>
        <w:rPr/>
      </w:pP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 الفيء على ستة أقسام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فمنعتني حقي وأنا ابن السبيل منقطع بي ومسكين لا أرجع على شيء ومن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اُعطّل حداً من حدود اللّه وحكماً من أحكامه في السارق من أجل أساطيرك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بنفسك فطهّرها ثم طهّر غيرك، وأقم حد اللّه عليها ثم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المأمون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يقول سرقتَ فسرق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المأمون غضباً شديداً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لأقطعنك،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أتقطعني وأنت عبد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ومن أين صرت عبداً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أمك اشتريت من مال المسلمين، فأنت عبد لمن في المشرق والمغرب حتى يعتقوك، وأنا لم أعتقك، ثم بلعت الخمس بعد ذلك فلا أعطيت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ولا أعطيتني ونظرائي حقنا، والأخرى أن الخبيث لا يطهر خبيثاً مثله، إنما يطهّره طاهر، ومن في جنبه الحد لا يقيم الحدود على غيره حتى يبدأ بنفسه،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أمره؟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تعالى جل جلاله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فَلِلَّهِ الْحُجَّةُ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وهي التي لم تبلغ الجاهل فيعلمها على جهله كما يعلمها العالم بعلمه، والدنيا والآخرة قائمتان بالحجة، وقد احتج الرجل</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المأمون عند ذلك بإطلاق الرجل واحتجب عن الناس، واشتغل بأبي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سمّه فقتله، وقتل الفضل بن سهل وجماعة من الشيعة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518" w:name="pg17173_177944"/>
    </w:p>
    <w:p>
      <w:pPr>
        <w:pStyle w:val="BookText"/>
        <w:rPr/>
      </w:pPr>
      <w:bookmarkEnd w:id="518"/>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519" w:name="__RefHeading___Toc9303186_2142443653"/>
      <w:bookmarkStart w:id="520" w:name="_Toc195"/>
      <w:bookmarkEnd w:id="519"/>
      <w:r>
        <w:rPr>
          <w:rtl w:val="true"/>
        </w:rPr>
        <w:t xml:space="preserve">ملاحقة ذوي الإمام </w:t>
      </w:r>
      <w:r>
        <w:rPr>
          <w:rtl w:val="true"/>
        </w:rPr>
        <w:t>(</w:t>
      </w:r>
      <w:r>
        <w:rPr>
          <w:rtl w:val="true"/>
        </w:rPr>
        <w:t>عليه السلام</w:t>
      </w:r>
      <w:r>
        <w:rPr>
          <w:rtl w:val="true"/>
        </w:rPr>
        <w:t xml:space="preserve">) </w:t>
      </w:r>
      <w:r>
        <w:rPr>
          <w:rtl w:val="true"/>
        </w:rPr>
        <w:t>وشيعته</w:t>
      </w:r>
      <w:bookmarkEnd w:id="520"/>
    </w:p>
    <w:p>
      <w:pPr>
        <w:pStyle w:val="Heading3"/>
        <w:numPr>
          <w:ilvl w:val="2"/>
          <w:numId w:val="1"/>
        </w:numPr>
        <w:rPr/>
      </w:pPr>
      <w:bookmarkStart w:id="521" w:name="__RefHeading___Toc9303188_2142443653"/>
      <w:bookmarkStart w:id="522" w:name="_Toc196"/>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ثم إن المأمون بعد أن اطمئن من سيطرته النسبية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ومراقبته لنشاطاته، بعث إلى ذوي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العلويين وكبار الشيعة ليتوجهوا إلى خراسان ويتشرفوا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يتظاهر بإكرام من يصل إليه، وحتى بإكرام الشعراء الذين مدحوا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وباركوه في ولاية العهد كما في قصة دعبل وأبي نواس</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وأراد بذلك كله جلب العلويين وكبار الشيعة من المدينة المنورة وغيرها إلى خراسان، وكان قد أمر جلاوزته بقتل العلويين وذرية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وكبار الشيعة وهم في طريقهم إلى خراسان، ولذلك ترى كثرة قبورهم في طريق المدينة إلى خراسان؛ حيث قُتل بعضهم بالسيف وبعضهم بالسم، وكان أكثر القتل بالسم</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مات الإمام المرتضى 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وطوى الزمان فضائلا وعلوما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زيد 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 إلى خراسان إلى المأمون فأسكنه داراً وأخدمه كان فيها على سبيل الاعتقال فأقام أربعين يوماً ومات من شربة سم دُست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الذين قتلهم المأمون،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والوفد الذي رافقتها من العلويين والعلويات حيث سُمّموا في ساوة بقرب قم المقدسة</w:t>
      </w:r>
      <w:r>
        <w:rPr>
          <w:rStyle w:val="FootnoteAnchor"/>
          <w:rtl w:val="true"/>
        </w:rPr>
        <w:footnoteReference w:id="698"/>
      </w:r>
      <w:r>
        <w:rPr>
          <w:rFonts w:ascii="Amiri" w:hAnsi="Amiri" w:eastAsia="Amiri" w:cs="Amiri"/>
          <w:color w:val="111111"/>
          <w:sz w:val="28"/>
          <w:sz w:val="28"/>
          <w:szCs w:val="28"/>
          <w:rtl w:val="true"/>
          <w:lang w:bidi="ar-SA"/>
        </w:rPr>
        <w:t xml:space="preserve">،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قم وتوفيت فيها مسمومة شهيدة، وكذلك توفي بعض من رافقها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يسأل المأمون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له بعض من يثق به لكي يوليه بعض البلدان، وكان قصد المأمون التعرف عليهم ليقتلهم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شيعته</w:t>
      </w:r>
      <w:r>
        <w:rPr>
          <w:rStyle w:val="FootnoteAnchor"/>
          <w:rtl w:val="true"/>
        </w:rPr>
        <w:footnoteReference w:id="6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المأمون يوماً يا أبا الحسن انظر بعض من تثق به نوليه هذه البلدان التي قد فسدت علينا،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 لي وأفي لك، فإني إنما دخلت فيما دخلت على أن لا آمر فيه ولا أنهى ولا أعزل ولا أولي ولا أشير حتى يقدمني اللّه قبلك، فو اللّه إن الخلافة لشيء ما حدثت به نفسي، ولقد كنت بالمدينة أتردد في طرقها على دابتي وإن أهلها وغيرهم يسألوني الحوائج فأقضيها لهم، فيصيرون كالأعمام لي، وإن كتبي لنافذة في الأمصار وما زدتني في نعمة هي عليّ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لك</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523" w:name="pg17173_177946"/>
    </w:p>
    <w:p>
      <w:pPr>
        <w:pStyle w:val="BookText"/>
        <w:rPr/>
      </w:pPr>
      <w:bookmarkEnd w:id="523"/>
      <w:r>
        <w:rPr>
          <w:rFonts w:ascii="Amiri" w:hAnsi="Amiri" w:eastAsia="Amiri" w:cs="Amiri"/>
          <w:color w:val="111111"/>
          <w:sz w:val="28"/>
          <w:sz w:val="28"/>
          <w:szCs w:val="28"/>
          <w:rtl w:val="true"/>
          <w:lang w:bidi="ar-SA"/>
        </w:rPr>
        <w:t xml:space="preserve">وقد سبق في قصة الرجل المتهم بالسرقة، أن المأمون اشتغل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سمّه فقتله، وقد كان قتل جماعة من الشيعة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9303190_2142443653"/>
      <w:bookmarkStart w:id="525" w:name="_Toc197"/>
      <w:bookmarkEnd w:id="524"/>
      <w:r>
        <w:rPr>
          <w:rtl w:val="true"/>
        </w:rPr>
        <w:t>منع الشيعة من الحلقات العلمية</w:t>
      </w:r>
      <w:bookmarkEnd w:id="525"/>
    </w:p>
    <w:p>
      <w:pPr>
        <w:pStyle w:val="BookText"/>
        <w:rPr/>
      </w:pPr>
      <w:r>
        <w:rPr>
          <w:rFonts w:ascii="Amiri" w:hAnsi="Amiri" w:eastAsia="Amiri" w:cs="Amiri"/>
          <w:color w:val="111111"/>
          <w:sz w:val="28"/>
          <w:sz w:val="28"/>
          <w:szCs w:val="28"/>
          <w:rtl w:val="true"/>
          <w:lang w:bidi="ar-SA"/>
        </w:rPr>
        <w:t xml:space="preserve">كان المأمون العباسي لا يرتاح لاستفادة الناس من علوم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يسعى لمنع الناس من اللقاء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من علمه، وإذا كان يبلغه أن هناك من يرد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ليتعلم منه، كان يأمر جلاوزته بمنعه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بعد ذلك بغلق كل نشاط علمي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إلى المأمون أن أبا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مجالس الكلام والناس يفتتنون بعلمه، فأمر المأمون حاجبه محمد بن عمرو الطوسي فطرد الناس عن مجلسه وأحضر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نظر إليه المأمون زبره واستخف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بدعاء مرّ ذكره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وانتقم لي ممن ظلمني واستخفّ بي وطرد الشيعة عن 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الدعاء دلالات على مدى ضغوط المأمون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بن محمد بن أبي نصر البزنطي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شاكاً في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كتاباً أسأله فيه الإذن عليه، وقد أضمرتُ في نفسي إذا دخلت عليه أسئله عن ثلاث آيات قد عقدتُ قلبي عليها</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جواب ما كتبت به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عافاني اللّه تعالى وإياك، أما ما طلبت من الإذن علي فإن الدخول علي صعب وهؤلاء قد ضيقوا علي في ذلك، فلست تقدم عليه الآن وسيكون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526" w:name="pg17173_177948"/>
    </w:p>
    <w:p>
      <w:pPr>
        <w:pStyle w:val="BookText"/>
        <w:rPr/>
      </w:pPr>
      <w:bookmarkEnd w:id="526"/>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527" w:name="__RefHeading___Toc9303192_2142443653"/>
      <w:bookmarkStart w:id="528" w:name="_Toc198"/>
      <w:bookmarkEnd w:id="527"/>
      <w:r>
        <w:rPr>
          <w:rtl w:val="true"/>
        </w:rPr>
        <w:t xml:space="preserve">الإمام </w:t>
      </w:r>
      <w:r>
        <w:rPr>
          <w:rtl w:val="true"/>
        </w:rPr>
        <w:t>(</w:t>
      </w:r>
      <w:r>
        <w:rPr>
          <w:rtl w:val="true"/>
        </w:rPr>
        <w:t>عليه السلام</w:t>
      </w:r>
      <w:r>
        <w:rPr>
          <w:rtl w:val="true"/>
        </w:rPr>
        <w:t xml:space="preserve">) </w:t>
      </w:r>
      <w:r>
        <w:rPr>
          <w:rtl w:val="true"/>
        </w:rPr>
        <w:t>في سجن المأمون</w:t>
      </w:r>
      <w:bookmarkEnd w:id="528"/>
    </w:p>
    <w:p>
      <w:pPr>
        <w:pStyle w:val="BookText"/>
        <w:rPr/>
      </w:pPr>
      <w:r>
        <w:rPr>
          <w:rFonts w:ascii="Amiri" w:hAnsi="Amiri" w:eastAsia="Amiri" w:cs="Amiri"/>
          <w:color w:val="111111"/>
          <w:sz w:val="28"/>
          <w:sz w:val="28"/>
          <w:szCs w:val="28"/>
          <w:rtl w:val="true"/>
          <w:lang w:bidi="ar-SA"/>
        </w:rPr>
        <w:t xml:space="preserve">ومما قام به المأمون العباسي لحقده وحسده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بحبس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سرخس وقيّد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بالحديد، ومنع الناس من ملاقاة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باب الدار التي حُبس فيها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وقد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فاستأذنت عليه السجان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استمرت الضغوط والإيذاءات من قبل المأمون العباسي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السجن وحينه وبعده، حتى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يدعو اللّه عزوجل بتعجيل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يوم الجمعة من الجامع وقد أصابه العرق والغبار رفع يديه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 كان فرجي مما أنا فيه بالموت فعجّله لي الساعة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مغموماً مكروباً إلى أن قُبض</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529" w:name="pg17173_177949"/>
    </w:p>
    <w:p>
      <w:pPr>
        <w:pStyle w:val="BookText"/>
        <w:rPr/>
      </w:pPr>
      <w:bookmarkEnd w:id="529"/>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530" w:name="__RefHeading___Toc9303194_2142443653"/>
      <w:bookmarkStart w:id="531" w:name="_Toc199"/>
      <w:bookmarkEnd w:id="530"/>
      <w:r>
        <w:rPr>
          <w:rtl w:val="true"/>
        </w:rPr>
        <w:t xml:space="preserve">التخطيط لقتل الإمام </w:t>
      </w:r>
      <w:r>
        <w:rPr>
          <w:rtl w:val="true"/>
        </w:rPr>
        <w:t>(</w:t>
      </w:r>
      <w:r>
        <w:rPr>
          <w:rtl w:val="true"/>
        </w:rPr>
        <w:t>عليه السلام</w:t>
      </w:r>
      <w:r>
        <w:rPr>
          <w:rtl w:val="true"/>
        </w:rPr>
        <w:t>)</w:t>
      </w:r>
      <w:bookmarkEnd w:id="531"/>
    </w:p>
    <w:p>
      <w:pPr>
        <w:pStyle w:val="Heading3"/>
        <w:numPr>
          <w:ilvl w:val="2"/>
          <w:numId w:val="1"/>
        </w:numPr>
        <w:rPr/>
      </w:pPr>
      <w:bookmarkStart w:id="532" w:name="__RefHeading___Toc9303196_2142443653"/>
      <w:bookmarkStart w:id="533" w:name="_Toc200"/>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بعد أن استتب الأمر للمأمون العباسي، أخذ يخطّط 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مما خططه قصة حمام 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ياسر الخادم أنه ورد على الفضل ذي الرئاستين كتاب من أخيه الحسن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نظرت في تحويل هذه السنة في حساب النجوم فوجدت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تذوق في شهر كذا يوم الأربعاء حر الحديد وحر النار، وأرى أنك تدخل أنت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والأمير الحمام في هذا اليوم فتحتجم فيه وتصب الدم على بدنك ليزول نحسه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الرسالة خطة من المأمون لقتل الفضل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الفضل إلى المأمون وكتب إليه بذلك وسأله أن يدخل الحمام معه وسأل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ذلك، فكتب المأمون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فسأله، فكتب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بداخل غداً الحمام ولا أرى لك يا أمير أن تدخل الحمام غداً ولا أرى للفضل أن يدخل الحمام غداً، فأعاد المأمون إليه الرقعة مرتين، فكتب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لست بداخل غداً الحمام فإني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في هذه الليلة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لاتدخل </w:t>
      </w:r>
    </w:p>
    <w:p>
      <w:pPr>
        <w:pStyle w:val="BookText"/>
        <w:rPr/>
      </w:pPr>
      <w:r>
        <w:rPr>
          <w:rFonts w:ascii="Amiri" w:hAnsi="Amiri" w:eastAsia="Amiri" w:cs="Amiri"/>
          <w:color w:val="111111"/>
          <w:sz w:val="28"/>
          <w:sz w:val="28"/>
          <w:szCs w:val="28"/>
          <w:rtl w:val="true"/>
          <w:lang w:bidi="ar-SA"/>
        </w:rPr>
        <w:t xml:space="preserve">الحمام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أرى لك يا أمير ولا للفضل أن تدخلا الحمام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المأمون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سيدي 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لستُ بداخل غداً الحمام، والفضل فهو أعلم وما 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أمسينا وغابت الشمس، قال لنا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شر ما ينزل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نقول ذلك، فلما صلى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قال لنا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شر ما ينزل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زلنا نقول ذلك، فلما كان قريباً من طلوع الشمس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السطح واصغِ هل تسمع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صعدت سمعت الصيحة والنحيب وكثرة ذلك وإذا بالمأمون قد دخل من الباب الذي كان من داره، دار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أبا الحسن آجرك اللّه في الفضل، كان دخل الحمام فدخل عليه قوم بالسيوف وقتلوه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من دخل عليه في الحمام وكانوا ثلاثة نفر أحدهم ابن خالة الفضل ذو العلمين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احتال المأمون لقتل الفضل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التاريخ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المأمون خبر إبراهيم</w:t>
      </w:r>
      <w:r>
        <w:rPr>
          <w:rStyle w:val="FootnoteAnchor"/>
          <w:rtl w:val="true"/>
        </w:rPr>
        <w:footnoteReference w:id="707"/>
      </w:r>
      <w:r>
        <w:rPr>
          <w:rFonts w:ascii="Amiri" w:hAnsi="Amiri" w:eastAsia="Amiri" w:cs="Amiri"/>
          <w:color w:val="111111"/>
          <w:sz w:val="28"/>
          <w:sz w:val="28"/>
          <w:szCs w:val="28"/>
          <w:rtl w:val="true"/>
          <w:lang w:bidi="ar-SA"/>
        </w:rPr>
        <w:t>علم أن الفضل بن سهل أخطأ عليه وأشار بغير الصواب فخرج من مرو منصرفاً إلى العراق واحتال على الفضل بن سهل حتى قتله غالب خال المأمون في حمام بسرخس مغافصة في شعبان سنة ثلاث ومائتين أو اثنين ومائتين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534" w:name="pg17173_177951"/>
    </w:p>
    <w:p>
      <w:pPr>
        <w:pStyle w:val="Heading3"/>
        <w:numPr>
          <w:ilvl w:val="2"/>
          <w:numId w:val="1"/>
        </w:numPr>
        <w:rPr/>
      </w:pPr>
      <w:bookmarkStart w:id="535" w:name="__RefHeading___Toc9303198_2142443653"/>
      <w:bookmarkStart w:id="536" w:name="_Toc201"/>
      <w:bookmarkEnd w:id="534"/>
      <w:bookmarkEnd w:id="535"/>
      <w:r>
        <w:rPr>
          <w:rtl w:val="true"/>
        </w:rPr>
        <w:t>اقتلوا الرضا بسيوفكم</w:t>
      </w:r>
      <w:bookmarkEnd w:id="536"/>
    </w:p>
    <w:p>
      <w:pPr>
        <w:pStyle w:val="BookText"/>
        <w:rPr/>
      </w:pPr>
      <w:r>
        <w:rPr>
          <w:rFonts w:ascii="Amiri" w:hAnsi="Amiri" w:eastAsia="Amiri" w:cs="Amiri"/>
          <w:color w:val="111111"/>
          <w:sz w:val="28"/>
          <w:sz w:val="28"/>
          <w:szCs w:val="28"/>
          <w:rtl w:val="true"/>
          <w:lang w:bidi="ar-SA"/>
        </w:rPr>
        <w:t xml:space="preserve">ومما خططه المأمون لقتل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جلاوزته بسيوفهم ليقتلوا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يجلس للعزاء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ومولاي 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المأمون وكان قد ظهر في دار المأمون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بعض ثقات خدم المأمون غلام يقال له صبيح الديلمي وكان يتوالى سيدي حق ولايته، وإذا صبيح قد خرج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ألست تعلم أني ثقة المأمون على سره وعلانيته؟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 أن المأمون دعاني وثلاثين غلاماً من ثقاته على سرّه وعلانيته في الثلث الأول من الليل، فدخلت عليه وقد صار ليله نهاراً من كثرة الشموع وبين يديه سيوف مسلولة مشحوذة مسمومة، فدعا بنا غلاماً غلاماً وأخذ علينا العهد والميثاق بلسانه وليس بحضرتنا أحد من خلق اللّه تعالى غيرنا،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لازم لكم أنكم تفعلون ما آمركم به ولا تخالفوا فيه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بيده وامضوا حتى تدخلوا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حجرته فإن وجدتموه قائماً أو قاعداً أو نائماً فلا تكلموه وضعوا أسيافكم عليه واخلطوا لحمه ودمه وشعره وعظمه ومخه ثم اقلبوا عليه بساطه وامسحوا أسيافكم به وصيروا إليّ، وقد جعلت لكل واحد منكم على هذا الفعل وكتمانه عشر بدر دراهم وعشر ضياع منتخبة والحظوظ عندي ما حييت وبقيت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الأسياف بأيدينا ودخلنا عليه في حجرته فوجدناه مضطجعاً </w:t>
      </w:r>
    </w:p>
    <w:p>
      <w:pPr>
        <w:pStyle w:val="BookText"/>
        <w:rPr/>
      </w:pPr>
      <w:r>
        <w:rPr>
          <w:rFonts w:ascii="Amiri" w:hAnsi="Amiri" w:eastAsia="Amiri" w:cs="Amiri"/>
          <w:color w:val="111111"/>
          <w:sz w:val="28"/>
          <w:sz w:val="28"/>
          <w:szCs w:val="28"/>
          <w:rtl w:val="true"/>
          <w:lang w:bidi="ar-SA"/>
        </w:rPr>
        <w:t>يقلب طرف يديه ويكلم بكلام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الغلمان إليه بالسيوف ووضعت سيفي وأنا قائم أنظر إليه وكأنه قد كان علم بمصيرنا إليه، فلبس على بدنه ما لا تعمل فيه السيوف فطووا على بساطه وخرجوا حتى دخلوا على المأمون،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تعيدوا شيئاً مما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عند تبلج الفجر خرج المأمون فجلس مجلسه مكشوف الرأس محلل الأزرار وأظهر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 للتعزية، ثم قام حافياً حاسراً فمشى لينظر إليه وأنا بين يديه، فلما دخل عليه حجرته سمع بهمهمة فارتعد،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وانظروا،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فأسرعنا إلى البيت فإذا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يصلي ويسبح،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هو ذا نرى شخصاً في محرابه يصلي ويسبح، فانتفض المأمون وارتعد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غدرتموني لعنكم اللّه، ثم التفت إليّ من بين الجماعة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أنت تعرفه فانظر من المصلي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وتولى المأمون راجعاً، فلما صرت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عتبة الباب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 وقد سقطت لوجهي،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يرحمك اللّه يريدون أن يطفئوا نور اللّه بأفواههم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المأمون فوجدت وجهه كقطع الليل المظلم،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ما وراءك؟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هو واللّه جالس في حجرته وقد ناداني وقال لي كيت وكيت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أزراره وأمر برد أثوابه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غشي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p>
    <w:p>
      <w:pPr>
        <w:pStyle w:val="BookText"/>
        <w:rPr/>
      </w:pPr>
      <w:r>
        <w:rPr>
          <w:rFonts w:ascii="IRNazanin" w:hAnsi="IRNazanin" w:eastAsia="IRNazanin"/>
          <w:color w:val="111111"/>
          <w:sz w:val="28"/>
          <w:sz w:val="28"/>
          <w:szCs w:val="28"/>
          <w:rtl w:val="true"/>
          <w:lang w:bidi="fa-IR"/>
        </w:rPr>
        <w:t>قد أفاق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فأكثرت لله تعالى عزوجل شكراً وحمداً، ثم دخلت على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هرثمة لا تحدث أحداً بما حدثك به صبيح إلاّ من امتحن اللّه قلبه للإيمان بمحبتنا وولايتنا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هرثمة واللّه لا يضرنا كيدهم شيئاً حتى يبلغ الكتاب أجله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537" w:name="pg17173_177954"/>
    </w:p>
    <w:p>
      <w:pPr>
        <w:pStyle w:val="BookText"/>
        <w:rPr/>
      </w:pPr>
      <w:bookmarkEnd w:id="537"/>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538" w:name="__RefHeading___Toc9303200_2142443653"/>
      <w:bookmarkStart w:id="539" w:name="_Toc202"/>
      <w:bookmarkEnd w:id="538"/>
      <w:r>
        <w:rPr>
          <w:rtl w:val="true"/>
        </w:rPr>
        <w:t xml:space="preserve">استشهاد الإمام </w:t>
      </w:r>
      <w:r>
        <w:rPr>
          <w:rtl w:val="true"/>
        </w:rPr>
        <w:t>(</w:t>
      </w:r>
      <w:r>
        <w:rPr>
          <w:rtl w:val="true"/>
        </w:rPr>
        <w:t>عليه السلام</w:t>
      </w:r>
      <w:r>
        <w:rPr>
          <w:rtl w:val="true"/>
        </w:rPr>
        <w:t>)</w:t>
      </w:r>
      <w:bookmarkEnd w:id="539"/>
    </w:p>
    <w:p>
      <w:pPr>
        <w:pStyle w:val="BookText"/>
        <w:rPr/>
      </w:pPr>
      <w:r>
        <w:rPr>
          <w:rFonts w:ascii="Amiri" w:hAnsi="Amiri" w:eastAsia="Amiri" w:cs="Amiri"/>
          <w:color w:val="111111"/>
          <w:sz w:val="28"/>
          <w:sz w:val="28"/>
          <w:szCs w:val="28"/>
          <w:rtl w:val="true"/>
          <w:lang w:bidi="ar-SA"/>
        </w:rPr>
        <w:t xml:space="preserve">أخبر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حديث ومناسبة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العباسي هو الذي سيقتله بالسم، وهكذا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مظلوماً غريباً، كما قُتل جميع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أو بالسم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وجميع الأئمة الأحد عشر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منهم بالسيف 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والباقون قُتلوا بالسم، قَتل كلَّ واحد منهم طاغيةُ زمانه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السلام بن صالح الهروي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ساُقتل بالسُم مظلوماً، واُقبَر إلى جنب هارون، ويجعل اللّه تربتي مختلف شيعتي وأهل محبتي، فمن زارني في غربتي وجبت له زيارتي يوم القيامة، والذي أكرم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واصطفاه على جميع الخليقة لا يصلي أحد منكم عند قبري ركعتين إلاّ استحق المغفرة من اللّه تعالى عزوجل يوم يلقاه، والذي أكرمنا </w:t>
      </w:r>
    </w:p>
    <w:p>
      <w:pPr>
        <w:pStyle w:val="BookText"/>
        <w:rPr/>
      </w:pPr>
      <w:r>
        <w:rPr>
          <w:rFonts w:ascii="IRNazanin" w:hAnsi="IRNazanin" w:eastAsia="IRNazanin"/>
          <w:color w:val="111111"/>
          <w:sz w:val="28"/>
          <w:sz w:val="28"/>
          <w:szCs w:val="28"/>
          <w:rtl w:val="true"/>
          <w:lang w:bidi="fa-IR"/>
        </w:rPr>
        <w:t xml:space="preserve">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وخصنا بالوصية إن زوار قبري لأكرم الوفود على اللّه تعالى يوم القيامة، وما من مؤمن يزورني فيصيب وجهه قطرة من الماء إلاّ حرّم اللّه تعالى جسده على النار</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يعقد مجالس النظر ويجمع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ويكلمهم في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 على جميع الصحابة تقرباً إلى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بحسب الظاهر فإن المأمون كان يتظاهر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الذين يثق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تغتروا بقوله، فما يقتلني واللّه غيره، ولكنه لابد لي من الصبر حتى يبلغ الكتاب أجله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سأل المأمون أسئلة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أبا الحسن، فو اللّه ما يوجد العلم الصحيح إلاّ عند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وإليك انتهت علوم آبائك فجزاك اللّه عن الإسلام وأهله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فانصرف إلى منزله فدخلت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الحمد لله الذي وهب لك من جميل رأي الأمير ما حمله على ما أرى من إكرامه لك وقبوله لقولك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ابن الجهم، لا يغرنك ما ألفيته عليه من إكرامي والاستماع مني، فإنه سيقتلني بالسم وهو ظالم لي، أعرف ذلك بعهد معهود إليّ من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فأكتم هذا ما دُمتُ حياً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أحداً بهذا الحديث إلى أن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مقتولاً بالسم، ودفن في دار حميد بن قحطبة الطائي في القبة التي فيها قبر هارون إلى جانبه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وفيهم قوم يزعمون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وأنه ألقي شبهه على حنظلة بن أسعد الشامي،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السماء كما رُفع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ويحتجون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كذبوا عليهم غضب اللّه ولعنته، وكفروا بتكذيبهم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إخباره بأن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سيُقتل، واللّه لقد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كان خيراً 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منا إلا مقتول، وأنا واللّه لمقتول بالسم باغتيال من يغتالني، أعرف ذلك بعهد معهود إليّ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به جبرئيل عن رب العالمين عز وجل</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فلما كان من الغد غدوت عليه وأعلمته ما كان من قول المأمون وجواب عمه محمد بن جعفر له،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الجهم لا يغرنك ما سمعته منه فإنه سيغتالني واللّه تعالى ينتقم لي منه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الصلت الهروي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طابت نفس المأمون بقتل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إكرامه ومحبته له، وما جعل له من ولاية العهد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إنما كان يكرمه ويحبه لمعرفته بفضله، وجعل له ولاية العهد من بعده ليُري الناس أنه راغب في الدنيا فيسقط محله من نفوسهم، فلما لم يظهر منه في ذلك للناس إلاّ ما ازداد به فضلاً عندهم ومحلاً في نفوسهم، جلب عليه المتكلمين من البلدان طمعاً في أن يقطعه واحد منهم فيسقط محله عند العلماء، وبسببهم يشتهر نقصه عند العامة، فكان لا يكلمه خصم من اليهود والنصارى والمجوس والصابئين والبراهمة والملحدين والدهرية ولا خصم من فرق المسلمين المخالفين له إلاّ قطعه وألزمه الحجة، وكان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أولى بالخلافة من المأمون، فكان أصحاب الأخبار</w:t>
      </w:r>
      <w:r>
        <w:rPr>
          <w:rStyle w:val="FootnoteAnchor"/>
          <w:rtl w:val="true"/>
        </w:rPr>
        <w:footnoteReference w:id="718"/>
      </w:r>
      <w:r>
        <w:rPr>
          <w:rFonts w:ascii="Amiri" w:hAnsi="Amiri" w:eastAsia="Amiri" w:cs="Amiri"/>
          <w:color w:val="111111"/>
          <w:sz w:val="28"/>
          <w:sz w:val="28"/>
          <w:szCs w:val="28"/>
          <w:rtl w:val="true"/>
          <w:lang w:bidi="ar-SA"/>
        </w:rPr>
        <w:t xml:space="preserve">يرفعون ذلك إليه، فيغتاظ من ذلك ويشتد حسده له، 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يحابي المأمون من حق وكان يجيبه بما يكره في أكثر أحواله، فيغيظه ذلك ويحقده عليه ولا يظهره له، فلما أعيته الحيلة في أمره اغتاله فقتله بالسم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توفي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شهيداً بسم المأمون العباسي</w:t>
      </w:r>
      <w:r>
        <w:rPr>
          <w:rStyle w:val="FootnoteAnchor"/>
          <w:rtl w:val="true"/>
        </w:rPr>
        <w:footnoteReference w:id="720"/>
      </w:r>
      <w:r>
        <w:rPr>
          <w:rFonts w:ascii="Amiri" w:hAnsi="Amiri" w:eastAsia="Amiri" w:cs="Amiri"/>
          <w:color w:val="111111"/>
          <w:sz w:val="28"/>
          <w:sz w:val="28"/>
          <w:szCs w:val="28"/>
          <w:rtl w:val="true"/>
          <w:lang w:bidi="ar-SA"/>
        </w:rPr>
        <w:t xml:space="preserve">آخر صفر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لتسع بقين منه يوم الجمعة سنة ثلاث ومائتين من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عمره الشريف خمساً وخمسين سنة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من أرض خراسان في قرية يقال لها سناآباد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خلون من شهر رمضان سنة إحدى ومائتين، وزوّجه ابنته أم حبيب في أول سنة اثنتين ومائتين، وتوفي سنة ثلاث ومائتين بطوس، والمأمون متوجه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 عدة روايات في أنه سمّه المأمون</w:t>
      </w:r>
      <w:r>
        <w:rPr>
          <w:rStyle w:val="FootnoteAnchor"/>
          <w:rtl w:val="true"/>
        </w:rPr>
        <w:footnoteReference w:id="725"/>
      </w:r>
      <w:r>
        <w:rPr>
          <w:rFonts w:ascii="Amiri" w:hAnsi="Amiri" w:eastAsia="Amiri" w:cs="Amiri"/>
          <w:color w:val="111111"/>
          <w:sz w:val="28"/>
          <w:sz w:val="28"/>
          <w:szCs w:val="28"/>
          <w:rtl w:val="true"/>
          <w:lang w:bidi="ar-SA"/>
        </w:rPr>
        <w:t xml:space="preserve">، وكذلك روى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Style w:val="FootnoteAnchor"/>
          <w:rtl w:val="true"/>
        </w:rPr>
        <w:footnoteReference w:id="7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وغيرهما في غيرهما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خلاصة تذهيب الكمال في أسماء الرجال عن سنن ابن ماجة القزويني وكلاهما من علماء العامة،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 بطوس</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عقد له على العهد من بعده ودسّ له فيما ذكر بعد ذلك سماً فمات منه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تهذيب التهذيب للحافظ ابن حجر عن الحاكم في تأريخ نيسابور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بسناآباد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عن أبي حاتم بن حبان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آخر يوم من صفر وقد سُمّ في ماء الرمان وسقي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 في تذكرة الخواص، وظاهره أنه نقله عن أبي بكر الصولي في كتاب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 المأمون سمه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المأمون أن أطول أظفاري عن العادة ولا أظهر لأحد ذلك، ففعلت ثم استدعاني فأخرج إلي شيئاً شبه التمر الهندي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اعجن هذا بيديك جميعاً ففعلت، ثم قام وتركني فدخل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أرجو أن أكون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بحمد اللّه أيضاً صالح، فهل جاءك أحد من المترفقين في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المأمون وصاح على غلمانه وقال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ماء الرمان الساعة فإنه مما لا يستغنى عنه،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برمان فأتيته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أعصره بيديك، ففعلت وسقاه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 فشربه، فكان ذلك سبب وفاته، فلم يلبث إلاّ يومين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المأمون من عنده،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سقوني السم،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يوحّد اللّه ويمجّده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 أبو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غلام المأمون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نعله ورداءه وقام يمشي وأنا أتبعه حتى دخل على المأمون وبين يديه طبق عليه عنب وأطباق فاكهة وبيده عنقود عنب قد أكل بعضه وبقي بعضه، فلما أبصر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وعانقه وقبّل ما بين عينيه وأجلسه معه وناوله العنقود،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رأيت عنباً أحسن من هذا؟</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وما يمنعك منه لعلّك تتهمنا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العنقود وأكل منه</w:t>
      </w:r>
      <w:r>
        <w:rPr>
          <w:rStyle w:val="FootnoteAnchor"/>
          <w:rtl w:val="true"/>
        </w:rPr>
        <w:footnoteReference w:id="7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ناوله، فأكل منه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ثم رمى به وقام،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مغطى الرأس فلم أكلّمه حتى دخل الدار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المأمون قدّم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رماناً مسموماً وعنباً مسموماً، جمعاً بين الأخبار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شهيداً، أظهر المأمون التوجع والبكاء لينفي عن نفسه تهمة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فأظهر الحزن عليه وبقي أياماً لا يأكل طعاماً ولا يشرب شراباً وهجر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الناس عرفوا أنه هو الذي 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الخبر</w:t>
      </w:r>
      <w:r>
        <w:rPr>
          <w:rFonts w:eastAsia="Amiri" w:cs="Amiri" w:ascii="Amiri" w:hAnsi="Amiri"/>
          <w:color w:val="111111"/>
          <w:sz w:val="28"/>
          <w:szCs w:val="28"/>
          <w:rtl w:val="true"/>
          <w:lang w:bidi="ar-SA"/>
        </w:rPr>
        <w:t xml:space="preserve">.. </w:t>
      </w:r>
      <w:bookmarkStart w:id="540" w:name="pg17173_177962"/>
    </w:p>
    <w:p>
      <w:pPr>
        <w:pStyle w:val="BookText"/>
        <w:rPr/>
      </w:pPr>
      <w:bookmarkEnd w:id="540"/>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541" w:name="__RefHeading___Toc9303202_2142443653"/>
      <w:bookmarkStart w:id="542" w:name="_Toc203"/>
      <w:bookmarkEnd w:id="541"/>
      <w:r>
        <w:rPr>
          <w:rtl w:val="true"/>
        </w:rPr>
        <w:t xml:space="preserve">التجهيز والوصية بابنه </w:t>
      </w:r>
      <w:r>
        <w:rPr>
          <w:rtl w:val="true"/>
        </w:rPr>
        <w:t>(</w:t>
      </w:r>
      <w:r>
        <w:rPr>
          <w:rtl w:val="true"/>
        </w:rPr>
        <w:t>عليه السلام</w:t>
      </w:r>
      <w:r>
        <w:rPr>
          <w:rtl w:val="true"/>
        </w:rPr>
        <w:t>)</w:t>
      </w:r>
      <w:bookmarkEnd w:id="542"/>
    </w:p>
    <w:p>
      <w:pPr>
        <w:pStyle w:val="Heading3"/>
        <w:numPr>
          <w:ilvl w:val="2"/>
          <w:numId w:val="1"/>
        </w:numPr>
        <w:rPr/>
      </w:pPr>
      <w:bookmarkStart w:id="543" w:name="__RefHeading___Toc9303204_2142443653"/>
      <w:bookmarkStart w:id="544" w:name="_Toc204"/>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لقد وصى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أبي جعفر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إماماً وخليفةً من بعده وحجةً من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ابنه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المنورة إلى طوس</w:t>
      </w:r>
      <w:r>
        <w:rPr>
          <w:rStyle w:val="FootnoteAnchor"/>
          <w:rtl w:val="true"/>
        </w:rPr>
        <w:footnoteReference w:id="738"/>
      </w:r>
      <w:r>
        <w:rPr>
          <w:rFonts w:ascii="Amiri" w:hAnsi="Amiri" w:eastAsia="Amiri" w:cs="Amiri"/>
          <w:color w:val="111111"/>
          <w:sz w:val="28"/>
          <w:sz w:val="28"/>
          <w:szCs w:val="28"/>
          <w:rtl w:val="true"/>
          <w:lang w:bidi="ar-SA"/>
        </w:rPr>
        <w:t>وقام بتجهيزه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محمداً ابنه إلاّ بكُنيته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صبي بالمدينة فيخاطبه بالتعظيم، وترد كتب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البلاغة والحسن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وصيي وخليفتي في أهلي من بعدي</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9303206_2142443653"/>
      <w:bookmarkStart w:id="546" w:name="_Toc205"/>
      <w:bookmarkEnd w:id="545"/>
      <w:r>
        <w:rPr>
          <w:rtl w:val="true"/>
        </w:rPr>
        <w:t>الدفن ليلاً</w:t>
      </w:r>
      <w:bookmarkEnd w:id="54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المأمون العباسي لما قَتل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عرف الناس ذلك ولم ينفعه تظاهره بالبكاء والحزن، فضجّ الناس في كل مكان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هو الذي 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فخاف المأمون على نفسه، فلم يأذن بتشييع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 في النهار، بل أرسل من يخبر الناس بتأخير الدفن، ثم أمر بدفن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إلى جنب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وبين طوس سبعة منازل اعتل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طوس وقد اشتدت به العلة، فبقينا بطوس أياماً فكان المأمون يأتيه في كل يوم مرتين، فلما كان في آخر يومه الذي قُبض فيه كان ضعيفاً في ذاك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بعد ما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أكل الناس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يأكل هاهنا مع 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المائدة ولم يدع من حشمه أحداً إلاّ أقعده معه على المائدة يتفقد واحداً واحداً، فلما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إلى النساء بالطعام فحمل الطعام إلى النساء، فلما فرغوا من الأكل، أغمي عليه وضعف، فوقعت الصيحة وجاءت جواري المأمون ونساؤه حافيات حاسرات ووقعت الوحية بطوس وجاء المأمون حافياً حاسراً يضرب على رأسه ويقبض على لحيته ويتأسف ويبكي وتسيل دموعه على خديه، فوقف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واللّه ما أدري أي المصيبتين أعظم عليّ، فقدي لك وفراقي إياك، أو تهمة الناس لي أني اغتلتك وقتلتك؟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يا أمير معاشرة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عمرك وعمره هكذا، وجمع بين سبابتيه،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تلك الليلة قضي عليه بعد ما ذهب من الليل بعضه، فلما أصبح اجتمع الخلق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قتله واغتاله، يعنون المأمون،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القول والجلبة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بن جعفر بن محمد استأمن إلى المأمون وجاء إلى خراسان وكان عم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يا أبا جعفر اخرج إلى الناس وأعلمهم أن أبا الحسن لا يخُرج اليوم، وكره أن يخرجه فتقع الفتنة، فخرج محمد بن جعفر إلى الناس </w:t>
      </w:r>
      <w:bookmarkStart w:id="547" w:name="pg17173_177964"/>
    </w:p>
    <w:p>
      <w:pPr>
        <w:pStyle w:val="BookText"/>
        <w:rPr/>
      </w:pPr>
      <w:bookmarkEnd w:id="5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تفرقوا فإن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اليوم، فتفرق الناس وغُسل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ودفن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9303208_2142443653"/>
      <w:bookmarkStart w:id="549" w:name="_Toc206"/>
      <w:bookmarkEnd w:id="548"/>
      <w:r>
        <w:rPr>
          <w:rtl w:val="true"/>
        </w:rPr>
        <w:t xml:space="preserve">حضور الإمام الجواد </w:t>
      </w:r>
      <w:r>
        <w:rPr>
          <w:rtl w:val="true"/>
        </w:rPr>
        <w:t>(</w:t>
      </w:r>
      <w:r>
        <w:rPr>
          <w:rtl w:val="true"/>
        </w:rPr>
        <w:t>عليه السلام</w:t>
      </w:r>
      <w:r>
        <w:rPr>
          <w:rtl w:val="true"/>
        </w:rPr>
        <w:t>)</w:t>
      </w:r>
      <w:bookmarkEnd w:id="549"/>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المأمون بعد ما ناوله من العنب المسموم، مغطى الرأس، فلم أكلّمه حتى دخل الدار، فأمر أن يغلق الباب، فاُغلق ثم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فمكثت واقفاً في صحن الدار مهموماً محزوناً، فبينا أنا كذلك إذ دخل علي شاب حسن الوجه قطط الشعر أشبه الناس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والباب مغلق؟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جاء بي من المدينة في هذا الوقت هو الذي أدخلني الدار والباب مغلق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 عليك يا أبا الصلت أنا محمد بن علي</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9303210_2142443653"/>
      <w:bookmarkStart w:id="551" w:name="_Toc207"/>
      <w:bookmarkEnd w:id="550"/>
      <w:r>
        <w:rPr>
          <w:rtl w:val="true"/>
        </w:rPr>
        <w:t>اعتقالات واسعة</w:t>
      </w:r>
      <w:bookmarkEnd w:id="551"/>
    </w:p>
    <w:p>
      <w:pPr>
        <w:pStyle w:val="BookText"/>
        <w:rPr/>
      </w:pPr>
      <w:r>
        <w:rPr>
          <w:rFonts w:ascii="Amiri" w:hAnsi="Amiri" w:eastAsia="Amiri" w:cs="Amiri"/>
          <w:color w:val="111111"/>
          <w:sz w:val="28"/>
          <w:sz w:val="28"/>
          <w:szCs w:val="28"/>
          <w:rtl w:val="true"/>
          <w:lang w:bidi="ar-SA"/>
        </w:rPr>
        <w:t xml:space="preserve">ثم إن المأمون العباسي بعد أن 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باعتقالات واسعة في صفوف الشيعة، لكي يسيطر على الأوضاع، ومن جملة من اعتقلهم أبو الصلت الهروي، فأودعه السجن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المأمون بحبسي ودفن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فحبست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عليّ الحبس وسهرت الليلة ودعوت اللّه تبارك وتعالى بدعاء ذكرت فيه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اللّه بحقهم أن يفرج عني، فما استتم دعائي حتى </w:t>
      </w:r>
      <w:bookmarkStart w:id="552" w:name="pg17173_177965"/>
    </w:p>
    <w:p>
      <w:pPr>
        <w:pStyle w:val="BookText"/>
        <w:rPr/>
      </w:pPr>
      <w:bookmarkEnd w:id="552"/>
      <w:r>
        <w:rPr>
          <w:rFonts w:ascii="Amiri" w:hAnsi="Amiri" w:eastAsia="Amiri" w:cs="Amiri"/>
          <w:color w:val="111111"/>
          <w:sz w:val="28"/>
          <w:sz w:val="28"/>
          <w:szCs w:val="28"/>
          <w:rtl w:val="true"/>
          <w:lang w:bidi="ar-SA"/>
        </w:rPr>
        <w:t xml:space="preserve">دخل علي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ضاق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ثم ضرب يده إلى القيود التي كانت عليّ ففكها وأخذ بيدي وأخرجني من الدار والحرسة والغلمان يرونني فلم يستطيعوا أن يكلّموني وخرجت من باب الدار،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في ودائع اللّه فإنك لن تصل إليه ولا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ألتق المأمون إلى هذا الوقت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9303212_2142443653"/>
      <w:bookmarkStart w:id="554" w:name="_Toc208"/>
      <w:bookmarkEnd w:id="553"/>
      <w:r>
        <w:rPr>
          <w:rtl w:val="true"/>
        </w:rPr>
        <w:t>حديث هرثمة</w:t>
      </w:r>
      <w:bookmarkEnd w:id="554"/>
    </w:p>
    <w:p>
      <w:pPr>
        <w:pStyle w:val="BookText"/>
        <w:rPr/>
      </w:pPr>
      <w:r>
        <w:rPr>
          <w:rFonts w:ascii="Amiri" w:hAnsi="Amiri" w:eastAsia="Amiri" w:cs="Amiri"/>
          <w:color w:val="111111"/>
          <w:sz w:val="28"/>
          <w:sz w:val="28"/>
          <w:szCs w:val="28"/>
          <w:rtl w:val="true"/>
          <w:lang w:bidi="ar-SA"/>
        </w:rPr>
        <w:t>قال هرثمة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حتى مضى من الليل أربع ساعات ثم أذن لي في الانصراف، فانصرفت، فلما مضى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سيدك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على أثوبي وأسرعت إلى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الغلام بين يدي ودخلت وراءه، فإذا أنا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داره جالس،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 وعه يا هرثمة، هذا أوان رحيلي إلى اللّه تعالى ولحوقي بجدي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الكتاب أجله، وقد عزم هذا الطاغي على سمي في عنب ورمان مفروك، فأما العنب فإنه يغمس السلك في السم ويجذبه بالخيط بالعنب، وأما الرمان فإنه يطرح السم في كف بعض غلمانه ويفرك الرمان بيده ليتلطخ حبه في ذلك السم، وإنه سيدعوني في اليوم المقبل ويقرب إليّ الرمان </w:t>
      </w:r>
    </w:p>
    <w:p>
      <w:pPr>
        <w:pStyle w:val="BookText"/>
        <w:rPr/>
      </w:pPr>
      <w:r>
        <w:rPr>
          <w:rFonts w:ascii="Amiri" w:hAnsi="Amiri" w:eastAsia="Amiri" w:cs="Amiri"/>
          <w:color w:val="111111"/>
          <w:sz w:val="28"/>
          <w:sz w:val="28"/>
          <w:szCs w:val="28"/>
          <w:rtl w:val="true"/>
          <w:lang w:bidi="ar-SA"/>
        </w:rPr>
        <w:t>والعنب ويسألني أكلها، ثم ينفذ الحكم ويحضر القضاء، فإذا أنا مت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أغسله بيدي، فإذا قال ذلك فقل له عني بينك وبينه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لا تتعرض لغسلي ولا لتكفيني ولا لدفني، فإنك إن فعلت ذلك عاجلك من العذاب ما أخر عنك، وحل بك أليم ما تحذر، فإنه سينتهي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خلى بينك وبين غسلي حتى ترى فسيجلس في علو من أبنيته مشرفاً على موضع غسلي، لينظر، فلا تعرض يا هرثمة لشيء من غسلي حتى ترى فسطاطاً أبيض قد ضرب في جانب الدار، فإذا رأيت ذلك فاحملني في أثوابي التي أنا فيها فضعني من وراء الفسطاط، وقف من ورائه ويكون من معك دونك ولا تكشف عني الفسطاط حتى تراني فتهلك، فإنه سيشرف عليك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أليس زعمتم أن الإمام لا يُغسله إلاّ إمام مثله، فمن يُغسل أبا الحسن علي بن موسى وابنه محمد بالمدينة من بلاد الحجاز ونحن بطوس؟، فإذا قال ذلك 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إن الإمام لا يجب أن يغسله إلاّ إمام مثله، فإن تعدى متعد فغَسَل الإمام لم تبطل إمامة الإمام لتعدي غاسله، ولا بطلت إمامة الإمام الذي بعده بأن غُلب على غسل أبيه، ولو ترك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لغسله ابنه محمد ظاهراً مكشوفاً، ولا يغسله الآن أيضاً إلاّ هو من حيث يخفى، فإذا ارتفع الفسطاط فسوف تراني مدرجاً في أكفاني فضعني على نعشي واحملني، فإذا أراد أن يحفر قبري فإنه سيجعل قبر أبيه هارون قبلة لقبري ولا يكون ذلك أبداً، فإذا ضربت المعاول نبت عن الأرض ولم يحفر لهم منها شيء ولا مثل قلامة ظفر، فإذا اجتهدوا في ذلك وصعب عليهم فقل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أمرتك أن تضرب معولاً واحداً في قبلة قبر أبيه هارون، فإذا ضربت </w:t>
      </w:r>
    </w:p>
    <w:p>
      <w:pPr>
        <w:pStyle w:val="BookText"/>
        <w:rPr/>
      </w:pPr>
      <w:r>
        <w:rPr>
          <w:rFonts w:ascii="Amiri" w:hAnsi="Amiri" w:eastAsia="Amiri" w:cs="Amiri"/>
          <w:color w:val="111111"/>
          <w:sz w:val="28"/>
          <w:sz w:val="28"/>
          <w:szCs w:val="28"/>
          <w:rtl w:val="true"/>
          <w:lang w:bidi="ar-SA"/>
        </w:rPr>
        <w:t>نفذ في الأرض إلى قبر محفور وضريح قائم، فإذا انفرج القبر فلا تنزلني إليه حتى يفور من ضريحه الماء الأبيض فيمتلئ منه ذلك القبر حتى يصير الماء مساوياً مع وجه الأرض، ثم يضطرب فيه حوت بطوله فإذا اضطرب فلا تنزلني إلى القبر إلاّ إذا غاب الحوت وغار الماء، فأنزلني في ذلك القبر وألحدني في ذلك الضريح، ولاتتركهم يأتوا بتراب يلقونه عليّ فإن القبر ينطبق من نفسه ويمتلئ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ما عهدته إليك واعمل به ولا 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أخالف لك أمراً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باكياً حزيناً، فلم أزل كالحبة على المقلاة لا يعلم ما في نفسي إلاّ اللّه تعالى، ثم دعاني المأمون فدخلت إليه فلم أزل قائماً إلى ضحى النهار، 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هرثمة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إلينا أو نصير إليك، فإن قال لك بل نصير إليه، فاسأله عني أن يقدم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فلما اطلعت عليه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هرثمة أليس قد حفظت ما أوصيتك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إلي نعلي فقد علمت ما أرسلك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نعليه، ومشى إليه، فلما دخل المجلس قام إليه المأمون قائماً فعانقه وقبّل ما بين عينيه وأجلسه إلى جانبه على سريره وأقبل عليه يحادثه ساعة من النهار طويلة، ثم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بعنب ورمان،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لم أستطع الصبر ورأيت النفضة</w:t>
      </w:r>
      <w:r>
        <w:rPr>
          <w:rStyle w:val="FootnoteAnchor"/>
          <w:rtl w:val="true"/>
        </w:rPr>
        <w:footnoteReference w:id="743"/>
      </w:r>
      <w:r>
        <w:rPr>
          <w:rFonts w:ascii="Amiri" w:hAnsi="Amiri" w:eastAsia="Amiri" w:cs="Amiri"/>
          <w:color w:val="111111"/>
          <w:sz w:val="28"/>
          <w:sz w:val="28"/>
          <w:szCs w:val="28"/>
          <w:rtl w:val="true"/>
          <w:lang w:bidi="ar-SA"/>
        </w:rPr>
        <w:t xml:space="preserve">قد عرضت في بدني، فكرهت أن يتبين ذلك فيّ، فتراجعت القهقرى حتى خرجت، فرميت نفسي في موضع من </w:t>
      </w:r>
    </w:p>
    <w:p>
      <w:pPr>
        <w:pStyle w:val="BookText"/>
        <w:rPr/>
      </w:pPr>
      <w:r>
        <w:rPr>
          <w:rFonts w:ascii="Amiri" w:hAnsi="Amiri" w:eastAsia="Amiri" w:cs="Amiri"/>
          <w:color w:val="111111"/>
          <w:sz w:val="28"/>
          <w:sz w:val="28"/>
          <w:szCs w:val="28"/>
          <w:rtl w:val="true"/>
          <w:lang w:bidi="ar-SA"/>
        </w:rPr>
        <w:t>الدار، فلما قرب زوال الشمس أحسست بسيدي قد خرج من عنده ورجع إلى داره، ثم رأيت الأمر قد خرج من عند المأمون بإحضار الأطباء والمترفقين،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عرضت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في شك وكنت على يقين لما أعرف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الثلث الثاني من الليل علا الصياح وسمعت الصيحة من الدار، فأسرعت فيمن أسرع، فإذا نحن بالمأمون مكشوف الرأس محلل الأزرار قائماً على قدميه ينتحب ويبكي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فيمن وقف وأنا أتنفس الصعداء، ثم أصبحنا فجلس المأمون للتعزية، ثم قام فمشى إلى الموضع الذي فيه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لنا موضعاً فإني أريد أن أغسله، فدنوت منه فقلت له ما قاله سيدي بسبب الغسل والتكفين والدفن،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أعرض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يا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قائماً حتى رأيت الفسطاط قد ضُرب، فوقفت من ظاهره وكل من في الدار دوني وأنا أسمع التكبير والتهليل والتسبيح وتردد الأواني وصب الماء وتضوع</w:t>
      </w:r>
      <w:r>
        <w:rPr>
          <w:rStyle w:val="FootnoteAnchor"/>
          <w:rtl w:val="true"/>
        </w:rPr>
        <w:footnoteReference w:id="744"/>
      </w:r>
      <w:r>
        <w:rPr>
          <w:rFonts w:ascii="IRNazanin" w:hAnsi="IRNazanin" w:eastAsia="IRNazanin"/>
          <w:color w:val="111111"/>
          <w:sz w:val="28"/>
          <w:sz w:val="28"/>
          <w:szCs w:val="28"/>
          <w:rtl w:val="true"/>
          <w:lang w:bidi="fa-IR"/>
        </w:rPr>
        <w:t>الطيب الذي لم أشم أطيب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بالمأمون قد أشرف على بعض علالي داره فصاح يا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زعمتم أن الإمام لا يغسله إلاّ إمام مثله فأين محمد بن علي ابنه عنه وهو بمدينة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بطوس خراسان؟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إنا نقول إن الإمام لا يجب أن يغسله إلاّ إمام مثله، فإن تعدى متعد فغسل الإمام لم تبطل إمامة الإمام لتعدي غاسله ولا تبطل إمامة الإمام الذي بعده بأن غُلب على غسل أبيه، ولو ترك أبو الحسن علي بن موسى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لغسله ابنه محمد ظاهراً، ولا يغسله الآن أيضاً إلاّ هو من حيث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عني ثم ارتفع الفسطاط فإذا أنا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 في أكفانه فوضعته على نعشه ثم حملناه، فصلى عليه المأمون وجميع من حضر ثم جئنا إلى موضع القبر، فوجدتهم يضربون المعاول دون قبر هارون ليجعلوه قبلة لقبره والمعاول تنبو عنه حتى لم تحفر ذرة من تراب الأرض،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هرثمة أما ترى الأرض كيف تمتنع من حفر قبر له؟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إنه قد أمرني أن أضرب معولاً واحداً في قبلة قبر الأمير أبيك الرشيد ولا أضرب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ضربت يا هرثمة يكون ماذا؟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لا يجوز أن يكون قبر أبيك قبلة لقبره، فإن أنا ضربت هذا المعول الواحد نفذ إلى قبر محفور من غير يد تحفره، وبان ضريح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أعجب هذا الكلام ولا عجب من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يا هرثمة حتى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المعول بيدي فضربت به في قبلة قبر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إلى قبر محفور من غير يد تحفره وبان ضريح في وسطه، والناس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إليه يا هرثمة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 سيدي أمرني أن لا أنزل إليه حتى ينفجر من أرض هذا القبر ماء أبيض فيمتلئ منه القبر حتى يكون الماء مع وجه الأرض، ثم يضطرب فيه حوت بطول القبر، فإذا غاب الحوت وغار الماء وضعته على جانب القبر قبره وخليت بينه وبين ملحده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يا هرثمة ما اُمرت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ظهور الماء والحوت، فظهر ثم غاب وغار الماء والناس ينظرون إليه</w:t>
      </w:r>
      <w:r>
        <w:rPr>
          <w:rStyle w:val="FootnoteAnchor"/>
          <w:rtl w:val="true"/>
        </w:rPr>
        <w:footnoteReference w:id="745"/>
      </w:r>
      <w:r>
        <w:rPr>
          <w:rFonts w:ascii="Amiri" w:hAnsi="Amiri" w:eastAsia="Amiri" w:cs="Amiri"/>
          <w:color w:val="111111"/>
          <w:sz w:val="28"/>
          <w:sz w:val="28"/>
          <w:szCs w:val="28"/>
          <w:rtl w:val="true"/>
          <w:lang w:bidi="ar-SA"/>
        </w:rPr>
        <w:t>ثم جعلت النعش إلى جانب قبره، فغطي قبره بثوب أبيض لم أبسطه، ثم اُنزل به إلى قبره بغير يدي ولا يد أحد ممن حضر، فأشار المأمون إلى الناس أن هاتوا التراب بأيديكم واطرحوه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ياهرثمة فمن يملؤه؟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أن لا يطرح عليه التراب وأخبرني أن القبر يمتلئ من ذات نفسه ثم ينطبق ويتربع على وجه الأرض، فأشار المأمون إلى الناس أن كفوا،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ما في أيديهم من التراب ثم امتلأ القبر وانطبق وتربع على وجه الأرض، فانصرف المأمون وانصرفت، فدعاني المأمون وخلا بي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يا هرثمة لما صدقتني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يا أمير بما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ما صدقتني عما أخبرك به غير هذا الذي قلت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فعما تسألني؟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هل أسرّ إليك شيئاً غير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العنب والرمان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يتلون ألواناً يصفر مرة ويحمر أخرى ويسود أخرى ثم تمدد مغشياً عليه فسمعته في غشيته وهو يجهر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للمأمون من اللّه، ويل له </w:t>
      </w:r>
      <w:bookmarkStart w:id="555" w:name="pg17173_177971"/>
    </w:p>
    <w:p>
      <w:pPr>
        <w:pStyle w:val="BookText"/>
        <w:rPr/>
      </w:pPr>
      <w:bookmarkEnd w:id="555"/>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وويل له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للمأمون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للمأمون من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للمأمون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للمأمون من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للمأمون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له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للمأمون من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الخسران المبين، يقول هذا القول ويكرره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رأيته قد أطال ذلك، وليت عنه وجلست في بعض نواحي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ودعاني، فدخلت عليه وهو جالس كالسكران،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أعز علي منه ولا جميع من في الأرض والسماء، واللّه لئن بلغني أنك أعدت ما سمعت ورأيت شيئاً ليكونن هلاكك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 ظفرت على شيء من ذلك مني فأنت في حلّ من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أو تعطيني عهداً وميثاقاً على كتمان هذا وترك إعادته، فأخذ علي العهد والميثاق وأكده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عنه صفق بيديه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 وهُوَ مَعَهُمْ إِذْ يُبَيِّتُونَ ما لايَرْضى مِنَ الْقَوْلِ وكانَ اللَّهُ بِما يَعْمَلُونَ مُحِيطاً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محمد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والصادق والصابر والفاضل وقرة أعين المؤمنين وغيظ الملحدين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9303214_2142443653"/>
      <w:bookmarkStart w:id="557" w:name="_Toc209"/>
      <w:bookmarkEnd w:id="556"/>
      <w:r>
        <w:rPr>
          <w:rtl w:val="true"/>
        </w:rPr>
        <w:t xml:space="preserve">قصيدة دعبل في رثاء الإمام </w:t>
      </w:r>
      <w:r>
        <w:rPr>
          <w:rtl w:val="true"/>
        </w:rPr>
        <w:t>(</w:t>
      </w:r>
      <w:r>
        <w:rPr>
          <w:rtl w:val="true"/>
        </w:rPr>
        <w:t>عليه السلام</w:t>
      </w:r>
      <w:r>
        <w:rPr>
          <w:rtl w:val="true"/>
        </w:rPr>
        <w:t>)</w:t>
      </w:r>
      <w:bookmarkEnd w:id="55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دعبل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خبر موت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بقم وقلت قصيدتي </w:t>
      </w:r>
    </w:p>
    <w:p>
      <w:pPr>
        <w:pStyle w:val="BookText"/>
        <w:rPr/>
      </w:pPr>
      <w:r>
        <w:rPr>
          <w:rFonts w:ascii="Amiri" w:hAnsi="Amiri" w:eastAsia="Amiri" w:cs="Amiri"/>
          <w:color w:val="111111"/>
          <w:sz w:val="28"/>
          <w:sz w:val="28"/>
          <w:szCs w:val="28"/>
          <w:rtl w:val="true"/>
          <w:lang w:bidi="ar-SA"/>
        </w:rPr>
        <w:t xml:space="preserve">الرائية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أرى أمية معذورين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أرى لبني العباس من عذر</w:t>
      </w:r>
    </w:p>
    <w:p>
      <w:pPr>
        <w:pStyle w:val="BookText"/>
        <w:rPr/>
      </w:pPr>
      <w:r>
        <w:rPr>
          <w:rFonts w:ascii="Amiri" w:hAnsi="Amiri" w:eastAsia="Amiri" w:cs="Amiri"/>
          <w:color w:val="111111"/>
          <w:sz w:val="28"/>
          <w:sz w:val="28"/>
          <w:szCs w:val="28"/>
          <w:rtl w:val="true"/>
          <w:lang w:bidi="ar-SA"/>
        </w:rPr>
        <w:t>أولاد حرب ومروان وأسرتهم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معيط ولاة الحقد والوغر</w:t>
      </w:r>
    </w:p>
    <w:p>
      <w:pPr>
        <w:pStyle w:val="BookText"/>
        <w:rPr/>
      </w:pPr>
      <w:r>
        <w:rPr>
          <w:rFonts w:ascii="Amiri" w:hAnsi="Amiri" w:eastAsia="Amiri" w:cs="Amiri"/>
          <w:color w:val="111111"/>
          <w:sz w:val="28"/>
          <w:sz w:val="28"/>
          <w:szCs w:val="28"/>
          <w:rtl w:val="true"/>
          <w:lang w:bidi="ar-SA"/>
        </w:rPr>
        <w:t>قوم قتلتم على الإسلام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استمكنوا جازوا على الكفر</w:t>
      </w:r>
    </w:p>
    <w:p>
      <w:pPr>
        <w:pStyle w:val="BookText"/>
        <w:rPr/>
      </w:pPr>
      <w:r>
        <w:rPr>
          <w:rFonts w:ascii="Amiri" w:hAnsi="Amiri" w:eastAsia="Amiri" w:cs="Amiri"/>
          <w:color w:val="111111"/>
          <w:sz w:val="28"/>
          <w:sz w:val="28"/>
          <w:szCs w:val="28"/>
          <w:rtl w:val="true"/>
          <w:lang w:bidi="ar-SA"/>
        </w:rPr>
        <w:t>أربع بطوس على قبر الزكي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تربع من دين على فطر</w:t>
      </w:r>
    </w:p>
    <w:p>
      <w:pPr>
        <w:pStyle w:val="BookText"/>
        <w:rPr/>
      </w:pPr>
      <w:r>
        <w:rPr>
          <w:rFonts w:ascii="Amiri" w:hAnsi="Amiri" w:eastAsia="Amiri" w:cs="Amiri"/>
          <w:color w:val="111111"/>
          <w:sz w:val="28"/>
          <w:sz w:val="28"/>
          <w:szCs w:val="28"/>
          <w:rtl w:val="true"/>
          <w:lang w:bidi="ar-SA"/>
        </w:rPr>
        <w:t>قبران في طوس خير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ما ينفع الرجس من قرب الزكي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الزكي بقرب الرجس من ضرر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كل امرئ رهن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يداه فخذ ما شئت أو فذر</w:t>
      </w:r>
      <w:r>
        <w:rPr>
          <w:rStyle w:val="FootnoteAnchor"/>
          <w:rtl w:val="true"/>
        </w:rPr>
        <w:footnoteReference w:id="748"/>
      </w:r>
      <w:bookmarkStart w:id="558" w:name="pg17173_177973"/>
    </w:p>
    <w:p>
      <w:pPr>
        <w:pStyle w:val="BookText"/>
        <w:rPr/>
      </w:pPr>
      <w:bookmarkEnd w:id="558"/>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559" w:name="__RefHeading___Toc9303216_2142443653"/>
      <w:bookmarkStart w:id="560" w:name="_Toc210"/>
      <w:bookmarkEnd w:id="559"/>
      <w:r>
        <w:rPr>
          <w:rtl w:val="true"/>
        </w:rPr>
        <w:t xml:space="preserve">المشهد الشريف وزيارة الإمام </w:t>
      </w:r>
      <w:r>
        <w:rPr>
          <w:rtl w:val="true"/>
        </w:rPr>
        <w:t>(</w:t>
      </w:r>
      <w:r>
        <w:rPr>
          <w:rtl w:val="true"/>
        </w:rPr>
        <w:t>عليه السلام</w:t>
      </w:r>
      <w:r>
        <w:rPr>
          <w:rtl w:val="true"/>
        </w:rPr>
        <w:t>)</w:t>
      </w:r>
      <w:bookmarkEnd w:id="560"/>
    </w:p>
    <w:p>
      <w:pPr>
        <w:pStyle w:val="Heading3"/>
        <w:numPr>
          <w:ilvl w:val="2"/>
          <w:numId w:val="1"/>
        </w:numPr>
        <w:rPr/>
      </w:pPr>
      <w:bookmarkStart w:id="561" w:name="__RefHeading___Toc9303218_2142443653"/>
      <w:bookmarkStart w:id="562" w:name="_Toc211"/>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ستُدفن بَضعةٌ مني بأرض خراسان، لا يزورها مؤمن إلاّ أوجب اللّه عزوجل له الجنة وحرّم جسده على النار</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وصي الأوصياء ووارث علم الأنبياء أبا جعفر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الشهداء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الأوصياء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ستُدفن بضعة مني بخراسان، ما زارها مكروب إلاّ نفّس اللّه كربته، ولا مذنب إلاّ غفر اللّه ذنوبه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سيُقتل رجل من ولدي بأرض خراسان بالسمّ ظلماً، اسمه اسمي واسم أبيه اسم ابن عمران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زاره في غُربته غفر اللّه عزّوجل ذنوبه ما تقدم منها وما تأخر ولو كانت مثل عدد النجوم وقطر الأمطار وورق الأشجار</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رجل من ولد ابني موسى اسمه اسم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طوس وهي بخراسان، يُقتل فيها بالسم فيُدفن فيها غريباً، فمن زاره عارفاً بحقه أعطاه اللّه عزوجل أجر من أنفق من قبل الفتح وقاتل</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يُقتل حفدتي بأرض خراسان في مدينة يقال لها طوس، من زاره إليها عارفاً بحقه أخذته بيدي يوم القيامة وأدخلتُهُ الجنة وإن كان من أهل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عرفان حقه؟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أنه إمامٌ مفترض الطاعة غريبٌ شهيد، من زاره عارفاً بحقه أعطاه اللّه عزوجل تعالى له أجر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xml:space="preserve">شهيد ممن استشهد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حقيقة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يُقتل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بطوس ولا يزوره من شيعتنا إلاّ الأندر فالأندر</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عند اللّه عزوجل سبعون حجة مبرورة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حجة مبرورة؟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وسبعون 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حجة لا تُقبل، ومن زاره أو بات عنده ليلة كان كمن زار اللّه تعالى في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تعالى في عرشه؟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إذا كان يوم القيامة كان على عرش الرحمن جل جلاله أربعة من الأولين وأربعة من الآخرين، فأما الأولون فنوح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الأربعة الآخرون فمحمد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يمد المضمار فيقعد معنا زوار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أعلاهم درجةً وأقربهم حبوةً زوّار قبر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علي مقتول بالسم ظلماً، ومدفون إلى جنب هارون بطوس، من زاره كمن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تشد الرحال إلى شيء من القبور إلاّ إلى قبورنا، ألا وإني مقتول بالسم ظلماً، ومدفون في موضع غربة، فمن شدّ رحله إلى زيارتي استجيب دعاؤه وغُفر له ذنوبه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زارني على بُعد داري وشط مزاري أتيته يوم القيامة في ثلاث مواطن حتى أخلصه من أهوالها، إذا تطايرت الكتب يميناً وشمالاً، وعند الصراط، وعند الميزان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بخراسان لبقعة يأتي عليها زمان تصير مختلف الملائكة، فلا يزال فوج ينزل من السماء وفوج يصعد إلى أن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وأي بقعة هذه؟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هي </w:t>
      </w:r>
    </w:p>
    <w:p>
      <w:pPr>
        <w:pStyle w:val="BookText"/>
        <w:rPr/>
      </w:pPr>
      <w:r>
        <w:rPr>
          <w:rFonts w:ascii="IRNazanin" w:hAnsi="IRNazanin" w:eastAsia="IRNazanin"/>
          <w:color w:val="111111"/>
          <w:sz w:val="28"/>
          <w:sz w:val="28"/>
          <w:szCs w:val="28"/>
          <w:rtl w:val="true"/>
          <w:lang w:bidi="fa-IR"/>
        </w:rPr>
        <w:t xml:space="preserve">أرض طوس، وهي واللّه روضة من رياض الجنة، من زارني في تلك البقعة كان كمن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اللّه تعالى له ثواب ألف حجة مبرورة، وألف عمرة مقبولة، وكنت أنا وآبائي شفعاءه يوم القيامة</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جبلي طوس قبضة قبضت من الجنة، من دخلها كان آمناً يوم القيامة من النار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العظيم بن عبد اللّه الحسني، عن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ضمنت لمن زار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عارفاً بحقه، الجنة على اللّه تعالى</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العظيم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تحيرت بين زيارة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زيارة قبر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فما ترى؟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وخرج ودموعه تسيل على خديه، فقال زوّار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وزوّار قبر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قليلون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خلق اللّه في زماني يقتلني بالسم، ثم يدفنني في دار مضيقة وبلاد غربة، ألا فمن زارني في غربتي كتب اللّه عزوجل له أجر مائة ألف شهيد، ومائة ألف صدّيق، ومائة ألف حاج ومعتمر، ومائة ألف مجاهد، وحُشر في زمرتنا، وجُعل في الدرجات العلى </w:t>
      </w:r>
    </w:p>
    <w:p>
      <w:pPr>
        <w:pStyle w:val="BookText"/>
        <w:rPr/>
      </w:pPr>
      <w:r>
        <w:rPr>
          <w:rFonts w:ascii="Amiri" w:hAnsi="Amiri" w:eastAsia="Amiri" w:cs="Amiri"/>
          <w:color w:val="111111"/>
          <w:sz w:val="28"/>
          <w:sz w:val="28"/>
          <w:szCs w:val="28"/>
          <w:rtl w:val="true"/>
          <w:lang w:bidi="ar-SA"/>
        </w:rPr>
        <w:t>في الجنة رفيقنا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أبلغ شيعتي أن زيارتي تعدل عند اللّه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 واللّه وألف ألف حجة لمن زاره عارفاً بحقه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فضال عن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كأنه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دُفن في أرضكم بضعتي واستحفظتم وديعتي وغيّب في ثراكم نجمي؟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المدفون في أرضكم وأنا بضعة من نبيكم، وأنا الوديعة والنجم، ألا فمن زارني وهو يعرف ما أوجب اللّه تبارك وتعالى من حقي وطاعتي فأنا وآبائي شفعاؤه يوم القيامة، ومن كنا شفعاءه نجا ولو كان عليه مثل وزر الثقلين الجن والإنس، ولقد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منامه فقد رآني فإن الشيطان لا يتمثل في صورتي ولا في صورة أحد من أوصيائي، ولا في صورة أحد من شيعتهم، وإن الرؤيا الصادقة جزءٌ من سبعين جزءً من النبوة</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أبي نجران قال 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تقول لمن زار أباك؟</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والدك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واللّه، الجنة واللّه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حجة الإسلام فدخل متمتعاً بالعمرة إلى الحج، فأعانه اللّه تعالى على عمرته وعلى حجه، ثم أتى المدينة فسلّم على رسول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أباك 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يعلم أنه حجة اللّه على خلقه وبابه الذي يؤتى منه، فسلّم عليه، ثم أتى أبا عبد اللّه 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ثم أتى بغداد، فسلّم على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إلى بلاده، فلما كان في هذا الوقت وقت الحج رزقه اللّه تعالى ما يحج به، فأيما أفضل لهذا الذي قد حج حجة الإسلام يرجع فيحج أيضاً، أو يخرج إلى خراسان إلى أبيك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فيسلّم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بلى يأتي خراسان فيسلّم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ذلك في رجب</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زارني أحد من أوليائي عارفاً بحقي إلاّ تشفعت له يوم القيامة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أيوب بن نوح قال سمعت أبا جعفر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غفر اللّه له ما تقدم من ذنبه وما تأخر فإذا كان يوم القيامة نُصب له منبر بحذاء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يفرغ اللّه تعالى من حساب </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قوم من أهل قم فسلّموا عليه، فردّ عليهم وقرّبهم، ثم 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مرحباً بكم وأهلاً، فأنتم شيعتنا حقاً، ويأتي عليكم يوم تزوروني فيه تربتي بطوس ألا فمن زارني وهو على غسل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قم وأهل آبة مغفور لهم، لزيارتهم لجدي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ألا فمن زاره فأصابه في طريقه قطرة من السماء حرم اللّه جسده على النار</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الوشاء قال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كانت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زيارة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وهذا أجمع وأعظم أجراً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كل الناس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يزوره إلاّ الخواص من الشيعة</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ساُقتل بالسم مظلوماً فمن زارني عارفاً بحقي 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له إلى اللّه تبارك وتعالى حاجة، فليزر قبر جدي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وهو على غسل، وليصلّ عند رأسه ركعتين، وليسأل اللّه حاجته في قنوته، فإنه يستجيب له، ما لم يسأل في مأثم أو قطيعة رحم، وإن موضع قبره لبقعة من بقاع الجنة لا يزورها مؤمن إلاّ أعتقه اللّه من النار وأحله إلى دار القرار</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مقتول ومسموم ومدفون بأرض غربة، أعلم ذلك بعهد عهده إليّ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فمن زارني في غربتي كنت أنا وآبائي شفعاءه يوم القيامة، ومن كنا شفعاءه نجا ولو كان عليه مثل وزر الثقلين</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قد قلت فيك قصيدة وآليت على نفسي أن لا أنشدها أحداً قبلك،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عن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فلما بلغ إلى قوله هذا بكى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إلى واتريهم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جعل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كفيه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واللّه منقبضات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في الدنيا وأيام سعيها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ببغداد لنفس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أفلا ألحق لك بهذا الموضع بيتين بهما تمام قصيدتك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عنا الهم والكربات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هذا القبر الذي بطوس قبر من هو؟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تنقضي الأيام والليالي حتى تصير طوس مختلف شيعتي وزواري، ألا فمن زارني في غربتي بطوس كان معي في درجتي يوم القيامة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 دعبل من إنشاد القصيدة وأمره أن لا يبرح من موضعه، ودخل الدار فلما كان بعد ساعة خرج الخادم إليه بمائة دينار رضوية،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في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لهذا جئت، ولا قلت هذه القصيدة طمعاً في شيء يصل إليّ، وردّ الصرة وسأل ثوباً من ثياب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ليتبرك به ويتشرف به، فأنفذ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خز مع الصرة، وقال للخادم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فإنك ستحتاج إليها ولا تراجعني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دعبل الصرة والجبة وانصرف، وصار من مرو في قافلة، فلما بلغ ميان قوهان وقع عليهم اللصوص فأخذوا القافلة بأسرها وكتفوا أهلها، وكان دعبل فيمن كُتّف، وملك اللصوص القافلة وجعلوا يقسمونها بينهم، 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فسمعه دعبل، فقال لهم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قائل هذه القصيدة التي منها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الرجل إلى رئيسهم وكان يصلي على رأس تل، وكان من الشيعة وأخبره، فجاء بنفسه حتى وقف على دعبل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القصيدة فأنشدها، فحلّ كتافه وكتاف جميع أهل القافلة، وردّ إليهم جميع ما أخذ منهم لكرامة دعبل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دعبل حتى وصل إلى قم، فسأله أهل قم أن ينشدهم القصيدة، فأمرهم </w:t>
      </w:r>
      <w:bookmarkStart w:id="563" w:name="pg17173_177983"/>
    </w:p>
    <w:p>
      <w:pPr>
        <w:pStyle w:val="BookText"/>
        <w:rPr/>
      </w:pPr>
      <w:bookmarkEnd w:id="563"/>
      <w:r>
        <w:rPr>
          <w:rFonts w:ascii="Amiri" w:hAnsi="Amiri" w:eastAsia="Amiri" w:cs="Amiri"/>
          <w:color w:val="111111"/>
          <w:sz w:val="28"/>
          <w:sz w:val="28"/>
          <w:szCs w:val="28"/>
          <w:rtl w:val="true"/>
          <w:lang w:bidi="ar-SA"/>
        </w:rPr>
        <w:t>أن يجتمعوا في المسجد الجامع، فلما اجتمعوا صعد المنبر فأنشدهم القصيدة، فوصله الناس من المال والخلع شيء كثير، واتصل بهم خبر الجبة فسألوه أن يبيعها منهم بألف دينار، فامتنع من ذلك، فقالوا له فبعنا شيئاً منها بألف دينار، فأبى عليهم وسار عن قم، فلما خرج من رستاق البلد لحق به قوم من أحداث العرب وأخذوا الجبة منه، فرجع دعبل إلى قم وسألهم رد الجبة عليه، فامتنع الأحداث من ذلك وعصوا المشايخ في أمرها، فقالوا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لك إلى الجبة، فخذ ثمنها ألف دينار، فأبى عليهم، فلما يئس من ردهم الجبة عليه، سألهم أن يدفعوا إليه شيئاً منها، فأجابوه إلى ذلك وأعطوه بعضها ودفعوا إليه ثمن باقيها ألف دينار، وانصرف دعبل إلى وطنه، فوجد اللصوص قد أخذوا جميع ما كان في منزله، فباع المائة الدينار التي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بها، فباع من الشيعة كل دينار بمائة درهم، فحصل في يده عشرة آلاف درهم، فذكر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ستحتاج إلى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له جارية لها من قلبه محل فرمدت عينها رمداً عظيماً فأدخل أهل الطب عليها فنظروا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العين اليمنى فليس لنا فيها حيلة وقد ذهبت، وأما اليسرى فنحن نعالجها ونجتهد ونرجو أن تسلم، فاغتم لذلك دعبل غماً شديداً وجزع عليها جزعاً عظيماً، ثم ذكر ما كان معه من فضلة الجبة فمسحها على عيني الجارية وعصبها بعصابة منها من أول الليل فأصبحت وعيناها أصح ما كانتا قبل ببركة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9303220_2142443653"/>
      <w:bookmarkStart w:id="565" w:name="_Toc212"/>
      <w:bookmarkEnd w:id="564"/>
      <w:r>
        <w:rPr>
          <w:rtl w:val="true"/>
        </w:rPr>
        <w:t>من كرامات المشهد المبارك</w:t>
      </w:r>
      <w:bookmarkEnd w:id="5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النصر المؤذن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علة شديدة ثقل منها لساني فلم </w:t>
      </w:r>
      <w:bookmarkStart w:id="566" w:name="pg17173_177984"/>
    </w:p>
    <w:p>
      <w:pPr>
        <w:pStyle w:val="BookText"/>
        <w:rPr/>
      </w:pPr>
      <w:bookmarkEnd w:id="566"/>
      <w:r>
        <w:rPr>
          <w:rFonts w:ascii="Amiri" w:hAnsi="Amiri" w:eastAsia="Amiri" w:cs="Amiri"/>
          <w:color w:val="111111"/>
          <w:sz w:val="28"/>
          <w:sz w:val="28"/>
          <w:szCs w:val="28"/>
          <w:rtl w:val="true"/>
          <w:lang w:bidi="ar-SA"/>
        </w:rPr>
        <w:t xml:space="preserve">أقدر على الكلام، فخطر ببالي أن أزور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 اللّه تعالى عنده وأجعله شفيعي إليه، حتى يعافيني من علتي ويطلق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فركبت حماراً وقصدت المشهد وزرت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عند رأسه وصليت ركعتين وسجدت، وكنت في الدعاء والتضرع مستشفعاً بصاحب هذا القبر إلى اللّه تعالى أن يعافيني من علتي ويحل عقدة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في النوم في سجودي، فرأيت في المنام كأن القبر قد انفرج وخرج منه رجل كهل أدم شديد الأدمة، فدنا مني وقال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نصر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 كيف أقول ولساني مغلق؟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 صيحة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تنكر لله قدرة، قل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لساني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ورجعت إلى منزلي راجلاً وكنت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لساني ولم ينغلق بعد ذلك</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9303222_2142443653"/>
      <w:bookmarkStart w:id="568" w:name="_Toc213"/>
      <w:bookmarkEnd w:id="567"/>
      <w:r>
        <w:rPr>
          <w:rtl w:val="true"/>
        </w:rPr>
        <w:t>لم يصبه السيل</w:t>
      </w:r>
      <w:bookmarkEnd w:id="56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النصر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السيل يوماً بسناباد وكان الوادي أعلى من المشهد، فأقبل السيل حتى إذا قرب من المشهد خفنا على المشهد منه، فارتفع بإذن اللّه ووقع في قناة أعلى من الوادي ولم يقع في المشهد منه شيء</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569" w:name="pg17173_177985"/>
    </w:p>
    <w:p>
      <w:pPr>
        <w:pStyle w:val="BookText"/>
        <w:rPr/>
      </w:pPr>
      <w:bookmarkEnd w:id="569"/>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570" w:name="__RefHeading___Toc9303224_2142443653"/>
      <w:bookmarkStart w:id="571" w:name="_Toc214"/>
      <w:bookmarkEnd w:id="570"/>
      <w:r>
        <w:rPr>
          <w:rtl w:val="true"/>
        </w:rPr>
        <w:t xml:space="preserve">أولاد الإمام </w:t>
      </w:r>
      <w:r>
        <w:rPr>
          <w:rtl w:val="true"/>
        </w:rPr>
        <w:t>(</w:t>
      </w:r>
      <w:r>
        <w:rPr>
          <w:rtl w:val="true"/>
        </w:rPr>
        <w:t>عليه السلام</w:t>
      </w:r>
      <w:r>
        <w:rPr>
          <w:rtl w:val="true"/>
        </w:rPr>
        <w:t>)</w:t>
      </w:r>
      <w:bookmarkEnd w:id="571"/>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ولداً نعلمه إلاّ ابنه الإمام بعده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 في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محمد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جعفر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ذكور وبنت واحدة وأسماء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القانع، والحسن، وجعفر، وإبراهيم، والحسين، وبنت واحدة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في باب حسن الخلق وباب من أخاف مؤمناً أو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حديثين عن فاطمة بنت الرضا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تذكرة الخواص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محمد الإمام أبو جعفر الثاني وجعفر وأبو محمد الحسن وإبراهيم وابنة واحدة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آخر ما أردنا بيانه في هذا الكتاب، واللّه المسؤول أن يوفقنا لما يحب ويرضى، وهو الموفق المستعان، وصلى اللّه على محمد وآله الطاهرين، واللعنة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بن المهدي الحسيني الشيرازي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72" w:name="pg17173_177987"/>
    </w:p>
    <w:p>
      <w:pPr>
        <w:pStyle w:val="Heading2"/>
        <w:numPr>
          <w:ilvl w:val="1"/>
          <w:numId w:val="1"/>
        </w:numPr>
        <w:rPr/>
      </w:pPr>
      <w:bookmarkStart w:id="573" w:name="__RefHeading___Toc9303226_2142443653"/>
      <w:bookmarkStart w:id="574" w:name="_Toc215"/>
      <w:bookmarkEnd w:id="572"/>
      <w:bookmarkEnd w:id="573"/>
      <w:r>
        <w:rPr>
          <w:rtl w:val="true"/>
        </w:rPr>
        <w:t>الفهرس</w:t>
      </w:r>
      <w:bookmarkEnd w:id="57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الاسم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الكنية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الألقاب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والد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والدة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مناظرات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إسلام زنديق على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هذه تربتي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ندفن في بيت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يموت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إنه يريد الكسوة والعطية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سيكثر ماله وتبعه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سيُقتل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قتل هرثمة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إنهما غلام وجارية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إيمان أم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هكذا يكون التصدق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مع 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رفقاً بشيعته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شفاعة لعدوه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جود وكرم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إكرام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إكرام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رعاية أضعف المصلين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مع أبي نواس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صوم رجب وشعبان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 آخر جمعة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ذكر الصلاة على النبي والآل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دعاء الخروج من 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من أدعية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عوذة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سجدة لله عند ترتبه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دعاء للثوب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حرز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حرز آخر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حرز ثالث</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حجاب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قنوت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قنوت آخر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عين 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قرية 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سناباد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مقتل الفضل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نزول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استجابة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محمد اشرب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لو زادك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لزدناك</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ألم أعلمك في منامك؟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يا ريان ارجع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ثلاث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لا تذهبن نفسك إلى الفخر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لا يخدشني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بورك قبر بطوس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ما أقرب اللقاء بطوس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عين لا أثر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سأموت في الغربة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معذرة إلى اللّه وإليك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علينا قضاء دينك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خير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ابعث لي بالذي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أعلم 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أكبر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نسيت حوائجي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يوم لا سحاب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وهب اللّه لك ذكرا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ما لي أراك متوجعا؟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أين الدفتر؟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مع أحمد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أوص بما تريد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ما أنا وبغداد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استجابة الدعاء 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الدعاء على البرامكة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مساكين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لا سبيل له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مختلف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جواب المسائل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وصفات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علمه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أصبحت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نقش خواتيم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معاجز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بقرة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مع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مع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المؤيد بروح القدس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إكمال الدين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النعيم المسؤول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النص والدليل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الإمام تابع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ودائع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من مواقف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لا للتفسير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السور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 المنتجبون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الروايات الرضوية في الولاية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روايات 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حرمة كل 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الشريعة لا تُقاس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 والحسينية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تزويج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حجاب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بكى وأبكى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يا 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فينا 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بكاء إبراهيم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لعن قاتلي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تابوت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والتبرك به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قبر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دعاء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طغاة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هارون والهجوم على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من سيرة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الفتوحات غير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الأمين وشهواته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جيش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المستعصم والمغنيات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محاربة العلم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التفرقة والنزاع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المعتصم وفتح عمورية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عالمنا المعاصر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من طرق إرجاع السيادة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الشخوص إلى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يودع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سلسلة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الشعراء في 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الزواج ببنت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تفتيش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ملاحقة ذوي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منع الشيعة من الحلقات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سجن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اقتلوا الرضا بسيوفكم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التجهيز والوصية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الدفن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حضور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اعتقالات 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حديث هرثمة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قصيدة دعبل في رثاء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الشريف وزيارة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من كرامات المشهد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لم يصبه السيل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جامعة لسائر المشاهد على أصحابها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كنى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وألقابهم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ثقة، جليل القدر، عظيم المنزلة عند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الإجماع، وممن لايروون ولايرسلون إلاّ عن ثقة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وفاة الرضا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بالطاهرة، 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وفي الهداية الكبرى نسبة هذا الاسم إلى أم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ولدت بين العرب ونشأت مع أولادهم وتأدبت بآدابهم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مارأيت أحداً أعرف بأمور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زكريا الواسطي هشام بن أحمر الكوفي وكان من أصحاب الامام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عنه ابن محبوب وغيره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2243/141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نقلاً عن السمعاني صاحب الأنساب، راجع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آل الرسول من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 والنص عليهم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إكليل المنهج في تحقيق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باب الهمزة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سليط الزيدي من أصحاب الإمام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إمامي ثقة عظيم الشأن والمنزلة عند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وأعلى منزلة عنده من أخيه إسحاق، وكون 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لايعني كونه زيدي المذهب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1913/343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 للخزاز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الإمام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عظيم الشأن عند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خاصتهم، فقيه عابد مكثر في الرواية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الإمام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المنزلة عندهم ومن خواصهم، فقيه ورع عالم ثقة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القابوسي إمامي ثقة فقيه عالم ورع من خواص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الإمام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خواصهما وبطانتهما، فقيه صالح ثقة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في الاثني عشر والنص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الباب عشرون حديثاً، وأما ما ورد في كتب العامة فكثير،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 الناس تبع لقريش والخلافة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الاثني عشر ط دار الريان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الحرمين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لأبي بكر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الراية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نادر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العلوم والحكم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 الإسلامي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 لأبي عمرو عثمان بن سعيد المقرء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العاصمة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التوحيد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لشيرويه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للعسقلاني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 بيروت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 والنص عليهم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الحسن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ذكر طرف من خصائصه ومناقبه وأخلاقه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الإمام الرضا والجواد والهادي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ثقة، مكثر في الرواية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جمعت من مسائله مما سأله الناس وأجاب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ألف مسألة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ولو في غير وقت الصلاة ح</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رئيس النصارى في بلاد الإسلام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مقدم علماء اليهود وكبيرهم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المجوس، أو عظيم الهند وعالمهم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زردشت أو زرادشت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مجدد دين المجوس ومظهره، وقيل غير ذلك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بالطب بلغة أهل الروم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بأن العالم وجد بلا صانع فجحدوا وجود اللّه الصانع المدبر للعالم، وقيل هم القائلون بدوام الدهر من أصحاب زرادشت، وقيل غير ذلك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فأعلمني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عبد اللّه الخراساني خادم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غاب وخفي عن الإنسان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الصلت الهروي إمامي من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خواصه، ثقة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العقد النضيد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تكلم بهذا الكلام كان من جماعة المأمون ومن عيونه لا من أقرباء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2159/57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الثاقب في المناقب، لابن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المأمون العباسي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الأمين العباسي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2181/79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إمامياً ثقة عابداً رفيع المنزلة عند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ووكيلاً عنهما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16104/14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العشرة ح</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w:t>
      </w:r>
      <w:r>
        <w:rPr>
          <w:rFonts w:eastAsia="IRNazanin" w:cs="IRNazanin"/>
          <w:b w:val="false"/>
          <w:bCs w:val="false"/>
          <w:i w:val="false"/>
          <w:iCs w:val="false"/>
          <w:color w:val="333333"/>
          <w:sz w:val="20"/>
          <w:szCs w:val="20"/>
        </w:rPr>
        <w:t>30505/2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أعطى بعد المسألة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w:t>
      </w:r>
      <w:r>
        <w:rPr>
          <w:rFonts w:eastAsia="IRNazanin" w:cs="IRNazanin"/>
          <w:b w:val="false"/>
          <w:bCs w:val="false"/>
          <w:i w:val="false"/>
          <w:iCs w:val="false"/>
          <w:color w:val="333333"/>
          <w:sz w:val="20"/>
          <w:szCs w:val="20"/>
        </w:rPr>
        <w:t>30505/2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أبواب آداب المائدة ح</w:t>
      </w:r>
      <w:r>
        <w:rPr>
          <w:rFonts w:eastAsia="IRNazanin" w:cs="IRNazanin"/>
          <w:b w:val="false"/>
          <w:bCs w:val="false"/>
          <w:i w:val="false"/>
          <w:iCs w:val="false"/>
          <w:color w:val="333333"/>
          <w:sz w:val="20"/>
          <w:szCs w:val="20"/>
        </w:rPr>
        <w:t>30504/1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الجلودي إلى باب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فانهجم على داره مع 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الجلودي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لابد من أن أدخل البيت فأسلبهن كما أمر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أسلبهن لك وأحلف أني لا أدع عليهن شيئا إلا أخذته، فلم يزل يطلب إليه ويحلف له حتى سكن، فدخل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يدع عليهن شيئا حتى أقراطهن وخلاخيلهن وأزارهن إلا أخذه منهن وجميع ماكان في الدار من قليل وكثير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ذكر هذا الحديث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هارون والهجوم على بيت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علي بن أبي عمران وإبن مؤنس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 ومنعه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إستخدام الضيف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w:t>
      </w:r>
      <w:r>
        <w:rPr>
          <w:rFonts w:eastAsia="IRNazanin" w:cs="IRNazanin"/>
          <w:b w:val="false"/>
          <w:bCs w:val="false"/>
          <w:i w:val="false"/>
          <w:iCs w:val="false"/>
          <w:color w:val="333333"/>
          <w:sz w:val="20"/>
          <w:szCs w:val="20"/>
        </w:rPr>
        <w:t>30642/3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الطيب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1023/14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الكافي بإسناده إلى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آل من ذلك إلى صيام ثلاثة أيام في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في أول الشهر وأربعاء في وسط الشهر وخميس في آخر الشهر، وكان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بدعة ابتدعها المنافقون والمخالفون ونسبوها إلى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اتقوا، هو تفسير للآية الكريمة وليس جزءً منها،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الخواتيم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الخواتيم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كان له خاتمان أحدهما كان لوالده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تكملة الحديث فعن يونس بن عبدالرحمن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نقش خاتمه وخاتم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نقش خاتمي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ونقش خاتم أبي حسبي اللّه وهو الذي كنت أتختم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الخواتيم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الحسن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الحسن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ماشاء اللّه لاقوة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الحسين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 يده إلي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خاتمي خاتم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القبائل العربية الكبيرة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إقبال الأعمال،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13471/1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وقريب منه ماروي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عاصم وغيره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 ح</w:t>
      </w:r>
      <w:r>
        <w:rPr>
          <w:rFonts w:eastAsia="IRNazanin" w:cs="IRNazanin"/>
          <w:b w:val="false"/>
          <w:bCs w:val="false"/>
          <w:i w:val="false"/>
          <w:iCs w:val="false"/>
          <w:color w:val="333333"/>
          <w:sz w:val="20"/>
          <w:szCs w:val="20"/>
        </w:rPr>
        <w:t>6694/4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مهج الدعوات بإسناده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وشدّ عني أيدي الظالمين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مهج الدعوات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مهج الدعوات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الدرج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ح</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بطيء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2241/139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البناج على 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البادية، أو النباجي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الدلائل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البصرة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عبد اللّه بن عبد الرحمن الصفواني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ثقة صدوق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خوزستان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القفرة التي لا ماء فيها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أصحابه المخلصين كان عدلاً بتصريح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الحجاج لحبه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بشار أو يسار القنبري مولى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أصحابه وأصحاب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روى 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2176/74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وجوه الطائفة مكثر في الحديث وهو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في مسجد الكوفة تسعمائة شيخ كل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ابن ابي يحيى، ولكن الصحيح ابن ابي كثير تبعاً لبقية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وتبعاً لما قرره الوحيد البهبهاني في تعليقته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2179/77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خصيصاًَ به، جليل القدر عظيم المنزلة زاهداً ورعاً ثقة مصنف مكثر في الحديث وكان فطحياً ولكنه رجع الى الحق توفي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لايعدل به أحد من جلالته ودينه وورعه، مصنف مُكثر في الحديث، من أصحاب الاجماع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المستجار المعروف في الكعبة المشرفة التي استجارت به والتزمته فاطمة بنت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القضية المشهورة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به بين دعوى المحق والمبطل في أمر الامامة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داود بن زربي وهو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إمامي ثقة عالم فقيه ورع له أصل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15885/7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21815/83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إبراهيم العباسي كان في أول أمره مؤمناً صالحاً من خواص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انقلب فصار زنديقاً خبيثاً عباسي الهوى ولذلك سمي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برود اليمن أو ثياب معمول في السعيدية وهي قرية بمصر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2189/87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يبعد عن مكة بمرحلة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يحدث على بعض الأعضاء من البدن بثرة فتنتفخ إلى أن يخرج منها شيء أحمر مائل إلى السواد وأكثر ما يكون في الساقين وقد يعرض على اليدين والجنب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هيثم بن أبي مسروق كوفي إمامي فاضل له كتاب، من أصحاب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كامل الزيارات وروى عنه جمع من الثقات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ثقة من أصحاب الإمام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السفراء الممدوحين فقيه ثقة عظيم الشأن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2196/94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الصحيح لأن كنية محمد بن أبي عباد هي أبو الحسين، وكان يكنيه بطرح الألف واللام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بكار بن عبداللّه بن مصعب بن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النواصب ومن عائلة ناصبية امتلات ببغض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فمصعب هو الذي حارب المختار الثقفي وقتله، وعبداللّه ناصبي شديد، ومن قبلهم والدهم الزبير هو الذي حارب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بن مصعب مزق العهد الذي كان بين يحيى بن عبداللّه بن الحسن وبين هارون وأهانه وقال له اقتله يا أمير فإنه لاأمان له، إلى سوء خلقه وانحطاطه في القضية المعروفة مع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وبكار ومادلت الرواية عليه، وابن بكار وهو الزبير بن بكار معروف بعدائه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وبغضهم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والكاظم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إمامي فقيه علم ثقة، من رجال كامل الزيارات وتفسير القمي، وروى عنه جمع من الثقات منهم البزنطي وصفوان وغيرهما وقد رمي بالغلو وضُعف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أبو مسلم من أصحاب الإمام الرضا والجواد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موضع سر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بعض النسخ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إلياس بن عمرو البجلي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امامي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والجواد والهادي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إمامي ثقة فقيه مكثر في الحديث متكلم جليل القدر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ثابتة، لا بمعنى الوجوب الذي لا يجوز تركه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ثابتة، وهذا التعبير يدل على آكدية الاستحباب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المراد بالعالم أي إمام مفترض الطاعة، فإنه العالم بالقول المطلق دون غيره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أبي العلاء الخفاف، إمامي وجه ثقة مكثر في الحديث من أصحاب الإمام الباقر والصادق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سأله عن صفات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تفسير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إبليس مامنعك أن تسجد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الحسن بن علي بن فضال وابنه علي وهنا المقصود هو علي بن الحسن بن علي بن فضال من أصحاب الإمام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فطحي المذهب لكنه ثقة فقيه محدث مكثر في الحديث غير معاند معتمد عليه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هنا إما عن طريق الإجازة، وذلك لأن علي بن فضال لم يرو عن أبيه أو عن أحد أخويه عن أبيهم وقد سقطت الواسطة أو لغيرها من الاحتمالات المذكورة في محلها، وعل كل فالأمر سهل لاعتضاد الرواية بقوة المضمون والشهرة والقبول بين العلماء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ألفاظ وردت في الكتاب والسنة في التوحيد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يوجد في نسخة الكافي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قلت بالمحال، لأن من المحال تشابه الخالق بالمخلوق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بين المعاني التي تحت أسماء اللّه وأسماء المخلوقين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المعرفة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مايجزيء من معرفة التوحيد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إمامي ثقة كان وكيلاً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خواصه وكان من أفضل أهل زمانه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النسبة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مايجزيء من معرفة التوحيد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له نهاية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بعضهم إلى 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يتوجه إليه من أشار إليه لأنه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فأينما تولوا فثم وجه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ونفي التشبيه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إمامي ثقة دعا الإمام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بالجنة، بل ضمنها له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الحديث مسائل أخرى يسألها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وقد مر تخريج الحديث بكامله مسبقا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الإمام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ناصبياً وكان يلعن أباه لانه سمّاه علياً؟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بعض النسخ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بعض النسخ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ونفي التشبيه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ورد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باب القدرةح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ورد في كتاب التوحيد أيضاً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ورد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في الرؤية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عقيدتنا في عصمة الأنبياء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18033/9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باب دعائم الاسلام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تفصيل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فراجع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589/13</w:t>
      </w:r>
      <w:r>
        <w:rPr>
          <w:rFonts w:ascii="IRNazanin" w:hAnsi="IRNazanin" w:eastAsia="IRNazanin"/>
          <w:b w:val="false"/>
          <w:b w:val="false"/>
          <w:bCs w:val="false"/>
          <w:i w:val="false"/>
          <w:i w:val="false"/>
          <w:iCs w:val="false"/>
          <w:color w:val="333333"/>
          <w:sz w:val="20"/>
          <w:sz w:val="20"/>
          <w:szCs w:val="20"/>
          <w:rtl w:val="true"/>
        </w:rPr>
        <w:t>، المحتضر،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الكوفي من أصحاب الإمام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العلل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الثلاثين ومافوقه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باب كلام له في صفات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ينابيع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2243/141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موجود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33354/21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ح</w:t>
      </w:r>
      <w:r>
        <w:rPr>
          <w:rFonts w:eastAsia="IRNazanin" w:cs="IRNazanin"/>
          <w:b w:val="false"/>
          <w:bCs w:val="false"/>
          <w:i w:val="false"/>
          <w:iCs w:val="false"/>
          <w:color w:val="333333"/>
          <w:sz w:val="20"/>
          <w:szCs w:val="20"/>
        </w:rPr>
        <w:t>4324/8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يَغْفِرُ أَن يُشْرَكَ بِهِ وَيَغْفِرُ مَا دُونَ ذَلِكَ لِمَن يَشَآءُ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 مايكون الخلق في ثلاثة مواطن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الشيخ الصدوق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هاروت وماروت، راجع قصة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الشجرة التي أكل منها آدم وحواء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حالة آدم بعد مقتل هابيل وشعره،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القرآن ما هو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يبلى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21488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21536/6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موجود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باب المشيئة والارادةح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الاستطاعة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والحديث بكامله موجود في مصادر منها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w:t>
      </w:r>
      <w:r>
        <w:rPr>
          <w:rFonts w:eastAsia="IRNazanin" w:cs="IRNazanin"/>
          <w:b w:val="false"/>
          <w:bCs w:val="false"/>
          <w:i w:val="false"/>
          <w:iCs w:val="false"/>
          <w:color w:val="333333"/>
          <w:sz w:val="20"/>
          <w:szCs w:val="20"/>
        </w:rPr>
        <w:t>4953/155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ابن الذبيحين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لداود بن سليمان القاري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ولايتهم وحبهم وبغضهم صلوات اللّه عليهم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الخصيصة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571/18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من حياة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خرج في البصرة فحاربه ولاة بني العباس حتى أخذوه أسيراً، وقالوا إنه قد أحرق دور العباسيين وقتل منهم، وربما كان الحرق من الناس الذين ثاروا ضد ظلم بني العباس ولم يكن بأمر زيد، وربما كان ذلك تهمة من بني العباس لكي يقتله المأمون، وكذلك في اتهامه بقتل العباسيين، نعم ربما كان قتل في الدفاع عن نفسه لما أرادوا القبض عليه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21158/8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معروف عند أبناء العامة وهو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 باختلاف بسيط في االلفظ كل من مسلم في صحيحه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والبهيقي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أثر هذا الحديث كتب العلماء والفقهاء كتبً كثيرة كانت معنونة بهذا الغرض وهو ذكر الأربعين حديثاً، وقد أشار إليها المحقق الطهراني في الذريعة وأحصاها وقد وصلت إلى نيف وثمانين بهذا العنوان ناهيك عما كان بعناوين مختلفة ولكن بنفس المضمون، إضافة إلى ما خفي على الشيخ رحمه اللّه، وإضافة إلى ما كتب بعده حول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33299/54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الصلت الهروي عبد السلام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تعلم علما ليماري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15758/2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رد الطيب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580/4</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عبداللّه الرماني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من أصحاب الإمام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رجال تفسير القمي وكامل الزيارات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ولايتهم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استحباب طلاقة الوجه وحسن البشر، ح</w:t>
      </w:r>
      <w:r>
        <w:rPr>
          <w:rFonts w:eastAsia="IRNazanin" w:cs="IRNazanin"/>
          <w:b w:val="false"/>
          <w:bCs w:val="false"/>
          <w:i w:val="false"/>
          <w:iCs w:val="false"/>
          <w:color w:val="333333"/>
          <w:sz w:val="20"/>
          <w:szCs w:val="20"/>
        </w:rPr>
        <w:t>15954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w:t>
      </w:r>
      <w:r>
        <w:rPr>
          <w:rFonts w:eastAsia="IRNazanin" w:cs="IRNazanin"/>
          <w:b w:val="false"/>
          <w:bCs w:val="false"/>
          <w:i w:val="false"/>
          <w:iCs w:val="false"/>
          <w:color w:val="333333"/>
          <w:sz w:val="20"/>
          <w:szCs w:val="20"/>
        </w:rPr>
        <w:t>3061/16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1451/14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ترحم عليه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وترضى عليه وكان أنيس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مكثر في الرواية، وثقه الشيخ المفيد وغيره، ومدحه الشيخ وجماعة، لكن تكلم فيه جماعة والكلام فيه طويل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w:t>
      </w:r>
      <w:r>
        <w:rPr>
          <w:rFonts w:eastAsia="IRNazanin" w:cs="IRNazanin"/>
          <w:b w:val="false"/>
          <w:bCs w:val="false"/>
          <w:i w:val="false"/>
          <w:iCs w:val="false"/>
          <w:color w:val="333333"/>
          <w:sz w:val="20"/>
          <w:szCs w:val="20"/>
        </w:rPr>
        <w:t>3120/15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w:t>
      </w:r>
      <w:r>
        <w:rPr>
          <w:rFonts w:eastAsia="IRNazanin" w:cs="IRNazanin"/>
          <w:b w:val="false"/>
          <w:bCs w:val="false"/>
          <w:i w:val="false"/>
          <w:iCs w:val="false"/>
          <w:color w:val="333333"/>
          <w:sz w:val="20"/>
          <w:szCs w:val="20"/>
        </w:rPr>
        <w:t>3664/20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1034/15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وأمير المؤمنين، عليهم صلوات المصلين، من أصفياء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رجل منا أهل البيت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النفصان والتنقيص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كالبائعة، وإلا فحقيقة النكاح يختلف عن حقيقة البيع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الفصل الثاني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كل مسكر ح</w:t>
      </w:r>
      <w:r>
        <w:rPr>
          <w:rFonts w:eastAsia="IRNazanin" w:cs="IRNazanin"/>
          <w:b w:val="false"/>
          <w:bCs w:val="false"/>
          <w:i w:val="false"/>
          <w:iCs w:val="false"/>
          <w:color w:val="333333"/>
          <w:sz w:val="20"/>
          <w:szCs w:val="20"/>
        </w:rPr>
        <w:t>32040/16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وعقاب تاركها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 أي المغنية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ماورد في السبعة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البكاء على مصيبته ومصائب سائر الأئمة والمرثية وغيرها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كنز 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التي لاتقبل السكون وقد ذكر أنها وصفت بالصماء كأنها لاتسمع من يستغيث بها ومن يهدئها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والداهية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وجود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الاسلام والايمان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موضع شد الإزار، واستعير هنا بمعنى الاعتصام والالتجاء والتمسك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الحجزة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الحمية للمريض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الجود والسخاء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ماتجب فيه الزكاة ح</w:t>
      </w:r>
      <w:r>
        <w:rPr>
          <w:rFonts w:eastAsia="IRNazanin" w:cs="IRNazanin"/>
          <w:b w:val="false"/>
          <w:bCs w:val="false"/>
          <w:i w:val="false"/>
          <w:iCs w:val="false"/>
          <w:color w:val="333333"/>
          <w:sz w:val="20"/>
          <w:szCs w:val="20"/>
        </w:rPr>
        <w:t>7519/12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كتاب مصابيح الظلام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15842/6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المحدث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متفرقة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التواضع ح</w:t>
      </w:r>
      <w:r>
        <w:rPr>
          <w:rFonts w:eastAsia="IRNazanin" w:cs="IRNazanin"/>
          <w:b w:val="false"/>
          <w:bCs w:val="false"/>
          <w:i w:val="false"/>
          <w:iCs w:val="false"/>
          <w:color w:val="333333"/>
          <w:sz w:val="20"/>
          <w:szCs w:val="20"/>
        </w:rPr>
        <w:t>20500/8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المسعودي عن مقرطة الأمين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الشعر بالفارسية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إحراق أبي بكر أحاديث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تدوينها 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ومنع عمر لتدوين الأحاديث وحبس الصحابة في المدينة لكي لايبلغوا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وإحراق الأحاديث،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والتستر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الدرع جُنة لأنه يستر الإنسان في الحرب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مناظرات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مطاردة قرن ونصف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جاءء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وكبست دار أبي جعفر الطوسي متكلم الشيعة وأحرقت كتبه ومآثره ودفاتره التي كان يستعملها في ضلالته وبدعته ويدعو إليها أهل ملته ونحلته ولله الحمد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خطط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أحرق عمرو بن العاص بأمر من عمر بن الخطاب مكتبة الاسكندرية، التي كانت تحوي على أكثر من أربعة وخمسين ألف كتاب ومائة وعشرين كتاب إلى زمن بطولوماوس فيلادلفوس ملك الإسكندرية كما حكاه ابن النديم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وقام ابن العاص بتفريق كتب المكتبة على حمامات الاسكندرية لكي تحرق في المواقد فاستنفذت في مدة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وكتاب الدول لابي الفرج الملطي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عدد الحمامات أربعة آلاف حمام كما جاء ذلك في كتاب أخبار العلماء بأخبار الحكماء لجمال الدين 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لما فتحوا بلاد فارس وأصابوا من كتبهم كتب سعد الى عمر يساتذنه في شأنها؟ أمره عمر بطرحها في الماء اأو النار فطرحت فذهبت علوم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مؤاخاة النبي بين أصحابه، وفيه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آخى بينه وبين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وآخى بين حمزة بن عبدالمطلب وزيد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21014/2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بيان لحقد معاوية على الأعاجم وأنه كان يتمنى لو لم يعدل ابن زياد رأي عمر في قتل الأعاجم الذين يكون طولهم أكثر من خمسة أشبار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دخل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حماماً فبينا هو في مكان من الحمام إذ دخل عليه جندي فأزاله عن موضعه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على رأسي يا أسود، فصب على رأسه، فدخل من عَرَفه 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ياجندي هلكت أتستخدم ابن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الجندي يقبل رجليه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عصتني إذ أمرتك،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 لمثوبة وما أردت أن أعصيك فيما اُثاب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وسيأتي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هذه العادة وهو في فراش الموت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لاتذهبن نفسك إلى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فراس الحمداني في قصيدته الميمية المعروفة في الدفاع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التفاصيل في الجزء المرتبط بحياة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التواريخ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وفتحت 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وسُبى جميع من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وأخرب وأحرق كل ما أجتاز به من 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بها مقتلة عظيمة وسبى سبايا كثيرة وخرب المدينة وهدمها وقبل وصول الأمير خرب ما مر به من قراهم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أعناق أربعة آلاف من الأسرى فلم يزل يقتل الأسرى في مسيره ويحرق حتى ورد بلاد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 قاتلكم، لا مطلق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من سائر الأدلة،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الأفعال التي ينبغي فعلها في القتال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لفضل اللّه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عدم جواز التخريب بإلقاء النار والسم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الإفساد واللّه لايحب الفساد، وللنهي في بعض الروايات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هذه القضية جرت مع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وهارون العباسي أيضاً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9568/2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فضل التوحيد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مامر ذكره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بتغيير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الرومانية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العاشر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ذلك في أخبار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خيرت بين قبول ذلك وبين القتل إخترت القبول على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المأمون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فباللّه أقسم لئن قبلت ولاية العهد وإلا أجبرتك على ذلك وإلا ضربت عنقك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بعد قليل حديث المأمون مع الريان بن الصلت وإدعاؤه ذلك</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كان من البرامكة ما كان في السعي على دمه والإغراء به حتى حبسه في يد السندي بن شاهك وأمره الرشيد بقتله في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هذا الكتاب تحريض يحيى البرمكي لهارون على قتل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مر أيضا دعاء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على البرامكة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فقدو ورد فيما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هذا الرجل مستتراً عنا يدعو إلى نفسه، فأردنا أن نجعله ولي عهدنا ليكون دعاؤه لنا وليعترف بالملك والخلافة لنا وليعتقد فيه المفتونون به أنه ليس مما ادعى في قليل ولاكثير وأن هذا الامر لنا 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الثورات في تلك الحقبة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أبي السرايا في الكوفة، ثورة زيد النار وعلي بن محمد في البصرة ثورة محمد بن جعفر الديباج في مكة، ثورة إبراهيم بن موسى بن جعفر في اليمن، ثورة محمد بن سليمان بن داود بن الحسن بن الحسين الشهيد في المدينة، ثورة جعفر بن محمد بن زيد بن علي والحسين بن إبراهيم بن الحسن بن علي في واسط، ثورة محمد بن إسماعيل بن محمد في المدائن، وغيرها من الثورات وأنت تلاحظ أن هذه الثورات كانت بزعامة العلويين وفي مختلف البلدان الشيعية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ثورات غير العلويين الذين نادوا باسم هل البيت كثورة الحسن الهراش</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15015/3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أعيان الشيعة عن صاحب كتاب مطلع الشمس، وقد استشهد على الكتابة على الدراهم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إشارة إلى الشرط الذي 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تغييره لشيء وعدم قيامه بشيء، فقبوله للولاية كلا قبول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تظاهر بالبكاء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22351/8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 في حق هذا البيت إنه من أفخر الأشعار التي قيلت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إثبات الوصية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وقد مرت الإشارة إلى هذا الحديث</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هشام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حمل أبو الحسن اتصل هشام بن إبراهيم بذي الرياستين وأدناه فكان ينقل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ذي الرياستين والمأمون فحظي بذلك عندهما وكان لايُخفي عليهما من أخباره شيئاً، فولاه المأمون حجابة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قكان لايصل إلى الرضا إلا من أحب، وضيّق على الرضا، فكان من يقصده من مواليه لايصل إليه وكان لايتكلم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داره بشئ إلا أورده هشام على المأمون وذي الرياستين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يصيبا ما أرادا من المكر بالإمام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 في ولاية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كتاب لب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أحمد بن موسى كريماً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من بغداد لطلب ثأره ومعه ثلاثة الآف من أحفاد الأئمة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قاصداً حرب المأمون، ولما وصلوا إلى قم حاربهم عاملها من قبل المأمون واستشهد منهم جماعة ودفنوا هناك، ولما وصلوا اسفراين من ناحية خراسان نزلوا في أرض سبخة بين جبلين فهجم عليهم عسكر المأمون وحاربهم وقتلهم واستشهد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أحوال إبراهيم بن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أنجب المعروف بابن الساعي في مختصر أخبار الخلفاء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مسموماً ببغداد، وقد قدم بغداد بعهد وثيق من المأمون ولكن اللّه يفعل ما يشاء، وأنشد حين لحده ابن السماك الفية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قيام سادات علوي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معمر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ثقة من أصحاب الإمام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رواة النص على الإمام أبي جعفر الجواد عليه 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شهادته صلوات اللّه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قتل المأمون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المهدي عم المأمون الذي بايعه العباسيون في بغداد عند مقتل الأمين المشتهر بالغناء والفسوق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2173/71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رواية عن الامام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الأمر يملكه اثنا عشر إماما من أهل بيته وصفوته ما منا إلا مقتول أو مسموم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أبواب ولايتهم وحبهم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3346/144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أن مصيبته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أعظم المصائب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والجواسيس التي كان قد رصدها المأمون بين الناس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الإشارة إلى بعض النصوص في هذا الصدد، وسيأتي المزيد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الصدوق في كتابه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ثلاثة أحاديث، وص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شهادته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وقد نقل عن الحاكم قوله، كما في ذيل تاريخ بغداد، لابن النجار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وقد نقله عن ابن حبان السمعاني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ونقله عن السمعاني في الأنساب القندوزي الحنفي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الجانب غير المسموم، ثم أعطى الجانب المسموم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يستفاد أيضاً من حديث هرثمة القادم حيث أخبره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عزم هذا الطاغي على سمي في عنب ورمان مفروك، فأما العنب فإنه يغمس السلك في السم ويجذبه بالخيط بالعنب، وأما الرمان فإنه يطرح السم في كف بعض غلمانه ويفرك الرمان بيده ليتلطخ حبه في ذلك السم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 طريق الإعجاز، حيث حضر فوراً والأبواب مغلقة، كما هو مذكور في رواية أبي الصلت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الرعدة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انتشار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الناس بعض خواص المأمون في قصره ومن أشبه، لا جميع الناس، حيث قد مر أن المأمون منع من التشييع والدفن في النهار، وأمر بدفن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 لخوفه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دعبل في رثاء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19830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ومايناسبه ح</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إكليل المنهج في تحقيق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في زيارة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ومايناسبه ح</w:t>
      </w:r>
      <w:r>
        <w:rPr>
          <w:rFonts w:eastAsia="IRNazanin" w:cs="IRNazanin"/>
          <w:b w:val="false"/>
          <w:bCs w:val="false"/>
          <w:i w:val="false"/>
          <w:iCs w:val="false"/>
          <w:color w:val="333333"/>
          <w:sz w:val="20"/>
          <w:szCs w:val="20"/>
        </w:rPr>
        <w:t>19839/1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القسم الثاني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ومايناسبه ح</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المستجاد من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وأما ما يذكر من أن اسمها عائشة فغير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مطالب السؤول في مناقب آل الرسول، لمحمد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أخاف مؤمناً أو ضربه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58206</Words>
  <Characters>257229</Characters>
  <CharactersWithSpaces>313664</CharactersWithSpaces>
  <Paragraphs>2082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2026-08-25T01:55:59Z</dcterms:created>
  <dc:creator>ghaemiyeh.com</dc:creator>
  <dc:description/>
  <dc:language>en-US</dc:language>
  <cp:lastModifiedBy/>
  <dcterms:modified xsi:type="dcterms:W3CDTF">2026-08-25T05:26:19Z</dcterms:modified>
  <cp:revision>1</cp:revision>
  <dc:subject/>
  <dc:title>من حیاة المعصومین علیهم السلام جلد 10</dc:title>
</cp:coreProperties>
</file>

<file path=docProps/custom.xml><?xml version="1.0" encoding="utf-8"?>
<Properties xmlns="http://schemas.openxmlformats.org/officeDocument/2006/custom-properties" xmlns:vt="http://schemas.openxmlformats.org/officeDocument/2006/docPropsVTypes"/>
</file>