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5282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135284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135286_2142443653">
            <w:r>
              <w:rPr>
                <w:webHidden/>
                <w:rStyle w:val="IndexLink"/>
                <w:rtl w:val="true"/>
              </w:rPr>
              <w:t>فهرست موضوعات</w:t>
            </w:r>
            <w:r>
              <w:rPr>
                <w:rStyle w:val="IndexLink"/>
                <w:rtl w:val="true"/>
              </w:rPr>
              <w:tab/>
            </w:r>
            <w:r>
              <w:rPr>
                <w:rStyle w:val="IndexLink"/>
              </w:rPr>
              <w:t>16</w:t>
            </w:r>
          </w:hyperlink>
        </w:p>
        <w:p>
          <w:pPr>
            <w:pStyle w:val="Contents2"/>
            <w:tabs>
              <w:tab w:val="clear" w:pos="8743"/>
              <w:tab w:val="right" w:pos="9026" w:leader="dot"/>
            </w:tabs>
            <w:rPr/>
          </w:pPr>
          <w:hyperlink w:anchor="__RefHeading___Toc7135288_2142443653">
            <w:r>
              <w:rPr>
                <w:webHidden/>
                <w:rStyle w:val="IndexLink"/>
                <w:rtl w:val="true"/>
              </w:rPr>
              <w:t>مقدمه</w:t>
            </w:r>
            <w:r>
              <w:rPr>
                <w:rStyle w:val="IndexLink"/>
                <w:rtl w:val="true"/>
              </w:rPr>
              <w:tab/>
            </w:r>
            <w:r>
              <w:rPr>
                <w:rStyle w:val="IndexLink"/>
              </w:rPr>
              <w:t>33</w:t>
            </w:r>
          </w:hyperlink>
        </w:p>
        <w:p>
          <w:pPr>
            <w:pStyle w:val="Contents2"/>
            <w:tabs>
              <w:tab w:val="clear" w:pos="8743"/>
              <w:tab w:val="right" w:pos="9026" w:leader="dot"/>
            </w:tabs>
            <w:rPr/>
          </w:pPr>
          <w:hyperlink w:anchor="__RefHeading___Toc7135290_2142443653">
            <w:r>
              <w:rPr>
                <w:webHidden/>
                <w:rStyle w:val="IndexLink"/>
                <w:rtl w:val="true"/>
              </w:rPr>
              <w:t>عظمت ماه مبارک رمضان</w:t>
            </w:r>
            <w:r>
              <w:rPr>
                <w:rStyle w:val="IndexLink"/>
                <w:rtl w:val="true"/>
              </w:rPr>
              <w:tab/>
            </w:r>
            <w:r>
              <w:rPr>
                <w:rStyle w:val="IndexLink"/>
              </w:rPr>
              <w:t>35</w:t>
            </w:r>
          </w:hyperlink>
        </w:p>
        <w:p>
          <w:pPr>
            <w:pStyle w:val="Contents3"/>
            <w:tabs>
              <w:tab w:val="clear" w:pos="8459"/>
              <w:tab w:val="right" w:pos="9026" w:leader="dot"/>
            </w:tabs>
            <w:rPr/>
          </w:pPr>
          <w:hyperlink w:anchor="__RefHeading___Toc7135292_2142443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135294_2142443653">
            <w:r>
              <w:rPr>
                <w:webHidden/>
                <w:rStyle w:val="IndexLink"/>
                <w:rtl w:val="true"/>
              </w:rPr>
              <w:t>انواع سال</w:t>
            </w:r>
            <w:r>
              <w:rPr>
                <w:rStyle w:val="IndexLink"/>
                <w:rtl w:val="true"/>
              </w:rPr>
              <w:tab/>
            </w:r>
            <w:r>
              <w:rPr>
                <w:rStyle w:val="IndexLink"/>
              </w:rPr>
              <w:t>35</w:t>
            </w:r>
          </w:hyperlink>
        </w:p>
        <w:p>
          <w:pPr>
            <w:pStyle w:val="Contents3"/>
            <w:tabs>
              <w:tab w:val="clear" w:pos="8459"/>
              <w:tab w:val="right" w:pos="9026" w:leader="dot"/>
            </w:tabs>
            <w:rPr/>
          </w:pPr>
          <w:hyperlink w:anchor="__RefHeading___Toc7135296_2142443653">
            <w:r>
              <w:rPr>
                <w:webHidden/>
                <w:rStyle w:val="IndexLink"/>
                <w:rtl w:val="true"/>
              </w:rPr>
              <w:t>رمضان دانشگاه خودسازی</w:t>
            </w:r>
            <w:r>
              <w:rPr>
                <w:rStyle w:val="IndexLink"/>
                <w:rtl w:val="true"/>
              </w:rPr>
              <w:tab/>
            </w:r>
            <w:r>
              <w:rPr>
                <w:rStyle w:val="IndexLink"/>
              </w:rPr>
              <w:t>36</w:t>
            </w:r>
          </w:hyperlink>
        </w:p>
        <w:p>
          <w:pPr>
            <w:pStyle w:val="Contents3"/>
            <w:tabs>
              <w:tab w:val="clear" w:pos="8459"/>
              <w:tab w:val="right" w:pos="9026" w:leader="dot"/>
            </w:tabs>
            <w:rPr/>
          </w:pPr>
          <w:hyperlink w:anchor="__RefHeading___Toc7135298_2142443653">
            <w:r>
              <w:rPr>
                <w:webHidden/>
                <w:rStyle w:val="IndexLink"/>
                <w:rtl w:val="true"/>
              </w:rPr>
              <w:t>ماه رمضان، ماه فرصت</w:t>
            </w:r>
            <w:r>
              <w:rPr>
                <w:rStyle w:val="IndexLink"/>
                <w:rtl w:val="true"/>
              </w:rPr>
              <w:tab/>
            </w:r>
            <w:r>
              <w:rPr>
                <w:rStyle w:val="IndexLink"/>
              </w:rPr>
              <w:t>37</w:t>
            </w:r>
          </w:hyperlink>
        </w:p>
        <w:p>
          <w:pPr>
            <w:pStyle w:val="Contents3"/>
            <w:tabs>
              <w:tab w:val="clear" w:pos="8459"/>
              <w:tab w:val="right" w:pos="9026" w:leader="dot"/>
            </w:tabs>
            <w:rPr/>
          </w:pPr>
          <w:hyperlink w:anchor="__RefHeading___Toc7135300_2142443653">
            <w:r>
              <w:rPr>
                <w:webHidden/>
                <w:rStyle w:val="IndexLink"/>
                <w:rtl w:val="true"/>
              </w:rPr>
              <w:t>عظمت ماه رمضان</w:t>
            </w:r>
            <w:r>
              <w:rPr>
                <w:rStyle w:val="IndexLink"/>
                <w:rtl w:val="true"/>
              </w:rPr>
              <w:tab/>
            </w:r>
            <w:r>
              <w:rPr>
                <w:rStyle w:val="IndexLink"/>
              </w:rPr>
              <w:t>37</w:t>
            </w:r>
          </w:hyperlink>
        </w:p>
        <w:p>
          <w:pPr>
            <w:pStyle w:val="Contents3"/>
            <w:tabs>
              <w:tab w:val="clear" w:pos="8459"/>
              <w:tab w:val="right" w:pos="9026" w:leader="dot"/>
            </w:tabs>
            <w:rPr/>
          </w:pPr>
          <w:hyperlink w:anchor="__RefHeading___Toc7135302_2142443653">
            <w:r>
              <w:rPr>
                <w:webHidden/>
                <w:rStyle w:val="IndexLink"/>
                <w:rtl w:val="true"/>
              </w:rPr>
              <w:t>غل و زنجیر شدن شیطان در این ماه</w:t>
            </w:r>
            <w:r>
              <w:rPr>
                <w:rStyle w:val="IndexLink"/>
                <w:rtl w:val="true"/>
              </w:rPr>
              <w:tab/>
            </w:r>
            <w:r>
              <w:rPr>
                <w:rStyle w:val="IndexLink"/>
              </w:rPr>
              <w:t>38</w:t>
            </w:r>
          </w:hyperlink>
        </w:p>
        <w:p>
          <w:pPr>
            <w:pStyle w:val="Contents3"/>
            <w:tabs>
              <w:tab w:val="clear" w:pos="8459"/>
              <w:tab w:val="right" w:pos="9026" w:leader="dot"/>
            </w:tabs>
            <w:rPr/>
          </w:pPr>
          <w:hyperlink w:anchor="__RefHeading___Toc7135304_2142443653">
            <w:r>
              <w:rPr>
                <w:webHidden/>
                <w:rStyle w:val="IndexLink"/>
                <w:rtl w:val="true"/>
              </w:rPr>
              <w:t>ارزش و جایگاه روزه</w:t>
            </w:r>
            <w:r>
              <w:rPr>
                <w:rStyle w:val="IndexLink"/>
                <w:rtl w:val="true"/>
              </w:rPr>
              <w:tab/>
            </w:r>
            <w:r>
              <w:rPr>
                <w:rStyle w:val="IndexLink"/>
              </w:rPr>
              <w:t>40</w:t>
            </w:r>
          </w:hyperlink>
        </w:p>
        <w:p>
          <w:pPr>
            <w:pStyle w:val="Contents3"/>
            <w:tabs>
              <w:tab w:val="clear" w:pos="8459"/>
              <w:tab w:val="right" w:pos="9026" w:leader="dot"/>
            </w:tabs>
            <w:rPr/>
          </w:pPr>
          <w:hyperlink w:anchor="__RefHeading___Toc7135306_2142443653">
            <w:r>
              <w:rPr>
                <w:webHidden/>
                <w:rStyle w:val="IndexLink"/>
                <w:rtl w:val="true"/>
              </w:rPr>
              <w:t>تفاوت نظر با رؤیت</w:t>
            </w:r>
            <w:r>
              <w:rPr>
                <w:rStyle w:val="IndexLink"/>
                <w:rtl w:val="true"/>
              </w:rPr>
              <w:tab/>
            </w:r>
            <w:r>
              <w:rPr>
                <w:rStyle w:val="IndexLink"/>
              </w:rPr>
              <w:t>41</w:t>
            </w:r>
          </w:hyperlink>
        </w:p>
        <w:p>
          <w:pPr>
            <w:pStyle w:val="Contents3"/>
            <w:tabs>
              <w:tab w:val="clear" w:pos="8459"/>
              <w:tab w:val="right" w:pos="9026" w:leader="dot"/>
            </w:tabs>
            <w:rPr/>
          </w:pPr>
          <w:hyperlink w:anchor="__RefHeading___Toc7135308_2142443653">
            <w:r>
              <w:rPr>
                <w:webHidden/>
                <w:rStyle w:val="IndexLink"/>
                <w:rtl w:val="true"/>
              </w:rPr>
              <w:t>ماجرای دو نامه برای مرحوم فلسفی</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7135310_2142443653">
            <w:r>
              <w:rPr>
                <w:webHidden/>
                <w:rStyle w:val="IndexLink"/>
                <w:rtl w:val="true"/>
              </w:rPr>
              <w:t>تا عمر تمام نشود نمی میری</w:t>
            </w:r>
            <w:r>
              <w:rPr>
                <w:rStyle w:val="IndexLink"/>
                <w:rtl w:val="true"/>
              </w:rPr>
              <w:tab/>
            </w:r>
            <w:r>
              <w:rPr>
                <w:rStyle w:val="IndexLink"/>
              </w:rPr>
              <w:t>44</w:t>
            </w:r>
          </w:hyperlink>
        </w:p>
        <w:p>
          <w:pPr>
            <w:pStyle w:val="Contents3"/>
            <w:tabs>
              <w:tab w:val="clear" w:pos="8459"/>
              <w:tab w:val="right" w:pos="9026" w:leader="dot"/>
            </w:tabs>
            <w:rPr/>
          </w:pPr>
          <w:hyperlink w:anchor="__RefHeading___Toc7135312_2142443653">
            <w:r>
              <w:rPr>
                <w:webHidden/>
                <w:rStyle w:val="IndexLink"/>
                <w:rtl w:val="true"/>
              </w:rPr>
              <w:t>شرایط روزه</w:t>
            </w:r>
            <w:r>
              <w:rPr>
                <w:rStyle w:val="IndexLink"/>
                <w:rtl w:val="true"/>
              </w:rPr>
              <w:tab/>
            </w:r>
            <w:r>
              <w:rPr>
                <w:rStyle w:val="IndexLink"/>
              </w:rPr>
              <w:t>45</w:t>
            </w:r>
          </w:hyperlink>
        </w:p>
        <w:p>
          <w:pPr>
            <w:pStyle w:val="Contents3"/>
            <w:tabs>
              <w:tab w:val="clear" w:pos="8459"/>
              <w:tab w:val="right" w:pos="9026" w:leader="dot"/>
            </w:tabs>
            <w:rPr/>
          </w:pPr>
          <w:hyperlink w:anchor="__RefHeading___Toc7135314_2142443653">
            <w:r>
              <w:rPr>
                <w:webHidden/>
                <w:rStyle w:val="IndexLink"/>
                <w:rtl w:val="true"/>
              </w:rPr>
              <w:t>حالت پیامبر در ماه رمضان</w:t>
            </w:r>
            <w:r>
              <w:rPr>
                <w:rStyle w:val="IndexLink"/>
                <w:rtl w:val="true"/>
              </w:rPr>
              <w:tab/>
            </w:r>
            <w:r>
              <w:rPr>
                <w:rStyle w:val="IndexLink"/>
              </w:rPr>
              <w:t>46</w:t>
            </w:r>
          </w:hyperlink>
        </w:p>
        <w:p>
          <w:pPr>
            <w:pStyle w:val="Contents3"/>
            <w:tabs>
              <w:tab w:val="clear" w:pos="8459"/>
              <w:tab w:val="right" w:pos="9026" w:leader="dot"/>
            </w:tabs>
            <w:rPr/>
          </w:pPr>
          <w:hyperlink w:anchor="__RefHeading___Toc7135316_2142443653">
            <w:r>
              <w:rPr>
                <w:webHidden/>
                <w:rStyle w:val="IndexLink"/>
                <w:rtl w:val="true"/>
              </w:rPr>
              <w:t>سیره علامه طباطبایی</w:t>
            </w:r>
            <w:r>
              <w:rPr>
                <w:rStyle w:val="IndexLink"/>
                <w:rtl w:val="true"/>
              </w:rPr>
              <w:tab/>
            </w:r>
            <w:r>
              <w:rPr>
                <w:rStyle w:val="IndexLink"/>
              </w:rPr>
              <w:t>47</w:t>
            </w:r>
          </w:hyperlink>
        </w:p>
        <w:p>
          <w:pPr>
            <w:pStyle w:val="Contents3"/>
            <w:tabs>
              <w:tab w:val="clear" w:pos="8459"/>
              <w:tab w:val="right" w:pos="9026" w:leader="dot"/>
            </w:tabs>
            <w:rPr/>
          </w:pPr>
          <w:hyperlink w:anchor="__RefHeading___Toc7135318_2142443653">
            <w:r>
              <w:rPr>
                <w:webHidden/>
                <w:rStyle w:val="IndexLink"/>
                <w:rtl w:val="true"/>
              </w:rPr>
              <w:t>روضه ی علی اصغر</w:t>
            </w:r>
            <w:r>
              <w:rPr>
                <w:rStyle w:val="IndexLink"/>
                <w:rtl w:val="true"/>
              </w:rPr>
              <w:tab/>
            </w:r>
            <w:r>
              <w:rPr>
                <w:rStyle w:val="IndexLink"/>
              </w:rPr>
              <w:t>47</w:t>
            </w:r>
          </w:hyperlink>
        </w:p>
        <w:p>
          <w:pPr>
            <w:pStyle w:val="Contents2"/>
            <w:tabs>
              <w:tab w:val="clear" w:pos="8743"/>
              <w:tab w:val="right" w:pos="9026" w:leader="dot"/>
            </w:tabs>
            <w:rPr/>
          </w:pPr>
          <w:hyperlink w:anchor="__RefHeading___Toc7135320_2142443653">
            <w:r>
              <w:rPr>
                <w:webHidden/>
                <w:rStyle w:val="IndexLink"/>
                <w:rtl w:val="true"/>
              </w:rPr>
              <w:t>قرآن بیان کننده تمام دردها</w:t>
            </w:r>
            <w:r>
              <w:rPr>
                <w:rStyle w:val="IndexLink"/>
                <w:rtl w:val="true"/>
              </w:rPr>
              <w:tab/>
            </w:r>
            <w:r>
              <w:rPr>
                <w:rStyle w:val="IndexLink"/>
              </w:rPr>
              <w:t>49</w:t>
            </w:r>
          </w:hyperlink>
        </w:p>
        <w:p>
          <w:pPr>
            <w:pStyle w:val="Contents3"/>
            <w:tabs>
              <w:tab w:val="clear" w:pos="8459"/>
              <w:tab w:val="right" w:pos="9026" w:leader="dot"/>
            </w:tabs>
            <w:rPr/>
          </w:pPr>
          <w:hyperlink w:anchor="__RefHeading___Toc7135322_2142443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135324_2142443653">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7135326_2142443653">
            <w:r>
              <w:rPr>
                <w:webHidden/>
                <w:rStyle w:val="IndexLink"/>
                <w:rtl w:val="true"/>
              </w:rPr>
              <w:t>قرآن شفا دهنده دردها</w:t>
            </w:r>
            <w:r>
              <w:rPr>
                <w:rStyle w:val="IndexLink"/>
                <w:rtl w:val="true"/>
              </w:rPr>
              <w:tab/>
            </w:r>
            <w:r>
              <w:rPr>
                <w:rStyle w:val="IndexLink"/>
              </w:rPr>
              <w:t>49</w:t>
            </w:r>
          </w:hyperlink>
        </w:p>
        <w:p>
          <w:pPr>
            <w:pStyle w:val="Contents3"/>
            <w:tabs>
              <w:tab w:val="clear" w:pos="8459"/>
              <w:tab w:val="right" w:pos="9026" w:leader="dot"/>
            </w:tabs>
            <w:rPr/>
          </w:pPr>
          <w:hyperlink w:anchor="__RefHeading___Toc7135328_2142443653">
            <w:r>
              <w:rPr>
                <w:webHidden/>
                <w:rStyle w:val="IndexLink"/>
                <w:rtl w:val="true"/>
              </w:rPr>
              <w:t>شکوه قرآن</w:t>
            </w:r>
            <w:r>
              <w:rPr>
                <w:rStyle w:val="IndexLink"/>
                <w:rtl w:val="true"/>
              </w:rPr>
              <w:tab/>
            </w:r>
            <w:r>
              <w:rPr>
                <w:rStyle w:val="IndexLink"/>
              </w:rPr>
              <w:t>51</w:t>
            </w:r>
          </w:hyperlink>
        </w:p>
        <w:p>
          <w:pPr>
            <w:pStyle w:val="Contents3"/>
            <w:tabs>
              <w:tab w:val="clear" w:pos="8459"/>
              <w:tab w:val="right" w:pos="9026" w:leader="dot"/>
            </w:tabs>
            <w:rPr/>
          </w:pPr>
          <w:hyperlink w:anchor="__RefHeading___Toc7135330_2142443653">
            <w:r>
              <w:rPr>
                <w:webHidden/>
                <w:rStyle w:val="IndexLink"/>
                <w:rtl w:val="true"/>
              </w:rPr>
              <w:t>ویژگی های قرآن</w:t>
            </w:r>
            <w:r>
              <w:rPr>
                <w:rStyle w:val="IndexLink"/>
                <w:rtl w:val="true"/>
              </w:rPr>
              <w:tab/>
            </w:r>
            <w:r>
              <w:rPr>
                <w:rStyle w:val="IndexLink"/>
              </w:rPr>
              <w:t>52</w:t>
            </w:r>
          </w:hyperlink>
        </w:p>
        <w:p>
          <w:pPr>
            <w:pStyle w:val="Contents3"/>
            <w:tabs>
              <w:tab w:val="clear" w:pos="8459"/>
              <w:tab w:val="right" w:pos="9026" w:leader="dot"/>
            </w:tabs>
            <w:rPr/>
          </w:pPr>
          <w:hyperlink w:anchor="__RefHeading___Toc7135332_2142443653">
            <w:r>
              <w:rPr>
                <w:webHidden/>
                <w:rStyle w:val="IndexLink"/>
                <w:rtl w:val="true"/>
              </w:rPr>
              <w:t>موارد تهاون نسبت به قرآن</w:t>
            </w:r>
            <w:r>
              <w:rPr>
                <w:rStyle w:val="IndexLink"/>
                <w:rtl w:val="true"/>
              </w:rPr>
              <w:tab/>
            </w:r>
            <w:r>
              <w:rPr>
                <w:rStyle w:val="IndexLink"/>
              </w:rPr>
              <w:t>53</w:t>
            </w:r>
          </w:hyperlink>
        </w:p>
        <w:p>
          <w:pPr>
            <w:pStyle w:val="Contents3"/>
            <w:tabs>
              <w:tab w:val="clear" w:pos="8459"/>
              <w:tab w:val="right" w:pos="9026" w:leader="dot"/>
            </w:tabs>
            <w:rPr/>
          </w:pPr>
          <w:hyperlink w:anchor="__RefHeading___Toc7135334_2142443653">
            <w:r>
              <w:rPr>
                <w:webHidden/>
                <w:rStyle w:val="IndexLink"/>
                <w:rtl w:val="true"/>
              </w:rPr>
              <w:t xml:space="preserve">دستور امام صادق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نسبت به قرآن</w:t>
            </w:r>
            <w:r>
              <w:rPr>
                <w:rStyle w:val="IndexLink"/>
                <w:rtl w:val="true"/>
              </w:rPr>
              <w:tab/>
            </w:r>
            <w:r>
              <w:rPr>
                <w:rStyle w:val="IndexLink"/>
              </w:rPr>
              <w:t>54</w:t>
            </w:r>
          </w:hyperlink>
        </w:p>
        <w:p>
          <w:pPr>
            <w:pStyle w:val="Contents3"/>
            <w:tabs>
              <w:tab w:val="clear" w:pos="8459"/>
              <w:tab w:val="right" w:pos="9026" w:leader="dot"/>
            </w:tabs>
            <w:rPr/>
          </w:pPr>
          <w:hyperlink w:anchor="__RefHeading___Toc7135336_2142443653">
            <w:r>
              <w:rPr>
                <w:webHidden/>
                <w:rStyle w:val="IndexLink"/>
                <w:rtl w:val="true"/>
              </w:rPr>
              <w:t xml:space="preserve">سیره حضرت امام </w:t>
            </w:r>
            <w:r>
              <w:rPr>
                <w:rStyle w:val="IndexLink"/>
                <w:rtl w:val="true"/>
              </w:rPr>
              <w:t>(</w:t>
            </w:r>
            <w:r>
              <w:rPr>
                <w:rStyle w:val="IndexLink"/>
                <w:rtl w:val="true"/>
              </w:rPr>
              <w:t>رحمة الله</w:t>
            </w:r>
            <w:r>
              <w:rPr>
                <w:rStyle w:val="IndexLink"/>
                <w:rtl w:val="true"/>
              </w:rPr>
              <w:t>)</w:t>
            </w:r>
            <w:r>
              <w:rPr>
                <w:rStyle w:val="IndexLink"/>
                <w:rtl w:val="true"/>
              </w:rPr>
              <w:t>در ماه رمضان</w:t>
            </w:r>
            <w:r>
              <w:rPr>
                <w:rStyle w:val="IndexLink"/>
                <w:rtl w:val="true"/>
              </w:rPr>
              <w:tab/>
            </w:r>
            <w:r>
              <w:rPr>
                <w:rStyle w:val="IndexLink"/>
              </w:rPr>
              <w:t>54</w:t>
            </w:r>
          </w:hyperlink>
        </w:p>
        <w:p>
          <w:pPr>
            <w:pStyle w:val="Contents3"/>
            <w:tabs>
              <w:tab w:val="clear" w:pos="8459"/>
              <w:tab w:val="right" w:pos="9026" w:leader="dot"/>
            </w:tabs>
            <w:rPr/>
          </w:pPr>
          <w:hyperlink w:anchor="__RefHeading___Toc7135338_2142443653">
            <w:r>
              <w:rPr>
                <w:webHidden/>
                <w:rStyle w:val="IndexLink"/>
                <w:rtl w:val="true"/>
              </w:rPr>
              <w:t>تدبر ابوطلحہ انصاری</w:t>
            </w:r>
            <w:r>
              <w:rPr>
                <w:rStyle w:val="IndexLink"/>
                <w:rtl w:val="true"/>
              </w:rPr>
              <w:tab/>
            </w:r>
            <w:r>
              <w:rPr>
                <w:rStyle w:val="IndexLink"/>
              </w:rPr>
              <w:t>55</w:t>
            </w:r>
          </w:hyperlink>
        </w:p>
        <w:p>
          <w:pPr>
            <w:pStyle w:val="Contents3"/>
            <w:tabs>
              <w:tab w:val="clear" w:pos="8459"/>
              <w:tab w:val="right" w:pos="9026" w:leader="dot"/>
            </w:tabs>
            <w:rPr/>
          </w:pPr>
          <w:hyperlink w:anchor="__RefHeading___Toc7135340_2142443653">
            <w:r>
              <w:rPr>
                <w:webHidden/>
                <w:rStyle w:val="IndexLink"/>
                <w:rtl w:val="true"/>
              </w:rPr>
              <w:t>سخن گوته درباره قرآن</w:t>
            </w:r>
            <w:r>
              <w:rPr>
                <w:rStyle w:val="IndexLink"/>
                <w:rtl w:val="true"/>
              </w:rPr>
              <w:tab/>
            </w:r>
            <w:r>
              <w:rPr>
                <w:rStyle w:val="IndexLink"/>
              </w:rPr>
              <w:t>58</w:t>
            </w:r>
          </w:hyperlink>
        </w:p>
        <w:p>
          <w:pPr>
            <w:pStyle w:val="Contents3"/>
            <w:tabs>
              <w:tab w:val="clear" w:pos="8459"/>
              <w:tab w:val="right" w:pos="9026" w:leader="dot"/>
            </w:tabs>
            <w:rPr/>
          </w:pPr>
          <w:hyperlink w:anchor="__RefHeading___Toc7135342_2142443653">
            <w:r>
              <w:rPr>
                <w:webHidden/>
                <w:rStyle w:val="IndexLink"/>
                <w:rtl w:val="true"/>
              </w:rPr>
              <w:t>سخن گوستاولبون درباره قرآن</w:t>
            </w:r>
            <w:r>
              <w:rPr>
                <w:rStyle w:val="IndexLink"/>
                <w:rtl w:val="true"/>
              </w:rPr>
              <w:tab/>
            </w:r>
            <w:r>
              <w:rPr>
                <w:rStyle w:val="IndexLink"/>
              </w:rPr>
              <w:t>58</w:t>
            </w:r>
          </w:hyperlink>
        </w:p>
        <w:p>
          <w:pPr>
            <w:pStyle w:val="Contents3"/>
            <w:tabs>
              <w:tab w:val="clear" w:pos="8459"/>
              <w:tab w:val="right" w:pos="9026" w:leader="dot"/>
            </w:tabs>
            <w:rPr/>
          </w:pPr>
          <w:hyperlink w:anchor="__RefHeading___Toc7135344_2142443653">
            <w:r>
              <w:rPr>
                <w:webHidden/>
                <w:rStyle w:val="IndexLink"/>
                <w:rtl w:val="true"/>
              </w:rPr>
              <w:t>روضه ی قرآن خواندن سر امام حسین</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7135346_2142443653">
            <w:r>
              <w:rPr>
                <w:webHidden/>
                <w:rStyle w:val="IndexLink"/>
                <w:rtl w:val="true"/>
              </w:rPr>
              <w:t>اضطراب و افسردگی</w:t>
            </w:r>
            <w:r>
              <w:rPr>
                <w:rStyle w:val="IndexLink"/>
                <w:rtl w:val="true"/>
              </w:rPr>
              <w:tab/>
            </w:r>
            <w:r>
              <w:rPr>
                <w:rStyle w:val="IndexLink"/>
              </w:rPr>
              <w:t>62</w:t>
            </w:r>
          </w:hyperlink>
        </w:p>
        <w:p>
          <w:pPr>
            <w:pStyle w:val="Contents3"/>
            <w:tabs>
              <w:tab w:val="clear" w:pos="8459"/>
              <w:tab w:val="right" w:pos="9026" w:leader="dot"/>
            </w:tabs>
            <w:rPr/>
          </w:pPr>
          <w:hyperlink w:anchor="__RefHeading___Toc7135348_2142443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135350_2142443653">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7135352_2142443653">
            <w:r>
              <w:rPr>
                <w:webHidden/>
                <w:rStyle w:val="IndexLink"/>
                <w:rtl w:val="true"/>
              </w:rPr>
              <w:t>شکوه</w:t>
            </w:r>
            <w:r>
              <w:rPr>
                <w:rStyle w:val="IndexLink"/>
                <w:rtl w:val="true"/>
              </w:rPr>
              <w:tab/>
            </w:r>
            <w:r>
              <w:rPr>
                <w:rStyle w:val="IndexLink"/>
              </w:rPr>
              <w:t>63</w:t>
            </w:r>
          </w:hyperlink>
        </w:p>
        <w:p>
          <w:pPr>
            <w:pStyle w:val="Contents3"/>
            <w:tabs>
              <w:tab w:val="clear" w:pos="8459"/>
              <w:tab w:val="right" w:pos="9026" w:leader="dot"/>
            </w:tabs>
            <w:rPr/>
          </w:pPr>
          <w:hyperlink w:anchor="__RefHeading___Toc7135354_2142443653">
            <w:r>
              <w:rPr>
                <w:webHidden/>
                <w:rStyle w:val="IndexLink"/>
                <w:rtl w:val="true"/>
              </w:rPr>
              <w:t>فرق تدبر و تفسیر</w:t>
            </w:r>
            <w:r>
              <w:rPr>
                <w:rStyle w:val="IndexLink"/>
                <w:rtl w:val="true"/>
              </w:rPr>
              <w:tab/>
            </w:r>
            <w:r>
              <w:rPr>
                <w:rStyle w:val="IndexLink"/>
              </w:rPr>
              <w:t>64</w:t>
            </w:r>
          </w:hyperlink>
        </w:p>
        <w:p>
          <w:pPr>
            <w:pStyle w:val="Contents3"/>
            <w:tabs>
              <w:tab w:val="clear" w:pos="8459"/>
              <w:tab w:val="right" w:pos="9026" w:leader="dot"/>
            </w:tabs>
            <w:rPr/>
          </w:pPr>
          <w:hyperlink w:anchor="__RefHeading___Toc7135356_2142443653">
            <w:r>
              <w:rPr>
                <w:webHidden/>
                <w:rStyle w:val="IndexLink"/>
                <w:rtl w:val="true"/>
              </w:rPr>
              <w:t>اصول تربیتی در یک آیه</w:t>
            </w:r>
            <w:r>
              <w:rPr>
                <w:rStyle w:val="IndexLink"/>
                <w:rtl w:val="true"/>
              </w:rPr>
              <w:tab/>
            </w:r>
            <w:r>
              <w:rPr>
                <w:rStyle w:val="IndexLink"/>
              </w:rPr>
              <w:t>66</w:t>
            </w:r>
          </w:hyperlink>
        </w:p>
        <w:p>
          <w:pPr>
            <w:pStyle w:val="Contents3"/>
            <w:tabs>
              <w:tab w:val="clear" w:pos="8459"/>
              <w:tab w:val="right" w:pos="9026" w:leader="dot"/>
            </w:tabs>
            <w:rPr/>
          </w:pPr>
          <w:hyperlink w:anchor="__RefHeading___Toc7135358_2142443653">
            <w:r>
              <w:rPr>
                <w:webHidden/>
                <w:rStyle w:val="IndexLink"/>
                <w:rtl w:val="true"/>
              </w:rPr>
              <w:t>حکایت ابوحاتم سجستانی</w:t>
            </w:r>
            <w:r>
              <w:rPr>
                <w:rStyle w:val="IndexLink"/>
                <w:rtl w:val="true"/>
              </w:rPr>
              <w:tab/>
            </w:r>
            <w:r>
              <w:rPr>
                <w:rStyle w:val="IndexLink"/>
              </w:rPr>
              <w:t>66</w:t>
            </w:r>
          </w:hyperlink>
        </w:p>
        <w:p>
          <w:pPr>
            <w:pStyle w:val="Contents3"/>
            <w:tabs>
              <w:tab w:val="clear" w:pos="8459"/>
              <w:tab w:val="right" w:pos="9026" w:leader="dot"/>
            </w:tabs>
            <w:rPr/>
          </w:pPr>
          <w:hyperlink w:anchor="__RefHeading___Toc7135360_2142443653">
            <w:r>
              <w:rPr>
                <w:webHidden/>
                <w:rStyle w:val="IndexLink"/>
                <w:rtl w:val="true"/>
              </w:rPr>
              <w:t xml:space="preserve">نزول </w:t>
            </w:r>
            <w:r>
              <w:rPr>
                <w:rStyle w:val="IndexLink"/>
                <w:rtl w:val="true"/>
              </w:rPr>
              <w:t xml:space="preserve">« </w:t>
            </w:r>
            <w:r>
              <w:rPr>
                <w:rStyle w:val="IndexLink"/>
                <w:rtl w:val="true"/>
              </w:rPr>
              <w:t xml:space="preserve">وَإِنَّكَ لَعَلىٰ خُلُقٍ عَظيمٍ </w:t>
            </w:r>
            <w:r>
              <w:rPr>
                <w:rStyle w:val="IndexLink"/>
                <w:rtl w:val="true"/>
              </w:rPr>
              <w:t xml:space="preserve">» </w:t>
            </w:r>
            <w:r>
              <w:rPr>
                <w:rStyle w:val="IndexLink"/>
                <w:rtl w:val="true"/>
              </w:rPr>
              <w:t>پس از عمل به دستور خدا</w:t>
            </w:r>
            <w:r>
              <w:rPr>
                <w:rStyle w:val="IndexLink"/>
                <w:rtl w:val="true"/>
              </w:rPr>
              <w:tab/>
            </w:r>
            <w:r>
              <w:rPr>
                <w:rStyle w:val="IndexLink"/>
              </w:rPr>
              <w:t>69</w:t>
            </w:r>
          </w:hyperlink>
        </w:p>
        <w:p>
          <w:pPr>
            <w:pStyle w:val="Contents3"/>
            <w:tabs>
              <w:tab w:val="clear" w:pos="8459"/>
              <w:tab w:val="right" w:pos="9026" w:leader="dot"/>
            </w:tabs>
            <w:rPr/>
          </w:pPr>
          <w:hyperlink w:anchor="__RefHeading___Toc7135362_2142443653">
            <w:r>
              <w:rPr>
                <w:webHidden/>
                <w:rStyle w:val="IndexLink"/>
                <w:rtl w:val="true"/>
              </w:rPr>
              <w:t>بیماری اضطراب و افسردگی</w:t>
            </w:r>
            <w:r>
              <w:rPr>
                <w:rStyle w:val="IndexLink"/>
                <w:rtl w:val="true"/>
              </w:rPr>
              <w:tab/>
            </w:r>
            <w:r>
              <w:rPr>
                <w:rStyle w:val="IndexLink"/>
              </w:rPr>
              <w:t>69</w:t>
            </w:r>
          </w:hyperlink>
        </w:p>
        <w:p>
          <w:pPr>
            <w:pStyle w:val="Contents3"/>
            <w:tabs>
              <w:tab w:val="clear" w:pos="8459"/>
              <w:tab w:val="right" w:pos="9026" w:leader="dot"/>
            </w:tabs>
            <w:rPr/>
          </w:pPr>
          <w:hyperlink w:anchor="__RefHeading___Toc7135364_2142443653">
            <w:r>
              <w:rPr>
                <w:webHidden/>
                <w:rStyle w:val="IndexLink"/>
                <w:rtl w:val="true"/>
              </w:rPr>
              <w:t>بیمار شدن پیامبر در هر سال</w:t>
            </w:r>
            <w:r>
              <w:rPr>
                <w:rStyle w:val="IndexLink"/>
                <w:rtl w:val="true"/>
              </w:rPr>
              <w:tab/>
            </w:r>
            <w:r>
              <w:rPr>
                <w:rStyle w:val="IndexLink"/>
              </w:rPr>
              <w:t>70</w:t>
            </w:r>
          </w:hyperlink>
        </w:p>
        <w:p>
          <w:pPr>
            <w:pStyle w:val="Contents3"/>
            <w:tabs>
              <w:tab w:val="clear" w:pos="8459"/>
              <w:tab w:val="right" w:pos="9026" w:leader="dot"/>
            </w:tabs>
            <w:rPr/>
          </w:pPr>
          <w:hyperlink w:anchor="__RefHeading___Toc7135366_2142443653">
            <w:r>
              <w:rPr>
                <w:webHidden/>
                <w:rStyle w:val="IndexLink"/>
                <w:rtl w:val="true"/>
              </w:rPr>
              <w:t>سه اصل پیرامون آرامش</w:t>
            </w:r>
            <w:r>
              <w:rPr>
                <w:rStyle w:val="IndexLink"/>
                <w:rtl w:val="true"/>
              </w:rPr>
              <w:tab/>
            </w:r>
            <w:r>
              <w:rPr>
                <w:rStyle w:val="IndexLink"/>
              </w:rPr>
              <w:t>71</w:t>
            </w:r>
          </w:hyperlink>
        </w:p>
        <w:p>
          <w:pPr>
            <w:pStyle w:val="Contents3"/>
            <w:tabs>
              <w:tab w:val="clear" w:pos="8459"/>
              <w:tab w:val="right" w:pos="9026" w:leader="dot"/>
            </w:tabs>
            <w:rPr/>
          </w:pPr>
          <w:hyperlink w:anchor="__RefHeading___Toc7135368_2142443653">
            <w:r>
              <w:rPr>
                <w:webHidden/>
                <w:rStyle w:val="IndexLink"/>
                <w:rtl w:val="true"/>
              </w:rPr>
              <w:t>راحتی محض در دنیا نیست</w:t>
            </w:r>
            <w:r>
              <w:rPr>
                <w:rStyle w:val="IndexLink"/>
                <w:rtl w:val="true"/>
              </w:rPr>
              <w:tab/>
            </w:r>
            <w:r>
              <w:rPr>
                <w:rStyle w:val="IndexLink"/>
              </w:rPr>
              <w:t>72</w:t>
            </w:r>
          </w:hyperlink>
        </w:p>
        <w:p>
          <w:pPr>
            <w:pStyle w:val="Contents3"/>
            <w:tabs>
              <w:tab w:val="clear" w:pos="8459"/>
              <w:tab w:val="right" w:pos="9026" w:leader="dot"/>
            </w:tabs>
            <w:rPr/>
          </w:pPr>
          <w:hyperlink w:anchor="__RefHeading___Toc7135370_2142443653">
            <w:r>
              <w:rPr>
                <w:webHidden/>
                <w:rStyle w:val="IndexLink"/>
                <w:rtl w:val="true"/>
              </w:rPr>
              <w:t>گرفتاری برای همه است</w:t>
            </w:r>
            <w:r>
              <w:rPr>
                <w:rStyle w:val="IndexLink"/>
                <w:rtl w:val="true"/>
              </w:rPr>
              <w:tab/>
            </w:r>
            <w:r>
              <w:rPr>
                <w:rStyle w:val="IndexLink"/>
              </w:rPr>
              <w:t>72</w:t>
            </w:r>
          </w:hyperlink>
        </w:p>
        <w:p>
          <w:pPr>
            <w:pStyle w:val="Contents3"/>
            <w:tabs>
              <w:tab w:val="clear" w:pos="8459"/>
              <w:tab w:val="right" w:pos="9026" w:leader="dot"/>
            </w:tabs>
            <w:rPr/>
          </w:pPr>
          <w:hyperlink w:anchor="__RefHeading___Toc7135372_2142443653">
            <w:r>
              <w:rPr>
                <w:webHidden/>
                <w:rStyle w:val="IndexLink"/>
                <w:rtl w:val="true"/>
              </w:rPr>
              <w:t>سرگذشت شش معلم قرآن</w:t>
            </w:r>
            <w:r>
              <w:rPr>
                <w:rStyle w:val="IndexLink"/>
                <w:rtl w:val="true"/>
              </w:rPr>
              <w:tab/>
            </w:r>
            <w:r>
              <w:rPr>
                <w:rStyle w:val="IndexLink"/>
              </w:rPr>
              <w:t>73</w:t>
            </w:r>
          </w:hyperlink>
        </w:p>
        <w:p>
          <w:pPr>
            <w:pStyle w:val="Contents3"/>
            <w:tabs>
              <w:tab w:val="clear" w:pos="8459"/>
              <w:tab w:val="right" w:pos="9026" w:leader="dot"/>
            </w:tabs>
            <w:rPr/>
          </w:pPr>
          <w:hyperlink w:anchor="__RefHeading___Toc7135374_2142443653">
            <w:r>
              <w:rPr>
                <w:webHidden/>
                <w:rStyle w:val="IndexLink"/>
                <w:rtl w:val="true"/>
              </w:rPr>
              <w:t xml:space="preserve">جواب امام سجاد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مقابل یزید</w:t>
            </w:r>
            <w:r>
              <w:rPr>
                <w:rStyle w:val="IndexLink"/>
                <w:rtl w:val="true"/>
              </w:rPr>
              <w:tab/>
            </w:r>
            <w:r>
              <w:rPr>
                <w:rStyle w:val="IndexLink"/>
              </w:rPr>
              <w:t>74</w:t>
            </w:r>
          </w:hyperlink>
        </w:p>
        <w:p>
          <w:pPr>
            <w:pStyle w:val="Contents3"/>
            <w:tabs>
              <w:tab w:val="clear" w:pos="8459"/>
              <w:tab w:val="right" w:pos="9026" w:leader="dot"/>
            </w:tabs>
            <w:rPr/>
          </w:pPr>
          <w:hyperlink w:anchor="__RefHeading___Toc7135376_2142443653">
            <w:r>
              <w:rPr>
                <w:webHidden/>
                <w:rStyle w:val="IndexLink"/>
                <w:rtl w:val="true"/>
              </w:rPr>
              <w:t>روضه ی حضرت علی اکبر</w:t>
            </w:r>
            <w:r>
              <w:rPr>
                <w:rStyle w:val="IndexLink"/>
                <w:rtl w:val="true"/>
              </w:rPr>
              <w:t>(</w:t>
            </w:r>
            <w:r>
              <w:rPr>
                <w:rStyle w:val="IndexLink"/>
                <w:rtl w:val="true"/>
              </w:rPr>
              <w:t xml:space="preserve">علیه السلام </w:t>
            </w:r>
            <w:r>
              <w:rPr>
                <w:rStyle w:val="IndexLink"/>
                <w:rtl w:val="true"/>
              </w:rPr>
              <w:t>)</w:t>
              <w:tab/>
            </w:r>
            <w:r>
              <w:rPr>
                <w:rStyle w:val="IndexLink"/>
              </w:rPr>
              <w:t>76</w:t>
            </w:r>
          </w:hyperlink>
        </w:p>
        <w:p>
          <w:pPr>
            <w:pStyle w:val="Contents2"/>
            <w:tabs>
              <w:tab w:val="clear" w:pos="8743"/>
              <w:tab w:val="right" w:pos="9026" w:leader="dot"/>
            </w:tabs>
            <w:rPr/>
          </w:pPr>
          <w:hyperlink w:anchor="__RefHeading___Toc7135378_2142443653">
            <w:r>
              <w:rPr>
                <w:webHidden/>
                <w:rStyle w:val="IndexLink"/>
                <w:rtl w:val="true"/>
              </w:rPr>
              <w:t>خدمت رسانی درمان بیشتر دردها</w:t>
            </w:r>
            <w:r>
              <w:rPr>
                <w:rStyle w:val="IndexLink"/>
                <w:rtl w:val="true"/>
              </w:rPr>
              <w:tab/>
            </w:r>
            <w:r>
              <w:rPr>
                <w:rStyle w:val="IndexLink"/>
              </w:rPr>
              <w:t>79</w:t>
            </w:r>
          </w:hyperlink>
        </w:p>
        <w:p>
          <w:pPr>
            <w:pStyle w:val="Contents3"/>
            <w:tabs>
              <w:tab w:val="clear" w:pos="8459"/>
              <w:tab w:val="right" w:pos="9026" w:leader="dot"/>
            </w:tabs>
            <w:rPr/>
          </w:pPr>
          <w:hyperlink w:anchor="__RefHeading___Toc7135380_2142443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135382_2142443653">
            <w:r>
              <w:rPr>
                <w:webHidden/>
                <w:rStyle w:val="IndexLink"/>
                <w:rtl w:val="true"/>
              </w:rPr>
              <w:t>عطا کردن حکمت فقط به بندگان خاص</w:t>
            </w:r>
            <w:r>
              <w:rPr>
                <w:rStyle w:val="IndexLink"/>
                <w:rtl w:val="true"/>
              </w:rPr>
              <w:tab/>
            </w:r>
            <w:r>
              <w:rPr>
                <w:rStyle w:val="IndexLink"/>
              </w:rPr>
              <w:t>80</w:t>
            </w:r>
          </w:hyperlink>
        </w:p>
        <w:p>
          <w:pPr>
            <w:pStyle w:val="Contents3"/>
            <w:tabs>
              <w:tab w:val="clear" w:pos="8459"/>
              <w:tab w:val="right" w:pos="9026" w:leader="dot"/>
            </w:tabs>
            <w:rPr/>
          </w:pPr>
          <w:hyperlink w:anchor="__RefHeading___Toc7135384_2142443653">
            <w:r>
              <w:rPr>
                <w:webHidden/>
                <w:rStyle w:val="IndexLink"/>
                <w:rtl w:val="true"/>
              </w:rPr>
              <w:t>حکایت ثوبان و پیامبران</w:t>
            </w:r>
            <w:r>
              <w:rPr>
                <w:rStyle w:val="IndexLink"/>
                <w:rtl w:val="true"/>
              </w:rPr>
              <w:t>(</w:t>
            </w:r>
            <w:r>
              <w:rPr>
                <w:rStyle w:val="IndexLink"/>
                <w:rtl w:val="true"/>
              </w:rPr>
              <w:t>صلی الله علیه و آله</w:t>
            </w:r>
            <w:r>
              <w:rPr>
                <w:rStyle w:val="IndexLink"/>
                <w:rtl w:val="true"/>
              </w:rPr>
              <w:t>)</w:t>
              <w:tab/>
            </w:r>
            <w:r>
              <w:rPr>
                <w:rStyle w:val="IndexLink"/>
              </w:rPr>
              <w:t>81</w:t>
            </w:r>
          </w:hyperlink>
        </w:p>
        <w:p>
          <w:pPr>
            <w:pStyle w:val="Contents3"/>
            <w:tabs>
              <w:tab w:val="clear" w:pos="8459"/>
              <w:tab w:val="right" w:pos="9026" w:leader="dot"/>
            </w:tabs>
            <w:rPr/>
          </w:pPr>
          <w:hyperlink w:anchor="__RefHeading___Toc7135386_2142443653">
            <w:r>
              <w:rPr>
                <w:webHidden/>
                <w:rStyle w:val="IndexLink"/>
                <w:rtl w:val="true"/>
              </w:rPr>
              <w:t>چگونه می توانیم با انبیاء و صدیقین و شهدا محشور شویم؟</w:t>
            </w:r>
            <w:r>
              <w:rPr>
                <w:rStyle w:val="IndexLink"/>
                <w:rtl w:val="true"/>
              </w:rPr>
              <w:tab/>
            </w:r>
            <w:r>
              <w:rPr>
                <w:rStyle w:val="IndexLink"/>
              </w:rPr>
              <w:t>82</w:t>
            </w:r>
          </w:hyperlink>
        </w:p>
        <w:p>
          <w:pPr>
            <w:pStyle w:val="Contents3"/>
            <w:tabs>
              <w:tab w:val="clear" w:pos="8459"/>
              <w:tab w:val="right" w:pos="9026" w:leader="dot"/>
            </w:tabs>
            <w:rPr/>
          </w:pPr>
          <w:hyperlink w:anchor="__RefHeading___Toc7135388_2142443653">
            <w:r>
              <w:rPr>
                <w:webHidden/>
                <w:rStyle w:val="IndexLink"/>
                <w:rtl w:val="true"/>
              </w:rPr>
              <w:t>اصلاح جامعه با چهار گروه</w:t>
            </w:r>
            <w:r>
              <w:rPr>
                <w:rStyle w:val="IndexLink"/>
                <w:rtl w:val="true"/>
              </w:rPr>
              <w:tab/>
            </w:r>
            <w:r>
              <w:rPr>
                <w:rStyle w:val="IndexLink"/>
              </w:rPr>
              <w:t>83</w:t>
            </w:r>
          </w:hyperlink>
        </w:p>
        <w:p>
          <w:pPr>
            <w:pStyle w:val="Contents3"/>
            <w:tabs>
              <w:tab w:val="clear" w:pos="8459"/>
              <w:tab w:val="right" w:pos="9026" w:leader="dot"/>
            </w:tabs>
            <w:rPr/>
          </w:pPr>
          <w:hyperlink w:anchor="__RefHeading___Toc7135390_2142443653">
            <w:r>
              <w:rPr>
                <w:webHidden/>
                <w:rStyle w:val="IndexLink"/>
                <w:rtl w:val="true"/>
              </w:rPr>
              <w:t>هفت نوع خدمت رسانی</w:t>
            </w:r>
            <w:r>
              <w:rPr>
                <w:rStyle w:val="IndexLink"/>
                <w:rtl w:val="true"/>
              </w:rPr>
              <w:tab/>
            </w:r>
            <w:r>
              <w:rPr>
                <w:rStyle w:val="IndexLink"/>
              </w:rPr>
              <w:t>83</w:t>
            </w:r>
          </w:hyperlink>
        </w:p>
        <w:p>
          <w:pPr>
            <w:pStyle w:val="Contents4"/>
            <w:tabs>
              <w:tab w:val="clear" w:pos="8176"/>
              <w:tab w:val="right" w:pos="9026" w:leader="dot"/>
            </w:tabs>
            <w:rPr/>
          </w:pPr>
          <w:hyperlink w:anchor="__RefHeading___Toc7135392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135394_2142443653">
            <w:r>
              <w:rPr>
                <w:webHidden/>
                <w:rStyle w:val="IndexLink"/>
              </w:rPr>
              <w:t>1</w:t>
            </w:r>
            <w:r>
              <w:rPr>
                <w:rStyle w:val="IndexLink"/>
                <w:rtl w:val="true"/>
              </w:rPr>
              <w:t xml:space="preserve"> . </w:t>
            </w:r>
            <w:r>
              <w:rPr>
                <w:rStyle w:val="IndexLink"/>
                <w:rtl w:val="true"/>
              </w:rPr>
              <w:t>فراهم کردن توشه برای سفر</w:t>
            </w:r>
            <w:r>
              <w:rPr>
                <w:rStyle w:val="IndexLink"/>
                <w:rtl w:val="true"/>
              </w:rPr>
              <w:tab/>
            </w:r>
            <w:r>
              <w:rPr>
                <w:rStyle w:val="IndexLink"/>
              </w:rPr>
              <w:t>84</w:t>
            </w:r>
          </w:hyperlink>
        </w:p>
        <w:p>
          <w:pPr>
            <w:pStyle w:val="Contents4"/>
            <w:tabs>
              <w:tab w:val="clear" w:pos="8176"/>
              <w:tab w:val="right" w:pos="9026" w:leader="dot"/>
            </w:tabs>
            <w:rPr/>
          </w:pPr>
          <w:hyperlink w:anchor="__RefHeading___Toc7135396_2142443653">
            <w:r>
              <w:rPr>
                <w:webHidden/>
                <w:rStyle w:val="IndexLink"/>
              </w:rPr>
              <w:t>2</w:t>
            </w:r>
            <w:r>
              <w:rPr>
                <w:rStyle w:val="IndexLink"/>
                <w:rtl w:val="true"/>
              </w:rPr>
              <w:t xml:space="preserve">. </w:t>
            </w:r>
            <w:r>
              <w:rPr>
                <w:rStyle w:val="IndexLink"/>
                <w:rtl w:val="true"/>
              </w:rPr>
              <w:t>رفع مشکلات و مصائب</w:t>
            </w:r>
            <w:r>
              <w:rPr>
                <w:rStyle w:val="IndexLink"/>
                <w:rtl w:val="true"/>
              </w:rPr>
              <w:tab/>
            </w:r>
            <w:r>
              <w:rPr>
                <w:rStyle w:val="IndexLink"/>
              </w:rPr>
              <w:t>85</w:t>
            </w:r>
          </w:hyperlink>
        </w:p>
        <w:p>
          <w:pPr>
            <w:pStyle w:val="Contents5"/>
            <w:tabs>
              <w:tab w:val="clear" w:pos="7892"/>
              <w:tab w:val="right" w:pos="9026" w:leader="dot"/>
            </w:tabs>
            <w:rPr/>
          </w:pPr>
          <w:hyperlink w:anchor="__RefHeading___Toc7135398_214244365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7135400_2142443653">
            <w:r>
              <w:rPr>
                <w:webHidden/>
                <w:rStyle w:val="IndexLink"/>
                <w:rtl w:val="true"/>
              </w:rPr>
              <w:t>بیکاری عامل فساد در جامعه</w:t>
            </w:r>
            <w:r>
              <w:rPr>
                <w:rStyle w:val="IndexLink"/>
                <w:rtl w:val="true"/>
              </w:rPr>
              <w:tab/>
            </w:r>
            <w:r>
              <w:rPr>
                <w:rStyle w:val="IndexLink"/>
              </w:rPr>
              <w:t>86</w:t>
            </w:r>
          </w:hyperlink>
        </w:p>
        <w:p>
          <w:pPr>
            <w:pStyle w:val="Contents5"/>
            <w:tabs>
              <w:tab w:val="clear" w:pos="7892"/>
              <w:tab w:val="right" w:pos="9026" w:leader="dot"/>
            </w:tabs>
            <w:rPr/>
          </w:pPr>
          <w:hyperlink w:anchor="__RefHeading___Toc7135402_2142443653">
            <w:r>
              <w:rPr>
                <w:webHidden/>
                <w:rStyle w:val="IndexLink"/>
                <w:rtl w:val="true"/>
              </w:rPr>
              <w:t>داستان علی در میدان کار</w:t>
            </w:r>
            <w:r>
              <w:rPr>
                <w:rStyle w:val="IndexLink"/>
                <w:rtl w:val="true"/>
              </w:rPr>
              <w:tab/>
            </w:r>
            <w:r>
              <w:rPr>
                <w:rStyle w:val="IndexLink"/>
              </w:rPr>
              <w:t>86</w:t>
            </w:r>
          </w:hyperlink>
        </w:p>
        <w:p>
          <w:pPr>
            <w:pStyle w:val="Contents5"/>
            <w:tabs>
              <w:tab w:val="clear" w:pos="7892"/>
              <w:tab w:val="right" w:pos="9026" w:leader="dot"/>
            </w:tabs>
            <w:rPr/>
          </w:pPr>
          <w:hyperlink w:anchor="__RefHeading___Toc7135404_2142443653">
            <w:r>
              <w:rPr>
                <w:webHidden/>
                <w:rStyle w:val="IndexLink"/>
                <w:rtl w:val="true"/>
              </w:rPr>
              <w:t>امام صادق و مردی که دستش فلج بود</w:t>
            </w:r>
            <w:r>
              <w:rPr>
                <w:rStyle w:val="IndexLink"/>
                <w:rtl w:val="true"/>
              </w:rPr>
              <w:tab/>
            </w:r>
            <w:r>
              <w:rPr>
                <w:rStyle w:val="IndexLink"/>
              </w:rPr>
              <w:t>87</w:t>
            </w:r>
          </w:hyperlink>
        </w:p>
        <w:p>
          <w:pPr>
            <w:pStyle w:val="Contents5"/>
            <w:tabs>
              <w:tab w:val="clear" w:pos="7892"/>
              <w:tab w:val="right" w:pos="9026" w:leader="dot"/>
            </w:tabs>
            <w:rPr/>
          </w:pPr>
          <w:hyperlink w:anchor="__RefHeading___Toc7135406_2142443653">
            <w:r>
              <w:rPr>
                <w:webHidden/>
                <w:rStyle w:val="IndexLink"/>
                <w:rtl w:val="true"/>
              </w:rPr>
              <w:t>حکایتی از شهید عباس بابایی</w:t>
            </w:r>
            <w:r>
              <w:rPr>
                <w:rStyle w:val="IndexLink"/>
                <w:rtl w:val="true"/>
              </w:rPr>
              <w:tab/>
            </w:r>
            <w:r>
              <w:rPr>
                <w:rStyle w:val="IndexLink"/>
              </w:rPr>
              <w:t>88</w:t>
            </w:r>
          </w:hyperlink>
        </w:p>
        <w:p>
          <w:pPr>
            <w:pStyle w:val="Contents5"/>
            <w:tabs>
              <w:tab w:val="clear" w:pos="7892"/>
              <w:tab w:val="right" w:pos="9026" w:leader="dot"/>
            </w:tabs>
            <w:rPr/>
          </w:pPr>
          <w:hyperlink w:anchor="__RefHeading___Toc7135408_2142443653">
            <w:r>
              <w:rPr>
                <w:webHidden/>
                <w:rStyle w:val="IndexLink"/>
                <w:rtl w:val="true"/>
              </w:rPr>
              <w:t xml:space="preserve">سیره امام علی </w:t>
            </w:r>
            <w:r>
              <w:rPr>
                <w:rStyle w:val="IndexLink"/>
                <w:rtl w:val="true"/>
              </w:rPr>
              <w:t>(</w:t>
            </w:r>
            <w:r>
              <w:rPr>
                <w:rStyle w:val="IndexLink"/>
                <w:rtl w:val="true"/>
              </w:rPr>
              <w:t>علیه السلام</w:t>
            </w:r>
            <w:r>
              <w:rPr>
                <w:rStyle w:val="IndexLink"/>
                <w:rtl w:val="true"/>
              </w:rPr>
              <w:t>)</w:t>
            </w:r>
            <w:r>
              <w:rPr>
                <w:rStyle w:val="IndexLink"/>
                <w:rtl w:val="true"/>
              </w:rPr>
              <w:t>نسبت به مشکلات دیگران</w:t>
            </w:r>
            <w:r>
              <w:rPr>
                <w:rStyle w:val="IndexLink"/>
                <w:rtl w:val="true"/>
              </w:rPr>
              <w:tab/>
            </w:r>
            <w:r>
              <w:rPr>
                <w:rStyle w:val="IndexLink"/>
              </w:rPr>
              <w:t>88</w:t>
            </w:r>
          </w:hyperlink>
        </w:p>
        <w:p>
          <w:pPr>
            <w:pStyle w:val="Contents5"/>
            <w:tabs>
              <w:tab w:val="clear" w:pos="7892"/>
              <w:tab w:val="right" w:pos="9026" w:leader="dot"/>
            </w:tabs>
            <w:rPr/>
          </w:pPr>
          <w:hyperlink w:anchor="__RefHeading___Toc7135410_2142443653">
            <w:r>
              <w:rPr>
                <w:webHidden/>
                <w:rStyle w:val="IndexLink"/>
                <w:rtl w:val="true"/>
              </w:rPr>
              <w:t>ملا عباس تربتی و خدمت رسانی</w:t>
            </w:r>
            <w:r>
              <w:rPr>
                <w:rStyle w:val="IndexLink"/>
                <w:rtl w:val="true"/>
              </w:rPr>
              <w:tab/>
            </w:r>
            <w:r>
              <w:rPr>
                <w:rStyle w:val="IndexLink"/>
              </w:rPr>
              <w:t>89</w:t>
            </w:r>
          </w:hyperlink>
        </w:p>
        <w:p>
          <w:pPr>
            <w:pStyle w:val="Contents5"/>
            <w:tabs>
              <w:tab w:val="clear" w:pos="7892"/>
              <w:tab w:val="right" w:pos="9026" w:leader="dot"/>
            </w:tabs>
            <w:rPr/>
          </w:pPr>
          <w:hyperlink w:anchor="__RefHeading___Toc7135412_2142443653">
            <w:r>
              <w:rPr>
                <w:webHidden/>
                <w:rStyle w:val="IndexLink"/>
                <w:rtl w:val="true"/>
              </w:rPr>
              <w:t>بالاترین خوبی ها و بدترین شرها</w:t>
            </w:r>
            <w:r>
              <w:rPr>
                <w:rStyle w:val="IndexLink"/>
                <w:rtl w:val="true"/>
              </w:rPr>
              <w:tab/>
            </w:r>
            <w:r>
              <w:rPr>
                <w:rStyle w:val="IndexLink"/>
              </w:rPr>
              <w:t>89</w:t>
            </w:r>
          </w:hyperlink>
        </w:p>
        <w:p>
          <w:pPr>
            <w:pStyle w:val="Contents4"/>
            <w:tabs>
              <w:tab w:val="clear" w:pos="8176"/>
              <w:tab w:val="right" w:pos="9026" w:leader="dot"/>
            </w:tabs>
            <w:rPr/>
          </w:pPr>
          <w:hyperlink w:anchor="__RefHeading___Toc7135414_2142443653">
            <w:r>
              <w:rPr>
                <w:webHidden/>
                <w:rStyle w:val="IndexLink"/>
              </w:rPr>
              <w:t>3</w:t>
            </w:r>
            <w:r>
              <w:rPr>
                <w:rStyle w:val="IndexLink"/>
                <w:rtl w:val="true"/>
              </w:rPr>
              <w:t xml:space="preserve"> . </w:t>
            </w:r>
            <w:r>
              <w:rPr>
                <w:rStyle w:val="IndexLink"/>
                <w:rtl w:val="true"/>
              </w:rPr>
              <w:t>سرپرستی يتيم</w:t>
            </w:r>
            <w:r>
              <w:rPr>
                <w:rStyle w:val="IndexLink"/>
                <w:rtl w:val="true"/>
              </w:rPr>
              <w:tab/>
            </w:r>
            <w:r>
              <w:rPr>
                <w:rStyle w:val="IndexLink"/>
              </w:rPr>
              <w:t>90</w:t>
            </w:r>
          </w:hyperlink>
        </w:p>
        <w:p>
          <w:pPr>
            <w:pStyle w:val="Contents5"/>
            <w:tabs>
              <w:tab w:val="clear" w:pos="7892"/>
              <w:tab w:val="right" w:pos="9026" w:leader="dot"/>
            </w:tabs>
            <w:rPr/>
          </w:pPr>
          <w:hyperlink w:anchor="__RefHeading___Toc7135416_2142443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135418_2142443653">
            <w:r>
              <w:rPr>
                <w:webHidden/>
                <w:rStyle w:val="IndexLink"/>
                <w:rtl w:val="true"/>
              </w:rPr>
              <w:t>روایت پیامبر درباره يتيم</w:t>
            </w:r>
            <w:r>
              <w:rPr>
                <w:rStyle w:val="IndexLink"/>
                <w:rtl w:val="true"/>
              </w:rPr>
              <w:tab/>
            </w:r>
            <w:r>
              <w:rPr>
                <w:rStyle w:val="IndexLink"/>
              </w:rPr>
              <w:t>90</w:t>
            </w:r>
          </w:hyperlink>
        </w:p>
        <w:p>
          <w:pPr>
            <w:pStyle w:val="Contents4"/>
            <w:tabs>
              <w:tab w:val="clear" w:pos="8176"/>
              <w:tab w:val="right" w:pos="9026" w:leader="dot"/>
            </w:tabs>
            <w:rPr/>
          </w:pPr>
          <w:hyperlink w:anchor="__RefHeading___Toc7135420_2142443653">
            <w:r>
              <w:rPr>
                <w:webHidden/>
                <w:rStyle w:val="IndexLink"/>
              </w:rPr>
              <w:t>4</w:t>
            </w:r>
            <w:r>
              <w:rPr>
                <w:rStyle w:val="IndexLink"/>
                <w:rtl w:val="true"/>
              </w:rPr>
              <w:t xml:space="preserve">. </w:t>
            </w:r>
            <w:r>
              <w:rPr>
                <w:rStyle w:val="IndexLink"/>
                <w:rtl w:val="true"/>
              </w:rPr>
              <w:t>امر به معروف و نهی از منکر</w:t>
            </w:r>
            <w:r>
              <w:rPr>
                <w:rStyle w:val="IndexLink"/>
                <w:rtl w:val="true"/>
              </w:rPr>
              <w:tab/>
            </w:r>
            <w:r>
              <w:rPr>
                <w:rStyle w:val="IndexLink"/>
              </w:rPr>
              <w:t>91</w:t>
            </w:r>
          </w:hyperlink>
        </w:p>
        <w:p>
          <w:pPr>
            <w:pStyle w:val="Contents4"/>
            <w:tabs>
              <w:tab w:val="clear" w:pos="8176"/>
              <w:tab w:val="right" w:pos="9026" w:leader="dot"/>
            </w:tabs>
            <w:rPr/>
          </w:pPr>
          <w:hyperlink w:anchor="__RefHeading___Toc7135422_2142443653">
            <w:r>
              <w:rPr>
                <w:webHidden/>
                <w:rStyle w:val="IndexLink"/>
              </w:rPr>
              <w:t>5</w:t>
            </w:r>
            <w:r>
              <w:rPr>
                <w:rStyle w:val="IndexLink"/>
                <w:rtl w:val="true"/>
              </w:rPr>
              <w:t xml:space="preserve">. </w:t>
            </w:r>
            <w:r>
              <w:rPr>
                <w:rStyle w:val="IndexLink"/>
                <w:rtl w:val="true"/>
              </w:rPr>
              <w:t>اطعام دادن</w:t>
            </w:r>
            <w:r>
              <w:rPr>
                <w:rStyle w:val="IndexLink"/>
                <w:rtl w:val="true"/>
              </w:rPr>
              <w:tab/>
            </w:r>
            <w:r>
              <w:rPr>
                <w:rStyle w:val="IndexLink"/>
              </w:rPr>
              <w:t>91</w:t>
            </w:r>
          </w:hyperlink>
        </w:p>
        <w:p>
          <w:pPr>
            <w:pStyle w:val="Contents4"/>
            <w:tabs>
              <w:tab w:val="clear" w:pos="8176"/>
              <w:tab w:val="right" w:pos="9026" w:leader="dot"/>
            </w:tabs>
            <w:rPr/>
          </w:pPr>
          <w:hyperlink w:anchor="__RefHeading___Toc7135424_2142443653">
            <w:r>
              <w:rPr>
                <w:webHidden/>
                <w:rStyle w:val="IndexLink"/>
              </w:rPr>
              <w:t>6</w:t>
            </w:r>
            <w:r>
              <w:rPr>
                <w:rStyle w:val="IndexLink"/>
                <w:rtl w:val="true"/>
              </w:rPr>
              <w:t xml:space="preserve">. </w:t>
            </w:r>
            <w:r>
              <w:rPr>
                <w:rStyle w:val="IndexLink"/>
                <w:rtl w:val="true"/>
              </w:rPr>
              <w:t>سیراب کردن</w:t>
            </w:r>
            <w:r>
              <w:rPr>
                <w:rStyle w:val="IndexLink"/>
                <w:rtl w:val="true"/>
              </w:rPr>
              <w:tab/>
            </w:r>
            <w:r>
              <w:rPr>
                <w:rStyle w:val="IndexLink"/>
              </w:rPr>
              <w:t>91</w:t>
            </w:r>
          </w:hyperlink>
        </w:p>
        <w:p>
          <w:pPr>
            <w:pStyle w:val="Contents4"/>
            <w:tabs>
              <w:tab w:val="clear" w:pos="8176"/>
              <w:tab w:val="right" w:pos="9026" w:leader="dot"/>
            </w:tabs>
            <w:rPr/>
          </w:pPr>
          <w:hyperlink w:anchor="__RefHeading___Toc7135426_2142443653">
            <w:r>
              <w:rPr>
                <w:webHidden/>
                <w:rStyle w:val="IndexLink"/>
              </w:rPr>
              <w:t>7</w:t>
            </w:r>
            <w:r>
              <w:rPr>
                <w:rStyle w:val="IndexLink"/>
                <w:rtl w:val="true"/>
              </w:rPr>
              <w:t xml:space="preserve">. </w:t>
            </w:r>
            <w:r>
              <w:rPr>
                <w:rStyle w:val="IndexLink"/>
                <w:rtl w:val="true"/>
              </w:rPr>
              <w:t>انفاق لباس</w:t>
            </w:r>
            <w:r>
              <w:rPr>
                <w:rStyle w:val="IndexLink"/>
                <w:rtl w:val="true"/>
              </w:rPr>
              <w:tab/>
            </w:r>
            <w:r>
              <w:rPr>
                <w:rStyle w:val="IndexLink"/>
              </w:rPr>
              <w:t>91</w:t>
            </w:r>
          </w:hyperlink>
        </w:p>
        <w:p>
          <w:pPr>
            <w:pStyle w:val="Contents2"/>
            <w:tabs>
              <w:tab w:val="clear" w:pos="8743"/>
              <w:tab w:val="right" w:pos="9026" w:leader="dot"/>
            </w:tabs>
            <w:rPr/>
          </w:pPr>
          <w:hyperlink w:anchor="__RefHeading___Toc7135428_2142443653">
            <w:r>
              <w:rPr>
                <w:webHidden/>
                <w:rStyle w:val="IndexLink"/>
                <w:rtl w:val="true"/>
              </w:rPr>
              <w:t>درمان اضطراب و افسردگی</w:t>
            </w:r>
            <w:r>
              <w:rPr>
                <w:rStyle w:val="IndexLink"/>
                <w:rtl w:val="true"/>
              </w:rPr>
              <w:tab/>
            </w:r>
            <w:r>
              <w:rPr>
                <w:rStyle w:val="IndexLink"/>
              </w:rPr>
              <w:t>93</w:t>
            </w:r>
          </w:hyperlink>
        </w:p>
        <w:p>
          <w:pPr>
            <w:pStyle w:val="Contents3"/>
            <w:tabs>
              <w:tab w:val="clear" w:pos="8459"/>
              <w:tab w:val="right" w:pos="9026" w:leader="dot"/>
            </w:tabs>
            <w:rPr/>
          </w:pPr>
          <w:hyperlink w:anchor="__RefHeading___Toc7135430_2142443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135432_2142443653">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7135434_2142443653">
            <w:r>
              <w:rPr>
                <w:webHidden/>
                <w:rStyle w:val="IndexLink"/>
                <w:rtl w:val="true"/>
              </w:rPr>
              <w:t>جامعه خوب دارای سه ویژگی</w:t>
            </w:r>
            <w:r>
              <w:rPr>
                <w:rStyle w:val="IndexLink"/>
                <w:rtl w:val="true"/>
              </w:rPr>
              <w:tab/>
            </w:r>
            <w:r>
              <w:rPr>
                <w:rStyle w:val="IndexLink"/>
              </w:rPr>
              <w:t>95</w:t>
            </w:r>
          </w:hyperlink>
        </w:p>
        <w:p>
          <w:pPr>
            <w:pStyle w:val="Contents3"/>
            <w:tabs>
              <w:tab w:val="clear" w:pos="8459"/>
              <w:tab w:val="right" w:pos="9026" w:leader="dot"/>
            </w:tabs>
            <w:rPr/>
          </w:pPr>
          <w:hyperlink w:anchor="__RefHeading___Toc7135436_2142443653">
            <w:r>
              <w:rPr>
                <w:webHidden/>
                <w:rStyle w:val="IndexLink"/>
                <w:rtl w:val="true"/>
              </w:rPr>
              <w:t>دینداری و شکست</w:t>
            </w:r>
            <w:r>
              <w:rPr>
                <w:rStyle w:val="IndexLink"/>
                <w:rtl w:val="true"/>
              </w:rPr>
              <w:tab/>
            </w:r>
            <w:r>
              <w:rPr>
                <w:rStyle w:val="IndexLink"/>
              </w:rPr>
              <w:t>96</w:t>
            </w:r>
          </w:hyperlink>
        </w:p>
        <w:p>
          <w:pPr>
            <w:pStyle w:val="Contents3"/>
            <w:tabs>
              <w:tab w:val="clear" w:pos="8459"/>
              <w:tab w:val="right" w:pos="9026" w:leader="dot"/>
            </w:tabs>
            <w:rPr/>
          </w:pPr>
          <w:hyperlink w:anchor="__RefHeading___Toc7135438_2142443653">
            <w:r>
              <w:rPr>
                <w:webHidden/>
                <w:rStyle w:val="IndexLink"/>
                <w:rtl w:val="true"/>
              </w:rPr>
              <w:t>صلح حدیبیه و وعده الهی</w:t>
            </w:r>
            <w:r>
              <w:rPr>
                <w:rStyle w:val="IndexLink"/>
                <w:rtl w:val="true"/>
              </w:rPr>
              <w:tab/>
            </w:r>
            <w:r>
              <w:rPr>
                <w:rStyle w:val="IndexLink"/>
              </w:rPr>
              <w:t>98</w:t>
            </w:r>
          </w:hyperlink>
        </w:p>
        <w:p>
          <w:pPr>
            <w:pStyle w:val="Contents3"/>
            <w:tabs>
              <w:tab w:val="clear" w:pos="8459"/>
              <w:tab w:val="right" w:pos="9026" w:leader="dot"/>
            </w:tabs>
            <w:rPr/>
          </w:pPr>
          <w:hyperlink w:anchor="__RefHeading___Toc7135440_2142443653">
            <w:r>
              <w:rPr>
                <w:webHidden/>
                <w:rStyle w:val="IndexLink"/>
                <w:rtl w:val="true"/>
              </w:rPr>
              <w:t>ریشه ناآرامی ها چیست؟</w:t>
            </w:r>
            <w:r>
              <w:rPr>
                <w:rStyle w:val="IndexLink"/>
                <w:rtl w:val="true"/>
              </w:rPr>
              <w:tab/>
            </w:r>
            <w:r>
              <w:rPr>
                <w:rStyle w:val="IndexLink"/>
              </w:rPr>
              <w:t>100</w:t>
            </w:r>
          </w:hyperlink>
        </w:p>
        <w:p>
          <w:pPr>
            <w:pStyle w:val="Contents3"/>
            <w:tabs>
              <w:tab w:val="clear" w:pos="8459"/>
              <w:tab w:val="right" w:pos="9026" w:leader="dot"/>
            </w:tabs>
            <w:rPr/>
          </w:pPr>
          <w:hyperlink w:anchor="__RefHeading___Toc7135442_2142443653">
            <w:r>
              <w:rPr>
                <w:webHidden/>
                <w:rStyle w:val="IndexLink"/>
                <w:rtl w:val="true"/>
              </w:rPr>
              <w:t>دغدغه روزی یک عامل اضطراب</w:t>
            </w:r>
            <w:r>
              <w:rPr>
                <w:rStyle w:val="IndexLink"/>
                <w:rtl w:val="true"/>
              </w:rPr>
              <w:tab/>
            </w:r>
            <w:r>
              <w:rPr>
                <w:rStyle w:val="IndexLink"/>
              </w:rPr>
              <w:t>100</w:t>
            </w:r>
          </w:hyperlink>
        </w:p>
        <w:p>
          <w:pPr>
            <w:pStyle w:val="Contents3"/>
            <w:tabs>
              <w:tab w:val="clear" w:pos="8459"/>
              <w:tab w:val="right" w:pos="9026" w:leader="dot"/>
            </w:tabs>
            <w:rPr/>
          </w:pPr>
          <w:hyperlink w:anchor="__RefHeading___Toc7135444_2142443653">
            <w:r>
              <w:rPr>
                <w:webHidden/>
                <w:rStyle w:val="IndexLink"/>
                <w:rtl w:val="true"/>
              </w:rPr>
              <w:t>پنج اصل درباره رزق و روزی</w:t>
            </w:r>
            <w:r>
              <w:rPr>
                <w:rStyle w:val="IndexLink"/>
                <w:rtl w:val="true"/>
              </w:rPr>
              <w:tab/>
            </w:r>
            <w:r>
              <w:rPr>
                <w:rStyle w:val="IndexLink"/>
              </w:rPr>
              <w:t>100</w:t>
            </w:r>
          </w:hyperlink>
        </w:p>
        <w:p>
          <w:pPr>
            <w:pStyle w:val="Contents4"/>
            <w:tabs>
              <w:tab w:val="clear" w:pos="8176"/>
              <w:tab w:val="right" w:pos="9026" w:leader="dot"/>
            </w:tabs>
            <w:rPr/>
          </w:pPr>
          <w:hyperlink w:anchor="__RefHeading___Toc7135446_2142443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135448_2142443653">
            <w:r>
              <w:rPr>
                <w:webHidden/>
                <w:rStyle w:val="IndexLink"/>
              </w:rPr>
              <w:t>1</w:t>
            </w:r>
            <w:r>
              <w:rPr>
                <w:rStyle w:val="IndexLink"/>
                <w:rtl w:val="true"/>
              </w:rPr>
              <w:t xml:space="preserve">. </w:t>
            </w:r>
            <w:r>
              <w:rPr>
                <w:rStyle w:val="IndexLink"/>
                <w:rtl w:val="true"/>
              </w:rPr>
              <w:t>مقدر بودن روزی</w:t>
            </w:r>
            <w:r>
              <w:rPr>
                <w:rStyle w:val="IndexLink"/>
                <w:rtl w:val="true"/>
              </w:rPr>
              <w:tab/>
            </w:r>
            <w:r>
              <w:rPr>
                <w:rStyle w:val="IndexLink"/>
              </w:rPr>
              <w:t>100</w:t>
            </w:r>
          </w:hyperlink>
        </w:p>
        <w:p>
          <w:pPr>
            <w:pStyle w:val="Contents5"/>
            <w:tabs>
              <w:tab w:val="clear" w:pos="7892"/>
              <w:tab w:val="right" w:pos="9026" w:leader="dot"/>
            </w:tabs>
            <w:rPr/>
          </w:pPr>
          <w:hyperlink w:anchor="__RefHeading___Toc7135450_2142443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135452_2142443653">
            <w:r>
              <w:rPr>
                <w:webHidden/>
                <w:rStyle w:val="IndexLink"/>
                <w:rtl w:val="true"/>
              </w:rPr>
              <w:t>حکایت مرحوم بافقی</w:t>
            </w:r>
            <w:r>
              <w:rPr>
                <w:rStyle w:val="IndexLink"/>
                <w:rtl w:val="true"/>
              </w:rPr>
              <w:tab/>
            </w:r>
            <w:r>
              <w:rPr>
                <w:rStyle w:val="IndexLink"/>
              </w:rPr>
              <w:t>101</w:t>
            </w:r>
          </w:hyperlink>
        </w:p>
        <w:p>
          <w:pPr>
            <w:pStyle w:val="Contents4"/>
            <w:tabs>
              <w:tab w:val="clear" w:pos="8176"/>
              <w:tab w:val="right" w:pos="9026" w:leader="dot"/>
            </w:tabs>
            <w:rPr/>
          </w:pPr>
          <w:hyperlink w:anchor="__RefHeading___Toc7135454_2142443653">
            <w:r>
              <w:rPr>
                <w:webHidden/>
                <w:rStyle w:val="IndexLink"/>
              </w:rPr>
              <w:t>2</w:t>
            </w:r>
            <w:r>
              <w:rPr>
                <w:rStyle w:val="IndexLink"/>
                <w:rtl w:val="true"/>
              </w:rPr>
              <w:t xml:space="preserve">. </w:t>
            </w:r>
            <w:r>
              <w:rPr>
                <w:rStyle w:val="IndexLink"/>
                <w:rtl w:val="true"/>
              </w:rPr>
              <w:t>افزایش نیافتن روزی با حرص</w:t>
            </w:r>
            <w:r>
              <w:rPr>
                <w:rStyle w:val="IndexLink"/>
                <w:rtl w:val="true"/>
              </w:rPr>
              <w:tab/>
            </w:r>
            <w:r>
              <w:rPr>
                <w:rStyle w:val="IndexLink"/>
              </w:rPr>
              <w:t>102</w:t>
            </w:r>
          </w:hyperlink>
        </w:p>
        <w:p>
          <w:pPr>
            <w:pStyle w:val="Contents5"/>
            <w:tabs>
              <w:tab w:val="clear" w:pos="7892"/>
              <w:tab w:val="right" w:pos="9026" w:leader="dot"/>
            </w:tabs>
            <w:rPr/>
          </w:pPr>
          <w:hyperlink w:anchor="__RefHeading___Toc7135456_214244365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7135458_2142443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تأیید سعی و تلاش</w:t>
            </w:r>
            <w:r>
              <w:rPr>
                <w:rStyle w:val="IndexLink"/>
                <w:rtl w:val="true"/>
              </w:rPr>
              <w:tab/>
            </w:r>
            <w:r>
              <w:rPr>
                <w:rStyle w:val="IndexLink"/>
              </w:rPr>
              <w:t>103</w:t>
            </w:r>
          </w:hyperlink>
        </w:p>
        <w:p>
          <w:pPr>
            <w:pStyle w:val="Contents5"/>
            <w:tabs>
              <w:tab w:val="clear" w:pos="7892"/>
              <w:tab w:val="right" w:pos="9026" w:leader="dot"/>
            </w:tabs>
            <w:rPr/>
          </w:pPr>
          <w:hyperlink w:anchor="__RefHeading___Toc7135460_2142443653">
            <w:r>
              <w:rPr>
                <w:webHidden/>
                <w:rStyle w:val="IndexLink"/>
                <w:rtl w:val="true"/>
              </w:rPr>
              <w:t xml:space="preserve">حکایت سدیر صیرفی و امام صادق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7135462_2142443653">
            <w:r>
              <w:rPr>
                <w:webHidden/>
                <w:rStyle w:val="IndexLink"/>
                <w:rtl w:val="true"/>
              </w:rPr>
              <w:t xml:space="preserve">حضور امیرالمؤمنین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در بازار کوفه</w:t>
            </w:r>
            <w:r>
              <w:rPr>
                <w:rStyle w:val="IndexLink"/>
                <w:rtl w:val="true"/>
              </w:rPr>
              <w:tab/>
            </w:r>
            <w:r>
              <w:rPr>
                <w:rStyle w:val="IndexLink"/>
              </w:rPr>
              <w:t>104</w:t>
            </w:r>
          </w:hyperlink>
        </w:p>
        <w:p>
          <w:pPr>
            <w:pStyle w:val="Contents4"/>
            <w:tabs>
              <w:tab w:val="clear" w:pos="8176"/>
              <w:tab w:val="right" w:pos="9026" w:leader="dot"/>
            </w:tabs>
            <w:rPr/>
          </w:pPr>
          <w:hyperlink w:anchor="__RefHeading___Toc7135464_2142443653">
            <w:r>
              <w:rPr>
                <w:webHidden/>
                <w:rStyle w:val="IndexLink"/>
              </w:rPr>
              <w:t>3</w:t>
            </w:r>
            <w:r>
              <w:rPr>
                <w:rStyle w:val="IndexLink"/>
                <w:rtl w:val="true"/>
              </w:rPr>
              <w:t xml:space="preserve">. </w:t>
            </w:r>
            <w:r>
              <w:rPr>
                <w:rStyle w:val="IndexLink"/>
                <w:rtl w:val="true"/>
              </w:rPr>
              <w:t>کاهش روزی با سوء تدبیر</w:t>
            </w:r>
            <w:r>
              <w:rPr>
                <w:rStyle w:val="IndexLink"/>
                <w:rtl w:val="true"/>
              </w:rPr>
              <w:tab/>
            </w:r>
            <w:r>
              <w:rPr>
                <w:rStyle w:val="IndexLink"/>
              </w:rPr>
              <w:t>104</w:t>
            </w:r>
          </w:hyperlink>
        </w:p>
        <w:p>
          <w:pPr>
            <w:pStyle w:val="Contents5"/>
            <w:tabs>
              <w:tab w:val="clear" w:pos="7892"/>
              <w:tab w:val="right" w:pos="9026" w:leader="dot"/>
            </w:tabs>
            <w:rPr/>
          </w:pPr>
          <w:hyperlink w:anchor="__RefHeading___Toc7135466_2142443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135468_2142443653">
            <w:r>
              <w:rPr>
                <w:webHidden/>
                <w:rStyle w:val="IndexLink"/>
                <w:rtl w:val="true"/>
              </w:rPr>
              <w:t>حکایتی از سعدی</w:t>
            </w:r>
            <w:r>
              <w:rPr>
                <w:rStyle w:val="IndexLink"/>
                <w:rtl w:val="true"/>
              </w:rPr>
              <w:tab/>
            </w:r>
            <w:r>
              <w:rPr>
                <w:rStyle w:val="IndexLink"/>
              </w:rPr>
              <w:t>105</w:t>
            </w:r>
          </w:hyperlink>
        </w:p>
        <w:p>
          <w:pPr>
            <w:pStyle w:val="Contents4"/>
            <w:tabs>
              <w:tab w:val="clear" w:pos="8176"/>
              <w:tab w:val="right" w:pos="9026" w:leader="dot"/>
            </w:tabs>
            <w:rPr/>
          </w:pPr>
          <w:hyperlink w:anchor="__RefHeading___Toc7135470_2142443653">
            <w:r>
              <w:rPr>
                <w:webHidden/>
                <w:rStyle w:val="IndexLink"/>
              </w:rPr>
              <w:t>4</w:t>
            </w:r>
            <w:r>
              <w:rPr>
                <w:rStyle w:val="IndexLink"/>
                <w:rtl w:val="true"/>
              </w:rPr>
              <w:t xml:space="preserve">. </w:t>
            </w:r>
            <w:r>
              <w:rPr>
                <w:rStyle w:val="IndexLink"/>
                <w:rtl w:val="true"/>
              </w:rPr>
              <w:t>روزی مقدر از راه حلال</w:t>
            </w:r>
            <w:r>
              <w:rPr>
                <w:rStyle w:val="IndexLink"/>
                <w:rtl w:val="true"/>
              </w:rPr>
              <w:tab/>
            </w:r>
            <w:r>
              <w:rPr>
                <w:rStyle w:val="IndexLink"/>
              </w:rPr>
              <w:t>106</w:t>
            </w:r>
          </w:hyperlink>
        </w:p>
        <w:p>
          <w:pPr>
            <w:pStyle w:val="Contents4"/>
            <w:tabs>
              <w:tab w:val="clear" w:pos="8176"/>
              <w:tab w:val="right" w:pos="9026" w:leader="dot"/>
            </w:tabs>
            <w:rPr/>
          </w:pPr>
          <w:hyperlink w:anchor="__RefHeading___Toc7135472_2142443653">
            <w:r>
              <w:rPr>
                <w:webHidden/>
                <w:rStyle w:val="IndexLink"/>
              </w:rPr>
              <w:t>5</w:t>
            </w:r>
            <w:r>
              <w:rPr>
                <w:rStyle w:val="IndexLink"/>
                <w:rtl w:val="true"/>
              </w:rPr>
              <w:t xml:space="preserve">. </w:t>
            </w:r>
            <w:r>
              <w:rPr>
                <w:rStyle w:val="IndexLink"/>
                <w:rtl w:val="true"/>
              </w:rPr>
              <w:t>روزی قابل افزایش و کاهش</w:t>
            </w:r>
            <w:r>
              <w:rPr>
                <w:rStyle w:val="IndexLink"/>
                <w:rtl w:val="true"/>
              </w:rPr>
              <w:tab/>
            </w:r>
            <w:r>
              <w:rPr>
                <w:rStyle w:val="IndexLink"/>
              </w:rPr>
              <w:t>107</w:t>
            </w:r>
          </w:hyperlink>
        </w:p>
        <w:p>
          <w:pPr>
            <w:pStyle w:val="Contents5"/>
            <w:tabs>
              <w:tab w:val="clear" w:pos="7892"/>
              <w:tab w:val="right" w:pos="9026" w:leader="dot"/>
            </w:tabs>
            <w:rPr/>
          </w:pPr>
          <w:hyperlink w:anchor="__RefHeading___Toc7135474_2142443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7135476_2142443653">
            <w:r>
              <w:rPr>
                <w:webHidden/>
                <w:rStyle w:val="IndexLink"/>
                <w:rtl w:val="true"/>
              </w:rPr>
              <w:t xml:space="preserve">روضه ی پیامبر </w:t>
            </w:r>
            <w:r>
              <w:rPr>
                <w:rStyle w:val="IndexLink"/>
                <w:rtl w:val="true"/>
              </w:rPr>
              <w:t>(</w:t>
            </w:r>
            <w:r>
              <w:rPr>
                <w:rStyle w:val="IndexLink"/>
                <w:rtl w:val="true"/>
              </w:rPr>
              <w:t>صلی الله علیه و آله</w:t>
            </w:r>
            <w:r>
              <w:rPr>
                <w:rStyle w:val="IndexLink"/>
                <w:rtl w:val="true"/>
              </w:rPr>
              <w:t>)</w:t>
              <w:tab/>
            </w:r>
            <w:r>
              <w:rPr>
                <w:rStyle w:val="IndexLink"/>
              </w:rPr>
              <w:t>108</w:t>
            </w:r>
          </w:hyperlink>
        </w:p>
        <w:p>
          <w:pPr>
            <w:pStyle w:val="Contents2"/>
            <w:tabs>
              <w:tab w:val="clear" w:pos="8743"/>
              <w:tab w:val="right" w:pos="9026" w:leader="dot"/>
            </w:tabs>
            <w:rPr/>
          </w:pPr>
          <w:hyperlink w:anchor="__RefHeading___Toc7135478_2142443653">
            <w:r>
              <w:rPr>
                <w:webHidden/>
                <w:rStyle w:val="IndexLink"/>
                <w:rtl w:val="true"/>
              </w:rPr>
              <w:t>راه دست یافتن به آرامش</w:t>
            </w:r>
            <w:r>
              <w:rPr>
                <w:rStyle w:val="IndexLink"/>
                <w:rtl w:val="true"/>
              </w:rPr>
              <w:tab/>
            </w:r>
            <w:r>
              <w:rPr>
                <w:rStyle w:val="IndexLink"/>
              </w:rPr>
              <w:t>110</w:t>
            </w:r>
          </w:hyperlink>
        </w:p>
        <w:p>
          <w:pPr>
            <w:pStyle w:val="Contents3"/>
            <w:tabs>
              <w:tab w:val="clear" w:pos="8459"/>
              <w:tab w:val="right" w:pos="9026" w:leader="dot"/>
            </w:tabs>
            <w:rPr/>
          </w:pPr>
          <w:hyperlink w:anchor="__RefHeading___Toc7135480_2142443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135482_2142443653">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7135484_2142443653">
            <w:r>
              <w:rPr>
                <w:webHidden/>
                <w:rStyle w:val="IndexLink"/>
                <w:rtl w:val="true"/>
              </w:rPr>
              <w:t>رابطه بین امنیت و بندگی</w:t>
            </w:r>
            <w:r>
              <w:rPr>
                <w:rStyle w:val="IndexLink"/>
                <w:rtl w:val="true"/>
              </w:rPr>
              <w:tab/>
            </w:r>
            <w:r>
              <w:rPr>
                <w:rStyle w:val="IndexLink"/>
              </w:rPr>
              <w:t>111</w:t>
            </w:r>
          </w:hyperlink>
        </w:p>
        <w:p>
          <w:pPr>
            <w:pStyle w:val="Contents3"/>
            <w:tabs>
              <w:tab w:val="clear" w:pos="8459"/>
              <w:tab w:val="right" w:pos="9026" w:leader="dot"/>
            </w:tabs>
            <w:rPr/>
          </w:pPr>
          <w:hyperlink w:anchor="__RefHeading___Toc7135486_2142443653">
            <w:r>
              <w:rPr>
                <w:webHidden/>
                <w:rStyle w:val="IndexLink"/>
                <w:rtl w:val="true"/>
              </w:rPr>
              <w:t>مقایسه صعودی در امور دنیوی عامل اضطراب</w:t>
            </w:r>
            <w:r>
              <w:rPr>
                <w:rStyle w:val="IndexLink"/>
                <w:rtl w:val="true"/>
              </w:rPr>
              <w:tab/>
            </w:r>
            <w:r>
              <w:rPr>
                <w:rStyle w:val="IndexLink"/>
              </w:rPr>
              <w:t>113</w:t>
            </w:r>
          </w:hyperlink>
        </w:p>
        <w:p>
          <w:pPr>
            <w:pStyle w:val="Contents3"/>
            <w:tabs>
              <w:tab w:val="clear" w:pos="8459"/>
              <w:tab w:val="right" w:pos="9026" w:leader="dot"/>
            </w:tabs>
            <w:rPr/>
          </w:pPr>
          <w:hyperlink w:anchor="__RefHeading___Toc7135488_2142443653">
            <w:r>
              <w:rPr>
                <w:webHidden/>
                <w:rStyle w:val="IndexLink"/>
                <w:rtl w:val="true"/>
              </w:rPr>
              <w:t>داستان عیاش برادر ابوجهل</w:t>
            </w:r>
            <w:r>
              <w:rPr>
                <w:rStyle w:val="IndexLink"/>
                <w:rtl w:val="true"/>
              </w:rPr>
              <w:tab/>
            </w:r>
            <w:r>
              <w:rPr>
                <w:rStyle w:val="IndexLink"/>
              </w:rPr>
              <w:t>116</w:t>
            </w:r>
          </w:hyperlink>
        </w:p>
        <w:p>
          <w:pPr>
            <w:pStyle w:val="Contents3"/>
            <w:tabs>
              <w:tab w:val="clear" w:pos="8459"/>
              <w:tab w:val="right" w:pos="9026" w:leader="dot"/>
            </w:tabs>
            <w:rPr/>
          </w:pPr>
          <w:hyperlink w:anchor="__RefHeading___Toc7135490_2142443653">
            <w:r>
              <w:rPr>
                <w:webHidden/>
                <w:rStyle w:val="IndexLink"/>
                <w:rtl w:val="true"/>
              </w:rPr>
              <w:t>محمدبن حذیفه</w:t>
            </w:r>
            <w:r>
              <w:rPr>
                <w:rStyle w:val="IndexLink"/>
                <w:rtl w:val="true"/>
              </w:rPr>
              <w:tab/>
            </w:r>
            <w:r>
              <w:rPr>
                <w:rStyle w:val="IndexLink"/>
              </w:rPr>
              <w:t>117</w:t>
            </w:r>
          </w:hyperlink>
        </w:p>
        <w:p>
          <w:pPr>
            <w:pStyle w:val="Contents3"/>
            <w:tabs>
              <w:tab w:val="clear" w:pos="8459"/>
              <w:tab w:val="right" w:pos="9026" w:leader="dot"/>
            </w:tabs>
            <w:rPr/>
          </w:pPr>
          <w:hyperlink w:anchor="__RefHeading___Toc7135492_2142443653">
            <w:r>
              <w:rPr>
                <w:webHidden/>
                <w:rStyle w:val="IndexLink"/>
                <w:rtl w:val="true"/>
              </w:rPr>
              <w:t>عالم نمای دین فروش</w:t>
            </w:r>
            <w:r>
              <w:rPr>
                <w:rStyle w:val="IndexLink"/>
                <w:rtl w:val="true"/>
              </w:rPr>
              <w:tab/>
            </w:r>
            <w:r>
              <w:rPr>
                <w:rStyle w:val="IndexLink"/>
              </w:rPr>
              <w:t>117</w:t>
            </w:r>
          </w:hyperlink>
        </w:p>
        <w:p>
          <w:pPr>
            <w:pStyle w:val="Contents3"/>
            <w:tabs>
              <w:tab w:val="clear" w:pos="8459"/>
              <w:tab w:val="right" w:pos="9026" w:leader="dot"/>
            </w:tabs>
            <w:rPr/>
          </w:pPr>
          <w:hyperlink w:anchor="__RefHeading___Toc7135494_2142443653">
            <w:r>
              <w:rPr>
                <w:webHidden/>
                <w:rStyle w:val="IndexLink"/>
                <w:rtl w:val="true"/>
              </w:rPr>
              <w:t>آثار مقایسه صعودی</w:t>
            </w:r>
            <w:r>
              <w:rPr>
                <w:rStyle w:val="IndexLink"/>
                <w:rtl w:val="true"/>
              </w:rPr>
              <w:tab/>
            </w:r>
            <w:r>
              <w:rPr>
                <w:rStyle w:val="IndexLink"/>
              </w:rPr>
              <w:t>118</w:t>
            </w:r>
          </w:hyperlink>
        </w:p>
        <w:p>
          <w:pPr>
            <w:pStyle w:val="Contents4"/>
            <w:tabs>
              <w:tab w:val="clear" w:pos="8176"/>
              <w:tab w:val="right" w:pos="9026" w:leader="dot"/>
            </w:tabs>
            <w:rPr/>
          </w:pPr>
          <w:hyperlink w:anchor="__RefHeading___Toc7135496_2142443653">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118</w:t>
            </w:r>
          </w:hyperlink>
        </w:p>
        <w:p>
          <w:pPr>
            <w:pStyle w:val="Contents4"/>
            <w:tabs>
              <w:tab w:val="clear" w:pos="8176"/>
              <w:tab w:val="right" w:pos="9026" w:leader="dot"/>
            </w:tabs>
            <w:rPr/>
          </w:pPr>
          <w:hyperlink w:anchor="__RefHeading___Toc7135498_2142443653">
            <w:r>
              <w:rPr>
                <w:webHidden/>
                <w:rStyle w:val="IndexLink"/>
              </w:rPr>
              <w:t>2</w:t>
            </w:r>
            <w:r>
              <w:rPr>
                <w:rStyle w:val="IndexLink"/>
                <w:rtl w:val="true"/>
              </w:rPr>
              <w:t xml:space="preserve">- </w:t>
            </w:r>
            <w:r>
              <w:rPr>
                <w:rStyle w:val="IndexLink"/>
                <w:rtl w:val="true"/>
              </w:rPr>
              <w:t>یأس و ناامیدی</w:t>
            </w:r>
            <w:r>
              <w:rPr>
                <w:rStyle w:val="IndexLink"/>
                <w:rtl w:val="true"/>
              </w:rPr>
              <w:tab/>
            </w:r>
            <w:r>
              <w:rPr>
                <w:rStyle w:val="IndexLink"/>
              </w:rPr>
              <w:t>119</w:t>
            </w:r>
          </w:hyperlink>
        </w:p>
        <w:p>
          <w:pPr>
            <w:pStyle w:val="Contents3"/>
            <w:tabs>
              <w:tab w:val="clear" w:pos="8459"/>
              <w:tab w:val="right" w:pos="9026" w:leader="dot"/>
            </w:tabs>
            <w:rPr/>
          </w:pPr>
          <w:hyperlink w:anchor="__RefHeading___Toc7135500_2142443653">
            <w:r>
              <w:rPr>
                <w:webHidden/>
                <w:rStyle w:val="IndexLink"/>
                <w:rtl w:val="true"/>
              </w:rPr>
              <w:t>مقایسه در امور معنوی</w:t>
            </w:r>
            <w:r>
              <w:rPr>
                <w:rStyle w:val="IndexLink"/>
                <w:rtl w:val="true"/>
              </w:rPr>
              <w:tab/>
            </w:r>
            <w:r>
              <w:rPr>
                <w:rStyle w:val="IndexLink"/>
              </w:rPr>
              <w:t>120</w:t>
            </w:r>
          </w:hyperlink>
        </w:p>
        <w:p>
          <w:pPr>
            <w:pStyle w:val="Contents3"/>
            <w:tabs>
              <w:tab w:val="clear" w:pos="8459"/>
              <w:tab w:val="right" w:pos="9026" w:leader="dot"/>
            </w:tabs>
            <w:rPr/>
          </w:pPr>
          <w:hyperlink w:anchor="__RefHeading___Toc7135502_2142443653">
            <w:r>
              <w:rPr>
                <w:webHidden/>
                <w:rStyle w:val="IndexLink"/>
                <w:rtl w:val="true"/>
              </w:rPr>
              <w:t>روضه ی حضرت ابوالفضل</w:t>
            </w:r>
            <w:r>
              <w:rPr>
                <w:rStyle w:val="IndexLink"/>
                <w:rtl w:val="true"/>
              </w:rPr>
              <w:tab/>
            </w:r>
            <w:r>
              <w:rPr>
                <w:rStyle w:val="IndexLink"/>
              </w:rPr>
              <w:t>121</w:t>
            </w:r>
          </w:hyperlink>
        </w:p>
        <w:p>
          <w:pPr>
            <w:pStyle w:val="Contents2"/>
            <w:tabs>
              <w:tab w:val="clear" w:pos="8743"/>
              <w:tab w:val="right" w:pos="9026" w:leader="dot"/>
            </w:tabs>
            <w:rPr/>
          </w:pPr>
          <w:hyperlink w:anchor="__RefHeading___Toc7135504_2142443653">
            <w:r>
              <w:rPr>
                <w:webHidden/>
                <w:rStyle w:val="IndexLink"/>
                <w:rtl w:val="true"/>
              </w:rPr>
              <w:t>شهوت رانی منشأ بیماری های روحی</w:t>
            </w:r>
            <w:r>
              <w:rPr>
                <w:rStyle w:val="IndexLink"/>
                <w:rtl w:val="true"/>
              </w:rPr>
              <w:tab/>
            </w:r>
            <w:r>
              <w:rPr>
                <w:rStyle w:val="IndexLink"/>
              </w:rPr>
              <w:t>124</w:t>
            </w:r>
          </w:hyperlink>
        </w:p>
        <w:p>
          <w:pPr>
            <w:pStyle w:val="Contents3"/>
            <w:tabs>
              <w:tab w:val="clear" w:pos="8459"/>
              <w:tab w:val="right" w:pos="9026" w:leader="dot"/>
            </w:tabs>
            <w:rPr/>
          </w:pPr>
          <w:hyperlink w:anchor="__RefHeading___Toc7135506_2142443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135508_214244365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7135510_2142443653">
            <w:r>
              <w:rPr>
                <w:webHidden/>
                <w:rStyle w:val="IndexLink"/>
                <w:rtl w:val="true"/>
              </w:rPr>
              <w:t>درمان بیماری شهوت پرستی با قرآن</w:t>
            </w:r>
            <w:r>
              <w:rPr>
                <w:rStyle w:val="IndexLink"/>
                <w:rtl w:val="true"/>
              </w:rPr>
              <w:tab/>
            </w:r>
            <w:r>
              <w:rPr>
                <w:rStyle w:val="IndexLink"/>
              </w:rPr>
              <w:t>124</w:t>
            </w:r>
          </w:hyperlink>
        </w:p>
        <w:p>
          <w:pPr>
            <w:pStyle w:val="Contents3"/>
            <w:tabs>
              <w:tab w:val="clear" w:pos="8459"/>
              <w:tab w:val="right" w:pos="9026" w:leader="dot"/>
            </w:tabs>
            <w:rPr/>
          </w:pPr>
          <w:hyperlink w:anchor="__RefHeading___Toc7135512_2142443653">
            <w:r>
              <w:rPr>
                <w:webHidden/>
                <w:rStyle w:val="IndexLink"/>
                <w:rtl w:val="true"/>
              </w:rPr>
              <w:t>فرق خَلف و خَلَف</w:t>
            </w:r>
            <w:r>
              <w:rPr>
                <w:rStyle w:val="IndexLink"/>
                <w:rtl w:val="true"/>
              </w:rPr>
              <w:tab/>
            </w:r>
            <w:r>
              <w:rPr>
                <w:rStyle w:val="IndexLink"/>
              </w:rPr>
              <w:t>127</w:t>
            </w:r>
          </w:hyperlink>
        </w:p>
        <w:p>
          <w:pPr>
            <w:pStyle w:val="Contents3"/>
            <w:tabs>
              <w:tab w:val="clear" w:pos="8459"/>
              <w:tab w:val="right" w:pos="9026" w:leader="dot"/>
            </w:tabs>
            <w:rPr/>
          </w:pPr>
          <w:hyperlink w:anchor="__RefHeading___Toc7135514_2142443653">
            <w:r>
              <w:rPr>
                <w:webHidden/>
                <w:rStyle w:val="IndexLink"/>
                <w:rtl w:val="true"/>
              </w:rPr>
              <w:t>فاجعه همخانه در برخی از کشورهای غربی</w:t>
            </w:r>
            <w:r>
              <w:rPr>
                <w:rStyle w:val="IndexLink"/>
                <w:rtl w:val="true"/>
              </w:rPr>
              <w:tab/>
            </w:r>
            <w:r>
              <w:rPr>
                <w:rStyle w:val="IndexLink"/>
              </w:rPr>
              <w:t>128</w:t>
            </w:r>
          </w:hyperlink>
        </w:p>
        <w:p>
          <w:pPr>
            <w:pStyle w:val="Contents3"/>
            <w:tabs>
              <w:tab w:val="clear" w:pos="8459"/>
              <w:tab w:val="right" w:pos="9026" w:leader="dot"/>
            </w:tabs>
            <w:rPr/>
          </w:pPr>
          <w:hyperlink w:anchor="__RefHeading___Toc7135516_2142443653">
            <w:r>
              <w:rPr>
                <w:webHidden/>
                <w:rStyle w:val="IndexLink"/>
                <w:rtl w:val="true"/>
              </w:rPr>
              <w:t>آثار شهوت رانی</w:t>
            </w:r>
            <w:r>
              <w:rPr>
                <w:rStyle w:val="IndexLink"/>
                <w:rtl w:val="true"/>
              </w:rPr>
              <w:tab/>
            </w:r>
            <w:r>
              <w:rPr>
                <w:rStyle w:val="IndexLink"/>
              </w:rPr>
              <w:t>130</w:t>
            </w:r>
          </w:hyperlink>
        </w:p>
        <w:p>
          <w:pPr>
            <w:pStyle w:val="Contents4"/>
            <w:tabs>
              <w:tab w:val="clear" w:pos="8176"/>
              <w:tab w:val="right" w:pos="9026" w:leader="dot"/>
            </w:tabs>
            <w:rPr/>
          </w:pPr>
          <w:hyperlink w:anchor="__RefHeading___Toc7135518_2142443653">
            <w:r>
              <w:rPr>
                <w:webHidden/>
                <w:rStyle w:val="IndexLink"/>
              </w:rPr>
              <w:t>1</w:t>
            </w:r>
            <w:r>
              <w:rPr>
                <w:rStyle w:val="IndexLink"/>
                <w:rtl w:val="true"/>
              </w:rPr>
              <w:t xml:space="preserve">. </w:t>
            </w:r>
            <w:r>
              <w:rPr>
                <w:rStyle w:val="IndexLink"/>
                <w:rtl w:val="true"/>
              </w:rPr>
              <w:t>لذت ها و شادی های کاذب</w:t>
            </w:r>
            <w:r>
              <w:rPr>
                <w:rStyle w:val="IndexLink"/>
                <w:rtl w:val="true"/>
              </w:rPr>
              <w:tab/>
            </w:r>
            <w:r>
              <w:rPr>
                <w:rStyle w:val="IndexLink"/>
              </w:rPr>
              <w:t>130</w:t>
            </w:r>
          </w:hyperlink>
        </w:p>
        <w:p>
          <w:pPr>
            <w:pStyle w:val="Contents5"/>
            <w:tabs>
              <w:tab w:val="clear" w:pos="7892"/>
              <w:tab w:val="right" w:pos="9026" w:leader="dot"/>
            </w:tabs>
            <w:rPr/>
          </w:pPr>
          <w:hyperlink w:anchor="__RefHeading___Toc7135520_214244365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135522_2142443653">
            <w:r>
              <w:rPr>
                <w:webHidden/>
                <w:rStyle w:val="IndexLink"/>
                <w:rtl w:val="true"/>
              </w:rPr>
              <w:t>پیمان حلف الفضول</w:t>
            </w:r>
            <w:r>
              <w:rPr>
                <w:rStyle w:val="IndexLink"/>
                <w:rtl w:val="true"/>
              </w:rPr>
              <w:tab/>
            </w:r>
            <w:r>
              <w:rPr>
                <w:rStyle w:val="IndexLink"/>
              </w:rPr>
              <w:t>130</w:t>
            </w:r>
          </w:hyperlink>
        </w:p>
        <w:p>
          <w:pPr>
            <w:pStyle w:val="Contents4"/>
            <w:tabs>
              <w:tab w:val="clear" w:pos="8176"/>
              <w:tab w:val="right" w:pos="9026" w:leader="dot"/>
            </w:tabs>
            <w:rPr/>
          </w:pPr>
          <w:hyperlink w:anchor="__RefHeading___Toc7135524_2142443653">
            <w:r>
              <w:rPr>
                <w:webHidden/>
                <w:rStyle w:val="IndexLink"/>
              </w:rPr>
              <w:t>2</w:t>
            </w:r>
            <w:r>
              <w:rPr>
                <w:rStyle w:val="IndexLink"/>
                <w:rtl w:val="true"/>
              </w:rPr>
              <w:t xml:space="preserve">. </w:t>
            </w:r>
            <w:r>
              <w:rPr>
                <w:rStyle w:val="IndexLink"/>
                <w:rtl w:val="true"/>
              </w:rPr>
              <w:t>توقف خلاقیت و موفقیت</w:t>
            </w:r>
            <w:r>
              <w:rPr>
                <w:rStyle w:val="IndexLink"/>
                <w:rtl w:val="true"/>
              </w:rPr>
              <w:tab/>
            </w:r>
            <w:r>
              <w:rPr>
                <w:rStyle w:val="IndexLink"/>
              </w:rPr>
              <w:t>132</w:t>
            </w:r>
          </w:hyperlink>
        </w:p>
        <w:p>
          <w:pPr>
            <w:pStyle w:val="Contents4"/>
            <w:tabs>
              <w:tab w:val="clear" w:pos="8176"/>
              <w:tab w:val="right" w:pos="9026" w:leader="dot"/>
            </w:tabs>
            <w:rPr/>
          </w:pPr>
          <w:hyperlink w:anchor="__RefHeading___Toc7135526_2142443653">
            <w:r>
              <w:rPr>
                <w:webHidden/>
                <w:rStyle w:val="IndexLink"/>
              </w:rPr>
              <w:t>3</w:t>
            </w:r>
            <w:r>
              <w:rPr>
                <w:rStyle w:val="IndexLink"/>
                <w:rtl w:val="true"/>
              </w:rPr>
              <w:t xml:space="preserve">. </w:t>
            </w:r>
            <w:r>
              <w:rPr>
                <w:rStyle w:val="IndexLink"/>
                <w:rtl w:val="true"/>
              </w:rPr>
              <w:t>ناجوانمردی و بی مروتی</w:t>
            </w:r>
            <w:r>
              <w:rPr>
                <w:rStyle w:val="IndexLink"/>
                <w:rtl w:val="true"/>
              </w:rPr>
              <w:tab/>
            </w:r>
            <w:r>
              <w:rPr>
                <w:rStyle w:val="IndexLink"/>
              </w:rPr>
              <w:t>133</w:t>
            </w:r>
          </w:hyperlink>
        </w:p>
        <w:p>
          <w:pPr>
            <w:pStyle w:val="Contents3"/>
            <w:tabs>
              <w:tab w:val="clear" w:pos="8459"/>
              <w:tab w:val="right" w:pos="9026" w:leader="dot"/>
            </w:tabs>
            <w:rPr/>
          </w:pPr>
          <w:hyperlink w:anchor="__RefHeading___Toc7135528_2142443653">
            <w:r>
              <w:rPr>
                <w:webHidden/>
                <w:rStyle w:val="IndexLink"/>
                <w:rtl w:val="true"/>
              </w:rPr>
              <w:t>درمان شهوت رانی</w:t>
            </w:r>
            <w:r>
              <w:rPr>
                <w:rStyle w:val="IndexLink"/>
                <w:rtl w:val="true"/>
              </w:rPr>
              <w:tab/>
            </w:r>
            <w:r>
              <w:rPr>
                <w:rStyle w:val="IndexLink"/>
              </w:rPr>
              <w:t>134</w:t>
            </w:r>
          </w:hyperlink>
        </w:p>
        <w:p>
          <w:pPr>
            <w:pStyle w:val="Contents4"/>
            <w:tabs>
              <w:tab w:val="clear" w:pos="8176"/>
              <w:tab w:val="right" w:pos="9026" w:leader="dot"/>
            </w:tabs>
            <w:rPr/>
          </w:pPr>
          <w:hyperlink w:anchor="__RefHeading___Toc7135530_2142443653">
            <w:r>
              <w:rPr>
                <w:webHidden/>
                <w:rStyle w:val="IndexLink"/>
              </w:rPr>
              <w:t>1</w:t>
            </w:r>
            <w:r>
              <w:rPr>
                <w:rStyle w:val="IndexLink"/>
                <w:rtl w:val="true"/>
              </w:rPr>
              <w:t xml:space="preserve">. </w:t>
            </w:r>
            <w:r>
              <w:rPr>
                <w:rStyle w:val="IndexLink"/>
                <w:rtl w:val="true"/>
              </w:rPr>
              <w:t>تحریک نکردن</w:t>
            </w:r>
            <w:r>
              <w:rPr>
                <w:rStyle w:val="IndexLink"/>
                <w:rtl w:val="true"/>
              </w:rPr>
              <w:tab/>
            </w:r>
            <w:r>
              <w:rPr>
                <w:rStyle w:val="IndexLink"/>
              </w:rPr>
              <w:t>134</w:t>
            </w:r>
          </w:hyperlink>
        </w:p>
        <w:p>
          <w:pPr>
            <w:pStyle w:val="Contents4"/>
            <w:tabs>
              <w:tab w:val="clear" w:pos="8176"/>
              <w:tab w:val="right" w:pos="9026" w:leader="dot"/>
            </w:tabs>
            <w:rPr/>
          </w:pPr>
          <w:hyperlink w:anchor="__RefHeading___Toc7135532_2142443653">
            <w:r>
              <w:rPr>
                <w:webHidden/>
                <w:rStyle w:val="IndexLink"/>
              </w:rPr>
              <w:t>2</w:t>
            </w:r>
            <w:r>
              <w:rPr>
                <w:rStyle w:val="IndexLink"/>
                <w:rtl w:val="true"/>
              </w:rPr>
              <w:t xml:space="preserve">. </w:t>
            </w:r>
            <w:r>
              <w:rPr>
                <w:rStyle w:val="IndexLink"/>
                <w:rtl w:val="true"/>
              </w:rPr>
              <w:t>اندیشه و فکر کردن</w:t>
            </w:r>
            <w:r>
              <w:rPr>
                <w:rStyle w:val="IndexLink"/>
                <w:rtl w:val="true"/>
              </w:rPr>
              <w:tab/>
            </w:r>
            <w:r>
              <w:rPr>
                <w:rStyle w:val="IndexLink"/>
              </w:rPr>
              <w:t>135</w:t>
            </w:r>
          </w:hyperlink>
        </w:p>
        <w:p>
          <w:pPr>
            <w:pStyle w:val="Contents5"/>
            <w:tabs>
              <w:tab w:val="clear" w:pos="7892"/>
              <w:tab w:val="right" w:pos="9026" w:leader="dot"/>
            </w:tabs>
            <w:rPr/>
          </w:pPr>
          <w:hyperlink w:anchor="__RefHeading___Toc7135534_2142443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7135536_2142443653">
            <w:r>
              <w:rPr>
                <w:webHidden/>
                <w:rStyle w:val="IndexLink"/>
                <w:rtl w:val="true"/>
              </w:rPr>
              <w:t>روضۂ قاسم بن الحسن</w:t>
            </w:r>
            <w:r>
              <w:rPr>
                <w:rStyle w:val="IndexLink"/>
                <w:rtl w:val="true"/>
              </w:rPr>
              <w:t xml:space="preserve">( </w:t>
            </w:r>
            <w:r>
              <w:rPr>
                <w:rStyle w:val="IndexLink"/>
                <w:rtl w:val="true"/>
              </w:rPr>
              <w:t>علیه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7135538_2142443653">
            <w:r>
              <w:rPr>
                <w:webHidden/>
                <w:rStyle w:val="IndexLink"/>
                <w:rtl w:val="true"/>
              </w:rPr>
              <w:t>خرافات و خرافه پرستی</w:t>
            </w:r>
            <w:r>
              <w:rPr>
                <w:rStyle w:val="IndexLink"/>
                <w:rtl w:val="true"/>
              </w:rPr>
              <w:tab/>
            </w:r>
            <w:r>
              <w:rPr>
                <w:rStyle w:val="IndexLink"/>
              </w:rPr>
              <w:t>139</w:t>
            </w:r>
          </w:hyperlink>
        </w:p>
        <w:p>
          <w:pPr>
            <w:pStyle w:val="Contents3"/>
            <w:tabs>
              <w:tab w:val="clear" w:pos="8459"/>
              <w:tab w:val="right" w:pos="9026" w:leader="dot"/>
            </w:tabs>
            <w:rPr/>
          </w:pPr>
          <w:hyperlink w:anchor="__RefHeading___Toc7135540_2142443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7135542_2142443653">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7135544_2142443653">
            <w:r>
              <w:rPr>
                <w:webHidden/>
                <w:rStyle w:val="IndexLink"/>
                <w:rtl w:val="true"/>
              </w:rPr>
              <w:t>ولتر و خرافات</w:t>
            </w:r>
            <w:r>
              <w:rPr>
                <w:rStyle w:val="IndexLink"/>
                <w:rtl w:val="true"/>
              </w:rPr>
              <w:tab/>
            </w:r>
            <w:r>
              <w:rPr>
                <w:rStyle w:val="IndexLink"/>
              </w:rPr>
              <w:t>140</w:t>
            </w:r>
          </w:hyperlink>
        </w:p>
        <w:p>
          <w:pPr>
            <w:pStyle w:val="Contents3"/>
            <w:tabs>
              <w:tab w:val="clear" w:pos="8459"/>
              <w:tab w:val="right" w:pos="9026" w:leader="dot"/>
            </w:tabs>
            <w:rPr/>
          </w:pPr>
          <w:hyperlink w:anchor="__RefHeading___Toc7135546_2142443653">
            <w:r>
              <w:rPr>
                <w:webHidden/>
                <w:rStyle w:val="IndexLink"/>
                <w:rtl w:val="true"/>
              </w:rPr>
              <w:t>اخرافات در جامعه عرب</w:t>
            </w:r>
            <w:r>
              <w:rPr>
                <w:rStyle w:val="IndexLink"/>
                <w:rtl w:val="true"/>
              </w:rPr>
              <w:tab/>
            </w:r>
            <w:r>
              <w:rPr>
                <w:rStyle w:val="IndexLink"/>
              </w:rPr>
              <w:t>141</w:t>
            </w:r>
          </w:hyperlink>
        </w:p>
        <w:p>
          <w:pPr>
            <w:pStyle w:val="Contents3"/>
            <w:tabs>
              <w:tab w:val="clear" w:pos="8459"/>
              <w:tab w:val="right" w:pos="9026" w:leader="dot"/>
            </w:tabs>
            <w:rPr/>
          </w:pPr>
          <w:hyperlink w:anchor="__RefHeading___Toc7135548_2142443653">
            <w:r>
              <w:rPr>
                <w:webHidden/>
                <w:rStyle w:val="IndexLink"/>
                <w:rtl w:val="true"/>
              </w:rPr>
              <w:t>اسماء بنت عمیس و چشم زخم</w:t>
            </w:r>
            <w:r>
              <w:rPr>
                <w:rStyle w:val="IndexLink"/>
                <w:rtl w:val="true"/>
              </w:rPr>
              <w:tab/>
            </w:r>
            <w:r>
              <w:rPr>
                <w:rStyle w:val="IndexLink"/>
              </w:rPr>
              <w:t>143</w:t>
            </w:r>
          </w:hyperlink>
        </w:p>
        <w:p>
          <w:pPr>
            <w:pStyle w:val="Contents3"/>
            <w:tabs>
              <w:tab w:val="clear" w:pos="8459"/>
              <w:tab w:val="right" w:pos="9026" w:leader="dot"/>
            </w:tabs>
            <w:rPr/>
          </w:pPr>
          <w:hyperlink w:anchor="__RefHeading___Toc7135550_2142443653">
            <w:r>
              <w:rPr>
                <w:webHidden/>
                <w:rStyle w:val="IndexLink"/>
                <w:rtl w:val="true"/>
              </w:rPr>
              <w:t xml:space="preserve">تعویذ برای حسنین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7135552_2142443653">
            <w:r>
              <w:rPr>
                <w:webHidden/>
                <w:rStyle w:val="IndexLink"/>
                <w:rtl w:val="true"/>
              </w:rPr>
              <w:t>ابن رومی شاعر</w:t>
            </w:r>
            <w:r>
              <w:rPr>
                <w:rStyle w:val="IndexLink"/>
                <w:rtl w:val="true"/>
              </w:rPr>
              <w:tab/>
            </w:r>
            <w:r>
              <w:rPr>
                <w:rStyle w:val="IndexLink"/>
              </w:rPr>
              <w:t>144</w:t>
            </w:r>
          </w:hyperlink>
        </w:p>
        <w:p>
          <w:pPr>
            <w:pStyle w:val="Contents3"/>
            <w:tabs>
              <w:tab w:val="clear" w:pos="8459"/>
              <w:tab w:val="right" w:pos="9026" w:leader="dot"/>
            </w:tabs>
            <w:rPr/>
          </w:pPr>
          <w:hyperlink w:anchor="__RefHeading___Toc7135554_2142443653">
            <w:r>
              <w:rPr>
                <w:webHidden/>
                <w:rStyle w:val="IndexLink"/>
                <w:rtl w:val="true"/>
              </w:rPr>
              <w:t>پیغمبر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وفات فرزندش</w:t>
            </w:r>
            <w:r>
              <w:rPr>
                <w:rStyle w:val="IndexLink"/>
                <w:rtl w:val="true"/>
              </w:rPr>
              <w:tab/>
            </w:r>
            <w:r>
              <w:rPr>
                <w:rStyle w:val="IndexLink"/>
              </w:rPr>
              <w:t>147</w:t>
            </w:r>
          </w:hyperlink>
        </w:p>
        <w:p>
          <w:pPr>
            <w:pStyle w:val="Contents3"/>
            <w:tabs>
              <w:tab w:val="clear" w:pos="8459"/>
              <w:tab w:val="right" w:pos="9026" w:leader="dot"/>
            </w:tabs>
            <w:rPr/>
          </w:pPr>
          <w:hyperlink w:anchor="__RefHeading___Toc7135556_2142443653">
            <w:r>
              <w:rPr>
                <w:webHidden/>
                <w:rStyle w:val="IndexLink"/>
                <w:rtl w:val="true"/>
              </w:rPr>
              <w:t>خطرناک ترین نوع خرافات، خرافات دینی اعتقادی</w:t>
            </w:r>
            <w:r>
              <w:rPr>
                <w:rStyle w:val="IndexLink"/>
                <w:rtl w:val="true"/>
              </w:rPr>
              <w:tab/>
            </w:r>
            <w:r>
              <w:rPr>
                <w:rStyle w:val="IndexLink"/>
              </w:rPr>
              <w:t>148</w:t>
            </w:r>
          </w:hyperlink>
        </w:p>
        <w:p>
          <w:pPr>
            <w:pStyle w:val="Contents3"/>
            <w:tabs>
              <w:tab w:val="clear" w:pos="8459"/>
              <w:tab w:val="right" w:pos="9026" w:leader="dot"/>
            </w:tabs>
            <w:rPr/>
          </w:pPr>
          <w:hyperlink w:anchor="__RefHeading___Toc7135558_2142443653">
            <w:r>
              <w:rPr>
                <w:webHidden/>
                <w:rStyle w:val="IndexLink"/>
                <w:rtl w:val="true"/>
              </w:rPr>
              <w:t>تذكرة الاولياء عطار</w:t>
            </w:r>
            <w:r>
              <w:rPr>
                <w:rStyle w:val="IndexLink"/>
                <w:rtl w:val="true"/>
              </w:rPr>
              <w:tab/>
            </w:r>
            <w:r>
              <w:rPr>
                <w:rStyle w:val="IndexLink"/>
              </w:rPr>
              <w:t>148</w:t>
            </w:r>
          </w:hyperlink>
        </w:p>
        <w:p>
          <w:pPr>
            <w:pStyle w:val="Contents3"/>
            <w:tabs>
              <w:tab w:val="clear" w:pos="8459"/>
              <w:tab w:val="right" w:pos="9026" w:leader="dot"/>
            </w:tabs>
            <w:rPr/>
          </w:pPr>
          <w:hyperlink w:anchor="__RefHeading___Toc7135560_2142443653">
            <w:r>
              <w:rPr>
                <w:webHidden/>
                <w:rStyle w:val="IndexLink"/>
                <w:rtl w:val="true"/>
              </w:rPr>
              <w:t>درمان خرافات و خرافه پرستی</w:t>
            </w:r>
            <w:r>
              <w:rPr>
                <w:rStyle w:val="IndexLink"/>
                <w:rtl w:val="true"/>
              </w:rPr>
              <w:tab/>
            </w:r>
            <w:r>
              <w:rPr>
                <w:rStyle w:val="IndexLink"/>
              </w:rPr>
              <w:t>149</w:t>
            </w:r>
          </w:hyperlink>
        </w:p>
        <w:p>
          <w:pPr>
            <w:pStyle w:val="Contents3"/>
            <w:tabs>
              <w:tab w:val="clear" w:pos="8459"/>
              <w:tab w:val="right" w:pos="9026" w:leader="dot"/>
            </w:tabs>
            <w:rPr/>
          </w:pPr>
          <w:hyperlink w:anchor="__RefHeading___Toc7135562_2142443653">
            <w:r>
              <w:rPr>
                <w:webHidden/>
                <w:rStyle w:val="IndexLink"/>
                <w:rtl w:val="true"/>
              </w:rPr>
              <w:t xml:space="preserve">روضه ی امام رضا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7135564_2142443653">
            <w:r>
              <w:rPr>
                <w:webHidden/>
                <w:rStyle w:val="IndexLink"/>
                <w:rtl w:val="true"/>
              </w:rPr>
              <w:t>تکبر و خود بزرگ بینی</w:t>
            </w:r>
            <w:r>
              <w:rPr>
                <w:rStyle w:val="IndexLink"/>
                <w:rtl w:val="true"/>
              </w:rPr>
              <w:tab/>
            </w:r>
            <w:r>
              <w:rPr>
                <w:rStyle w:val="IndexLink"/>
              </w:rPr>
              <w:t>153</w:t>
            </w:r>
          </w:hyperlink>
        </w:p>
        <w:p>
          <w:pPr>
            <w:pStyle w:val="Contents3"/>
            <w:tabs>
              <w:tab w:val="clear" w:pos="8459"/>
              <w:tab w:val="right" w:pos="9026" w:leader="dot"/>
            </w:tabs>
            <w:rPr/>
          </w:pPr>
          <w:hyperlink w:anchor="__RefHeading___Toc7135566_2142443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135568_2142443653">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7135570_2142443653">
            <w:r>
              <w:rPr>
                <w:webHidden/>
                <w:rStyle w:val="IndexLink"/>
                <w:rtl w:val="true"/>
              </w:rPr>
              <w:t>جایگاه اندیشه</w:t>
            </w:r>
            <w:r>
              <w:rPr>
                <w:rStyle w:val="IndexLink"/>
                <w:rtl w:val="true"/>
              </w:rPr>
              <w:tab/>
            </w:r>
            <w:r>
              <w:rPr>
                <w:rStyle w:val="IndexLink"/>
              </w:rPr>
              <w:t>154</w:t>
            </w:r>
          </w:hyperlink>
        </w:p>
        <w:p>
          <w:pPr>
            <w:pStyle w:val="Contents3"/>
            <w:tabs>
              <w:tab w:val="clear" w:pos="8459"/>
              <w:tab w:val="right" w:pos="9026" w:leader="dot"/>
            </w:tabs>
            <w:rPr/>
          </w:pPr>
          <w:hyperlink w:anchor="__RefHeading___Toc7135572_2142443653">
            <w:r>
              <w:rPr>
                <w:webHidden/>
                <w:rStyle w:val="IndexLink"/>
                <w:rtl w:val="true"/>
              </w:rPr>
              <w:t>عثمان بن مظعون</w:t>
            </w:r>
            <w:r>
              <w:rPr>
                <w:rStyle w:val="IndexLink"/>
                <w:rtl w:val="true"/>
              </w:rPr>
              <w:tab/>
            </w:r>
            <w:r>
              <w:rPr>
                <w:rStyle w:val="IndexLink"/>
              </w:rPr>
              <w:t>159</w:t>
            </w:r>
          </w:hyperlink>
        </w:p>
        <w:p>
          <w:pPr>
            <w:pStyle w:val="Contents3"/>
            <w:tabs>
              <w:tab w:val="clear" w:pos="8459"/>
              <w:tab w:val="right" w:pos="9026" w:leader="dot"/>
            </w:tabs>
            <w:rPr/>
          </w:pPr>
          <w:hyperlink w:anchor="__RefHeading___Toc7135574_2142443653">
            <w:r>
              <w:rPr>
                <w:webHidden/>
                <w:rStyle w:val="IndexLink"/>
                <w:rtl w:val="true"/>
              </w:rPr>
              <w:t>امام رضا و بزنطی</w:t>
            </w:r>
            <w:r>
              <w:rPr>
                <w:rStyle w:val="IndexLink"/>
                <w:rtl w:val="true"/>
              </w:rPr>
              <w:tab/>
            </w:r>
            <w:r>
              <w:rPr>
                <w:rStyle w:val="IndexLink"/>
              </w:rPr>
              <w:t>160</w:t>
            </w:r>
          </w:hyperlink>
        </w:p>
        <w:p>
          <w:pPr>
            <w:pStyle w:val="Contents3"/>
            <w:tabs>
              <w:tab w:val="clear" w:pos="8459"/>
              <w:tab w:val="right" w:pos="9026" w:leader="dot"/>
            </w:tabs>
            <w:rPr/>
          </w:pPr>
          <w:hyperlink w:anchor="__RefHeading___Toc7135576_2142443653">
            <w:r>
              <w:rPr>
                <w:webHidden/>
                <w:rStyle w:val="IndexLink"/>
                <w:rtl w:val="true"/>
              </w:rPr>
              <w:t>تواضع حضرت عیسی</w:t>
            </w:r>
            <w:r>
              <w:rPr>
                <w:rStyle w:val="IndexLink"/>
                <w:rtl w:val="true"/>
              </w:rPr>
              <w:tab/>
            </w:r>
            <w:r>
              <w:rPr>
                <w:rStyle w:val="IndexLink"/>
              </w:rPr>
              <w:t>161</w:t>
            </w:r>
          </w:hyperlink>
        </w:p>
        <w:p>
          <w:pPr>
            <w:pStyle w:val="Contents3"/>
            <w:tabs>
              <w:tab w:val="clear" w:pos="8459"/>
              <w:tab w:val="right" w:pos="9026" w:leader="dot"/>
            </w:tabs>
            <w:rPr/>
          </w:pPr>
          <w:hyperlink w:anchor="__RefHeading___Toc7135578_2142443653">
            <w:r>
              <w:rPr>
                <w:webHidden/>
                <w:rStyle w:val="IndexLink"/>
                <w:rtl w:val="true"/>
              </w:rPr>
              <w:t>تواضع شیخ عباس قمی</w:t>
            </w:r>
            <w:r>
              <w:rPr>
                <w:rStyle w:val="IndexLink"/>
                <w:rtl w:val="true"/>
              </w:rPr>
              <w:tab/>
            </w:r>
            <w:r>
              <w:rPr>
                <w:rStyle w:val="IndexLink"/>
              </w:rPr>
              <w:t>161</w:t>
            </w:r>
          </w:hyperlink>
        </w:p>
        <w:p>
          <w:pPr>
            <w:pStyle w:val="Contents3"/>
            <w:tabs>
              <w:tab w:val="clear" w:pos="8459"/>
              <w:tab w:val="right" w:pos="9026" w:leader="dot"/>
            </w:tabs>
            <w:rPr/>
          </w:pPr>
          <w:hyperlink w:anchor="__RefHeading___Toc7135580_2142443653">
            <w:r>
              <w:rPr>
                <w:webHidden/>
                <w:rStyle w:val="IndexLink"/>
                <w:rtl w:val="true"/>
              </w:rPr>
              <w:t>تواضع شهید دستغیب</w:t>
            </w:r>
            <w:r>
              <w:rPr>
                <w:rStyle w:val="IndexLink"/>
                <w:rtl w:val="true"/>
              </w:rPr>
              <w:tab/>
            </w:r>
            <w:r>
              <w:rPr>
                <w:rStyle w:val="IndexLink"/>
              </w:rPr>
              <w:t>162</w:t>
            </w:r>
          </w:hyperlink>
        </w:p>
        <w:p>
          <w:pPr>
            <w:pStyle w:val="Contents3"/>
            <w:tabs>
              <w:tab w:val="clear" w:pos="8459"/>
              <w:tab w:val="right" w:pos="9026" w:leader="dot"/>
            </w:tabs>
            <w:rPr/>
          </w:pPr>
          <w:hyperlink w:anchor="__RefHeading___Toc7135582_2142443653">
            <w:r>
              <w:rPr>
                <w:webHidden/>
                <w:rStyle w:val="IndexLink"/>
                <w:rtl w:val="true"/>
              </w:rPr>
              <w:t>گفت وگوی ملاخلیل قزوینی با ملامحسن کاشانی</w:t>
            </w:r>
            <w:r>
              <w:rPr>
                <w:rStyle w:val="IndexLink"/>
                <w:rtl w:val="true"/>
              </w:rPr>
              <w:tab/>
            </w:r>
            <w:r>
              <w:rPr>
                <w:rStyle w:val="IndexLink"/>
              </w:rPr>
              <w:t>163</w:t>
            </w:r>
          </w:hyperlink>
        </w:p>
        <w:p>
          <w:pPr>
            <w:pStyle w:val="Contents3"/>
            <w:tabs>
              <w:tab w:val="clear" w:pos="8459"/>
              <w:tab w:val="right" w:pos="9026" w:leader="dot"/>
            </w:tabs>
            <w:rPr/>
          </w:pPr>
          <w:hyperlink w:anchor="__RefHeading___Toc7135584_2142443653">
            <w:r>
              <w:rPr>
                <w:webHidden/>
                <w:rStyle w:val="IndexLink"/>
                <w:rtl w:val="true"/>
              </w:rPr>
              <w:t>تدبیر مرحوم آیت الله بروجردی</w:t>
            </w:r>
            <w:r>
              <w:rPr>
                <w:rStyle w:val="IndexLink"/>
                <w:rtl w:val="true"/>
              </w:rPr>
              <w:tab/>
            </w:r>
            <w:r>
              <w:rPr>
                <w:rStyle w:val="IndexLink"/>
              </w:rPr>
              <w:t>164</w:t>
            </w:r>
          </w:hyperlink>
        </w:p>
        <w:p>
          <w:pPr>
            <w:pStyle w:val="Contents3"/>
            <w:tabs>
              <w:tab w:val="clear" w:pos="8459"/>
              <w:tab w:val="right" w:pos="9026" w:leader="dot"/>
            </w:tabs>
            <w:rPr/>
          </w:pPr>
          <w:hyperlink w:anchor="__RefHeading___Toc7135586_2142443653">
            <w:r>
              <w:rPr>
                <w:webHidden/>
                <w:rStyle w:val="IndexLink"/>
                <w:rtl w:val="true"/>
              </w:rPr>
              <w:t>تواضع آیت الله شیخ عبدالکریم حائری</w:t>
            </w:r>
            <w:r>
              <w:rPr>
                <w:rStyle w:val="IndexLink"/>
                <w:rtl w:val="true"/>
              </w:rPr>
              <w:tab/>
            </w:r>
            <w:r>
              <w:rPr>
                <w:rStyle w:val="IndexLink"/>
              </w:rPr>
              <w:t>164</w:t>
            </w:r>
          </w:hyperlink>
        </w:p>
        <w:p>
          <w:pPr>
            <w:pStyle w:val="Contents3"/>
            <w:tabs>
              <w:tab w:val="clear" w:pos="8459"/>
              <w:tab w:val="right" w:pos="9026" w:leader="dot"/>
            </w:tabs>
            <w:rPr/>
          </w:pPr>
          <w:hyperlink w:anchor="__RefHeading___Toc7135588_2142443653">
            <w:r>
              <w:rPr>
                <w:webHidden/>
                <w:rStyle w:val="IndexLink"/>
                <w:rtl w:val="true"/>
              </w:rPr>
              <w:t>روضه موسی بن جعفر</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7135590_2142443653">
            <w:r>
              <w:rPr>
                <w:webHidden/>
                <w:rStyle w:val="IndexLink"/>
                <w:rtl w:val="true"/>
              </w:rPr>
              <w:t>عجله و شتاب</w:t>
            </w:r>
            <w:r>
              <w:rPr>
                <w:rStyle w:val="IndexLink"/>
                <w:rtl w:val="true"/>
              </w:rPr>
              <w:tab/>
            </w:r>
            <w:r>
              <w:rPr>
                <w:rStyle w:val="IndexLink"/>
              </w:rPr>
              <w:t>168</w:t>
            </w:r>
          </w:hyperlink>
        </w:p>
        <w:p>
          <w:pPr>
            <w:pStyle w:val="Contents3"/>
            <w:tabs>
              <w:tab w:val="clear" w:pos="8459"/>
              <w:tab w:val="right" w:pos="9026" w:leader="dot"/>
            </w:tabs>
            <w:rPr/>
          </w:pPr>
          <w:hyperlink w:anchor="__RefHeading___Toc7135592_2142443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135594_2142443653">
            <w:r>
              <w:rPr>
                <w:webHidden/>
                <w:rStyle w:val="IndexLink"/>
                <w:rtl w:val="true"/>
              </w:rPr>
              <w:t>تنقیح مطلب</w:t>
            </w:r>
            <w:r>
              <w:rPr>
                <w:rStyle w:val="IndexLink"/>
                <w:rtl w:val="true"/>
              </w:rPr>
              <w:tab/>
            </w:r>
            <w:r>
              <w:rPr>
                <w:rStyle w:val="IndexLink"/>
              </w:rPr>
              <w:t>168</w:t>
            </w:r>
          </w:hyperlink>
        </w:p>
        <w:p>
          <w:pPr>
            <w:pStyle w:val="Contents3"/>
            <w:tabs>
              <w:tab w:val="clear" w:pos="8459"/>
              <w:tab w:val="right" w:pos="9026" w:leader="dot"/>
            </w:tabs>
            <w:rPr/>
          </w:pPr>
          <w:hyperlink w:anchor="__RefHeading___Toc7135596_2142443653">
            <w:r>
              <w:rPr>
                <w:webHidden/>
                <w:rStyle w:val="IndexLink"/>
                <w:rtl w:val="true"/>
              </w:rPr>
              <w:t>شتاب منفی و سرعت به خیر</w:t>
            </w:r>
            <w:r>
              <w:rPr>
                <w:rStyle w:val="IndexLink"/>
                <w:rtl w:val="true"/>
              </w:rPr>
              <w:tab/>
            </w:r>
            <w:r>
              <w:rPr>
                <w:rStyle w:val="IndexLink"/>
              </w:rPr>
              <w:t>169</w:t>
            </w:r>
          </w:hyperlink>
        </w:p>
        <w:p>
          <w:pPr>
            <w:pStyle w:val="Contents3"/>
            <w:tabs>
              <w:tab w:val="clear" w:pos="8459"/>
              <w:tab w:val="right" w:pos="9026" w:leader="dot"/>
            </w:tabs>
            <w:rPr/>
          </w:pPr>
          <w:hyperlink w:anchor="__RefHeading___Toc7135598_2142443653">
            <w:r>
              <w:rPr>
                <w:webHidden/>
                <w:rStyle w:val="IndexLink"/>
                <w:rtl w:val="true"/>
              </w:rPr>
              <w:t>عجله پیامبران</w:t>
            </w:r>
            <w:r>
              <w:rPr>
                <w:rStyle w:val="IndexLink"/>
                <w:rtl w:val="true"/>
              </w:rPr>
              <w:tab/>
            </w:r>
            <w:r>
              <w:rPr>
                <w:rStyle w:val="IndexLink"/>
              </w:rPr>
              <w:t>170</w:t>
            </w:r>
          </w:hyperlink>
        </w:p>
        <w:p>
          <w:pPr>
            <w:pStyle w:val="Contents4"/>
            <w:tabs>
              <w:tab w:val="clear" w:pos="8176"/>
              <w:tab w:val="right" w:pos="9026" w:leader="dot"/>
            </w:tabs>
            <w:rPr/>
          </w:pPr>
          <w:hyperlink w:anchor="__RefHeading___Toc7135600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135602_2142443653">
            <w:r>
              <w:rPr>
                <w:webHidden/>
                <w:rStyle w:val="IndexLink"/>
              </w:rPr>
              <w:t>1</w:t>
            </w:r>
            <w:r>
              <w:rPr>
                <w:rStyle w:val="IndexLink"/>
                <w:rtl w:val="true"/>
              </w:rPr>
              <w:t xml:space="preserve">. </w:t>
            </w:r>
            <w:r>
              <w:rPr>
                <w:rStyle w:val="IndexLink"/>
                <w:rtl w:val="true"/>
              </w:rPr>
              <w:t>حضرت یونس</w:t>
            </w:r>
            <w:r>
              <w:rPr>
                <w:rStyle w:val="IndexLink"/>
                <w:rtl w:val="true"/>
              </w:rPr>
              <w:tab/>
            </w:r>
            <w:r>
              <w:rPr>
                <w:rStyle w:val="IndexLink"/>
              </w:rPr>
              <w:t>171</w:t>
            </w:r>
          </w:hyperlink>
        </w:p>
        <w:p>
          <w:pPr>
            <w:pStyle w:val="Contents4"/>
            <w:tabs>
              <w:tab w:val="clear" w:pos="8176"/>
              <w:tab w:val="right" w:pos="9026" w:leader="dot"/>
            </w:tabs>
            <w:rPr/>
          </w:pPr>
          <w:hyperlink w:anchor="__RefHeading___Toc7135604_2142443653">
            <w:r>
              <w:rPr>
                <w:webHidden/>
                <w:rStyle w:val="IndexLink"/>
              </w:rPr>
              <w:t>2</w:t>
            </w:r>
            <w:r>
              <w:rPr>
                <w:rStyle w:val="IndexLink"/>
                <w:rtl w:val="true"/>
              </w:rPr>
              <w:t xml:space="preserve">. </w:t>
            </w:r>
            <w:r>
              <w:rPr>
                <w:rStyle w:val="IndexLink"/>
                <w:rtl w:val="true"/>
              </w:rPr>
              <w:t>داود</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7135606_2142443653">
            <w:r>
              <w:rPr>
                <w:webHidden/>
                <w:rStyle w:val="IndexLink"/>
              </w:rPr>
              <w:t>3</w:t>
            </w:r>
            <w:r>
              <w:rPr>
                <w:rStyle w:val="IndexLink"/>
                <w:rtl w:val="true"/>
              </w:rPr>
              <w:t xml:space="preserve"> .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7135608_2142443653">
            <w:r>
              <w:rPr>
                <w:webHidden/>
                <w:rStyle w:val="IndexLink"/>
              </w:rPr>
              <w:t>4</w:t>
            </w:r>
            <w:r>
              <w:rPr>
                <w:rStyle w:val="IndexLink"/>
                <w:rtl w:val="true"/>
              </w:rPr>
              <w:t xml:space="preserve">. </w:t>
            </w:r>
            <w:r>
              <w:rPr>
                <w:rStyle w:val="IndexLink"/>
                <w:rtl w:val="true"/>
              </w:rPr>
              <w:t xml:space="preserve">پیغمبر گرام </w:t>
            </w:r>
            <w:r>
              <w:rPr>
                <w:rStyle w:val="IndexLink"/>
                <w:rtl w:val="true"/>
              </w:rPr>
              <w:t>(</w:t>
            </w:r>
            <w:r>
              <w:rPr>
                <w:rStyle w:val="IndexLink"/>
                <w:rtl w:val="true"/>
              </w:rPr>
              <w:t>صلی الله علیه و آله</w:t>
            </w:r>
            <w:r>
              <w:rPr>
                <w:rStyle w:val="IndexLink"/>
                <w:rtl w:val="true"/>
              </w:rPr>
              <w:t>)</w:t>
              <w:tab/>
            </w:r>
            <w:r>
              <w:rPr>
                <w:rStyle w:val="IndexLink"/>
              </w:rPr>
              <w:t>173</w:t>
            </w:r>
          </w:hyperlink>
        </w:p>
        <w:p>
          <w:pPr>
            <w:pStyle w:val="Contents3"/>
            <w:tabs>
              <w:tab w:val="clear" w:pos="8459"/>
              <w:tab w:val="right" w:pos="9026" w:leader="dot"/>
            </w:tabs>
            <w:rPr/>
          </w:pPr>
          <w:hyperlink w:anchor="__RefHeading___Toc7135610_2142443653">
            <w:r>
              <w:rPr>
                <w:webHidden/>
                <w:rStyle w:val="IndexLink"/>
                <w:rtl w:val="true"/>
              </w:rPr>
              <w:t>پاسخ به یک پرسش</w:t>
            </w:r>
            <w:r>
              <w:rPr>
                <w:rStyle w:val="IndexLink"/>
                <w:rtl w:val="true"/>
              </w:rPr>
              <w:tab/>
            </w:r>
            <w:r>
              <w:rPr>
                <w:rStyle w:val="IndexLink"/>
              </w:rPr>
              <w:t>174</w:t>
            </w:r>
          </w:hyperlink>
        </w:p>
        <w:p>
          <w:pPr>
            <w:pStyle w:val="Contents3"/>
            <w:tabs>
              <w:tab w:val="clear" w:pos="8459"/>
              <w:tab w:val="right" w:pos="9026" w:leader="dot"/>
            </w:tabs>
            <w:rPr/>
          </w:pPr>
          <w:hyperlink w:anchor="__RefHeading___Toc7135612_2142443653">
            <w:r>
              <w:rPr>
                <w:webHidden/>
                <w:rStyle w:val="IndexLink"/>
                <w:rtl w:val="true"/>
              </w:rPr>
              <w:t>اسماعیل بن احمد سامانی</w:t>
            </w:r>
            <w:r>
              <w:rPr>
                <w:rStyle w:val="IndexLink"/>
                <w:rtl w:val="true"/>
              </w:rPr>
              <w:tab/>
            </w:r>
            <w:r>
              <w:rPr>
                <w:rStyle w:val="IndexLink"/>
              </w:rPr>
              <w:t>176</w:t>
            </w:r>
          </w:hyperlink>
        </w:p>
        <w:p>
          <w:pPr>
            <w:pStyle w:val="Contents3"/>
            <w:tabs>
              <w:tab w:val="clear" w:pos="8459"/>
              <w:tab w:val="right" w:pos="9026" w:leader="dot"/>
            </w:tabs>
            <w:rPr/>
          </w:pPr>
          <w:hyperlink w:anchor="__RefHeading___Toc7135614_2142443653">
            <w:r>
              <w:rPr>
                <w:webHidden/>
                <w:rStyle w:val="IndexLink"/>
                <w:rtl w:val="true"/>
              </w:rPr>
              <w:t>اقسام عجله</w:t>
            </w:r>
            <w:r>
              <w:rPr>
                <w:rStyle w:val="IndexLink"/>
                <w:rtl w:val="true"/>
              </w:rPr>
              <w:tab/>
            </w:r>
            <w:r>
              <w:rPr>
                <w:rStyle w:val="IndexLink"/>
              </w:rPr>
              <w:t>177</w:t>
            </w:r>
          </w:hyperlink>
        </w:p>
        <w:p>
          <w:pPr>
            <w:pStyle w:val="Contents4"/>
            <w:tabs>
              <w:tab w:val="clear" w:pos="8176"/>
              <w:tab w:val="right" w:pos="9026" w:leader="dot"/>
            </w:tabs>
            <w:rPr/>
          </w:pPr>
          <w:hyperlink w:anchor="__RefHeading___Toc7135616_2142443653">
            <w:r>
              <w:rPr>
                <w:webHidden/>
                <w:rStyle w:val="IndexLink"/>
              </w:rPr>
              <w:t>1</w:t>
            </w:r>
            <w:r>
              <w:rPr>
                <w:rStyle w:val="IndexLink"/>
                <w:rtl w:val="true"/>
              </w:rPr>
              <w:t xml:space="preserve">. </w:t>
            </w:r>
            <w:r>
              <w:rPr>
                <w:rStyle w:val="IndexLink"/>
                <w:rtl w:val="true"/>
              </w:rPr>
              <w:t>عجله در اندیشه</w:t>
            </w:r>
            <w:r>
              <w:rPr>
                <w:rStyle w:val="IndexLink"/>
                <w:rtl w:val="true"/>
              </w:rPr>
              <w:tab/>
            </w:r>
            <w:r>
              <w:rPr>
                <w:rStyle w:val="IndexLink"/>
              </w:rPr>
              <w:t>177</w:t>
            </w:r>
          </w:hyperlink>
        </w:p>
        <w:p>
          <w:pPr>
            <w:pStyle w:val="Contents5"/>
            <w:tabs>
              <w:tab w:val="clear" w:pos="7892"/>
              <w:tab w:val="right" w:pos="9026" w:leader="dot"/>
            </w:tabs>
            <w:rPr/>
          </w:pPr>
          <w:hyperlink w:anchor="__RefHeading___Toc7135618_214244365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7135620_2142443653">
            <w:r>
              <w:rPr>
                <w:webHidden/>
                <w:rStyle w:val="IndexLink"/>
                <w:rtl w:val="true"/>
              </w:rPr>
              <w:t>شقيق بلخی</w:t>
            </w:r>
            <w:r>
              <w:rPr>
                <w:rStyle w:val="IndexLink"/>
                <w:rtl w:val="true"/>
              </w:rPr>
              <w:tab/>
            </w:r>
            <w:r>
              <w:rPr>
                <w:rStyle w:val="IndexLink"/>
              </w:rPr>
              <w:t>178</w:t>
            </w:r>
          </w:hyperlink>
        </w:p>
        <w:p>
          <w:pPr>
            <w:pStyle w:val="Contents4"/>
            <w:tabs>
              <w:tab w:val="clear" w:pos="8176"/>
              <w:tab w:val="right" w:pos="9026" w:leader="dot"/>
            </w:tabs>
            <w:rPr/>
          </w:pPr>
          <w:hyperlink w:anchor="__RefHeading___Toc7135622_2142443653">
            <w:r>
              <w:rPr>
                <w:webHidden/>
                <w:rStyle w:val="IndexLink"/>
              </w:rPr>
              <w:t>2</w:t>
            </w:r>
            <w:r>
              <w:rPr>
                <w:rStyle w:val="IndexLink"/>
                <w:rtl w:val="true"/>
              </w:rPr>
              <w:t xml:space="preserve">. </w:t>
            </w:r>
            <w:r>
              <w:rPr>
                <w:rStyle w:val="IndexLink"/>
                <w:rtl w:val="true"/>
              </w:rPr>
              <w:t>عجله در گفتار</w:t>
            </w:r>
            <w:r>
              <w:rPr>
                <w:rStyle w:val="IndexLink"/>
                <w:rtl w:val="true"/>
              </w:rPr>
              <w:tab/>
            </w:r>
            <w:r>
              <w:rPr>
                <w:rStyle w:val="IndexLink"/>
              </w:rPr>
              <w:t>178</w:t>
            </w:r>
          </w:hyperlink>
        </w:p>
        <w:p>
          <w:pPr>
            <w:pStyle w:val="Contents5"/>
            <w:tabs>
              <w:tab w:val="clear" w:pos="7892"/>
              <w:tab w:val="right" w:pos="9026" w:leader="dot"/>
            </w:tabs>
            <w:rPr/>
          </w:pPr>
          <w:hyperlink w:anchor="__RefHeading___Toc7135624_2142443653">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7135626_2142443653">
            <w:r>
              <w:rPr>
                <w:webHidden/>
                <w:rStyle w:val="IndexLink"/>
                <w:rtl w:val="true"/>
              </w:rPr>
              <w:t xml:space="preserve">حضرت یوسف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7135628_2142443653">
            <w:r>
              <w:rPr>
                <w:webHidden/>
                <w:rStyle w:val="IndexLink"/>
              </w:rPr>
              <w:t>3</w:t>
            </w:r>
            <w:r>
              <w:rPr>
                <w:rStyle w:val="IndexLink"/>
                <w:rtl w:val="true"/>
              </w:rPr>
              <w:t xml:space="preserve">. </w:t>
            </w:r>
            <w:r>
              <w:rPr>
                <w:rStyle w:val="IndexLink"/>
                <w:rtl w:val="true"/>
              </w:rPr>
              <w:t>عجله در تصمیم</w:t>
            </w:r>
            <w:r>
              <w:rPr>
                <w:rStyle w:val="IndexLink"/>
                <w:rtl w:val="true"/>
              </w:rPr>
              <w:tab/>
            </w:r>
            <w:r>
              <w:rPr>
                <w:rStyle w:val="IndexLink"/>
              </w:rPr>
              <w:t>179</w:t>
            </w:r>
          </w:hyperlink>
        </w:p>
        <w:p>
          <w:pPr>
            <w:pStyle w:val="Contents5"/>
            <w:tabs>
              <w:tab w:val="clear" w:pos="7892"/>
              <w:tab w:val="right" w:pos="9026" w:leader="dot"/>
            </w:tabs>
            <w:rPr/>
          </w:pPr>
          <w:hyperlink w:anchor="__RefHeading___Toc7135630_2142443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135632_2142443653">
            <w:r>
              <w:rPr>
                <w:webHidden/>
                <w:rStyle w:val="IndexLink"/>
                <w:rtl w:val="true"/>
              </w:rPr>
              <w:t>روضه حضرت خدیجه</w:t>
            </w:r>
            <w:r>
              <w:rPr>
                <w:rStyle w:val="IndexLink"/>
                <w:rtl w:val="true"/>
              </w:rPr>
              <w:t>(</w:t>
            </w:r>
            <w:r>
              <w:rPr>
                <w:rStyle w:val="IndexLink"/>
                <w:rtl w:val="true"/>
              </w:rPr>
              <w:t>علیها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7135634_2142443653">
            <w:r>
              <w:rPr>
                <w:webHidden/>
                <w:rStyle w:val="IndexLink"/>
                <w:rtl w:val="true"/>
              </w:rPr>
              <w:t>بهانه جویی و توجیه گری</w:t>
            </w:r>
            <w:r>
              <w:rPr>
                <w:rStyle w:val="IndexLink"/>
                <w:rtl w:val="true"/>
              </w:rPr>
              <w:tab/>
            </w:r>
            <w:r>
              <w:rPr>
                <w:rStyle w:val="IndexLink"/>
              </w:rPr>
              <w:t>183</w:t>
            </w:r>
          </w:hyperlink>
        </w:p>
        <w:p>
          <w:pPr>
            <w:pStyle w:val="Contents3"/>
            <w:tabs>
              <w:tab w:val="clear" w:pos="8459"/>
              <w:tab w:val="right" w:pos="9026" w:leader="dot"/>
            </w:tabs>
            <w:rPr/>
          </w:pPr>
          <w:hyperlink w:anchor="__RefHeading___Toc7135636_2142443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135638_2142443653">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7135640_2142443653">
            <w:r>
              <w:rPr>
                <w:webHidden/>
                <w:rStyle w:val="IndexLink"/>
                <w:rtl w:val="true"/>
              </w:rPr>
              <w:t>تفاوت بهانه جویی با حقیقت جویی</w:t>
            </w:r>
            <w:r>
              <w:rPr>
                <w:rStyle w:val="IndexLink"/>
                <w:rtl w:val="true"/>
              </w:rPr>
              <w:tab/>
            </w:r>
            <w:r>
              <w:rPr>
                <w:rStyle w:val="IndexLink"/>
              </w:rPr>
              <w:t>183</w:t>
            </w:r>
          </w:hyperlink>
        </w:p>
        <w:p>
          <w:pPr>
            <w:pStyle w:val="Contents3"/>
            <w:tabs>
              <w:tab w:val="clear" w:pos="8459"/>
              <w:tab w:val="right" w:pos="9026" w:leader="dot"/>
            </w:tabs>
            <w:rPr/>
          </w:pPr>
          <w:hyperlink w:anchor="__RefHeading___Toc7135642_2142443653">
            <w:r>
              <w:rPr>
                <w:webHidden/>
                <w:rStyle w:val="IndexLink"/>
                <w:rtl w:val="true"/>
              </w:rPr>
              <w:t>انواع بهانه جویی</w:t>
            </w:r>
            <w:r>
              <w:rPr>
                <w:rStyle w:val="IndexLink"/>
                <w:rtl w:val="true"/>
              </w:rPr>
              <w:tab/>
            </w:r>
            <w:r>
              <w:rPr>
                <w:rStyle w:val="IndexLink"/>
              </w:rPr>
              <w:t>183</w:t>
            </w:r>
          </w:hyperlink>
        </w:p>
        <w:p>
          <w:pPr>
            <w:pStyle w:val="Contents4"/>
            <w:tabs>
              <w:tab w:val="clear" w:pos="8176"/>
              <w:tab w:val="right" w:pos="9026" w:leader="dot"/>
            </w:tabs>
            <w:rPr/>
          </w:pPr>
          <w:hyperlink w:anchor="__RefHeading___Toc7135644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135646_2142443653">
            <w:r>
              <w:rPr>
                <w:webHidden/>
                <w:rStyle w:val="IndexLink"/>
              </w:rPr>
              <w:t>1</w:t>
            </w:r>
            <w:r>
              <w:rPr>
                <w:rStyle w:val="IndexLink"/>
                <w:rtl w:val="true"/>
              </w:rPr>
              <w:t xml:space="preserve">. </w:t>
            </w:r>
            <w:r>
              <w:rPr>
                <w:rStyle w:val="IndexLink"/>
                <w:rtl w:val="true"/>
              </w:rPr>
              <w:t>بهانه جویی در پذیرش دین و حق</w:t>
            </w:r>
            <w:r>
              <w:rPr>
                <w:rStyle w:val="IndexLink"/>
                <w:rtl w:val="true"/>
              </w:rPr>
              <w:tab/>
            </w:r>
            <w:r>
              <w:rPr>
                <w:rStyle w:val="IndexLink"/>
              </w:rPr>
              <w:t>184</w:t>
            </w:r>
          </w:hyperlink>
        </w:p>
        <w:p>
          <w:pPr>
            <w:pStyle w:val="Contents4"/>
            <w:tabs>
              <w:tab w:val="clear" w:pos="8176"/>
              <w:tab w:val="right" w:pos="9026" w:leader="dot"/>
            </w:tabs>
            <w:rPr/>
          </w:pPr>
          <w:hyperlink w:anchor="__RefHeading___Toc7135648_2142443653">
            <w:r>
              <w:rPr>
                <w:webHidden/>
                <w:rStyle w:val="IndexLink"/>
              </w:rPr>
              <w:t>2</w:t>
            </w:r>
            <w:r>
              <w:rPr>
                <w:rStyle w:val="IndexLink"/>
                <w:rtl w:val="true"/>
              </w:rPr>
              <w:t xml:space="preserve">. </w:t>
            </w:r>
            <w:r>
              <w:rPr>
                <w:rStyle w:val="IndexLink"/>
                <w:rtl w:val="true"/>
              </w:rPr>
              <w:t xml:space="preserve">بهانه جویی در مواجهه با رسول خدا </w:t>
            </w:r>
            <w:r>
              <w:rPr>
                <w:rStyle w:val="IndexLink"/>
                <w:rtl w:val="true"/>
              </w:rPr>
              <w:t>(</w:t>
            </w:r>
            <w:r>
              <w:rPr>
                <w:rStyle w:val="IndexLink"/>
                <w:rtl w:val="true"/>
              </w:rPr>
              <w:t>صلی الله علیه و آله</w:t>
            </w:r>
            <w:r>
              <w:rPr>
                <w:rStyle w:val="IndexLink"/>
                <w:rtl w:val="true"/>
              </w:rPr>
              <w:t>)</w:t>
              <w:tab/>
            </w:r>
            <w:r>
              <w:rPr>
                <w:rStyle w:val="IndexLink"/>
              </w:rPr>
              <w:t>185</w:t>
            </w:r>
          </w:hyperlink>
        </w:p>
        <w:p>
          <w:pPr>
            <w:pStyle w:val="Contents5"/>
            <w:tabs>
              <w:tab w:val="clear" w:pos="7892"/>
              <w:tab w:val="right" w:pos="9026" w:leader="dot"/>
            </w:tabs>
            <w:rPr/>
          </w:pPr>
          <w:hyperlink w:anchor="__RefHeading___Toc7135650_2142443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135652_2142443653">
            <w:r>
              <w:rPr>
                <w:webHidden/>
                <w:rStyle w:val="IndexLink"/>
                <w:rtl w:val="true"/>
              </w:rPr>
              <w:t>یهودی ها بعد از جنگ احد</w:t>
            </w:r>
            <w:r>
              <w:rPr>
                <w:rStyle w:val="IndexLink"/>
                <w:rtl w:val="true"/>
              </w:rPr>
              <w:tab/>
            </w:r>
            <w:r>
              <w:rPr>
                <w:rStyle w:val="IndexLink"/>
              </w:rPr>
              <w:t>186</w:t>
            </w:r>
          </w:hyperlink>
        </w:p>
        <w:p>
          <w:pPr>
            <w:pStyle w:val="Contents5"/>
            <w:tabs>
              <w:tab w:val="clear" w:pos="7892"/>
              <w:tab w:val="right" w:pos="9026" w:leader="dot"/>
            </w:tabs>
            <w:rPr/>
          </w:pPr>
          <w:hyperlink w:anchor="__RefHeading___Toc7135654_2142443653">
            <w:r>
              <w:rPr>
                <w:webHidden/>
                <w:rStyle w:val="IndexLink"/>
                <w:rtl w:val="true"/>
              </w:rPr>
              <w:t>مسیحی ها و پیامبران</w:t>
            </w:r>
            <w:r>
              <w:rPr>
                <w:rStyle w:val="IndexLink"/>
                <w:rtl w:val="true"/>
              </w:rPr>
              <w:t>(</w:t>
            </w:r>
            <w:r>
              <w:rPr>
                <w:rStyle w:val="IndexLink"/>
                <w:rtl w:val="true"/>
              </w:rPr>
              <w:t>صلی الله علیه و آله</w:t>
            </w:r>
            <w:r>
              <w:rPr>
                <w:rStyle w:val="IndexLink"/>
                <w:rtl w:val="true"/>
              </w:rPr>
              <w:t>)</w:t>
              <w:tab/>
            </w:r>
            <w:r>
              <w:rPr>
                <w:rStyle w:val="IndexLink"/>
              </w:rPr>
              <w:t>188</w:t>
            </w:r>
          </w:hyperlink>
        </w:p>
        <w:p>
          <w:pPr>
            <w:pStyle w:val="Contents5"/>
            <w:tabs>
              <w:tab w:val="clear" w:pos="7892"/>
              <w:tab w:val="right" w:pos="9026" w:leader="dot"/>
            </w:tabs>
            <w:rPr/>
          </w:pPr>
          <w:hyperlink w:anchor="__RefHeading___Toc7135656_2142443653">
            <w:r>
              <w:rPr>
                <w:webHidden/>
                <w:rStyle w:val="IndexLink"/>
                <w:rtl w:val="true"/>
              </w:rPr>
              <w:t xml:space="preserve">امام هشتم </w:t>
            </w:r>
            <w:r>
              <w:rPr>
                <w:rStyle w:val="IndexLink"/>
                <w:rtl w:val="true"/>
              </w:rPr>
              <w:t>(</w:t>
            </w:r>
            <w:r>
              <w:rPr>
                <w:rStyle w:val="IndexLink"/>
                <w:rtl w:val="true"/>
              </w:rPr>
              <w:t>علیه السلام</w:t>
            </w:r>
            <w:r>
              <w:rPr>
                <w:rStyle w:val="IndexLink"/>
                <w:rtl w:val="true"/>
              </w:rPr>
              <w:t xml:space="preserve">) </w:t>
            </w:r>
            <w:r>
              <w:rPr>
                <w:rStyle w:val="IndexLink"/>
                <w:rtl w:val="true"/>
              </w:rPr>
              <w:t>و رأس الجالوت</w:t>
            </w:r>
            <w:r>
              <w:rPr>
                <w:rStyle w:val="IndexLink"/>
                <w:rtl w:val="true"/>
              </w:rPr>
              <w:tab/>
            </w:r>
            <w:r>
              <w:rPr>
                <w:rStyle w:val="IndexLink"/>
              </w:rPr>
              <w:t>188</w:t>
            </w:r>
          </w:hyperlink>
        </w:p>
        <w:p>
          <w:pPr>
            <w:pStyle w:val="Contents4"/>
            <w:tabs>
              <w:tab w:val="clear" w:pos="8176"/>
              <w:tab w:val="right" w:pos="9026" w:leader="dot"/>
            </w:tabs>
            <w:rPr/>
          </w:pPr>
          <w:hyperlink w:anchor="__RefHeading___Toc7135658_2142443653">
            <w:r>
              <w:rPr>
                <w:webHidden/>
                <w:rStyle w:val="IndexLink"/>
              </w:rPr>
              <w:t>3</w:t>
            </w:r>
            <w:r>
              <w:rPr>
                <w:rStyle w:val="IndexLink"/>
                <w:rtl w:val="true"/>
              </w:rPr>
              <w:t xml:space="preserve">. </w:t>
            </w:r>
            <w:r>
              <w:rPr>
                <w:rStyle w:val="IndexLink"/>
                <w:rtl w:val="true"/>
              </w:rPr>
              <w:t>بهانه جویی در مسائل خانوادگی</w:t>
            </w:r>
            <w:r>
              <w:rPr>
                <w:rStyle w:val="IndexLink"/>
                <w:rtl w:val="true"/>
              </w:rPr>
              <w:tab/>
            </w:r>
            <w:r>
              <w:rPr>
                <w:rStyle w:val="IndexLink"/>
              </w:rPr>
              <w:t>189</w:t>
            </w:r>
          </w:hyperlink>
        </w:p>
        <w:p>
          <w:pPr>
            <w:pStyle w:val="Contents5"/>
            <w:tabs>
              <w:tab w:val="clear" w:pos="7892"/>
              <w:tab w:val="right" w:pos="9026" w:leader="dot"/>
            </w:tabs>
            <w:rPr/>
          </w:pPr>
          <w:hyperlink w:anchor="__RefHeading___Toc7135660_214244365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7135662_2142443653">
            <w:r>
              <w:rPr>
                <w:webHidden/>
                <w:rStyle w:val="IndexLink"/>
                <w:rtl w:val="true"/>
              </w:rPr>
              <w:t>اختلاف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همسرانش</w:t>
            </w:r>
            <w:r>
              <w:rPr>
                <w:rStyle w:val="IndexLink"/>
                <w:rtl w:val="true"/>
              </w:rPr>
              <w:tab/>
            </w:r>
            <w:r>
              <w:rPr>
                <w:rStyle w:val="IndexLink"/>
              </w:rPr>
              <w:t>189</w:t>
            </w:r>
          </w:hyperlink>
        </w:p>
        <w:p>
          <w:pPr>
            <w:pStyle w:val="Contents4"/>
            <w:tabs>
              <w:tab w:val="clear" w:pos="8176"/>
              <w:tab w:val="right" w:pos="9026" w:leader="dot"/>
            </w:tabs>
            <w:rPr/>
          </w:pPr>
          <w:hyperlink w:anchor="__RefHeading___Toc7135664_2142443653">
            <w:r>
              <w:rPr>
                <w:webHidden/>
                <w:rStyle w:val="IndexLink"/>
              </w:rPr>
              <w:t>4</w:t>
            </w:r>
            <w:r>
              <w:rPr>
                <w:rStyle w:val="IndexLink"/>
                <w:rtl w:val="true"/>
              </w:rPr>
              <w:t xml:space="preserve">. </w:t>
            </w:r>
            <w:r>
              <w:rPr>
                <w:rStyle w:val="IndexLink"/>
                <w:rtl w:val="true"/>
              </w:rPr>
              <w:t>مسئولیت گریزی</w:t>
            </w:r>
            <w:r>
              <w:rPr>
                <w:rStyle w:val="IndexLink"/>
                <w:rtl w:val="true"/>
              </w:rPr>
              <w:tab/>
            </w:r>
            <w:r>
              <w:rPr>
                <w:rStyle w:val="IndexLink"/>
              </w:rPr>
              <w:t>191</w:t>
            </w:r>
          </w:hyperlink>
        </w:p>
        <w:p>
          <w:pPr>
            <w:pStyle w:val="Contents5"/>
            <w:tabs>
              <w:tab w:val="clear" w:pos="7892"/>
              <w:tab w:val="right" w:pos="9026" w:leader="dot"/>
            </w:tabs>
            <w:rPr/>
          </w:pPr>
          <w:hyperlink w:anchor="__RefHeading___Toc7135666_2142443653">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7135668_2142443653">
            <w:r>
              <w:rPr>
                <w:webHidden/>
                <w:rStyle w:val="IndexLink"/>
                <w:rtl w:val="true"/>
              </w:rPr>
              <w:t>على بن ابراهیم</w:t>
            </w:r>
            <w:r>
              <w:rPr>
                <w:rStyle w:val="IndexLink"/>
                <w:rtl w:val="true"/>
              </w:rPr>
              <w:tab/>
            </w:r>
            <w:r>
              <w:rPr>
                <w:rStyle w:val="IndexLink"/>
              </w:rPr>
              <w:t>191</w:t>
            </w:r>
          </w:hyperlink>
        </w:p>
        <w:p>
          <w:pPr>
            <w:pStyle w:val="Contents3"/>
            <w:tabs>
              <w:tab w:val="clear" w:pos="8459"/>
              <w:tab w:val="right" w:pos="9026" w:leader="dot"/>
            </w:tabs>
            <w:rPr/>
          </w:pPr>
          <w:hyperlink w:anchor="__RefHeading___Toc7135670_2142443653">
            <w:r>
              <w:rPr>
                <w:webHidden/>
                <w:rStyle w:val="IndexLink"/>
                <w:rtl w:val="true"/>
              </w:rPr>
              <w:t>ریشه بهانه جویی چیست؟</w:t>
            </w:r>
            <w:r>
              <w:rPr>
                <w:rStyle w:val="IndexLink"/>
                <w:rtl w:val="true"/>
              </w:rPr>
              <w:tab/>
            </w:r>
            <w:r>
              <w:rPr>
                <w:rStyle w:val="IndexLink"/>
              </w:rPr>
              <w:t>193</w:t>
            </w:r>
          </w:hyperlink>
        </w:p>
        <w:p>
          <w:pPr>
            <w:pStyle w:val="Contents4"/>
            <w:tabs>
              <w:tab w:val="clear" w:pos="8176"/>
              <w:tab w:val="right" w:pos="9026" w:leader="dot"/>
            </w:tabs>
            <w:rPr/>
          </w:pPr>
          <w:hyperlink w:anchor="__RefHeading___Toc7135672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135674_2142443653">
            <w:r>
              <w:rPr>
                <w:webHidden/>
                <w:rStyle w:val="IndexLink"/>
              </w:rPr>
              <w:t>1</w:t>
            </w:r>
            <w:r>
              <w:rPr>
                <w:rStyle w:val="IndexLink"/>
                <w:rtl w:val="true"/>
              </w:rPr>
              <w:t xml:space="preserve">- </w:t>
            </w:r>
            <w:r>
              <w:rPr>
                <w:rStyle w:val="IndexLink"/>
                <w:rtl w:val="true"/>
              </w:rPr>
              <w:t>عقده های روانی کودکی</w:t>
            </w:r>
            <w:r>
              <w:rPr>
                <w:rStyle w:val="IndexLink"/>
                <w:rtl w:val="true"/>
              </w:rPr>
              <w:tab/>
            </w:r>
            <w:r>
              <w:rPr>
                <w:rStyle w:val="IndexLink"/>
              </w:rPr>
              <w:t>194</w:t>
            </w:r>
          </w:hyperlink>
        </w:p>
        <w:p>
          <w:pPr>
            <w:pStyle w:val="Contents5"/>
            <w:tabs>
              <w:tab w:val="clear" w:pos="7892"/>
              <w:tab w:val="right" w:pos="9026" w:leader="dot"/>
            </w:tabs>
            <w:rPr/>
          </w:pPr>
          <w:hyperlink w:anchor="__RefHeading___Toc7135676_2142443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135678_2142443653">
            <w:r>
              <w:rPr>
                <w:webHidden/>
                <w:rStyle w:val="IndexLink"/>
                <w:rtl w:val="true"/>
              </w:rPr>
              <w:t>حجاج بن یوسف ثقفی</w:t>
            </w:r>
            <w:r>
              <w:rPr>
                <w:rStyle w:val="IndexLink"/>
                <w:rtl w:val="true"/>
              </w:rPr>
              <w:tab/>
            </w:r>
            <w:r>
              <w:rPr>
                <w:rStyle w:val="IndexLink"/>
              </w:rPr>
              <w:t>194</w:t>
            </w:r>
          </w:hyperlink>
        </w:p>
        <w:p>
          <w:pPr>
            <w:pStyle w:val="Contents5"/>
            <w:tabs>
              <w:tab w:val="clear" w:pos="7892"/>
              <w:tab w:val="right" w:pos="9026" w:leader="dot"/>
            </w:tabs>
            <w:rPr/>
          </w:pPr>
          <w:hyperlink w:anchor="__RefHeading___Toc7135680_2142443653">
            <w:r>
              <w:rPr>
                <w:webHidden/>
                <w:rStyle w:val="IndexLink"/>
                <w:rtl w:val="true"/>
              </w:rPr>
              <w:t>عبدالله بن أبي</w:t>
            </w:r>
            <w:r>
              <w:rPr>
                <w:rStyle w:val="IndexLink"/>
                <w:rtl w:val="true"/>
              </w:rPr>
              <w:tab/>
            </w:r>
            <w:r>
              <w:rPr>
                <w:rStyle w:val="IndexLink"/>
              </w:rPr>
              <w:t>195</w:t>
            </w:r>
          </w:hyperlink>
        </w:p>
        <w:p>
          <w:pPr>
            <w:pStyle w:val="Contents4"/>
            <w:tabs>
              <w:tab w:val="clear" w:pos="8176"/>
              <w:tab w:val="right" w:pos="9026" w:leader="dot"/>
            </w:tabs>
            <w:rPr/>
          </w:pPr>
          <w:hyperlink w:anchor="__RefHeading___Toc7135682_2142443653">
            <w:r>
              <w:rPr>
                <w:webHidden/>
                <w:rStyle w:val="IndexLink"/>
              </w:rPr>
              <w:t>2</w:t>
            </w:r>
            <w:r>
              <w:rPr>
                <w:rStyle w:val="IndexLink"/>
                <w:rtl w:val="true"/>
              </w:rPr>
              <w:t xml:space="preserve">. </w:t>
            </w:r>
            <w:r>
              <w:rPr>
                <w:rStyle w:val="IndexLink"/>
                <w:rtl w:val="true"/>
              </w:rPr>
              <w:t>لجاجت</w:t>
            </w:r>
            <w:r>
              <w:rPr>
                <w:rStyle w:val="IndexLink"/>
                <w:rtl w:val="true"/>
              </w:rPr>
              <w:tab/>
            </w:r>
            <w:r>
              <w:rPr>
                <w:rStyle w:val="IndexLink"/>
              </w:rPr>
              <w:t>195</w:t>
            </w:r>
          </w:hyperlink>
        </w:p>
        <w:p>
          <w:pPr>
            <w:pStyle w:val="Contents5"/>
            <w:tabs>
              <w:tab w:val="clear" w:pos="7892"/>
              <w:tab w:val="right" w:pos="9026" w:leader="dot"/>
            </w:tabs>
            <w:rPr/>
          </w:pPr>
          <w:hyperlink w:anchor="__RefHeading___Toc7135684_2142443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7135686_2142443653">
            <w:r>
              <w:rPr>
                <w:webHidden/>
                <w:rStyle w:val="IndexLink"/>
                <w:rtl w:val="true"/>
              </w:rPr>
              <w:t>روضه امام حسن</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7135688_2142443653">
            <w:r>
              <w:rPr>
                <w:webHidden/>
                <w:rStyle w:val="IndexLink"/>
                <w:rtl w:val="true"/>
              </w:rPr>
              <w:t>اهمیت نظم و انضباط از منظر دین</w:t>
            </w:r>
            <w:r>
              <w:rPr>
                <w:rStyle w:val="IndexLink"/>
                <w:rtl w:val="true"/>
              </w:rPr>
              <w:tab/>
            </w:r>
            <w:r>
              <w:rPr>
                <w:rStyle w:val="IndexLink"/>
              </w:rPr>
              <w:t>199</w:t>
            </w:r>
          </w:hyperlink>
        </w:p>
        <w:p>
          <w:pPr>
            <w:pStyle w:val="Contents3"/>
            <w:tabs>
              <w:tab w:val="clear" w:pos="8459"/>
              <w:tab w:val="right" w:pos="9026" w:leader="dot"/>
            </w:tabs>
            <w:rPr/>
          </w:pPr>
          <w:hyperlink w:anchor="__RefHeading___Toc7135690_2142443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7135692_2142443653">
            <w:r>
              <w:rPr>
                <w:webHidden/>
                <w:rStyle w:val="IndexLink"/>
                <w:rtl w:val="true"/>
              </w:rPr>
              <w:t>مقدمه</w:t>
            </w:r>
            <w:r>
              <w:rPr>
                <w:rStyle w:val="IndexLink"/>
                <w:rtl w:val="true"/>
              </w:rPr>
              <w:tab/>
            </w:r>
            <w:r>
              <w:rPr>
                <w:rStyle w:val="IndexLink"/>
              </w:rPr>
              <w:t>199</w:t>
            </w:r>
          </w:hyperlink>
        </w:p>
        <w:p>
          <w:pPr>
            <w:pStyle w:val="Contents3"/>
            <w:tabs>
              <w:tab w:val="clear" w:pos="8459"/>
              <w:tab w:val="right" w:pos="9026" w:leader="dot"/>
            </w:tabs>
            <w:rPr/>
          </w:pPr>
          <w:hyperlink w:anchor="__RefHeading___Toc7135694_2142443653">
            <w:r>
              <w:rPr>
                <w:webHidden/>
                <w:rStyle w:val="IndexLink"/>
                <w:rtl w:val="true"/>
              </w:rPr>
              <w:t>انواع بی نظمی</w:t>
            </w:r>
            <w:r>
              <w:rPr>
                <w:rStyle w:val="IndexLink"/>
                <w:rtl w:val="true"/>
              </w:rPr>
              <w:tab/>
            </w:r>
            <w:r>
              <w:rPr>
                <w:rStyle w:val="IndexLink"/>
              </w:rPr>
              <w:t>201</w:t>
            </w:r>
          </w:hyperlink>
        </w:p>
        <w:p>
          <w:pPr>
            <w:pStyle w:val="Contents4"/>
            <w:tabs>
              <w:tab w:val="clear" w:pos="8176"/>
              <w:tab w:val="right" w:pos="9026" w:leader="dot"/>
            </w:tabs>
            <w:rPr/>
          </w:pPr>
          <w:hyperlink w:anchor="__RefHeading___Toc7135696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135698_2142443653">
            <w:r>
              <w:rPr>
                <w:webHidden/>
                <w:rStyle w:val="IndexLink"/>
              </w:rPr>
              <w:t>1</w:t>
            </w:r>
            <w:r>
              <w:rPr>
                <w:rStyle w:val="IndexLink"/>
                <w:rtl w:val="true"/>
              </w:rPr>
              <w:t xml:space="preserve">. </w:t>
            </w:r>
            <w:r>
              <w:rPr>
                <w:rStyle w:val="IndexLink"/>
                <w:rtl w:val="true"/>
              </w:rPr>
              <w:t>بی انضباطی شخصی</w:t>
            </w:r>
            <w:r>
              <w:rPr>
                <w:rStyle w:val="IndexLink"/>
                <w:rtl w:val="true"/>
              </w:rPr>
              <w:tab/>
            </w:r>
            <w:r>
              <w:rPr>
                <w:rStyle w:val="IndexLink"/>
              </w:rPr>
              <w:t>201</w:t>
            </w:r>
          </w:hyperlink>
        </w:p>
        <w:p>
          <w:pPr>
            <w:pStyle w:val="Contents5"/>
            <w:tabs>
              <w:tab w:val="clear" w:pos="7892"/>
              <w:tab w:val="right" w:pos="9026" w:leader="dot"/>
            </w:tabs>
            <w:rPr/>
          </w:pPr>
          <w:hyperlink w:anchor="__RefHeading___Toc7135700_2142443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7135702_2142443653">
            <w:r>
              <w:rPr>
                <w:webHidden/>
                <w:rStyle w:val="IndexLink"/>
                <w:rtl w:val="true"/>
              </w:rPr>
              <w:t>تقسیم شبانه</w:t>
            </w:r>
            <w:r>
              <w:rPr>
                <w:rStyle w:val="IndexLink"/>
                <w:rtl w:val="true"/>
              </w:rPr>
              <w:tab/>
            </w:r>
            <w:r>
              <w:rPr>
                <w:rStyle w:val="IndexLink"/>
              </w:rPr>
              <w:t>201</w:t>
            </w:r>
          </w:hyperlink>
        </w:p>
        <w:p>
          <w:pPr>
            <w:pStyle w:val="Contents5"/>
            <w:tabs>
              <w:tab w:val="clear" w:pos="7892"/>
              <w:tab w:val="right" w:pos="9026" w:leader="dot"/>
            </w:tabs>
            <w:rPr/>
          </w:pPr>
          <w:hyperlink w:anchor="__RefHeading___Toc7135704_2142443653">
            <w:r>
              <w:rPr>
                <w:webHidden/>
                <w:rStyle w:val="IndexLink"/>
                <w:rtl w:val="true"/>
              </w:rPr>
              <w:t>نظم در سیره بزرگان</w:t>
            </w:r>
            <w:r>
              <w:rPr>
                <w:rStyle w:val="IndexLink"/>
                <w:rtl w:val="true"/>
              </w:rPr>
              <w:tab/>
            </w:r>
            <w:r>
              <w:rPr>
                <w:rStyle w:val="IndexLink"/>
              </w:rPr>
              <w:t>202</w:t>
            </w:r>
          </w:hyperlink>
        </w:p>
        <w:p>
          <w:pPr>
            <w:pStyle w:val="Contents5"/>
            <w:tabs>
              <w:tab w:val="clear" w:pos="7892"/>
              <w:tab w:val="right" w:pos="9026" w:leader="dot"/>
            </w:tabs>
            <w:rPr/>
          </w:pPr>
          <w:hyperlink w:anchor="__RefHeading___Toc7135706_2142443653">
            <w:r>
              <w:rPr>
                <w:webHidden/>
                <w:rStyle w:val="IndexLink"/>
                <w:rtl w:val="true"/>
              </w:rPr>
              <w:t xml:space="preserve">نظم در زندگی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203</w:t>
            </w:r>
          </w:hyperlink>
        </w:p>
        <w:p>
          <w:pPr>
            <w:pStyle w:val="Contents4"/>
            <w:tabs>
              <w:tab w:val="clear" w:pos="8176"/>
              <w:tab w:val="right" w:pos="9026" w:leader="dot"/>
            </w:tabs>
            <w:rPr/>
          </w:pPr>
          <w:hyperlink w:anchor="__RefHeading___Toc7135708_2142443653">
            <w:r>
              <w:rPr>
                <w:webHidden/>
                <w:rStyle w:val="IndexLink"/>
              </w:rPr>
              <w:t>2</w:t>
            </w:r>
            <w:r>
              <w:rPr>
                <w:rStyle w:val="IndexLink"/>
                <w:rtl w:val="true"/>
              </w:rPr>
              <w:t xml:space="preserve">. </w:t>
            </w:r>
            <w:r>
              <w:rPr>
                <w:rStyle w:val="IndexLink"/>
                <w:rtl w:val="true"/>
              </w:rPr>
              <w:t>بی انضباطی در فضای زندگی خانوادگی</w:t>
            </w:r>
            <w:r>
              <w:rPr>
                <w:rStyle w:val="IndexLink"/>
                <w:rtl w:val="true"/>
              </w:rPr>
              <w:tab/>
            </w:r>
            <w:r>
              <w:rPr>
                <w:rStyle w:val="IndexLink"/>
              </w:rPr>
              <w:t>204</w:t>
            </w:r>
          </w:hyperlink>
        </w:p>
        <w:p>
          <w:pPr>
            <w:pStyle w:val="Contents4"/>
            <w:tabs>
              <w:tab w:val="clear" w:pos="8176"/>
              <w:tab w:val="right" w:pos="9026" w:leader="dot"/>
            </w:tabs>
            <w:rPr/>
          </w:pPr>
          <w:hyperlink w:anchor="__RefHeading___Toc7135710_2142443653">
            <w:r>
              <w:rPr>
                <w:webHidden/>
                <w:rStyle w:val="IndexLink"/>
              </w:rPr>
              <w:t>3</w:t>
            </w:r>
            <w:r>
              <w:rPr>
                <w:rStyle w:val="IndexLink"/>
                <w:rtl w:val="true"/>
              </w:rPr>
              <w:t xml:space="preserve">- </w:t>
            </w:r>
            <w:r>
              <w:rPr>
                <w:rStyle w:val="IndexLink"/>
                <w:rtl w:val="true"/>
              </w:rPr>
              <w:t>بی نظمی در امور مدیریتی</w:t>
            </w:r>
            <w:r>
              <w:rPr>
                <w:rStyle w:val="IndexLink"/>
                <w:rtl w:val="true"/>
              </w:rPr>
              <w:tab/>
            </w:r>
            <w:r>
              <w:rPr>
                <w:rStyle w:val="IndexLink"/>
              </w:rPr>
              <w:t>206</w:t>
            </w:r>
          </w:hyperlink>
        </w:p>
        <w:p>
          <w:pPr>
            <w:pStyle w:val="Contents5"/>
            <w:tabs>
              <w:tab w:val="clear" w:pos="7892"/>
              <w:tab w:val="right" w:pos="9026" w:leader="dot"/>
            </w:tabs>
            <w:rPr/>
          </w:pPr>
          <w:hyperlink w:anchor="__RefHeading___Toc7135712_214244365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7135714_2142443653">
            <w:r>
              <w:rPr>
                <w:webHidden/>
                <w:rStyle w:val="IndexLink"/>
                <w:rtl w:val="true"/>
              </w:rPr>
              <w:t>اجنگ احد</w:t>
            </w:r>
            <w:r>
              <w:rPr>
                <w:rStyle w:val="IndexLink"/>
                <w:rtl w:val="true"/>
              </w:rPr>
              <w:tab/>
            </w:r>
            <w:r>
              <w:rPr>
                <w:rStyle w:val="IndexLink"/>
              </w:rPr>
              <w:t>206</w:t>
            </w:r>
          </w:hyperlink>
        </w:p>
        <w:p>
          <w:pPr>
            <w:pStyle w:val="Contents5"/>
            <w:tabs>
              <w:tab w:val="clear" w:pos="7892"/>
              <w:tab w:val="right" w:pos="9026" w:leader="dot"/>
            </w:tabs>
            <w:rPr/>
          </w:pPr>
          <w:hyperlink w:anchor="__RefHeading___Toc7135716_2142443653">
            <w:r>
              <w:rPr>
                <w:webHidden/>
                <w:rStyle w:val="IndexLink"/>
                <w:rtl w:val="true"/>
              </w:rPr>
              <w:t>شش ویژگی کلیدی</w:t>
            </w:r>
            <w:r>
              <w:rPr>
                <w:rStyle w:val="IndexLink"/>
                <w:rtl w:val="true"/>
              </w:rPr>
              <w:tab/>
            </w:r>
            <w:r>
              <w:rPr>
                <w:rStyle w:val="IndexLink"/>
              </w:rPr>
              <w:t>207</w:t>
            </w:r>
          </w:hyperlink>
        </w:p>
        <w:p>
          <w:pPr>
            <w:pStyle w:val="Contents4"/>
            <w:tabs>
              <w:tab w:val="clear" w:pos="8176"/>
              <w:tab w:val="right" w:pos="9026" w:leader="dot"/>
            </w:tabs>
            <w:rPr/>
          </w:pPr>
          <w:hyperlink w:anchor="__RefHeading___Toc7135718_2142443653">
            <w:r>
              <w:rPr>
                <w:webHidden/>
                <w:rStyle w:val="IndexLink"/>
              </w:rPr>
              <w:t>4</w:t>
            </w:r>
            <w:r>
              <w:rPr>
                <w:rStyle w:val="IndexLink"/>
                <w:rtl w:val="true"/>
              </w:rPr>
              <w:t xml:space="preserve"> . </w:t>
            </w:r>
            <w:r>
              <w:rPr>
                <w:rStyle w:val="IndexLink"/>
                <w:rtl w:val="true"/>
              </w:rPr>
              <w:t>بی نظمی اقتصادی</w:t>
            </w:r>
            <w:r>
              <w:rPr>
                <w:rStyle w:val="IndexLink"/>
                <w:rtl w:val="true"/>
              </w:rPr>
              <w:tab/>
            </w:r>
            <w:r>
              <w:rPr>
                <w:rStyle w:val="IndexLink"/>
              </w:rPr>
              <w:t>209</w:t>
            </w:r>
          </w:hyperlink>
        </w:p>
        <w:p>
          <w:pPr>
            <w:pStyle w:val="Contents5"/>
            <w:tabs>
              <w:tab w:val="clear" w:pos="7892"/>
              <w:tab w:val="right" w:pos="9026" w:leader="dot"/>
            </w:tabs>
            <w:rPr/>
          </w:pPr>
          <w:hyperlink w:anchor="__RefHeading___Toc7135720_2142443653">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135722_2142443653">
            <w:r>
              <w:rPr>
                <w:webHidden/>
                <w:rStyle w:val="IndexLink"/>
                <w:rtl w:val="true"/>
              </w:rPr>
              <w:t xml:space="preserve">روضه ی امام حسین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7135724_2142443653">
            <w:r>
              <w:rPr>
                <w:webHidden/>
                <w:rStyle w:val="IndexLink"/>
                <w:rtl w:val="true"/>
              </w:rPr>
              <w:t>بررسی آموزهای تفسیری خطبه فدکیه</w:t>
            </w:r>
            <w:r>
              <w:rPr>
                <w:rStyle w:val="IndexLink"/>
                <w:rtl w:val="true"/>
              </w:rPr>
              <w:tab/>
            </w:r>
            <w:r>
              <w:rPr>
                <w:rStyle w:val="IndexLink"/>
              </w:rPr>
              <w:t>212</w:t>
            </w:r>
          </w:hyperlink>
        </w:p>
        <w:p>
          <w:pPr>
            <w:pStyle w:val="Contents3"/>
            <w:tabs>
              <w:tab w:val="clear" w:pos="8459"/>
              <w:tab w:val="right" w:pos="9026" w:leader="dot"/>
            </w:tabs>
            <w:rPr/>
          </w:pPr>
          <w:hyperlink w:anchor="__RefHeading___Toc7135726_2142443653">
            <w:r>
              <w:rPr>
                <w:webHidden/>
                <w:rStyle w:val="IndexLink"/>
                <w:rtl w:val="true"/>
              </w:rPr>
              <w:t xml:space="preserve">قسمت </w:t>
            </w:r>
            <w:r>
              <w:rPr>
                <w:rStyle w:val="IndexLink"/>
                <w:rtl w:val="true"/>
              </w:rPr>
              <w:t>(</w:t>
            </w:r>
            <w:r>
              <w:rPr>
                <w:rStyle w:val="IndexLink"/>
              </w:rPr>
              <w:t>1</w:t>
            </w:r>
            <w:r>
              <w:rPr>
                <w:rStyle w:val="IndexLink"/>
                <w:rtl w:val="true"/>
              </w:rPr>
              <w:t>)</w:t>
              <w:tab/>
            </w:r>
            <w:r>
              <w:rPr>
                <w:rStyle w:val="IndexLink"/>
              </w:rPr>
              <w:t>212</w:t>
            </w:r>
          </w:hyperlink>
        </w:p>
        <w:p>
          <w:pPr>
            <w:pStyle w:val="Contents4"/>
            <w:tabs>
              <w:tab w:val="clear" w:pos="8176"/>
              <w:tab w:val="right" w:pos="9026" w:leader="dot"/>
            </w:tabs>
            <w:rPr/>
          </w:pPr>
          <w:hyperlink w:anchor="__RefHeading___Toc7135728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135730_2142443653">
            <w:r>
              <w:rPr>
                <w:webHidden/>
                <w:rStyle w:val="IndexLink"/>
                <w:rtl w:val="true"/>
              </w:rPr>
              <w:t>مقدمه</w:t>
            </w:r>
            <w:r>
              <w:rPr>
                <w:rStyle w:val="IndexLink"/>
                <w:rtl w:val="true"/>
              </w:rPr>
              <w:tab/>
            </w:r>
            <w:r>
              <w:rPr>
                <w:rStyle w:val="IndexLink"/>
              </w:rPr>
              <w:t>212</w:t>
            </w:r>
          </w:hyperlink>
        </w:p>
        <w:p>
          <w:pPr>
            <w:pStyle w:val="Contents4"/>
            <w:tabs>
              <w:tab w:val="clear" w:pos="8176"/>
              <w:tab w:val="right" w:pos="9026" w:leader="dot"/>
            </w:tabs>
            <w:rPr/>
          </w:pPr>
          <w:hyperlink w:anchor="__RefHeading___Toc7135732_2142443653">
            <w:r>
              <w:rPr>
                <w:webHidden/>
                <w:rStyle w:val="IndexLink"/>
                <w:rtl w:val="true"/>
              </w:rPr>
              <w:t>پیشینه</w:t>
            </w:r>
            <w:r>
              <w:rPr>
                <w:rStyle w:val="IndexLink"/>
                <w:rtl w:val="true"/>
              </w:rPr>
              <w:tab/>
            </w:r>
            <w:r>
              <w:rPr>
                <w:rStyle w:val="IndexLink"/>
              </w:rPr>
              <w:t>212</w:t>
            </w:r>
          </w:hyperlink>
        </w:p>
        <w:p>
          <w:pPr>
            <w:pStyle w:val="Contents4"/>
            <w:tabs>
              <w:tab w:val="clear" w:pos="8176"/>
              <w:tab w:val="right" w:pos="9026" w:leader="dot"/>
            </w:tabs>
            <w:rPr/>
          </w:pPr>
          <w:hyperlink w:anchor="__RefHeading___Toc7135734_2142443653">
            <w:r>
              <w:rPr>
                <w:webHidden/>
                <w:rStyle w:val="IndexLink"/>
                <w:rtl w:val="true"/>
              </w:rPr>
              <w:t>برتری بنی هاشم بر بنی امیه</w:t>
            </w:r>
            <w:r>
              <w:rPr>
                <w:rStyle w:val="IndexLink"/>
                <w:rtl w:val="true"/>
              </w:rPr>
              <w:tab/>
            </w:r>
            <w:r>
              <w:rPr>
                <w:rStyle w:val="IndexLink"/>
              </w:rPr>
              <w:t>213</w:t>
            </w:r>
          </w:hyperlink>
        </w:p>
        <w:p>
          <w:pPr>
            <w:pStyle w:val="Contents4"/>
            <w:tabs>
              <w:tab w:val="clear" w:pos="8176"/>
              <w:tab w:val="right" w:pos="9026" w:leader="dot"/>
            </w:tabs>
            <w:rPr/>
          </w:pPr>
          <w:hyperlink w:anchor="__RefHeading___Toc7135736_2142443653">
            <w:r>
              <w:rPr>
                <w:webHidden/>
                <w:rStyle w:val="IndexLink"/>
                <w:rtl w:val="true"/>
              </w:rPr>
              <w:t>اهل بیت و روش های تفسیری قرآن</w:t>
            </w:r>
            <w:r>
              <w:rPr>
                <w:rStyle w:val="IndexLink"/>
                <w:rtl w:val="true"/>
              </w:rPr>
              <w:tab/>
            </w:r>
            <w:r>
              <w:rPr>
                <w:rStyle w:val="IndexLink"/>
              </w:rPr>
              <w:t>214</w:t>
            </w:r>
          </w:hyperlink>
        </w:p>
        <w:p>
          <w:pPr>
            <w:pStyle w:val="Contents5"/>
            <w:tabs>
              <w:tab w:val="clear" w:pos="7892"/>
              <w:tab w:val="right" w:pos="9026" w:leader="dot"/>
            </w:tabs>
            <w:rPr/>
          </w:pPr>
          <w:hyperlink w:anchor="__RefHeading___Toc7135738_214244365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7135740_2142443653">
            <w:r>
              <w:rPr>
                <w:webHidden/>
                <w:rStyle w:val="IndexLink"/>
              </w:rPr>
              <w:t>1</w:t>
            </w:r>
            <w:r>
              <w:rPr>
                <w:rStyle w:val="IndexLink"/>
                <w:rtl w:val="true"/>
              </w:rPr>
              <w:t xml:space="preserve">- </w:t>
            </w:r>
            <w:r>
              <w:rPr>
                <w:rStyle w:val="IndexLink"/>
                <w:rtl w:val="true"/>
              </w:rPr>
              <w:t>تفسیر قرآن به قرآن</w:t>
            </w:r>
            <w:r>
              <w:rPr>
                <w:rStyle w:val="IndexLink"/>
                <w:rtl w:val="true"/>
              </w:rPr>
              <w:tab/>
            </w:r>
            <w:r>
              <w:rPr>
                <w:rStyle w:val="IndexLink"/>
              </w:rPr>
              <w:t>214</w:t>
            </w:r>
          </w:hyperlink>
        </w:p>
        <w:p>
          <w:pPr>
            <w:pStyle w:val="Contents5"/>
            <w:tabs>
              <w:tab w:val="clear" w:pos="7892"/>
              <w:tab w:val="right" w:pos="9026" w:leader="dot"/>
            </w:tabs>
            <w:rPr/>
          </w:pPr>
          <w:hyperlink w:anchor="__RefHeading___Toc7135742_2142443653">
            <w:r>
              <w:rPr>
                <w:webHidden/>
                <w:rStyle w:val="IndexLink"/>
              </w:rPr>
              <w:t>2</w:t>
            </w:r>
            <w:r>
              <w:rPr>
                <w:rStyle w:val="IndexLink"/>
                <w:rtl w:val="true"/>
              </w:rPr>
              <w:t xml:space="preserve">. </w:t>
            </w:r>
            <w:r>
              <w:rPr>
                <w:rStyle w:val="IndexLink"/>
                <w:rtl w:val="true"/>
              </w:rPr>
              <w:t>تفسیر قرآن با احادیث رسول خدا</w:t>
            </w:r>
            <w:r>
              <w:rPr>
                <w:rStyle w:val="IndexLink"/>
                <w:rtl w:val="true"/>
              </w:rPr>
              <w:tab/>
            </w:r>
            <w:r>
              <w:rPr>
                <w:rStyle w:val="IndexLink"/>
              </w:rPr>
              <w:t>217</w:t>
            </w:r>
          </w:hyperlink>
        </w:p>
        <w:p>
          <w:pPr>
            <w:pStyle w:val="Contents6"/>
            <w:tabs>
              <w:tab w:val="clear" w:pos="7609"/>
              <w:tab w:val="right" w:pos="9026" w:leader="dot"/>
            </w:tabs>
            <w:rPr/>
          </w:pPr>
          <w:hyperlink w:anchor="__RefHeading___Toc7135744_2142443653">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7135746_2142443653">
            <w:r>
              <w:rPr>
                <w:webHidden/>
                <w:rStyle w:val="IndexLink"/>
                <w:rtl w:val="true"/>
              </w:rPr>
              <w:t xml:space="preserve">ادب امیرالمؤمنین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هنگام پرسش از پیامبر </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218</w:t>
            </w:r>
          </w:hyperlink>
        </w:p>
        <w:p>
          <w:pPr>
            <w:pStyle w:val="Contents6"/>
            <w:tabs>
              <w:tab w:val="clear" w:pos="7609"/>
              <w:tab w:val="right" w:pos="9026" w:leader="dot"/>
            </w:tabs>
            <w:rPr/>
          </w:pPr>
          <w:hyperlink w:anchor="__RefHeading___Toc7135748_2142443653">
            <w:r>
              <w:rPr>
                <w:webHidden/>
                <w:rStyle w:val="IndexLink"/>
                <w:rtl w:val="true"/>
              </w:rPr>
              <w:t>قرآن حکم کلی را بیان می کند</w:t>
            </w:r>
            <w:r>
              <w:rPr>
                <w:rStyle w:val="IndexLink"/>
                <w:rtl w:val="true"/>
              </w:rPr>
              <w:tab/>
            </w:r>
            <w:r>
              <w:rPr>
                <w:rStyle w:val="IndexLink"/>
              </w:rPr>
              <w:t>219</w:t>
            </w:r>
          </w:hyperlink>
        </w:p>
        <w:p>
          <w:pPr>
            <w:pStyle w:val="Contents6"/>
            <w:tabs>
              <w:tab w:val="clear" w:pos="7609"/>
              <w:tab w:val="right" w:pos="9026" w:leader="dot"/>
            </w:tabs>
            <w:rPr/>
          </w:pPr>
          <w:hyperlink w:anchor="__RefHeading___Toc7135750_2142443653">
            <w:r>
              <w:rPr>
                <w:webHidden/>
                <w:rStyle w:val="IndexLink"/>
                <w:rtl w:val="true"/>
              </w:rPr>
              <w:t>کار خیر عامل تغییر سرنوشت</w:t>
            </w:r>
            <w:r>
              <w:rPr>
                <w:rStyle w:val="IndexLink"/>
                <w:rtl w:val="true"/>
              </w:rPr>
              <w:tab/>
            </w:r>
            <w:r>
              <w:rPr>
                <w:rStyle w:val="IndexLink"/>
              </w:rPr>
              <w:t>219</w:t>
            </w:r>
          </w:hyperlink>
        </w:p>
        <w:p>
          <w:pPr>
            <w:pStyle w:val="Contents6"/>
            <w:tabs>
              <w:tab w:val="clear" w:pos="7609"/>
              <w:tab w:val="right" w:pos="9026" w:leader="dot"/>
            </w:tabs>
            <w:rPr/>
          </w:pPr>
          <w:hyperlink w:anchor="__RefHeading___Toc7135752_2142443653">
            <w:r>
              <w:rPr>
                <w:webHidden/>
                <w:rStyle w:val="IndexLink"/>
                <w:rtl w:val="true"/>
              </w:rPr>
              <w:t>هشام بن حکم</w:t>
            </w:r>
            <w:r>
              <w:rPr>
                <w:rStyle w:val="IndexLink"/>
                <w:rtl w:val="true"/>
              </w:rPr>
              <w:tab/>
            </w:r>
            <w:r>
              <w:rPr>
                <w:rStyle w:val="IndexLink"/>
              </w:rPr>
              <w:t>220</w:t>
            </w:r>
          </w:hyperlink>
        </w:p>
        <w:p>
          <w:pPr>
            <w:pStyle w:val="Contents6"/>
            <w:tabs>
              <w:tab w:val="clear" w:pos="7609"/>
              <w:tab w:val="right" w:pos="9026" w:leader="dot"/>
            </w:tabs>
            <w:rPr/>
          </w:pPr>
          <w:hyperlink w:anchor="__RefHeading___Toc7135754_2142443653">
            <w:r>
              <w:rPr>
                <w:webHidden/>
                <w:rStyle w:val="IndexLink"/>
                <w:rtl w:val="true"/>
              </w:rPr>
              <w:t>ابوخالد کابلی</w:t>
            </w:r>
            <w:r>
              <w:rPr>
                <w:rStyle w:val="IndexLink"/>
                <w:rtl w:val="true"/>
              </w:rPr>
              <w:tab/>
            </w:r>
            <w:r>
              <w:rPr>
                <w:rStyle w:val="IndexLink"/>
              </w:rPr>
              <w:t>221</w:t>
            </w:r>
          </w:hyperlink>
        </w:p>
        <w:p>
          <w:pPr>
            <w:pStyle w:val="Contents5"/>
            <w:tabs>
              <w:tab w:val="clear" w:pos="7892"/>
              <w:tab w:val="right" w:pos="9026" w:leader="dot"/>
            </w:tabs>
            <w:rPr/>
          </w:pPr>
          <w:hyperlink w:anchor="__RefHeading___Toc7135756_2142443653">
            <w:r>
              <w:rPr>
                <w:webHidden/>
                <w:rStyle w:val="IndexLink"/>
              </w:rPr>
              <w:t>3</w:t>
            </w:r>
            <w:r>
              <w:rPr>
                <w:rStyle w:val="IndexLink"/>
                <w:rtl w:val="true"/>
              </w:rPr>
              <w:t xml:space="preserve">. </w:t>
            </w:r>
            <w:r>
              <w:rPr>
                <w:rStyle w:val="IndexLink"/>
                <w:rtl w:val="true"/>
              </w:rPr>
              <w:t>تفسیر لغات</w:t>
            </w:r>
            <w:r>
              <w:rPr>
                <w:rStyle w:val="IndexLink"/>
                <w:rtl w:val="true"/>
              </w:rPr>
              <w:tab/>
            </w:r>
            <w:r>
              <w:rPr>
                <w:rStyle w:val="IndexLink"/>
              </w:rPr>
              <w:t>221</w:t>
            </w:r>
          </w:hyperlink>
        </w:p>
        <w:p>
          <w:pPr>
            <w:pStyle w:val="Contents5"/>
            <w:tabs>
              <w:tab w:val="clear" w:pos="7892"/>
              <w:tab w:val="right" w:pos="9026" w:leader="dot"/>
            </w:tabs>
            <w:rPr/>
          </w:pPr>
          <w:hyperlink w:anchor="__RefHeading___Toc7135758_2142443653">
            <w:r>
              <w:rPr>
                <w:webHidden/>
                <w:rStyle w:val="IndexLink"/>
              </w:rPr>
              <w:t>4</w:t>
            </w:r>
            <w:r>
              <w:rPr>
                <w:rStyle w:val="IndexLink"/>
                <w:rtl w:val="true"/>
              </w:rPr>
              <w:t xml:space="preserve">. </w:t>
            </w:r>
            <w:r>
              <w:rPr>
                <w:rStyle w:val="IndexLink"/>
                <w:rtl w:val="true"/>
              </w:rPr>
              <w:t>سبب نزول آیات</w:t>
            </w:r>
            <w:r>
              <w:rPr>
                <w:rStyle w:val="IndexLink"/>
                <w:rtl w:val="true"/>
              </w:rPr>
              <w:tab/>
            </w:r>
            <w:r>
              <w:rPr>
                <w:rStyle w:val="IndexLink"/>
              </w:rPr>
              <w:t>221</w:t>
            </w:r>
          </w:hyperlink>
        </w:p>
        <w:p>
          <w:pPr>
            <w:pStyle w:val="Contents5"/>
            <w:tabs>
              <w:tab w:val="clear" w:pos="7892"/>
              <w:tab w:val="right" w:pos="9026" w:leader="dot"/>
            </w:tabs>
            <w:rPr/>
          </w:pPr>
          <w:hyperlink w:anchor="__RefHeading___Toc7135760_2142443653">
            <w:r>
              <w:rPr>
                <w:webHidden/>
                <w:rStyle w:val="IndexLink"/>
              </w:rPr>
              <w:t>5</w:t>
            </w:r>
            <w:r>
              <w:rPr>
                <w:rStyle w:val="IndexLink"/>
                <w:rtl w:val="true"/>
              </w:rPr>
              <w:t xml:space="preserve">. </w:t>
            </w:r>
            <w:r>
              <w:rPr>
                <w:rStyle w:val="IndexLink"/>
                <w:rtl w:val="true"/>
              </w:rPr>
              <w:t>تأویل آیات</w:t>
            </w:r>
            <w:r>
              <w:rPr>
                <w:rStyle w:val="IndexLink"/>
                <w:rtl w:val="true"/>
              </w:rPr>
              <w:tab/>
            </w:r>
            <w:r>
              <w:rPr>
                <w:rStyle w:val="IndexLink"/>
              </w:rPr>
              <w:t>222</w:t>
            </w:r>
          </w:hyperlink>
        </w:p>
        <w:p>
          <w:pPr>
            <w:pStyle w:val="Contents6"/>
            <w:tabs>
              <w:tab w:val="clear" w:pos="7609"/>
              <w:tab w:val="right" w:pos="9026" w:leader="dot"/>
            </w:tabs>
            <w:rPr/>
          </w:pPr>
          <w:hyperlink w:anchor="__RefHeading___Toc7135762_214244365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7135764_2142443653">
            <w:r>
              <w:rPr>
                <w:webHidden/>
                <w:rStyle w:val="IndexLink"/>
                <w:rtl w:val="true"/>
              </w:rPr>
              <w:t xml:space="preserve">روضه امام حسین </w:t>
            </w:r>
            <w:r>
              <w:rPr>
                <w:rStyle w:val="IndexLink"/>
                <w:rtl w:val="true"/>
              </w:rPr>
              <w:t>(</w:t>
            </w:r>
            <w:r>
              <w:rPr>
                <w:rStyle w:val="IndexLink"/>
                <w:rtl w:val="true"/>
              </w:rPr>
              <w:t xml:space="preserve">علیه السلام </w:t>
            </w:r>
            <w:r>
              <w:rPr>
                <w:rStyle w:val="IndexLink"/>
                <w:rtl w:val="true"/>
              </w:rPr>
              <w:t>)</w:t>
              <w:tab/>
            </w:r>
            <w:r>
              <w:rPr>
                <w:rStyle w:val="IndexLink"/>
              </w:rPr>
              <w:t>224</w:t>
            </w:r>
          </w:hyperlink>
        </w:p>
        <w:p>
          <w:pPr>
            <w:pStyle w:val="Contents2"/>
            <w:tabs>
              <w:tab w:val="clear" w:pos="8743"/>
              <w:tab w:val="right" w:pos="9026" w:leader="dot"/>
            </w:tabs>
            <w:rPr/>
          </w:pPr>
          <w:hyperlink w:anchor="__RefHeading___Toc7135766_2142443653">
            <w:r>
              <w:rPr>
                <w:webHidden/>
                <w:rStyle w:val="IndexLink"/>
                <w:rtl w:val="true"/>
              </w:rPr>
              <w:t>بررسی آموزهای تفسیری خطبه فدکیه</w:t>
            </w:r>
            <w:r>
              <w:rPr>
                <w:rStyle w:val="IndexLink"/>
                <w:rtl w:val="true"/>
              </w:rPr>
              <w:tab/>
            </w:r>
            <w:r>
              <w:rPr>
                <w:rStyle w:val="IndexLink"/>
              </w:rPr>
              <w:t>226</w:t>
            </w:r>
          </w:hyperlink>
        </w:p>
        <w:p>
          <w:pPr>
            <w:pStyle w:val="Contents3"/>
            <w:tabs>
              <w:tab w:val="clear" w:pos="8459"/>
              <w:tab w:val="right" w:pos="9026" w:leader="dot"/>
            </w:tabs>
            <w:rPr/>
          </w:pPr>
          <w:hyperlink w:anchor="__RefHeading___Toc7135768_2142443653">
            <w:r>
              <w:rPr>
                <w:webHidden/>
                <w:rStyle w:val="IndexLink"/>
                <w:rtl w:val="true"/>
              </w:rPr>
              <w:t xml:space="preserve">قسمت </w:t>
            </w:r>
            <w:r>
              <w:rPr>
                <w:rStyle w:val="IndexLink"/>
                <w:rtl w:val="true"/>
              </w:rPr>
              <w:t>(</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7135770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135772_2142443653">
            <w:r>
              <w:rPr>
                <w:webHidden/>
                <w:rStyle w:val="IndexLink"/>
                <w:rtl w:val="true"/>
              </w:rPr>
              <w:t>مقدمه</w:t>
            </w:r>
            <w:r>
              <w:rPr>
                <w:rStyle w:val="IndexLink"/>
                <w:rtl w:val="true"/>
              </w:rPr>
              <w:tab/>
            </w:r>
            <w:r>
              <w:rPr>
                <w:rStyle w:val="IndexLink"/>
              </w:rPr>
              <w:t>226</w:t>
            </w:r>
          </w:hyperlink>
        </w:p>
        <w:p>
          <w:pPr>
            <w:pStyle w:val="Contents4"/>
            <w:tabs>
              <w:tab w:val="clear" w:pos="8176"/>
              <w:tab w:val="right" w:pos="9026" w:leader="dot"/>
            </w:tabs>
            <w:rPr/>
          </w:pPr>
          <w:hyperlink w:anchor="__RefHeading___Toc7135774_2142443653">
            <w:r>
              <w:rPr>
                <w:webHidden/>
                <w:rStyle w:val="IndexLink"/>
                <w:rtl w:val="true"/>
              </w:rPr>
              <w:t>هدایت دکتر عبدالمنعم حسن</w:t>
            </w:r>
            <w:r>
              <w:rPr>
                <w:rStyle w:val="IndexLink"/>
                <w:rtl w:val="true"/>
              </w:rPr>
              <w:tab/>
            </w:r>
            <w:r>
              <w:rPr>
                <w:rStyle w:val="IndexLink"/>
              </w:rPr>
              <w:t>226</w:t>
            </w:r>
          </w:hyperlink>
        </w:p>
        <w:p>
          <w:pPr>
            <w:pStyle w:val="Contents4"/>
            <w:tabs>
              <w:tab w:val="clear" w:pos="8176"/>
              <w:tab w:val="right" w:pos="9026" w:leader="dot"/>
            </w:tabs>
            <w:rPr/>
          </w:pPr>
          <w:hyperlink w:anchor="__RefHeading___Toc7135776_2142443653">
            <w:r>
              <w:rPr>
                <w:webHidden/>
                <w:rStyle w:val="IndexLink"/>
                <w:rtl w:val="true"/>
              </w:rPr>
              <w:t>دوری از قرآن، عامل بدبختی</w:t>
            </w:r>
            <w:r>
              <w:rPr>
                <w:rStyle w:val="IndexLink"/>
                <w:rtl w:val="true"/>
              </w:rPr>
              <w:tab/>
            </w:r>
            <w:r>
              <w:rPr>
                <w:rStyle w:val="IndexLink"/>
              </w:rPr>
              <w:t>229</w:t>
            </w:r>
          </w:hyperlink>
        </w:p>
        <w:p>
          <w:pPr>
            <w:pStyle w:val="Contents4"/>
            <w:tabs>
              <w:tab w:val="clear" w:pos="8176"/>
              <w:tab w:val="right" w:pos="9026" w:leader="dot"/>
            </w:tabs>
            <w:rPr/>
          </w:pPr>
          <w:hyperlink w:anchor="__RefHeading___Toc7135778_2142443653">
            <w:r>
              <w:rPr>
                <w:webHidden/>
                <w:rStyle w:val="IndexLink"/>
                <w:rtl w:val="true"/>
              </w:rPr>
              <w:t>ویژگی های قرآن</w:t>
            </w:r>
            <w:r>
              <w:rPr>
                <w:rStyle w:val="IndexLink"/>
                <w:rtl w:val="true"/>
              </w:rPr>
              <w:tab/>
            </w:r>
            <w:r>
              <w:rPr>
                <w:rStyle w:val="IndexLink"/>
              </w:rPr>
              <w:t>229</w:t>
            </w:r>
          </w:hyperlink>
        </w:p>
        <w:p>
          <w:pPr>
            <w:pStyle w:val="Contents5"/>
            <w:tabs>
              <w:tab w:val="clear" w:pos="7892"/>
              <w:tab w:val="right" w:pos="9026" w:leader="dot"/>
            </w:tabs>
            <w:rPr/>
          </w:pPr>
          <w:hyperlink w:anchor="__RefHeading___Toc7135780_2142443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7135782_2142443653">
            <w:r>
              <w:rPr>
                <w:webHidden/>
                <w:rStyle w:val="IndexLink"/>
              </w:rPr>
              <w:t>1</w:t>
            </w:r>
            <w:r>
              <w:rPr>
                <w:rStyle w:val="IndexLink"/>
                <w:rtl w:val="true"/>
              </w:rPr>
              <w:t xml:space="preserve">- </w:t>
            </w:r>
            <w:r>
              <w:rPr>
                <w:rStyle w:val="IndexLink"/>
                <w:rtl w:val="true"/>
              </w:rPr>
              <w:t>شفافیت</w:t>
            </w:r>
            <w:r>
              <w:rPr>
                <w:rStyle w:val="IndexLink"/>
                <w:rtl w:val="true"/>
              </w:rPr>
              <w:tab/>
            </w:r>
            <w:r>
              <w:rPr>
                <w:rStyle w:val="IndexLink"/>
              </w:rPr>
              <w:t>229</w:t>
            </w:r>
          </w:hyperlink>
        </w:p>
        <w:p>
          <w:pPr>
            <w:pStyle w:val="Contents6"/>
            <w:tabs>
              <w:tab w:val="clear" w:pos="7609"/>
              <w:tab w:val="right" w:pos="9026" w:leader="dot"/>
            </w:tabs>
            <w:rPr/>
          </w:pPr>
          <w:hyperlink w:anchor="__RefHeading___Toc7135784_214244365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7135786_2142443653">
            <w:r>
              <w:rPr>
                <w:webHidden/>
                <w:rStyle w:val="IndexLink"/>
                <w:rtl w:val="true"/>
              </w:rPr>
              <w:t xml:space="preserve">سفارش مرحوم مجلسی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به فرزندش</w:t>
            </w:r>
            <w:r>
              <w:rPr>
                <w:rStyle w:val="IndexLink"/>
                <w:rtl w:val="true"/>
              </w:rPr>
              <w:tab/>
            </w:r>
            <w:r>
              <w:rPr>
                <w:rStyle w:val="IndexLink"/>
              </w:rPr>
              <w:t>231</w:t>
            </w:r>
          </w:hyperlink>
        </w:p>
        <w:p>
          <w:pPr>
            <w:pStyle w:val="Contents5"/>
            <w:tabs>
              <w:tab w:val="clear" w:pos="7892"/>
              <w:tab w:val="right" w:pos="9026" w:leader="dot"/>
            </w:tabs>
            <w:rPr/>
          </w:pPr>
          <w:hyperlink w:anchor="__RefHeading___Toc7135788_2142443653">
            <w:r>
              <w:rPr>
                <w:webHidden/>
                <w:rStyle w:val="IndexLink"/>
              </w:rPr>
              <w:t>2</w:t>
            </w:r>
            <w:r>
              <w:rPr>
                <w:rStyle w:val="IndexLink"/>
                <w:rtl w:val="true"/>
              </w:rPr>
              <w:t xml:space="preserve">. </w:t>
            </w:r>
            <w:r>
              <w:rPr>
                <w:rStyle w:val="IndexLink"/>
                <w:rtl w:val="true"/>
              </w:rPr>
              <w:t>احکامش روشن</w:t>
            </w:r>
            <w:r>
              <w:rPr>
                <w:rStyle w:val="IndexLink"/>
                <w:rtl w:val="true"/>
              </w:rPr>
              <w:tab/>
            </w:r>
            <w:r>
              <w:rPr>
                <w:rStyle w:val="IndexLink"/>
              </w:rPr>
              <w:t>232</w:t>
            </w:r>
          </w:hyperlink>
        </w:p>
        <w:p>
          <w:pPr>
            <w:pStyle w:val="Contents5"/>
            <w:tabs>
              <w:tab w:val="clear" w:pos="7892"/>
              <w:tab w:val="right" w:pos="9026" w:leader="dot"/>
            </w:tabs>
            <w:rPr/>
          </w:pPr>
          <w:hyperlink w:anchor="__RefHeading___Toc7135790_2142443653">
            <w:r>
              <w:rPr>
                <w:webHidden/>
                <w:rStyle w:val="IndexLink"/>
              </w:rPr>
              <w:t>3</w:t>
            </w:r>
            <w:r>
              <w:rPr>
                <w:rStyle w:val="IndexLink"/>
                <w:rtl w:val="true"/>
              </w:rPr>
              <w:t xml:space="preserve">. </w:t>
            </w:r>
            <w:r>
              <w:rPr>
                <w:rStyle w:val="IndexLink"/>
                <w:rtl w:val="true"/>
              </w:rPr>
              <w:t>نشانه هایش روشن</w:t>
            </w:r>
            <w:r>
              <w:rPr>
                <w:rStyle w:val="IndexLink"/>
                <w:rtl w:val="true"/>
              </w:rPr>
              <w:tab/>
            </w:r>
            <w:r>
              <w:rPr>
                <w:rStyle w:val="IndexLink"/>
              </w:rPr>
              <w:t>232</w:t>
            </w:r>
          </w:hyperlink>
        </w:p>
        <w:p>
          <w:pPr>
            <w:pStyle w:val="Contents5"/>
            <w:tabs>
              <w:tab w:val="clear" w:pos="7892"/>
              <w:tab w:val="right" w:pos="9026" w:leader="dot"/>
            </w:tabs>
            <w:rPr/>
          </w:pPr>
          <w:hyperlink w:anchor="__RefHeading___Toc7135792_2142443653">
            <w:r>
              <w:rPr>
                <w:webHidden/>
                <w:rStyle w:val="IndexLink"/>
              </w:rPr>
              <w:t>4</w:t>
            </w:r>
            <w:r>
              <w:rPr>
                <w:rStyle w:val="IndexLink"/>
                <w:rtl w:val="true"/>
              </w:rPr>
              <w:t xml:space="preserve">. </w:t>
            </w:r>
            <w:r>
              <w:rPr>
                <w:rStyle w:val="IndexLink"/>
                <w:rtl w:val="true"/>
              </w:rPr>
              <w:t>نهی های قرآن معلوم</w:t>
            </w:r>
            <w:r>
              <w:rPr>
                <w:rStyle w:val="IndexLink"/>
                <w:rtl w:val="true"/>
              </w:rPr>
              <w:tab/>
            </w:r>
            <w:r>
              <w:rPr>
                <w:rStyle w:val="IndexLink"/>
              </w:rPr>
              <w:t>232</w:t>
            </w:r>
          </w:hyperlink>
        </w:p>
        <w:p>
          <w:pPr>
            <w:pStyle w:val="Contents5"/>
            <w:tabs>
              <w:tab w:val="clear" w:pos="7892"/>
              <w:tab w:val="right" w:pos="9026" w:leader="dot"/>
            </w:tabs>
            <w:rPr/>
          </w:pPr>
          <w:hyperlink w:anchor="__RefHeading___Toc7135794_2142443653">
            <w:r>
              <w:rPr>
                <w:webHidden/>
                <w:rStyle w:val="IndexLink"/>
              </w:rPr>
              <w:t>5</w:t>
            </w:r>
            <w:r>
              <w:rPr>
                <w:rStyle w:val="IndexLink"/>
                <w:rtl w:val="true"/>
              </w:rPr>
              <w:t xml:space="preserve">. </w:t>
            </w:r>
            <w:r>
              <w:rPr>
                <w:rStyle w:val="IndexLink"/>
                <w:rtl w:val="true"/>
              </w:rPr>
              <w:t>امرهای قرآن واضح</w:t>
            </w:r>
            <w:r>
              <w:rPr>
                <w:rStyle w:val="IndexLink"/>
                <w:rtl w:val="true"/>
              </w:rPr>
              <w:tab/>
            </w:r>
            <w:r>
              <w:rPr>
                <w:rStyle w:val="IndexLink"/>
              </w:rPr>
              <w:t>232</w:t>
            </w:r>
          </w:hyperlink>
        </w:p>
        <w:p>
          <w:pPr>
            <w:pStyle w:val="Contents4"/>
            <w:tabs>
              <w:tab w:val="clear" w:pos="8176"/>
              <w:tab w:val="right" w:pos="9026" w:leader="dot"/>
            </w:tabs>
            <w:rPr/>
          </w:pPr>
          <w:hyperlink w:anchor="__RefHeading___Toc7135796_2142443653">
            <w:r>
              <w:rPr>
                <w:webHidden/>
                <w:rStyle w:val="IndexLink"/>
                <w:rtl w:val="true"/>
              </w:rPr>
              <w:t>کنایه حضرت به اهالی سقیفه</w:t>
            </w:r>
            <w:r>
              <w:rPr>
                <w:rStyle w:val="IndexLink"/>
                <w:rtl w:val="true"/>
              </w:rPr>
              <w:tab/>
            </w:r>
            <w:r>
              <w:rPr>
                <w:rStyle w:val="IndexLink"/>
              </w:rPr>
              <w:t>233</w:t>
            </w:r>
          </w:hyperlink>
        </w:p>
        <w:p>
          <w:pPr>
            <w:pStyle w:val="Contents4"/>
            <w:tabs>
              <w:tab w:val="clear" w:pos="8176"/>
              <w:tab w:val="right" w:pos="9026" w:leader="dot"/>
            </w:tabs>
            <w:rPr/>
          </w:pPr>
          <w:hyperlink w:anchor="__RefHeading___Toc7135798_2142443653">
            <w:r>
              <w:rPr>
                <w:webHidden/>
                <w:rStyle w:val="IndexLink"/>
                <w:rtl w:val="true"/>
              </w:rPr>
              <w:t>آثار اعمال</w:t>
            </w:r>
            <w:r>
              <w:rPr>
                <w:rStyle w:val="IndexLink"/>
                <w:rtl w:val="true"/>
              </w:rPr>
              <w:tab/>
            </w:r>
            <w:r>
              <w:rPr>
                <w:rStyle w:val="IndexLink"/>
              </w:rPr>
              <w:t>233</w:t>
            </w:r>
          </w:hyperlink>
        </w:p>
        <w:p>
          <w:pPr>
            <w:pStyle w:val="Contents4"/>
            <w:tabs>
              <w:tab w:val="clear" w:pos="8176"/>
              <w:tab w:val="right" w:pos="9026" w:leader="dot"/>
            </w:tabs>
            <w:rPr/>
          </w:pPr>
          <w:hyperlink w:anchor="__RefHeading___Toc7135800_2142443653">
            <w:r>
              <w:rPr>
                <w:webHidden/>
                <w:rStyle w:val="IndexLink"/>
                <w:rtl w:val="true"/>
              </w:rPr>
              <w:t>داستان</w:t>
            </w:r>
            <w:r>
              <w:rPr>
                <w:rStyle w:val="IndexLink"/>
                <w:rtl w:val="true"/>
              </w:rPr>
              <w:tab/>
            </w:r>
            <w:r>
              <w:rPr>
                <w:rStyle w:val="IndexLink"/>
              </w:rPr>
              <w:t>234</w:t>
            </w:r>
          </w:hyperlink>
        </w:p>
        <w:p>
          <w:pPr>
            <w:pStyle w:val="Contents4"/>
            <w:tabs>
              <w:tab w:val="clear" w:pos="8176"/>
              <w:tab w:val="right" w:pos="9026" w:leader="dot"/>
            </w:tabs>
            <w:rPr/>
          </w:pPr>
          <w:hyperlink w:anchor="__RefHeading___Toc7135802_2142443653">
            <w:r>
              <w:rPr>
                <w:webHidden/>
                <w:rStyle w:val="IndexLink"/>
                <w:rtl w:val="true"/>
              </w:rPr>
              <w:t>چکیده سخن</w:t>
            </w:r>
            <w:r>
              <w:rPr>
                <w:rStyle w:val="IndexLink"/>
                <w:rtl w:val="true"/>
              </w:rPr>
              <w:tab/>
            </w:r>
            <w:r>
              <w:rPr>
                <w:rStyle w:val="IndexLink"/>
              </w:rPr>
              <w:t>236</w:t>
            </w:r>
          </w:hyperlink>
        </w:p>
        <w:p>
          <w:pPr>
            <w:pStyle w:val="Contents4"/>
            <w:tabs>
              <w:tab w:val="clear" w:pos="8176"/>
              <w:tab w:val="right" w:pos="9026" w:leader="dot"/>
            </w:tabs>
            <w:rPr/>
          </w:pPr>
          <w:hyperlink w:anchor="__RefHeading___Toc7135804_2142443653">
            <w:r>
              <w:rPr>
                <w:webHidden/>
                <w:rStyle w:val="IndexLink"/>
                <w:rtl w:val="true"/>
              </w:rPr>
              <w:t xml:space="preserve">روضه ی حضرت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237</w:t>
            </w:r>
          </w:hyperlink>
        </w:p>
        <w:p>
          <w:pPr>
            <w:pStyle w:val="Contents2"/>
            <w:tabs>
              <w:tab w:val="clear" w:pos="8743"/>
              <w:tab w:val="right" w:pos="9026" w:leader="dot"/>
            </w:tabs>
            <w:rPr/>
          </w:pPr>
          <w:hyperlink w:anchor="__RefHeading___Toc7135806_2142443653">
            <w:r>
              <w:rPr>
                <w:webHidden/>
                <w:rStyle w:val="IndexLink"/>
                <w:rtl w:val="true"/>
              </w:rPr>
              <w:t>بررسی آموزهای تفسیری خطبه فدکیه</w:t>
            </w:r>
            <w:r>
              <w:rPr>
                <w:rStyle w:val="IndexLink"/>
                <w:rtl w:val="true"/>
              </w:rPr>
              <w:tab/>
            </w:r>
            <w:r>
              <w:rPr>
                <w:rStyle w:val="IndexLink"/>
              </w:rPr>
              <w:t>239</w:t>
            </w:r>
          </w:hyperlink>
        </w:p>
        <w:p>
          <w:pPr>
            <w:pStyle w:val="Contents3"/>
            <w:tabs>
              <w:tab w:val="clear" w:pos="8459"/>
              <w:tab w:val="right" w:pos="9026" w:leader="dot"/>
            </w:tabs>
            <w:rPr/>
          </w:pPr>
          <w:hyperlink w:anchor="__RefHeading___Toc7135808_2142443653">
            <w:r>
              <w:rPr>
                <w:webHidden/>
                <w:rStyle w:val="IndexLink"/>
                <w:rtl w:val="true"/>
              </w:rPr>
              <w:t xml:space="preserve">قسمت </w:t>
            </w:r>
            <w:r>
              <w:rPr>
                <w:rStyle w:val="IndexLink"/>
                <w:rtl w:val="true"/>
              </w:rPr>
              <w:t>(</w:t>
            </w:r>
            <w:r>
              <w:rPr>
                <w:rStyle w:val="IndexLink"/>
              </w:rPr>
              <w:t>3</w:t>
            </w:r>
            <w:r>
              <w:rPr>
                <w:rStyle w:val="IndexLink"/>
                <w:rtl w:val="true"/>
              </w:rPr>
              <w:t>)</w:t>
              <w:tab/>
            </w:r>
            <w:r>
              <w:rPr>
                <w:rStyle w:val="IndexLink"/>
              </w:rPr>
              <w:t>239</w:t>
            </w:r>
          </w:hyperlink>
        </w:p>
        <w:p>
          <w:pPr>
            <w:pStyle w:val="Contents4"/>
            <w:tabs>
              <w:tab w:val="clear" w:pos="8176"/>
              <w:tab w:val="right" w:pos="9026" w:leader="dot"/>
            </w:tabs>
            <w:rPr/>
          </w:pPr>
          <w:hyperlink w:anchor="__RefHeading___Toc7135810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135812_2142443653">
            <w:r>
              <w:rPr>
                <w:webHidden/>
                <w:rStyle w:val="IndexLink"/>
                <w:rtl w:val="true"/>
              </w:rPr>
              <w:t>مقدمه</w:t>
            </w:r>
            <w:r>
              <w:rPr>
                <w:rStyle w:val="IndexLink"/>
                <w:rtl w:val="true"/>
              </w:rPr>
              <w:tab/>
            </w:r>
            <w:r>
              <w:rPr>
                <w:rStyle w:val="IndexLink"/>
              </w:rPr>
              <w:t>239</w:t>
            </w:r>
          </w:hyperlink>
        </w:p>
        <w:p>
          <w:pPr>
            <w:pStyle w:val="Contents4"/>
            <w:tabs>
              <w:tab w:val="clear" w:pos="8176"/>
              <w:tab w:val="right" w:pos="9026" w:leader="dot"/>
            </w:tabs>
            <w:rPr/>
          </w:pPr>
          <w:hyperlink w:anchor="__RefHeading___Toc7135814_2142443653">
            <w:r>
              <w:rPr>
                <w:webHidden/>
                <w:rStyle w:val="IndexLink"/>
                <w:rtl w:val="true"/>
              </w:rPr>
              <w:t>انحصاری بودن خطبه فدکیه</w:t>
            </w:r>
            <w:r>
              <w:rPr>
                <w:rStyle w:val="IndexLink"/>
                <w:rtl w:val="true"/>
              </w:rPr>
              <w:tab/>
            </w:r>
            <w:r>
              <w:rPr>
                <w:rStyle w:val="IndexLink"/>
              </w:rPr>
              <w:t>239</w:t>
            </w:r>
          </w:hyperlink>
        </w:p>
        <w:p>
          <w:pPr>
            <w:pStyle w:val="Contents4"/>
            <w:tabs>
              <w:tab w:val="clear" w:pos="8176"/>
              <w:tab w:val="right" w:pos="9026" w:leader="dot"/>
            </w:tabs>
            <w:rPr/>
          </w:pPr>
          <w:hyperlink w:anchor="__RefHeading___Toc7135816_2142443653">
            <w:r>
              <w:rPr>
                <w:webHidden/>
                <w:rStyle w:val="IndexLink"/>
                <w:rtl w:val="true"/>
              </w:rPr>
              <w:t>ملاک قرار دادن قرآن</w:t>
            </w:r>
            <w:r>
              <w:rPr>
                <w:rStyle w:val="IndexLink"/>
                <w:rtl w:val="true"/>
              </w:rPr>
              <w:tab/>
            </w:r>
            <w:r>
              <w:rPr>
                <w:rStyle w:val="IndexLink"/>
              </w:rPr>
              <w:t>240</w:t>
            </w:r>
          </w:hyperlink>
        </w:p>
        <w:p>
          <w:pPr>
            <w:pStyle w:val="Contents4"/>
            <w:tabs>
              <w:tab w:val="clear" w:pos="8176"/>
              <w:tab w:val="right" w:pos="9026" w:leader="dot"/>
            </w:tabs>
            <w:rPr/>
          </w:pPr>
          <w:hyperlink w:anchor="__RefHeading___Toc7135818_2142443653">
            <w:r>
              <w:rPr>
                <w:webHidden/>
                <w:rStyle w:val="IndexLink"/>
                <w:rtl w:val="true"/>
              </w:rPr>
              <w:t xml:space="preserve">تفسیر آیه </w:t>
            </w:r>
            <w:r>
              <w:rPr>
                <w:rStyle w:val="IndexLink"/>
              </w:rPr>
              <w:t>102</w:t>
            </w:r>
            <w:r>
              <w:rPr>
                <w:rStyle w:val="IndexLink"/>
                <w:rtl w:val="true"/>
              </w:rPr>
              <w:t xml:space="preserve"> </w:t>
            </w:r>
            <w:r>
              <w:rPr>
                <w:rStyle w:val="IndexLink"/>
                <w:rtl w:val="true"/>
              </w:rPr>
              <w:t>سوره آل عمران</w:t>
            </w:r>
            <w:r>
              <w:rPr>
                <w:rStyle w:val="IndexLink"/>
                <w:rtl w:val="true"/>
              </w:rPr>
              <w:tab/>
            </w:r>
            <w:r>
              <w:rPr>
                <w:rStyle w:val="IndexLink"/>
              </w:rPr>
              <w:t>241</w:t>
            </w:r>
          </w:hyperlink>
        </w:p>
        <w:p>
          <w:pPr>
            <w:pStyle w:val="Contents4"/>
            <w:tabs>
              <w:tab w:val="clear" w:pos="8176"/>
              <w:tab w:val="right" w:pos="9026" w:leader="dot"/>
            </w:tabs>
            <w:rPr/>
          </w:pPr>
          <w:hyperlink w:anchor="__RefHeading___Toc7135820_2142443653">
            <w:r>
              <w:rPr>
                <w:webHidden/>
                <w:rStyle w:val="IndexLink"/>
                <w:rtl w:val="true"/>
              </w:rPr>
              <w:t>پیام های آیه</w:t>
            </w:r>
            <w:r>
              <w:rPr>
                <w:rStyle w:val="IndexLink"/>
                <w:rtl w:val="true"/>
              </w:rPr>
              <w:tab/>
            </w:r>
            <w:r>
              <w:rPr>
                <w:rStyle w:val="IndexLink"/>
              </w:rPr>
              <w:t>241</w:t>
            </w:r>
          </w:hyperlink>
        </w:p>
        <w:p>
          <w:pPr>
            <w:pStyle w:val="Contents5"/>
            <w:tabs>
              <w:tab w:val="clear" w:pos="7892"/>
              <w:tab w:val="right" w:pos="9026" w:leader="dot"/>
            </w:tabs>
            <w:rPr/>
          </w:pPr>
          <w:hyperlink w:anchor="__RefHeading___Toc7135822_2142443653">
            <w:r>
              <w:rPr>
                <w:webHidden/>
                <w:rStyle w:val="IndexLink"/>
                <w:rtl w:val="true"/>
              </w:rPr>
              <w:t>پیام اول</w:t>
            </w:r>
            <w:r>
              <w:rPr>
                <w:rStyle w:val="IndexLink"/>
                <w:rtl w:val="true"/>
              </w:rPr>
              <w:t xml:space="preserve">: </w:t>
            </w:r>
            <w:r>
              <w:rPr>
                <w:rStyle w:val="IndexLink"/>
                <w:rtl w:val="true"/>
              </w:rPr>
              <w:t>نهایت تقوا</w:t>
            </w:r>
            <w:r>
              <w:rPr>
                <w:rStyle w:val="IndexLink"/>
                <w:rtl w:val="true"/>
              </w:rPr>
              <w:tab/>
            </w:r>
            <w:r>
              <w:rPr>
                <w:rStyle w:val="IndexLink"/>
              </w:rPr>
              <w:t>241</w:t>
            </w:r>
          </w:hyperlink>
        </w:p>
        <w:p>
          <w:pPr>
            <w:pStyle w:val="Contents6"/>
            <w:tabs>
              <w:tab w:val="clear" w:pos="7609"/>
              <w:tab w:val="right" w:pos="9026" w:leader="dot"/>
            </w:tabs>
            <w:rPr/>
          </w:pPr>
          <w:hyperlink w:anchor="__RefHeading___Toc7135824_2142443653">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7135826_2142443653">
            <w:r>
              <w:rPr>
                <w:webHidden/>
                <w:rStyle w:val="IndexLink"/>
                <w:rtl w:val="true"/>
              </w:rPr>
              <w:t>تمثال زندگی و گذران عمر</w:t>
            </w:r>
            <w:r>
              <w:rPr>
                <w:rStyle w:val="IndexLink"/>
                <w:rtl w:val="true"/>
              </w:rPr>
              <w:tab/>
            </w:r>
            <w:r>
              <w:rPr>
                <w:rStyle w:val="IndexLink"/>
              </w:rPr>
              <w:t>242</w:t>
            </w:r>
          </w:hyperlink>
        </w:p>
        <w:p>
          <w:pPr>
            <w:pStyle w:val="Contents6"/>
            <w:tabs>
              <w:tab w:val="clear" w:pos="7609"/>
              <w:tab w:val="right" w:pos="9026" w:leader="dot"/>
            </w:tabs>
            <w:rPr/>
          </w:pPr>
          <w:hyperlink w:anchor="__RefHeading___Toc7135828_2142443653">
            <w:r>
              <w:rPr>
                <w:webHidden/>
                <w:rStyle w:val="IndexLink"/>
                <w:rtl w:val="true"/>
              </w:rPr>
              <w:t>جایگاه تقوی در این تمثیل</w:t>
            </w:r>
            <w:r>
              <w:rPr>
                <w:rStyle w:val="IndexLink"/>
                <w:rtl w:val="true"/>
              </w:rPr>
              <w:tab/>
            </w:r>
            <w:r>
              <w:rPr>
                <w:rStyle w:val="IndexLink"/>
              </w:rPr>
              <w:t>247</w:t>
            </w:r>
          </w:hyperlink>
        </w:p>
        <w:p>
          <w:pPr>
            <w:pStyle w:val="Contents5"/>
            <w:tabs>
              <w:tab w:val="clear" w:pos="7892"/>
              <w:tab w:val="right" w:pos="9026" w:leader="dot"/>
            </w:tabs>
            <w:rPr/>
          </w:pPr>
          <w:hyperlink w:anchor="__RefHeading___Toc7135830_2142443653">
            <w:r>
              <w:rPr>
                <w:webHidden/>
                <w:rStyle w:val="IndexLink"/>
                <w:rtl w:val="true"/>
              </w:rPr>
              <w:t>بیان دوم</w:t>
            </w:r>
            <w:r>
              <w:rPr>
                <w:rStyle w:val="IndexLink"/>
                <w:rtl w:val="true"/>
              </w:rPr>
              <w:t xml:space="preserve">: </w:t>
            </w:r>
            <w:r>
              <w:rPr>
                <w:rStyle w:val="IndexLink"/>
                <w:rtl w:val="true"/>
              </w:rPr>
              <w:t>عاقبت به خیری</w:t>
            </w:r>
            <w:r>
              <w:rPr>
                <w:rStyle w:val="IndexLink"/>
                <w:rtl w:val="true"/>
              </w:rPr>
              <w:tab/>
            </w:r>
            <w:r>
              <w:rPr>
                <w:rStyle w:val="IndexLink"/>
              </w:rPr>
              <w:t>249</w:t>
            </w:r>
          </w:hyperlink>
        </w:p>
        <w:p>
          <w:pPr>
            <w:pStyle w:val="Contents6"/>
            <w:tabs>
              <w:tab w:val="clear" w:pos="7609"/>
              <w:tab w:val="right" w:pos="9026" w:leader="dot"/>
            </w:tabs>
            <w:rPr/>
          </w:pPr>
          <w:hyperlink w:anchor="__RefHeading___Toc7135832_214244365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7135834_2142443653">
            <w:r>
              <w:rPr>
                <w:webHidden/>
                <w:rStyle w:val="IndexLink"/>
                <w:rtl w:val="true"/>
              </w:rPr>
              <w:t xml:space="preserve">روضه ی حضرت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249</w:t>
            </w:r>
          </w:hyperlink>
        </w:p>
        <w:p>
          <w:pPr>
            <w:pStyle w:val="Contents2"/>
            <w:tabs>
              <w:tab w:val="clear" w:pos="8743"/>
              <w:tab w:val="right" w:pos="9026" w:leader="dot"/>
            </w:tabs>
            <w:rPr/>
          </w:pPr>
          <w:hyperlink w:anchor="__RefHeading___Toc7135836_2142443653">
            <w:r>
              <w:rPr>
                <w:webHidden/>
                <w:rStyle w:val="IndexLink"/>
                <w:rtl w:val="true"/>
              </w:rPr>
              <w:t>بررسی آموزهای تفسیری خطبه فدکیه</w:t>
            </w:r>
            <w:r>
              <w:rPr>
                <w:rStyle w:val="IndexLink"/>
                <w:rtl w:val="true"/>
              </w:rPr>
              <w:tab/>
            </w:r>
            <w:r>
              <w:rPr>
                <w:rStyle w:val="IndexLink"/>
              </w:rPr>
              <w:t>252</w:t>
            </w:r>
          </w:hyperlink>
        </w:p>
        <w:p>
          <w:pPr>
            <w:pStyle w:val="Contents3"/>
            <w:tabs>
              <w:tab w:val="clear" w:pos="8459"/>
              <w:tab w:val="right" w:pos="9026" w:leader="dot"/>
            </w:tabs>
            <w:rPr/>
          </w:pPr>
          <w:hyperlink w:anchor="__RefHeading___Toc7135838_2142443653">
            <w:r>
              <w:rPr>
                <w:webHidden/>
                <w:rStyle w:val="IndexLink"/>
                <w:rtl w:val="true"/>
              </w:rPr>
              <w:t xml:space="preserve">قسمت </w:t>
            </w:r>
            <w:r>
              <w:rPr>
                <w:rStyle w:val="IndexLink"/>
                <w:rtl w:val="true"/>
              </w:rPr>
              <w:t>(</w:t>
            </w:r>
            <w:r>
              <w:rPr>
                <w:rStyle w:val="IndexLink"/>
              </w:rPr>
              <w:t>4</w:t>
            </w:r>
            <w:r>
              <w:rPr>
                <w:rStyle w:val="IndexLink"/>
                <w:rtl w:val="true"/>
              </w:rPr>
              <w:t>)</w:t>
              <w:tab/>
            </w:r>
            <w:r>
              <w:rPr>
                <w:rStyle w:val="IndexLink"/>
              </w:rPr>
              <w:t>252</w:t>
            </w:r>
          </w:hyperlink>
        </w:p>
        <w:p>
          <w:pPr>
            <w:pStyle w:val="Contents4"/>
            <w:tabs>
              <w:tab w:val="clear" w:pos="8176"/>
              <w:tab w:val="right" w:pos="9026" w:leader="dot"/>
            </w:tabs>
            <w:rPr/>
          </w:pPr>
          <w:hyperlink w:anchor="__RefHeading___Toc7135840_2142443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135842_2142443653">
            <w:r>
              <w:rPr>
                <w:webHidden/>
                <w:rStyle w:val="IndexLink"/>
                <w:rtl w:val="true"/>
              </w:rPr>
              <w:t>مقدمه</w:t>
            </w:r>
            <w:r>
              <w:rPr>
                <w:rStyle w:val="IndexLink"/>
                <w:rtl w:val="true"/>
              </w:rPr>
              <w:tab/>
            </w:r>
            <w:r>
              <w:rPr>
                <w:rStyle w:val="IndexLink"/>
              </w:rPr>
              <w:t>252</w:t>
            </w:r>
          </w:hyperlink>
        </w:p>
        <w:p>
          <w:pPr>
            <w:pStyle w:val="Contents4"/>
            <w:tabs>
              <w:tab w:val="clear" w:pos="8176"/>
              <w:tab w:val="right" w:pos="9026" w:leader="dot"/>
            </w:tabs>
            <w:rPr/>
          </w:pPr>
          <w:hyperlink w:anchor="__RefHeading___Toc7135844_2142443653">
            <w:r>
              <w:rPr>
                <w:webHidden/>
                <w:rStyle w:val="IndexLink"/>
                <w:rtl w:val="true"/>
              </w:rPr>
              <w:t>اهمیت خطبه فدکیه</w:t>
            </w:r>
            <w:r>
              <w:rPr>
                <w:rStyle w:val="IndexLink"/>
                <w:rtl w:val="true"/>
              </w:rPr>
              <w:tab/>
            </w:r>
            <w:r>
              <w:rPr>
                <w:rStyle w:val="IndexLink"/>
              </w:rPr>
              <w:t>252</w:t>
            </w:r>
          </w:hyperlink>
        </w:p>
        <w:p>
          <w:pPr>
            <w:pStyle w:val="Contents4"/>
            <w:tabs>
              <w:tab w:val="clear" w:pos="8176"/>
              <w:tab w:val="right" w:pos="9026" w:leader="dot"/>
            </w:tabs>
            <w:rPr/>
          </w:pPr>
          <w:hyperlink w:anchor="__RefHeading___Toc7135846_2142443653">
            <w:r>
              <w:rPr>
                <w:webHidden/>
                <w:rStyle w:val="IndexLink"/>
                <w:rtl w:val="true"/>
              </w:rPr>
              <w:t>ویژگی های پیغمبر</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253</w:t>
            </w:r>
          </w:hyperlink>
        </w:p>
        <w:p>
          <w:pPr>
            <w:pStyle w:val="Contents4"/>
            <w:tabs>
              <w:tab w:val="clear" w:pos="8176"/>
              <w:tab w:val="right" w:pos="9026" w:leader="dot"/>
            </w:tabs>
            <w:rPr/>
          </w:pPr>
          <w:hyperlink w:anchor="__RefHeading___Toc7135848_2142443653">
            <w:r>
              <w:rPr>
                <w:webHidden/>
                <w:rStyle w:val="IndexLink"/>
                <w:rtl w:val="true"/>
              </w:rPr>
              <w:t xml:space="preserve">ویژگی های امیرمؤمنان </w:t>
            </w:r>
            <w:r>
              <w:rPr>
                <w:rStyle w:val="IndexLink"/>
                <w:rtl w:val="true"/>
              </w:rPr>
              <w:t xml:space="preserve">( </w:t>
            </w:r>
            <w:r>
              <w:rPr>
                <w:rStyle w:val="IndexLink"/>
                <w:rtl w:val="true"/>
              </w:rPr>
              <w:t xml:space="preserve">علیه السلام </w:t>
            </w:r>
            <w:r>
              <w:rPr>
                <w:rStyle w:val="IndexLink"/>
                <w:rtl w:val="true"/>
              </w:rPr>
              <w:t>)</w:t>
              <w:tab/>
            </w:r>
            <w:r>
              <w:rPr>
                <w:rStyle w:val="IndexLink"/>
              </w:rPr>
              <w:t>254</w:t>
            </w:r>
          </w:hyperlink>
        </w:p>
        <w:p>
          <w:pPr>
            <w:pStyle w:val="Contents5"/>
            <w:tabs>
              <w:tab w:val="clear" w:pos="7892"/>
              <w:tab w:val="right" w:pos="9026" w:leader="dot"/>
            </w:tabs>
            <w:rPr/>
          </w:pPr>
          <w:hyperlink w:anchor="__RefHeading___Toc7135850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7135852_2142443653">
            <w:r>
              <w:rPr>
                <w:webHidden/>
                <w:rStyle w:val="IndexLink"/>
              </w:rPr>
              <w:t>1</w:t>
            </w:r>
            <w:r>
              <w:rPr>
                <w:rStyle w:val="IndexLink"/>
                <w:rtl w:val="true"/>
              </w:rPr>
              <w:t xml:space="preserve">- </w:t>
            </w:r>
            <w:r>
              <w:rPr>
                <w:rStyle w:val="IndexLink"/>
                <w:rtl w:val="true"/>
              </w:rPr>
              <w:t xml:space="preserve">ویژگی نخست حضرت على </w:t>
            </w:r>
            <w:r>
              <w:rPr>
                <w:rStyle w:val="IndexLink"/>
                <w:rtl w:val="true"/>
              </w:rPr>
              <w:t xml:space="preserve">( </w:t>
            </w:r>
            <w:r>
              <w:rPr>
                <w:rStyle w:val="IndexLink"/>
                <w:rtl w:val="true"/>
              </w:rPr>
              <w:t xml:space="preserve">علیه السلام </w:t>
            </w:r>
            <w:r>
              <w:rPr>
                <w:rStyle w:val="IndexLink"/>
                <w:rtl w:val="true"/>
              </w:rPr>
              <w:t>)</w:t>
              <w:tab/>
            </w:r>
            <w:r>
              <w:rPr>
                <w:rStyle w:val="IndexLink"/>
              </w:rPr>
              <w:t>254</w:t>
            </w:r>
          </w:hyperlink>
        </w:p>
        <w:p>
          <w:pPr>
            <w:pStyle w:val="Contents5"/>
            <w:tabs>
              <w:tab w:val="clear" w:pos="7892"/>
              <w:tab w:val="right" w:pos="9026" w:leader="dot"/>
            </w:tabs>
            <w:rPr/>
          </w:pPr>
          <w:hyperlink w:anchor="__RefHeading___Toc7135854_2142443653">
            <w:r>
              <w:rPr>
                <w:webHidden/>
                <w:rStyle w:val="IndexLink"/>
              </w:rPr>
              <w:t>2</w:t>
            </w:r>
            <w:r>
              <w:rPr>
                <w:rStyle w:val="IndexLink"/>
                <w:rtl w:val="true"/>
              </w:rPr>
              <w:t xml:space="preserve">- </w:t>
            </w:r>
            <w:r>
              <w:rPr>
                <w:rStyle w:val="IndexLink"/>
                <w:rtl w:val="true"/>
              </w:rPr>
              <w:t xml:space="preserve">ویژگی دوم حضرت علی </w:t>
            </w:r>
            <w:r>
              <w:rPr>
                <w:rStyle w:val="IndexLink"/>
                <w:rtl w:val="true"/>
              </w:rPr>
              <w:t xml:space="preserve">( </w:t>
            </w:r>
            <w:r>
              <w:rPr>
                <w:rStyle w:val="IndexLink"/>
                <w:rtl w:val="true"/>
              </w:rPr>
              <w:t xml:space="preserve">علیه السلام </w:t>
            </w:r>
            <w:r>
              <w:rPr>
                <w:rStyle w:val="IndexLink"/>
                <w:rtl w:val="true"/>
              </w:rPr>
              <w:t>)</w:t>
              <w:tab/>
            </w:r>
            <w:r>
              <w:rPr>
                <w:rStyle w:val="IndexLink"/>
              </w:rPr>
              <w:t>256</w:t>
            </w:r>
          </w:hyperlink>
        </w:p>
        <w:p>
          <w:pPr>
            <w:pStyle w:val="Contents5"/>
            <w:tabs>
              <w:tab w:val="clear" w:pos="7892"/>
              <w:tab w:val="right" w:pos="9026" w:leader="dot"/>
            </w:tabs>
            <w:rPr/>
          </w:pPr>
          <w:hyperlink w:anchor="__RefHeading___Toc7135856_2142443653">
            <w:r>
              <w:rPr>
                <w:webHidden/>
                <w:rStyle w:val="IndexLink"/>
              </w:rPr>
              <w:t>3</w:t>
            </w:r>
            <w:r>
              <w:rPr>
                <w:rStyle w:val="IndexLink"/>
                <w:rtl w:val="true"/>
              </w:rPr>
              <w:t xml:space="preserve">- </w:t>
            </w:r>
            <w:r>
              <w:rPr>
                <w:rStyle w:val="IndexLink"/>
                <w:rtl w:val="true"/>
              </w:rPr>
              <w:t xml:space="preserve">ویژگی سوم حضرت علی </w:t>
            </w:r>
            <w:r>
              <w:rPr>
                <w:rStyle w:val="IndexLink"/>
                <w:rtl w:val="true"/>
              </w:rPr>
              <w:t xml:space="preserve">( </w:t>
            </w:r>
            <w:r>
              <w:rPr>
                <w:rStyle w:val="IndexLink"/>
                <w:rtl w:val="true"/>
              </w:rPr>
              <w:t xml:space="preserve">علیه السلام </w:t>
            </w:r>
            <w:r>
              <w:rPr>
                <w:rStyle w:val="IndexLink"/>
                <w:rtl w:val="true"/>
              </w:rPr>
              <w:t>)</w:t>
              <w:tab/>
            </w:r>
            <w:r>
              <w:rPr>
                <w:rStyle w:val="IndexLink"/>
              </w:rPr>
              <w:t>258</w:t>
            </w:r>
          </w:hyperlink>
        </w:p>
        <w:p>
          <w:pPr>
            <w:pStyle w:val="Contents5"/>
            <w:tabs>
              <w:tab w:val="clear" w:pos="7892"/>
              <w:tab w:val="right" w:pos="9026" w:leader="dot"/>
            </w:tabs>
            <w:rPr/>
          </w:pPr>
          <w:hyperlink w:anchor="__RefHeading___Toc7135858_2142443653">
            <w:r>
              <w:rPr>
                <w:webHidden/>
                <w:rStyle w:val="IndexLink"/>
              </w:rPr>
              <w:t>4</w:t>
            </w:r>
            <w:r>
              <w:rPr>
                <w:rStyle w:val="IndexLink"/>
                <w:rtl w:val="true"/>
              </w:rPr>
              <w:t xml:space="preserve">- </w:t>
            </w:r>
            <w:r>
              <w:rPr>
                <w:rStyle w:val="IndexLink"/>
                <w:rtl w:val="true"/>
              </w:rPr>
              <w:t xml:space="preserve">ویژگی چهارم حضرت علی </w:t>
            </w:r>
            <w:r>
              <w:rPr>
                <w:rStyle w:val="IndexLink"/>
                <w:rtl w:val="true"/>
              </w:rPr>
              <w:t xml:space="preserve">( </w:t>
            </w:r>
            <w:r>
              <w:rPr>
                <w:rStyle w:val="IndexLink"/>
                <w:rtl w:val="true"/>
              </w:rPr>
              <w:t xml:space="preserve">علیه السلام </w:t>
            </w:r>
            <w:r>
              <w:rPr>
                <w:rStyle w:val="IndexLink"/>
                <w:rtl w:val="true"/>
              </w:rPr>
              <w:t>)</w:t>
              <w:tab/>
            </w:r>
            <w:r>
              <w:rPr>
                <w:rStyle w:val="IndexLink"/>
              </w:rPr>
              <w:t>258</w:t>
            </w:r>
          </w:hyperlink>
        </w:p>
        <w:p>
          <w:pPr>
            <w:pStyle w:val="Contents4"/>
            <w:tabs>
              <w:tab w:val="clear" w:pos="8176"/>
              <w:tab w:val="right" w:pos="9026" w:leader="dot"/>
            </w:tabs>
            <w:rPr/>
          </w:pPr>
          <w:hyperlink w:anchor="__RefHeading___Toc7135860_2142443653">
            <w:r>
              <w:rPr>
                <w:webHidden/>
                <w:rStyle w:val="IndexLink"/>
                <w:rtl w:val="true"/>
              </w:rPr>
              <w:t>خطاب به مردم مدینه</w:t>
            </w:r>
            <w:r>
              <w:rPr>
                <w:rStyle w:val="IndexLink"/>
                <w:rtl w:val="true"/>
              </w:rPr>
              <w:tab/>
            </w:r>
            <w:r>
              <w:rPr>
                <w:rStyle w:val="IndexLink"/>
              </w:rPr>
              <w:t>258</w:t>
            </w:r>
          </w:hyperlink>
        </w:p>
        <w:p>
          <w:pPr>
            <w:pStyle w:val="Contents4"/>
            <w:tabs>
              <w:tab w:val="clear" w:pos="8176"/>
              <w:tab w:val="right" w:pos="9026" w:leader="dot"/>
            </w:tabs>
            <w:rPr/>
          </w:pPr>
          <w:hyperlink w:anchor="__RefHeading___Toc7135862_2142443653">
            <w:r>
              <w:rPr>
                <w:webHidden/>
                <w:rStyle w:val="IndexLink"/>
                <w:rtl w:val="true"/>
              </w:rPr>
              <w:t xml:space="preserve">آیه </w:t>
            </w:r>
            <w:r>
              <w:rPr>
                <w:rStyle w:val="IndexLink"/>
              </w:rPr>
              <w:t>49</w:t>
            </w:r>
            <w:r>
              <w:rPr>
                <w:rStyle w:val="IndexLink"/>
                <w:rtl w:val="true"/>
              </w:rPr>
              <w:t xml:space="preserve"> </w:t>
            </w:r>
            <w:r>
              <w:rPr>
                <w:rStyle w:val="IndexLink"/>
                <w:rtl w:val="true"/>
              </w:rPr>
              <w:t>سوره توبه</w:t>
            </w:r>
            <w:r>
              <w:rPr>
                <w:rStyle w:val="IndexLink"/>
                <w:rtl w:val="true"/>
              </w:rPr>
              <w:tab/>
            </w:r>
            <w:r>
              <w:rPr>
                <w:rStyle w:val="IndexLink"/>
              </w:rPr>
              <w:t>259</w:t>
            </w:r>
          </w:hyperlink>
        </w:p>
        <w:p>
          <w:pPr>
            <w:pStyle w:val="Contents4"/>
            <w:tabs>
              <w:tab w:val="clear" w:pos="8176"/>
              <w:tab w:val="right" w:pos="9026" w:leader="dot"/>
            </w:tabs>
            <w:rPr/>
          </w:pPr>
          <w:hyperlink w:anchor="__RefHeading___Toc7135864_2142443653">
            <w:r>
              <w:rPr>
                <w:webHidden/>
                <w:rStyle w:val="IndexLink"/>
                <w:rtl w:val="true"/>
              </w:rPr>
              <w:t>شأن نزول آیه</w:t>
            </w:r>
            <w:r>
              <w:rPr>
                <w:rStyle w:val="IndexLink"/>
                <w:rtl w:val="true"/>
              </w:rPr>
              <w:tab/>
            </w:r>
            <w:r>
              <w:rPr>
                <w:rStyle w:val="IndexLink"/>
              </w:rPr>
              <w:t>259</w:t>
            </w:r>
          </w:hyperlink>
        </w:p>
        <w:p>
          <w:pPr>
            <w:pStyle w:val="Contents4"/>
            <w:tabs>
              <w:tab w:val="clear" w:pos="8176"/>
              <w:tab w:val="right" w:pos="9026" w:leader="dot"/>
            </w:tabs>
            <w:rPr/>
          </w:pPr>
          <w:hyperlink w:anchor="__RefHeading___Toc7135866_2142443653">
            <w:r>
              <w:rPr>
                <w:webHidden/>
                <w:rStyle w:val="IndexLink"/>
                <w:rtl w:val="true"/>
              </w:rPr>
              <w:t>بهانه تراشی منافقان سپاه پیامبر</w:t>
            </w:r>
            <w:r>
              <w:rPr>
                <w:rStyle w:val="IndexLink"/>
                <w:rtl w:val="true"/>
              </w:rPr>
              <w:tab/>
            </w:r>
            <w:r>
              <w:rPr>
                <w:rStyle w:val="IndexLink"/>
              </w:rPr>
              <w:t>260</w:t>
            </w:r>
          </w:hyperlink>
        </w:p>
        <w:p>
          <w:pPr>
            <w:pStyle w:val="Contents4"/>
            <w:tabs>
              <w:tab w:val="clear" w:pos="8176"/>
              <w:tab w:val="right" w:pos="9026" w:leader="dot"/>
            </w:tabs>
            <w:rPr/>
          </w:pPr>
          <w:hyperlink w:anchor="__RefHeading___Toc7135868_2142443653">
            <w:r>
              <w:rPr>
                <w:webHidden/>
                <w:rStyle w:val="IndexLink"/>
                <w:rtl w:val="true"/>
              </w:rPr>
              <w:t>روضه</w:t>
            </w:r>
            <w:r>
              <w:rPr>
                <w:rStyle w:val="IndexLink"/>
                <w:rtl w:val="true"/>
              </w:rPr>
              <w:tab/>
            </w:r>
            <w:r>
              <w:rPr>
                <w:rStyle w:val="IndexLink"/>
              </w:rPr>
              <w:t>261</w:t>
            </w:r>
          </w:hyperlink>
        </w:p>
        <w:p>
          <w:pPr>
            <w:pStyle w:val="Contents2"/>
            <w:tabs>
              <w:tab w:val="clear" w:pos="8743"/>
              <w:tab w:val="right" w:pos="9026" w:leader="dot"/>
            </w:tabs>
            <w:rPr/>
          </w:pPr>
          <w:hyperlink w:anchor="__RefHeading___Toc7135870_2142443653">
            <w:r>
              <w:rPr>
                <w:webHidden/>
                <w:rStyle w:val="IndexLink"/>
                <w:rtl w:val="true"/>
              </w:rPr>
              <w:t>بررسی آموزهای تفسیری خطبه فدکیه</w:t>
            </w:r>
            <w:r>
              <w:rPr>
                <w:rStyle w:val="IndexLink"/>
                <w:rtl w:val="true"/>
              </w:rPr>
              <w:tab/>
            </w:r>
            <w:r>
              <w:rPr>
                <w:rStyle w:val="IndexLink"/>
              </w:rPr>
              <w:t>263</w:t>
            </w:r>
          </w:hyperlink>
        </w:p>
        <w:p>
          <w:pPr>
            <w:pStyle w:val="Contents3"/>
            <w:tabs>
              <w:tab w:val="clear" w:pos="8459"/>
              <w:tab w:val="right" w:pos="9026" w:leader="dot"/>
            </w:tabs>
            <w:rPr/>
          </w:pPr>
          <w:hyperlink w:anchor="__RefHeading___Toc7135872_2142443653">
            <w:r>
              <w:rPr>
                <w:webHidden/>
                <w:rStyle w:val="IndexLink"/>
                <w:rtl w:val="true"/>
              </w:rPr>
              <w:t xml:space="preserve">قسمت </w:t>
            </w:r>
            <w:r>
              <w:rPr>
                <w:rStyle w:val="IndexLink"/>
                <w:rtl w:val="true"/>
              </w:rPr>
              <w:t>(</w:t>
            </w:r>
            <w:r>
              <w:rPr>
                <w:rStyle w:val="IndexLink"/>
              </w:rPr>
              <w:t>5</w:t>
            </w:r>
            <w:r>
              <w:rPr>
                <w:rStyle w:val="IndexLink"/>
                <w:rtl w:val="true"/>
              </w:rPr>
              <w:t>)</w:t>
              <w:tab/>
            </w:r>
            <w:r>
              <w:rPr>
                <w:rStyle w:val="IndexLink"/>
              </w:rPr>
              <w:t>263</w:t>
            </w:r>
          </w:hyperlink>
        </w:p>
        <w:p>
          <w:pPr>
            <w:pStyle w:val="Contents4"/>
            <w:tabs>
              <w:tab w:val="clear" w:pos="8176"/>
              <w:tab w:val="right" w:pos="9026" w:leader="dot"/>
            </w:tabs>
            <w:rPr/>
          </w:pPr>
          <w:hyperlink w:anchor="__RefHeading___Toc7135874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135876_2142443653">
            <w:r>
              <w:rPr>
                <w:webHidden/>
                <w:rStyle w:val="IndexLink"/>
                <w:rtl w:val="true"/>
              </w:rPr>
              <w:t>مقدمه</w:t>
            </w:r>
            <w:r>
              <w:rPr>
                <w:rStyle w:val="IndexLink"/>
                <w:rtl w:val="true"/>
              </w:rPr>
              <w:tab/>
            </w:r>
            <w:r>
              <w:rPr>
                <w:rStyle w:val="IndexLink"/>
              </w:rPr>
              <w:t>263</w:t>
            </w:r>
          </w:hyperlink>
        </w:p>
        <w:p>
          <w:pPr>
            <w:pStyle w:val="Contents4"/>
            <w:tabs>
              <w:tab w:val="clear" w:pos="8176"/>
              <w:tab w:val="right" w:pos="9026" w:leader="dot"/>
            </w:tabs>
            <w:rPr/>
          </w:pPr>
          <w:hyperlink w:anchor="__RefHeading___Toc7135878_2142443653">
            <w:r>
              <w:rPr>
                <w:webHidden/>
                <w:rStyle w:val="IndexLink"/>
                <w:rtl w:val="true"/>
              </w:rPr>
              <w:t xml:space="preserve">تفسیر آیه </w:t>
            </w:r>
            <w:r>
              <w:rPr>
                <w:rStyle w:val="IndexLink"/>
              </w:rPr>
              <w:t>50</w:t>
            </w:r>
            <w:r>
              <w:rPr>
                <w:rStyle w:val="IndexLink"/>
                <w:rtl w:val="true"/>
              </w:rPr>
              <w:t xml:space="preserve"> </w:t>
            </w:r>
            <w:r>
              <w:rPr>
                <w:rStyle w:val="IndexLink"/>
                <w:rtl w:val="true"/>
              </w:rPr>
              <w:t>سوره مائده</w:t>
            </w:r>
            <w:r>
              <w:rPr>
                <w:rStyle w:val="IndexLink"/>
                <w:rtl w:val="true"/>
              </w:rPr>
              <w:tab/>
            </w:r>
            <w:r>
              <w:rPr>
                <w:rStyle w:val="IndexLink"/>
              </w:rPr>
              <w:t>263</w:t>
            </w:r>
          </w:hyperlink>
        </w:p>
        <w:p>
          <w:pPr>
            <w:pStyle w:val="Contents4"/>
            <w:tabs>
              <w:tab w:val="clear" w:pos="8176"/>
              <w:tab w:val="right" w:pos="9026" w:leader="dot"/>
            </w:tabs>
            <w:rPr/>
          </w:pPr>
          <w:hyperlink w:anchor="__RefHeading___Toc7135880_2142443653">
            <w:r>
              <w:rPr>
                <w:webHidden/>
                <w:rStyle w:val="IndexLink"/>
                <w:rtl w:val="true"/>
              </w:rPr>
              <w:t>ویژگی های چهارگانه جاهلیت</w:t>
            </w:r>
            <w:r>
              <w:rPr>
                <w:rStyle w:val="IndexLink"/>
                <w:rtl w:val="true"/>
              </w:rPr>
              <w:tab/>
            </w:r>
            <w:r>
              <w:rPr>
                <w:rStyle w:val="IndexLink"/>
              </w:rPr>
              <w:t>264</w:t>
            </w:r>
          </w:hyperlink>
        </w:p>
        <w:p>
          <w:pPr>
            <w:pStyle w:val="Contents4"/>
            <w:tabs>
              <w:tab w:val="clear" w:pos="8176"/>
              <w:tab w:val="right" w:pos="9026" w:leader="dot"/>
            </w:tabs>
            <w:rPr/>
          </w:pPr>
          <w:hyperlink w:anchor="__RefHeading___Toc7135882_2142443653">
            <w:r>
              <w:rPr>
                <w:webHidden/>
                <w:rStyle w:val="IndexLink"/>
                <w:rtl w:val="true"/>
              </w:rPr>
              <w:t>نفی تعصب</w:t>
            </w:r>
            <w:r>
              <w:rPr>
                <w:rStyle w:val="IndexLink"/>
                <w:rtl w:val="true"/>
              </w:rPr>
              <w:tab/>
            </w:r>
            <w:r>
              <w:rPr>
                <w:rStyle w:val="IndexLink"/>
              </w:rPr>
              <w:t>266</w:t>
            </w:r>
          </w:hyperlink>
        </w:p>
        <w:p>
          <w:pPr>
            <w:pStyle w:val="Contents5"/>
            <w:tabs>
              <w:tab w:val="clear" w:pos="7892"/>
              <w:tab w:val="right" w:pos="9026" w:leader="dot"/>
            </w:tabs>
            <w:rPr/>
          </w:pPr>
          <w:hyperlink w:anchor="__RefHeading___Toc7135884_2142443653">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7135886_2142443653">
            <w:r>
              <w:rPr>
                <w:webHidden/>
                <w:rStyle w:val="IndexLink"/>
              </w:rPr>
              <w:t>1</w:t>
            </w:r>
            <w:r>
              <w:rPr>
                <w:rStyle w:val="IndexLink"/>
                <w:rtl w:val="true"/>
              </w:rPr>
              <w:t xml:space="preserve">- </w:t>
            </w:r>
            <w:r>
              <w:rPr>
                <w:rStyle w:val="IndexLink"/>
                <w:rtl w:val="true"/>
              </w:rPr>
              <w:t>تعصب ناپسند</w:t>
            </w:r>
            <w:r>
              <w:rPr>
                <w:rStyle w:val="IndexLink"/>
                <w:rtl w:val="true"/>
              </w:rPr>
              <w:tab/>
            </w:r>
            <w:r>
              <w:rPr>
                <w:rStyle w:val="IndexLink"/>
              </w:rPr>
              <w:t>267</w:t>
            </w:r>
          </w:hyperlink>
        </w:p>
        <w:p>
          <w:pPr>
            <w:pStyle w:val="Contents5"/>
            <w:tabs>
              <w:tab w:val="clear" w:pos="7892"/>
              <w:tab w:val="right" w:pos="9026" w:leader="dot"/>
            </w:tabs>
            <w:rPr/>
          </w:pPr>
          <w:hyperlink w:anchor="__RefHeading___Toc7135888_2142443653">
            <w:r>
              <w:rPr>
                <w:webHidden/>
                <w:rStyle w:val="IndexLink"/>
              </w:rPr>
              <w:t>2</w:t>
            </w:r>
            <w:r>
              <w:rPr>
                <w:rStyle w:val="IndexLink"/>
                <w:rtl w:val="true"/>
              </w:rPr>
              <w:t xml:space="preserve">. </w:t>
            </w:r>
            <w:r>
              <w:rPr>
                <w:rStyle w:val="IndexLink"/>
                <w:rtl w:val="true"/>
              </w:rPr>
              <w:t>بد حجابی</w:t>
            </w:r>
            <w:r>
              <w:rPr>
                <w:rStyle w:val="IndexLink"/>
                <w:rtl w:val="true"/>
              </w:rPr>
              <w:tab/>
            </w:r>
            <w:r>
              <w:rPr>
                <w:rStyle w:val="IndexLink"/>
              </w:rPr>
              <w:t>267</w:t>
            </w:r>
          </w:hyperlink>
        </w:p>
        <w:p>
          <w:pPr>
            <w:pStyle w:val="Contents6"/>
            <w:tabs>
              <w:tab w:val="clear" w:pos="7609"/>
              <w:tab w:val="right" w:pos="9026" w:leader="dot"/>
            </w:tabs>
            <w:rPr/>
          </w:pPr>
          <w:hyperlink w:anchor="__RefHeading___Toc7135890_2142443653">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7135892_2142443653">
            <w:r>
              <w:rPr>
                <w:webHidden/>
                <w:rStyle w:val="IndexLink"/>
                <w:rtl w:val="true"/>
              </w:rPr>
              <w:t>تعصب پسندیده</w:t>
            </w:r>
            <w:r>
              <w:rPr>
                <w:rStyle w:val="IndexLink"/>
                <w:rtl w:val="true"/>
              </w:rPr>
              <w:tab/>
            </w:r>
            <w:r>
              <w:rPr>
                <w:rStyle w:val="IndexLink"/>
              </w:rPr>
              <w:t>268</w:t>
            </w:r>
          </w:hyperlink>
        </w:p>
        <w:p>
          <w:pPr>
            <w:pStyle w:val="Contents5"/>
            <w:tabs>
              <w:tab w:val="clear" w:pos="7892"/>
              <w:tab w:val="right" w:pos="9026" w:leader="dot"/>
            </w:tabs>
            <w:rPr/>
          </w:pPr>
          <w:hyperlink w:anchor="__RefHeading___Toc7135894_2142443653">
            <w:r>
              <w:rPr>
                <w:webHidden/>
                <w:rStyle w:val="IndexLink"/>
              </w:rPr>
              <w:t>3</w:t>
            </w:r>
            <w:r>
              <w:rPr>
                <w:rStyle w:val="IndexLink"/>
                <w:rtl w:val="true"/>
              </w:rPr>
              <w:t xml:space="preserve">. </w:t>
            </w:r>
            <w:r>
              <w:rPr>
                <w:rStyle w:val="IndexLink"/>
                <w:rtl w:val="true"/>
              </w:rPr>
              <w:t>سوءظن</w:t>
            </w:r>
            <w:r>
              <w:rPr>
                <w:rStyle w:val="IndexLink"/>
                <w:rtl w:val="true"/>
              </w:rPr>
              <w:tab/>
            </w:r>
            <w:r>
              <w:rPr>
                <w:rStyle w:val="IndexLink"/>
              </w:rPr>
              <w:t>269</w:t>
            </w:r>
          </w:hyperlink>
        </w:p>
        <w:p>
          <w:pPr>
            <w:pStyle w:val="Contents5"/>
            <w:tabs>
              <w:tab w:val="clear" w:pos="7892"/>
              <w:tab w:val="right" w:pos="9026" w:leader="dot"/>
            </w:tabs>
            <w:rPr/>
          </w:pPr>
          <w:hyperlink w:anchor="__RefHeading___Toc7135896_2142443653">
            <w:r>
              <w:rPr>
                <w:webHidden/>
                <w:rStyle w:val="IndexLink"/>
              </w:rPr>
              <w:t>4</w:t>
            </w:r>
            <w:r>
              <w:rPr>
                <w:rStyle w:val="IndexLink"/>
                <w:rtl w:val="true"/>
              </w:rPr>
              <w:t xml:space="preserve">. </w:t>
            </w:r>
            <w:r>
              <w:rPr>
                <w:rStyle w:val="IndexLink"/>
                <w:rtl w:val="true"/>
              </w:rPr>
              <w:t>احکام جاهلیت</w:t>
            </w:r>
            <w:r>
              <w:rPr>
                <w:rStyle w:val="IndexLink"/>
                <w:rtl w:val="true"/>
              </w:rPr>
              <w:tab/>
            </w:r>
            <w:r>
              <w:rPr>
                <w:rStyle w:val="IndexLink"/>
              </w:rPr>
              <w:t>269</w:t>
            </w:r>
          </w:hyperlink>
        </w:p>
        <w:p>
          <w:pPr>
            <w:pStyle w:val="Contents4"/>
            <w:tabs>
              <w:tab w:val="clear" w:pos="8176"/>
              <w:tab w:val="right" w:pos="9026" w:leader="dot"/>
            </w:tabs>
            <w:rPr/>
          </w:pPr>
          <w:hyperlink w:anchor="__RefHeading___Toc7135898_2142443653">
            <w:r>
              <w:rPr>
                <w:webHidden/>
                <w:rStyle w:val="IndexLink"/>
                <w:rtl w:val="true"/>
              </w:rPr>
              <w:t>روضه</w:t>
            </w:r>
            <w:r>
              <w:rPr>
                <w:rStyle w:val="IndexLink"/>
                <w:rtl w:val="true"/>
              </w:rPr>
              <w:tab/>
            </w:r>
            <w:r>
              <w:rPr>
                <w:rStyle w:val="IndexLink"/>
              </w:rPr>
              <w:t>271</w:t>
            </w:r>
          </w:hyperlink>
        </w:p>
        <w:p>
          <w:pPr>
            <w:pStyle w:val="Contents2"/>
            <w:tabs>
              <w:tab w:val="clear" w:pos="8743"/>
              <w:tab w:val="right" w:pos="9026" w:leader="dot"/>
            </w:tabs>
            <w:rPr/>
          </w:pPr>
          <w:hyperlink w:anchor="__RefHeading___Toc7135900_2142443653">
            <w:r>
              <w:rPr>
                <w:webHidden/>
                <w:rStyle w:val="IndexLink"/>
                <w:rtl w:val="true"/>
              </w:rPr>
              <w:t>بررسی آموزهای تفسیری خطبه فدکیه</w:t>
            </w:r>
            <w:r>
              <w:rPr>
                <w:rStyle w:val="IndexLink"/>
                <w:rtl w:val="true"/>
              </w:rPr>
              <w:tab/>
            </w:r>
            <w:r>
              <w:rPr>
                <w:rStyle w:val="IndexLink"/>
              </w:rPr>
              <w:t>273</w:t>
            </w:r>
          </w:hyperlink>
        </w:p>
        <w:p>
          <w:pPr>
            <w:pStyle w:val="Contents3"/>
            <w:tabs>
              <w:tab w:val="clear" w:pos="8459"/>
              <w:tab w:val="right" w:pos="9026" w:leader="dot"/>
            </w:tabs>
            <w:rPr/>
          </w:pPr>
          <w:hyperlink w:anchor="__RefHeading___Toc7135902_2142443653">
            <w:r>
              <w:rPr>
                <w:webHidden/>
                <w:rStyle w:val="IndexLink"/>
                <w:rtl w:val="true"/>
              </w:rPr>
              <w:t xml:space="preserve">قسمت </w:t>
            </w:r>
            <w:r>
              <w:rPr>
                <w:rStyle w:val="IndexLink"/>
                <w:rtl w:val="true"/>
              </w:rPr>
              <w:t>(</w:t>
            </w:r>
            <w:r>
              <w:rPr>
                <w:rStyle w:val="IndexLink"/>
              </w:rPr>
              <w:t>6</w:t>
            </w:r>
            <w:r>
              <w:rPr>
                <w:rStyle w:val="IndexLink"/>
                <w:rtl w:val="true"/>
              </w:rPr>
              <w:t>)</w:t>
              <w:tab/>
            </w:r>
            <w:r>
              <w:rPr>
                <w:rStyle w:val="IndexLink"/>
              </w:rPr>
              <w:t>273</w:t>
            </w:r>
          </w:hyperlink>
        </w:p>
        <w:p>
          <w:pPr>
            <w:pStyle w:val="Contents4"/>
            <w:tabs>
              <w:tab w:val="clear" w:pos="8176"/>
              <w:tab w:val="right" w:pos="9026" w:leader="dot"/>
            </w:tabs>
            <w:rPr/>
          </w:pPr>
          <w:hyperlink w:anchor="__RefHeading___Toc7135904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135906_2142443653">
            <w:r>
              <w:rPr>
                <w:webHidden/>
                <w:rStyle w:val="IndexLink"/>
                <w:rtl w:val="true"/>
              </w:rPr>
              <w:t>مقدمه</w:t>
            </w:r>
            <w:r>
              <w:rPr>
                <w:rStyle w:val="IndexLink"/>
                <w:rtl w:val="true"/>
              </w:rPr>
              <w:tab/>
            </w:r>
            <w:r>
              <w:rPr>
                <w:rStyle w:val="IndexLink"/>
              </w:rPr>
              <w:t>273</w:t>
            </w:r>
          </w:hyperlink>
        </w:p>
        <w:p>
          <w:pPr>
            <w:pStyle w:val="Contents4"/>
            <w:tabs>
              <w:tab w:val="clear" w:pos="8176"/>
              <w:tab w:val="right" w:pos="9026" w:leader="dot"/>
            </w:tabs>
            <w:rPr/>
          </w:pPr>
          <w:hyperlink w:anchor="__RefHeading___Toc7135908_2142443653">
            <w:r>
              <w:rPr>
                <w:webHidden/>
                <w:rStyle w:val="IndexLink"/>
                <w:rtl w:val="true"/>
              </w:rPr>
              <w:t>علت انحطاط مسلمین بعد از رسول خدا</w:t>
            </w:r>
            <w:r>
              <w:rPr>
                <w:rStyle w:val="IndexLink"/>
                <w:rtl w:val="true"/>
              </w:rPr>
              <w:tab/>
            </w:r>
            <w:r>
              <w:rPr>
                <w:rStyle w:val="IndexLink"/>
              </w:rPr>
              <w:t>274</w:t>
            </w:r>
          </w:hyperlink>
        </w:p>
        <w:p>
          <w:pPr>
            <w:pStyle w:val="Contents5"/>
            <w:tabs>
              <w:tab w:val="clear" w:pos="7892"/>
              <w:tab w:val="right" w:pos="9026" w:leader="dot"/>
            </w:tabs>
            <w:rPr/>
          </w:pPr>
          <w:hyperlink w:anchor="__RefHeading___Toc7135910_2142443653">
            <w:r>
              <w:rPr>
                <w:webHidden/>
                <w:rStyle w:val="IndexLink"/>
              </w:rPr>
              <w:t>1</w:t>
            </w:r>
            <w:r>
              <w:rPr>
                <w:rStyle w:val="IndexLink"/>
                <w:rtl w:val="true"/>
              </w:rPr>
              <w:t xml:space="preserve"> -</w:t>
            </w:r>
            <w:r>
              <w:rPr>
                <w:rStyle w:val="IndexLink"/>
                <w:rtl w:val="true"/>
              </w:rPr>
              <w:t>پیروی از شیطان</w:t>
            </w:r>
            <w:r>
              <w:rPr>
                <w:rStyle w:val="IndexLink"/>
                <w:rtl w:val="true"/>
              </w:rPr>
              <w:tab/>
            </w:r>
            <w:r>
              <w:rPr>
                <w:rStyle w:val="IndexLink"/>
              </w:rPr>
              <w:t>274</w:t>
            </w:r>
          </w:hyperlink>
        </w:p>
        <w:p>
          <w:pPr>
            <w:pStyle w:val="Contents6"/>
            <w:tabs>
              <w:tab w:val="clear" w:pos="7609"/>
              <w:tab w:val="right" w:pos="9026" w:leader="dot"/>
            </w:tabs>
            <w:rPr/>
          </w:pPr>
          <w:hyperlink w:anchor="__RefHeading___Toc7135912_214244365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7135914_2142443653">
            <w:r>
              <w:rPr>
                <w:webHidden/>
                <w:rStyle w:val="IndexLink"/>
                <w:rtl w:val="true"/>
              </w:rPr>
              <w:t>گام های شیطان</w:t>
            </w:r>
            <w:r>
              <w:rPr>
                <w:rStyle w:val="IndexLink"/>
                <w:rtl w:val="true"/>
              </w:rPr>
              <w:tab/>
            </w:r>
            <w:r>
              <w:rPr>
                <w:rStyle w:val="IndexLink"/>
              </w:rPr>
              <w:t>274</w:t>
            </w:r>
          </w:hyperlink>
        </w:p>
        <w:p>
          <w:pPr>
            <w:pStyle w:val="Contents6"/>
            <w:tabs>
              <w:tab w:val="clear" w:pos="7609"/>
              <w:tab w:val="right" w:pos="9026" w:leader="dot"/>
            </w:tabs>
            <w:rPr/>
          </w:pPr>
          <w:hyperlink w:anchor="__RefHeading___Toc7135916_214244365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7135918_2142443653">
            <w:r>
              <w:rPr>
                <w:webHidden/>
                <w:rStyle w:val="IndexLink"/>
              </w:rPr>
              <w:t>1</w:t>
            </w:r>
            <w:r>
              <w:rPr>
                <w:rStyle w:val="IndexLink"/>
                <w:rtl w:val="true"/>
              </w:rPr>
              <w:t xml:space="preserve">. </w:t>
            </w:r>
            <w:r>
              <w:rPr>
                <w:rStyle w:val="IndexLink"/>
                <w:rtl w:val="true"/>
              </w:rPr>
              <w:t>ایجاد کینه و بعض</w:t>
            </w:r>
            <w:r>
              <w:rPr>
                <w:rStyle w:val="IndexLink"/>
                <w:rtl w:val="true"/>
              </w:rPr>
              <w:tab/>
            </w:r>
            <w:r>
              <w:rPr>
                <w:rStyle w:val="IndexLink"/>
              </w:rPr>
              <w:t>275</w:t>
            </w:r>
          </w:hyperlink>
        </w:p>
        <w:p>
          <w:pPr>
            <w:pStyle w:val="Contents6"/>
            <w:tabs>
              <w:tab w:val="clear" w:pos="7609"/>
              <w:tab w:val="right" w:pos="9026" w:leader="dot"/>
            </w:tabs>
            <w:rPr/>
          </w:pPr>
          <w:hyperlink w:anchor="__RefHeading___Toc7135920_2142443653">
            <w:r>
              <w:rPr>
                <w:webHidden/>
                <w:rStyle w:val="IndexLink"/>
              </w:rPr>
              <w:t>2</w:t>
            </w:r>
            <w:r>
              <w:rPr>
                <w:rStyle w:val="IndexLink"/>
                <w:rtl w:val="true"/>
              </w:rPr>
              <w:t xml:space="preserve">. </w:t>
            </w:r>
            <w:r>
              <w:rPr>
                <w:rStyle w:val="IndexLink"/>
                <w:rtl w:val="true"/>
              </w:rPr>
              <w:t>غفلت از یاد خدا</w:t>
            </w:r>
            <w:r>
              <w:rPr>
                <w:rStyle w:val="IndexLink"/>
                <w:rtl w:val="true"/>
              </w:rPr>
              <w:tab/>
            </w:r>
            <w:r>
              <w:rPr>
                <w:rStyle w:val="IndexLink"/>
              </w:rPr>
              <w:t>277</w:t>
            </w:r>
          </w:hyperlink>
        </w:p>
        <w:p>
          <w:pPr>
            <w:pStyle w:val="Contents6"/>
            <w:tabs>
              <w:tab w:val="clear" w:pos="7609"/>
              <w:tab w:val="right" w:pos="9026" w:leader="dot"/>
            </w:tabs>
            <w:rPr/>
          </w:pPr>
          <w:hyperlink w:anchor="__RefHeading___Toc7135922_2142443653">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7135924_2142443653">
            <w:r>
              <w:rPr>
                <w:webHidden/>
                <w:rStyle w:val="IndexLink"/>
                <w:rtl w:val="true"/>
              </w:rPr>
              <w:t>شکر نعمت</w:t>
            </w:r>
            <w:r>
              <w:rPr>
                <w:rStyle w:val="IndexLink"/>
                <w:rtl w:val="true"/>
              </w:rPr>
              <w:tab/>
            </w:r>
            <w:r>
              <w:rPr>
                <w:rStyle w:val="IndexLink"/>
              </w:rPr>
              <w:t>278</w:t>
            </w:r>
          </w:hyperlink>
        </w:p>
        <w:p>
          <w:pPr>
            <w:pStyle w:val="Contents6"/>
            <w:tabs>
              <w:tab w:val="clear" w:pos="7609"/>
              <w:tab w:val="right" w:pos="9026" w:leader="dot"/>
            </w:tabs>
            <w:rPr/>
          </w:pPr>
          <w:hyperlink w:anchor="__RefHeading___Toc7135926_2142443653">
            <w:r>
              <w:rPr>
                <w:webHidden/>
                <w:rStyle w:val="IndexLink"/>
              </w:rPr>
              <w:t>3</w:t>
            </w:r>
            <w:r>
              <w:rPr>
                <w:rStyle w:val="IndexLink"/>
                <w:rtl w:val="true"/>
              </w:rPr>
              <w:t xml:space="preserve">. </w:t>
            </w:r>
            <w:r>
              <w:rPr>
                <w:rStyle w:val="IndexLink"/>
                <w:rtl w:val="true"/>
              </w:rPr>
              <w:t>توجیه کردن گناه</w:t>
            </w:r>
            <w:r>
              <w:rPr>
                <w:rStyle w:val="IndexLink"/>
                <w:rtl w:val="true"/>
              </w:rPr>
              <w:tab/>
            </w:r>
            <w:r>
              <w:rPr>
                <w:rStyle w:val="IndexLink"/>
              </w:rPr>
              <w:t>279</w:t>
            </w:r>
          </w:hyperlink>
        </w:p>
        <w:p>
          <w:pPr>
            <w:pStyle w:val="Contents6"/>
            <w:tabs>
              <w:tab w:val="clear" w:pos="7609"/>
              <w:tab w:val="right" w:pos="9026" w:leader="dot"/>
            </w:tabs>
            <w:rPr/>
          </w:pPr>
          <w:hyperlink w:anchor="__RefHeading___Toc7135928_2142443653">
            <w:r>
              <w:rPr>
                <w:webHidden/>
                <w:rStyle w:val="IndexLink"/>
              </w:rPr>
              <w:t>4</w:t>
            </w:r>
            <w:r>
              <w:rPr>
                <w:rStyle w:val="IndexLink"/>
                <w:rtl w:val="true"/>
              </w:rPr>
              <w:t xml:space="preserve"> . </w:t>
            </w:r>
            <w:r>
              <w:rPr>
                <w:rStyle w:val="IndexLink"/>
                <w:rtl w:val="true"/>
              </w:rPr>
              <w:t>زینت دادن گناه</w:t>
            </w:r>
            <w:r>
              <w:rPr>
                <w:rStyle w:val="IndexLink"/>
                <w:rtl w:val="true"/>
              </w:rPr>
              <w:tab/>
            </w:r>
            <w:r>
              <w:rPr>
                <w:rStyle w:val="IndexLink"/>
              </w:rPr>
              <w:t>280</w:t>
            </w:r>
          </w:hyperlink>
        </w:p>
        <w:p>
          <w:pPr>
            <w:pStyle w:val="Contents6"/>
            <w:tabs>
              <w:tab w:val="clear" w:pos="7609"/>
              <w:tab w:val="right" w:pos="9026" w:leader="dot"/>
            </w:tabs>
            <w:rPr/>
          </w:pPr>
          <w:hyperlink w:anchor="__RefHeading___Toc7135930_2142443653">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7135932_2142443653">
            <w:r>
              <w:rPr>
                <w:webHidden/>
                <w:rStyle w:val="IndexLink"/>
                <w:rtl w:val="true"/>
              </w:rPr>
              <w:t>اعتقاد به معاد</w:t>
            </w:r>
            <w:r>
              <w:rPr>
                <w:rStyle w:val="IndexLink"/>
                <w:rtl w:val="true"/>
              </w:rPr>
              <w:tab/>
            </w:r>
            <w:r>
              <w:rPr>
                <w:rStyle w:val="IndexLink"/>
              </w:rPr>
              <w:t>281</w:t>
            </w:r>
          </w:hyperlink>
        </w:p>
        <w:p>
          <w:pPr>
            <w:pStyle w:val="Contents6"/>
            <w:tabs>
              <w:tab w:val="clear" w:pos="7609"/>
              <w:tab w:val="right" w:pos="9026" w:leader="dot"/>
            </w:tabs>
            <w:rPr/>
          </w:pPr>
          <w:hyperlink w:anchor="__RefHeading___Toc7135934_2142443653">
            <w:r>
              <w:rPr>
                <w:webHidden/>
                <w:rStyle w:val="IndexLink"/>
                <w:rtl w:val="true"/>
              </w:rPr>
              <w:t xml:space="preserve">عرضه اعمال بر ائمه </w:t>
            </w:r>
            <w:r>
              <w:rPr>
                <w:rStyle w:val="IndexLink"/>
                <w:rtl w:val="true"/>
              </w:rPr>
              <w:t xml:space="preserve">( </w:t>
            </w:r>
            <w:r>
              <w:rPr>
                <w:rStyle w:val="IndexLink"/>
                <w:rtl w:val="true"/>
              </w:rPr>
              <w:t>علیهم السلام</w:t>
            </w:r>
            <w:r>
              <w:rPr>
                <w:rStyle w:val="IndexLink"/>
                <w:rtl w:val="true"/>
              </w:rPr>
              <w:t>)</w:t>
              <w:tab/>
            </w:r>
            <w:r>
              <w:rPr>
                <w:rStyle w:val="IndexLink"/>
              </w:rPr>
              <w:t>282</w:t>
            </w:r>
          </w:hyperlink>
        </w:p>
        <w:p>
          <w:pPr>
            <w:pStyle w:val="Contents6"/>
            <w:tabs>
              <w:tab w:val="clear" w:pos="7609"/>
              <w:tab w:val="right" w:pos="9026" w:leader="dot"/>
            </w:tabs>
            <w:rPr/>
          </w:pPr>
          <w:hyperlink w:anchor="__RefHeading___Toc7135936_2142443653">
            <w:r>
              <w:rPr>
                <w:webHidden/>
                <w:rStyle w:val="IndexLink"/>
              </w:rPr>
              <w:t>5</w:t>
            </w:r>
            <w:r>
              <w:rPr>
                <w:rStyle w:val="IndexLink"/>
                <w:rtl w:val="true"/>
              </w:rPr>
              <w:t xml:space="preserve">. </w:t>
            </w:r>
            <w:r>
              <w:rPr>
                <w:rStyle w:val="IndexLink"/>
                <w:rtl w:val="true"/>
              </w:rPr>
              <w:t>عجب و غرور</w:t>
            </w:r>
            <w:r>
              <w:rPr>
                <w:rStyle w:val="IndexLink"/>
                <w:rtl w:val="true"/>
              </w:rPr>
              <w:tab/>
            </w:r>
            <w:r>
              <w:rPr>
                <w:rStyle w:val="IndexLink"/>
              </w:rPr>
              <w:t>284</w:t>
            </w:r>
          </w:hyperlink>
        </w:p>
        <w:p>
          <w:pPr>
            <w:pStyle w:val="Contents6"/>
            <w:tabs>
              <w:tab w:val="clear" w:pos="7609"/>
              <w:tab w:val="right" w:pos="9026" w:leader="dot"/>
            </w:tabs>
            <w:rPr/>
          </w:pPr>
          <w:hyperlink w:anchor="__RefHeading___Toc7135938_2142443653">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7135940_2142443653">
            <w:r>
              <w:rPr>
                <w:webHidden/>
                <w:rStyle w:val="IndexLink"/>
                <w:rtl w:val="true"/>
              </w:rPr>
              <w:t>داستان</w:t>
            </w:r>
            <w:r>
              <w:rPr>
                <w:rStyle w:val="IndexLink"/>
                <w:rtl w:val="true"/>
              </w:rPr>
              <w:tab/>
            </w:r>
            <w:r>
              <w:rPr>
                <w:rStyle w:val="IndexLink"/>
              </w:rPr>
              <w:t>284</w:t>
            </w:r>
          </w:hyperlink>
        </w:p>
        <w:p>
          <w:pPr>
            <w:pStyle w:val="Contents6"/>
            <w:tabs>
              <w:tab w:val="clear" w:pos="7609"/>
              <w:tab w:val="right" w:pos="9026" w:leader="dot"/>
            </w:tabs>
            <w:rPr/>
          </w:pPr>
          <w:hyperlink w:anchor="__RefHeading___Toc7135942_2142443653">
            <w:r>
              <w:rPr>
                <w:webHidden/>
                <w:rStyle w:val="IndexLink"/>
              </w:rPr>
              <w:t>6</w:t>
            </w:r>
            <w:r>
              <w:rPr>
                <w:rStyle w:val="IndexLink"/>
                <w:rtl w:val="true"/>
              </w:rPr>
              <w:t xml:space="preserve">. </w:t>
            </w:r>
            <w:r>
              <w:rPr>
                <w:rStyle w:val="IndexLink"/>
                <w:rtl w:val="true"/>
              </w:rPr>
              <w:t>آمال و آرزو</w:t>
            </w:r>
            <w:r>
              <w:rPr>
                <w:rStyle w:val="IndexLink"/>
                <w:rtl w:val="true"/>
              </w:rPr>
              <w:tab/>
            </w:r>
            <w:r>
              <w:rPr>
                <w:rStyle w:val="IndexLink"/>
              </w:rPr>
              <w:t>285</w:t>
            </w:r>
          </w:hyperlink>
        </w:p>
        <w:p>
          <w:pPr>
            <w:pStyle w:val="Contents6"/>
            <w:tabs>
              <w:tab w:val="clear" w:pos="7609"/>
              <w:tab w:val="right" w:pos="9026" w:leader="dot"/>
            </w:tabs>
            <w:rPr/>
          </w:pPr>
          <w:hyperlink w:anchor="__RefHeading___Toc7135944_2142443653">
            <w:r>
              <w:rPr>
                <w:webHidden/>
                <w:rStyle w:val="IndexLink"/>
              </w:rPr>
              <w:t>7</w:t>
            </w:r>
            <w:r>
              <w:rPr>
                <w:rStyle w:val="IndexLink"/>
                <w:rtl w:val="true"/>
              </w:rPr>
              <w:t xml:space="preserve">. </w:t>
            </w:r>
            <w:r>
              <w:rPr>
                <w:rStyle w:val="IndexLink"/>
                <w:rtl w:val="true"/>
              </w:rPr>
              <w:t>ایجاد اختلاف</w:t>
            </w:r>
            <w:r>
              <w:rPr>
                <w:rStyle w:val="IndexLink"/>
                <w:rtl w:val="true"/>
              </w:rPr>
              <w:tab/>
            </w:r>
            <w:r>
              <w:rPr>
                <w:rStyle w:val="IndexLink"/>
              </w:rPr>
              <w:t>286</w:t>
            </w:r>
          </w:hyperlink>
        </w:p>
        <w:p>
          <w:pPr>
            <w:pStyle w:val="Contents4"/>
            <w:tabs>
              <w:tab w:val="clear" w:pos="8176"/>
              <w:tab w:val="right" w:pos="9026" w:leader="dot"/>
            </w:tabs>
            <w:rPr/>
          </w:pPr>
          <w:hyperlink w:anchor="__RefHeading___Toc7135946_2142443653">
            <w:r>
              <w:rPr>
                <w:webHidden/>
                <w:rStyle w:val="IndexLink"/>
                <w:rtl w:val="true"/>
              </w:rPr>
              <w:t>نامه امام زمان به شیخ مفید</w:t>
            </w:r>
            <w:r>
              <w:rPr>
                <w:rStyle w:val="IndexLink"/>
                <w:rtl w:val="true"/>
              </w:rPr>
              <w:tab/>
            </w:r>
            <w:r>
              <w:rPr>
                <w:rStyle w:val="IndexLink"/>
              </w:rPr>
              <w:t>286</w:t>
            </w:r>
          </w:hyperlink>
        </w:p>
        <w:p>
          <w:pPr>
            <w:pStyle w:val="Contents4"/>
            <w:tabs>
              <w:tab w:val="clear" w:pos="8176"/>
              <w:tab w:val="right" w:pos="9026" w:leader="dot"/>
            </w:tabs>
            <w:rPr/>
          </w:pPr>
          <w:hyperlink w:anchor="__RefHeading___Toc7135948_2142443653">
            <w:r>
              <w:rPr>
                <w:webHidden/>
                <w:rStyle w:val="IndexLink"/>
                <w:rtl w:val="true"/>
              </w:rPr>
              <w:t>چکیده سخن</w:t>
            </w:r>
            <w:r>
              <w:rPr>
                <w:rStyle w:val="IndexLink"/>
                <w:rtl w:val="true"/>
              </w:rPr>
              <w:tab/>
            </w:r>
            <w:r>
              <w:rPr>
                <w:rStyle w:val="IndexLink"/>
              </w:rPr>
              <w:t>287</w:t>
            </w:r>
          </w:hyperlink>
        </w:p>
        <w:p>
          <w:pPr>
            <w:pStyle w:val="Contents4"/>
            <w:tabs>
              <w:tab w:val="clear" w:pos="8176"/>
              <w:tab w:val="right" w:pos="9026" w:leader="dot"/>
            </w:tabs>
            <w:rPr/>
          </w:pPr>
          <w:hyperlink w:anchor="__RefHeading___Toc7135950_2142443653">
            <w:r>
              <w:rPr>
                <w:webHidden/>
                <w:rStyle w:val="IndexLink"/>
                <w:rtl w:val="true"/>
              </w:rPr>
              <w:t>روضه</w:t>
            </w:r>
            <w:r>
              <w:rPr>
                <w:rStyle w:val="IndexLink"/>
                <w:rtl w:val="true"/>
              </w:rPr>
              <w:tab/>
            </w:r>
            <w:r>
              <w:rPr>
                <w:rStyle w:val="IndexLink"/>
              </w:rPr>
              <w:t>287</w:t>
            </w:r>
          </w:hyperlink>
        </w:p>
        <w:p>
          <w:pPr>
            <w:pStyle w:val="Contents2"/>
            <w:tabs>
              <w:tab w:val="clear" w:pos="8743"/>
              <w:tab w:val="right" w:pos="9026" w:leader="dot"/>
            </w:tabs>
            <w:rPr/>
          </w:pPr>
          <w:hyperlink w:anchor="__RefHeading___Toc7135952_2142443653">
            <w:r>
              <w:rPr>
                <w:webHidden/>
                <w:rStyle w:val="IndexLink"/>
                <w:rtl w:val="true"/>
              </w:rPr>
              <w:t xml:space="preserve">انتخاب های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290</w:t>
            </w:r>
          </w:hyperlink>
        </w:p>
        <w:p>
          <w:pPr>
            <w:pStyle w:val="Contents3"/>
            <w:tabs>
              <w:tab w:val="clear" w:pos="8459"/>
              <w:tab w:val="right" w:pos="9026" w:leader="dot"/>
            </w:tabs>
            <w:rPr/>
          </w:pPr>
          <w:hyperlink w:anchor="__RefHeading___Toc7135954_2142443653">
            <w:r>
              <w:rPr>
                <w:webHidden/>
                <w:rStyle w:val="IndexLink"/>
                <w:rtl w:val="true"/>
              </w:rPr>
              <w:t xml:space="preserve">قسمت </w:t>
            </w:r>
            <w:r>
              <w:rPr>
                <w:rStyle w:val="IndexLink"/>
                <w:rtl w:val="true"/>
              </w:rPr>
              <w:t>(</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7135956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135958_2142443653">
            <w:r>
              <w:rPr>
                <w:webHidden/>
                <w:rStyle w:val="IndexLink"/>
                <w:rtl w:val="true"/>
              </w:rPr>
              <w:t>مقدمه</w:t>
            </w:r>
            <w:r>
              <w:rPr>
                <w:rStyle w:val="IndexLink"/>
                <w:rtl w:val="true"/>
              </w:rPr>
              <w:tab/>
            </w:r>
            <w:r>
              <w:rPr>
                <w:rStyle w:val="IndexLink"/>
              </w:rPr>
              <w:t>290</w:t>
            </w:r>
          </w:hyperlink>
        </w:p>
        <w:p>
          <w:pPr>
            <w:pStyle w:val="Contents4"/>
            <w:tabs>
              <w:tab w:val="clear" w:pos="8176"/>
              <w:tab w:val="right" w:pos="9026" w:leader="dot"/>
            </w:tabs>
            <w:rPr/>
          </w:pPr>
          <w:hyperlink w:anchor="__RefHeading___Toc7135960_2142443653">
            <w:r>
              <w:rPr>
                <w:webHidden/>
                <w:rStyle w:val="IndexLink"/>
                <w:rtl w:val="true"/>
              </w:rPr>
              <w:t>بهترین الگو</w:t>
            </w:r>
            <w:r>
              <w:rPr>
                <w:rStyle w:val="IndexLink"/>
                <w:rtl w:val="true"/>
              </w:rPr>
              <w:tab/>
            </w:r>
            <w:r>
              <w:rPr>
                <w:rStyle w:val="IndexLink"/>
              </w:rPr>
              <w:t>290</w:t>
            </w:r>
          </w:hyperlink>
        </w:p>
        <w:p>
          <w:pPr>
            <w:pStyle w:val="Contents4"/>
            <w:tabs>
              <w:tab w:val="clear" w:pos="8176"/>
              <w:tab w:val="right" w:pos="9026" w:leader="dot"/>
            </w:tabs>
            <w:rPr/>
          </w:pPr>
          <w:hyperlink w:anchor="__RefHeading___Toc7135962_2142443653">
            <w:r>
              <w:rPr>
                <w:webHidden/>
                <w:rStyle w:val="IndexLink"/>
                <w:rtl w:val="true"/>
              </w:rPr>
              <w:t>شش چیز در شش جا</w:t>
            </w:r>
            <w:r>
              <w:rPr>
                <w:rStyle w:val="IndexLink"/>
                <w:rtl w:val="true"/>
              </w:rPr>
              <w:tab/>
            </w:r>
            <w:r>
              <w:rPr>
                <w:rStyle w:val="IndexLink"/>
              </w:rPr>
              <w:t>292</w:t>
            </w:r>
          </w:hyperlink>
        </w:p>
        <w:p>
          <w:pPr>
            <w:pStyle w:val="Contents5"/>
            <w:tabs>
              <w:tab w:val="clear" w:pos="7892"/>
              <w:tab w:val="right" w:pos="9026" w:leader="dot"/>
            </w:tabs>
            <w:rPr/>
          </w:pPr>
          <w:hyperlink w:anchor="__RefHeading___Toc7135964_2142443653">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7135966_2142443653">
            <w:r>
              <w:rPr>
                <w:webHidden/>
                <w:rStyle w:val="IndexLink"/>
              </w:rPr>
              <w:t>1</w:t>
            </w:r>
            <w:r>
              <w:rPr>
                <w:rStyle w:val="IndexLink"/>
                <w:rtl w:val="true"/>
              </w:rPr>
              <w:t xml:space="preserve">. </w:t>
            </w:r>
            <w:r>
              <w:rPr>
                <w:rStyle w:val="IndexLink"/>
                <w:rtl w:val="true"/>
              </w:rPr>
              <w:t>آرامش در بهشت</w:t>
            </w:r>
            <w:r>
              <w:rPr>
                <w:rStyle w:val="IndexLink"/>
                <w:rtl w:val="true"/>
              </w:rPr>
              <w:tab/>
            </w:r>
            <w:r>
              <w:rPr>
                <w:rStyle w:val="IndexLink"/>
              </w:rPr>
              <w:t>292</w:t>
            </w:r>
          </w:hyperlink>
        </w:p>
        <w:p>
          <w:pPr>
            <w:pStyle w:val="Contents5"/>
            <w:tabs>
              <w:tab w:val="clear" w:pos="7892"/>
              <w:tab w:val="right" w:pos="9026" w:leader="dot"/>
            </w:tabs>
            <w:rPr/>
          </w:pPr>
          <w:hyperlink w:anchor="__RefHeading___Toc7135968_2142443653">
            <w:r>
              <w:rPr>
                <w:webHidden/>
                <w:rStyle w:val="IndexLink"/>
              </w:rPr>
              <w:t>2</w:t>
            </w:r>
            <w:r>
              <w:rPr>
                <w:rStyle w:val="IndexLink"/>
                <w:rtl w:val="true"/>
              </w:rPr>
              <w:t xml:space="preserve">. </w:t>
            </w:r>
            <w:r>
              <w:rPr>
                <w:rStyle w:val="IndexLink"/>
                <w:rtl w:val="true"/>
              </w:rPr>
              <w:t>تواضع عامل عظمت و بزرگی</w:t>
            </w:r>
            <w:r>
              <w:rPr>
                <w:rStyle w:val="IndexLink"/>
                <w:rtl w:val="true"/>
              </w:rPr>
              <w:tab/>
            </w:r>
            <w:r>
              <w:rPr>
                <w:rStyle w:val="IndexLink"/>
              </w:rPr>
              <w:t>293</w:t>
            </w:r>
          </w:hyperlink>
        </w:p>
        <w:p>
          <w:pPr>
            <w:pStyle w:val="Contents5"/>
            <w:tabs>
              <w:tab w:val="clear" w:pos="7892"/>
              <w:tab w:val="right" w:pos="9026" w:leader="dot"/>
            </w:tabs>
            <w:rPr/>
          </w:pPr>
          <w:hyperlink w:anchor="__RefHeading___Toc7135970_2142443653">
            <w:r>
              <w:rPr>
                <w:webHidden/>
                <w:rStyle w:val="IndexLink"/>
              </w:rPr>
              <w:t>3</w:t>
            </w:r>
            <w:r>
              <w:rPr>
                <w:rStyle w:val="IndexLink"/>
                <w:rtl w:val="true"/>
              </w:rPr>
              <w:t xml:space="preserve">. </w:t>
            </w:r>
            <w:r>
              <w:rPr>
                <w:rStyle w:val="IndexLink"/>
                <w:rtl w:val="true"/>
              </w:rPr>
              <w:t>نماز شب از عوامل عزت</w:t>
            </w:r>
            <w:r>
              <w:rPr>
                <w:rStyle w:val="IndexLink"/>
                <w:rtl w:val="true"/>
              </w:rPr>
              <w:tab/>
            </w:r>
            <w:r>
              <w:rPr>
                <w:rStyle w:val="IndexLink"/>
              </w:rPr>
              <w:t>294</w:t>
            </w:r>
          </w:hyperlink>
        </w:p>
        <w:p>
          <w:pPr>
            <w:pStyle w:val="Contents5"/>
            <w:tabs>
              <w:tab w:val="clear" w:pos="7892"/>
              <w:tab w:val="right" w:pos="9026" w:leader="dot"/>
            </w:tabs>
            <w:rPr/>
          </w:pPr>
          <w:hyperlink w:anchor="__RefHeading___Toc7135972_2142443653">
            <w:r>
              <w:rPr>
                <w:webHidden/>
                <w:rStyle w:val="IndexLink"/>
              </w:rPr>
              <w:t>4</w:t>
            </w:r>
            <w:r>
              <w:rPr>
                <w:rStyle w:val="IndexLink"/>
                <w:rtl w:val="true"/>
              </w:rPr>
              <w:t xml:space="preserve">. </w:t>
            </w:r>
            <w:r>
              <w:rPr>
                <w:rStyle w:val="IndexLink"/>
                <w:rtl w:val="true"/>
              </w:rPr>
              <w:t>بی نیازی در قناعت</w:t>
            </w:r>
            <w:r>
              <w:rPr>
                <w:rStyle w:val="IndexLink"/>
                <w:rtl w:val="true"/>
              </w:rPr>
              <w:tab/>
            </w:r>
            <w:r>
              <w:rPr>
                <w:rStyle w:val="IndexLink"/>
              </w:rPr>
              <w:t>295</w:t>
            </w:r>
          </w:hyperlink>
        </w:p>
        <w:p>
          <w:pPr>
            <w:pStyle w:val="Contents5"/>
            <w:tabs>
              <w:tab w:val="clear" w:pos="7892"/>
              <w:tab w:val="right" w:pos="9026" w:leader="dot"/>
            </w:tabs>
            <w:rPr/>
          </w:pPr>
          <w:hyperlink w:anchor="__RefHeading___Toc7135974_2142443653">
            <w:r>
              <w:rPr>
                <w:webHidden/>
                <w:rStyle w:val="IndexLink"/>
              </w:rPr>
              <w:t>5</w:t>
            </w:r>
            <w:r>
              <w:rPr>
                <w:rStyle w:val="IndexLink"/>
                <w:rtl w:val="true"/>
              </w:rPr>
              <w:t xml:space="preserve">. </w:t>
            </w:r>
            <w:r>
              <w:rPr>
                <w:rStyle w:val="IndexLink"/>
                <w:rtl w:val="true"/>
              </w:rPr>
              <w:t>فراگیری علم در گرسنگی</w:t>
            </w:r>
            <w:r>
              <w:rPr>
                <w:rStyle w:val="IndexLink"/>
                <w:rtl w:val="true"/>
              </w:rPr>
              <w:tab/>
            </w:r>
            <w:r>
              <w:rPr>
                <w:rStyle w:val="IndexLink"/>
              </w:rPr>
              <w:t>295</w:t>
            </w:r>
          </w:hyperlink>
        </w:p>
        <w:p>
          <w:pPr>
            <w:pStyle w:val="Contents5"/>
            <w:tabs>
              <w:tab w:val="clear" w:pos="7892"/>
              <w:tab w:val="right" w:pos="9026" w:leader="dot"/>
            </w:tabs>
            <w:rPr/>
          </w:pPr>
          <w:hyperlink w:anchor="__RefHeading___Toc7135976_2142443653">
            <w:r>
              <w:rPr>
                <w:webHidden/>
                <w:rStyle w:val="IndexLink"/>
              </w:rPr>
              <w:t>6</w:t>
            </w:r>
            <w:r>
              <w:rPr>
                <w:rStyle w:val="IndexLink"/>
                <w:rtl w:val="true"/>
              </w:rPr>
              <w:t xml:space="preserve">. </w:t>
            </w:r>
            <w:r>
              <w:rPr>
                <w:rStyle w:val="IndexLink"/>
                <w:rtl w:val="true"/>
              </w:rPr>
              <w:t>اجابت دعا در لقمه حلال</w:t>
            </w:r>
            <w:r>
              <w:rPr>
                <w:rStyle w:val="IndexLink"/>
                <w:rtl w:val="true"/>
              </w:rPr>
              <w:tab/>
            </w:r>
            <w:r>
              <w:rPr>
                <w:rStyle w:val="IndexLink"/>
              </w:rPr>
              <w:t>295</w:t>
            </w:r>
          </w:hyperlink>
        </w:p>
        <w:p>
          <w:pPr>
            <w:pStyle w:val="Contents4"/>
            <w:tabs>
              <w:tab w:val="clear" w:pos="8176"/>
              <w:tab w:val="right" w:pos="9026" w:leader="dot"/>
            </w:tabs>
            <w:rPr/>
          </w:pPr>
          <w:hyperlink w:anchor="__RefHeading___Toc7135978_2142443653">
            <w:r>
              <w:rPr>
                <w:webHidden/>
                <w:rStyle w:val="IndexLink"/>
                <w:rtl w:val="true"/>
              </w:rPr>
              <w:t>انتخاب اشتباه</w:t>
            </w:r>
            <w:r>
              <w:rPr>
                <w:rStyle w:val="IndexLink"/>
                <w:rtl w:val="true"/>
              </w:rPr>
              <w:tab/>
            </w:r>
            <w:r>
              <w:rPr>
                <w:rStyle w:val="IndexLink"/>
              </w:rPr>
              <w:t>296</w:t>
            </w:r>
          </w:hyperlink>
        </w:p>
        <w:p>
          <w:pPr>
            <w:pStyle w:val="Contents4"/>
            <w:tabs>
              <w:tab w:val="clear" w:pos="8176"/>
              <w:tab w:val="right" w:pos="9026" w:leader="dot"/>
            </w:tabs>
            <w:rPr/>
          </w:pPr>
          <w:hyperlink w:anchor="__RefHeading___Toc7135980_2142443653">
            <w:r>
              <w:rPr>
                <w:webHidden/>
                <w:rStyle w:val="IndexLink"/>
                <w:rtl w:val="true"/>
              </w:rPr>
              <w:t>بهترین انتخاب</w:t>
            </w:r>
            <w:r>
              <w:rPr>
                <w:rStyle w:val="IndexLink"/>
                <w:rtl w:val="true"/>
              </w:rPr>
              <w:t xml:space="preserve">: </w:t>
            </w:r>
            <w:r>
              <w:rPr>
                <w:rStyle w:val="IndexLink"/>
                <w:rtl w:val="true"/>
              </w:rPr>
              <w:t xml:space="preserve">ائمه اطهار </w:t>
            </w:r>
            <w:r>
              <w:rPr>
                <w:rStyle w:val="IndexLink"/>
                <w:rtl w:val="true"/>
              </w:rPr>
              <w:t xml:space="preserve">( </w:t>
            </w:r>
            <w:r>
              <w:rPr>
                <w:rStyle w:val="IndexLink"/>
                <w:rtl w:val="true"/>
              </w:rPr>
              <w:t xml:space="preserve">علیهم السلام </w:t>
            </w:r>
            <w:r>
              <w:rPr>
                <w:rStyle w:val="IndexLink"/>
                <w:rtl w:val="true"/>
              </w:rPr>
              <w:t>)</w:t>
              <w:tab/>
            </w:r>
            <w:r>
              <w:rPr>
                <w:rStyle w:val="IndexLink"/>
              </w:rPr>
              <w:t>297</w:t>
            </w:r>
          </w:hyperlink>
        </w:p>
        <w:p>
          <w:pPr>
            <w:pStyle w:val="Contents4"/>
            <w:tabs>
              <w:tab w:val="clear" w:pos="8176"/>
              <w:tab w:val="right" w:pos="9026" w:leader="dot"/>
            </w:tabs>
            <w:rPr/>
          </w:pPr>
          <w:hyperlink w:anchor="__RefHeading___Toc7135982_2142443653">
            <w:r>
              <w:rPr>
                <w:webHidden/>
                <w:rStyle w:val="IndexLink"/>
                <w:rtl w:val="true"/>
              </w:rPr>
              <w:t>فاطمه زهرا بهترین همسر در عبادت</w:t>
            </w:r>
            <w:r>
              <w:rPr>
                <w:rStyle w:val="IndexLink"/>
                <w:rtl w:val="true"/>
              </w:rPr>
              <w:tab/>
            </w:r>
            <w:r>
              <w:rPr>
                <w:rStyle w:val="IndexLink"/>
              </w:rPr>
              <w:t>297</w:t>
            </w:r>
          </w:hyperlink>
        </w:p>
        <w:p>
          <w:pPr>
            <w:pStyle w:val="Contents4"/>
            <w:tabs>
              <w:tab w:val="clear" w:pos="8176"/>
              <w:tab w:val="right" w:pos="9026" w:leader="dot"/>
            </w:tabs>
            <w:rPr/>
          </w:pPr>
          <w:hyperlink w:anchor="__RefHeading___Toc7135984_2142443653">
            <w:r>
              <w:rPr>
                <w:webHidden/>
                <w:rStyle w:val="IndexLink"/>
                <w:rtl w:val="true"/>
              </w:rPr>
              <w:t>روضه</w:t>
            </w:r>
            <w:r>
              <w:rPr>
                <w:rStyle w:val="IndexLink"/>
                <w:rtl w:val="true"/>
              </w:rPr>
              <w:tab/>
            </w:r>
            <w:r>
              <w:rPr>
                <w:rStyle w:val="IndexLink"/>
              </w:rPr>
              <w:t>298</w:t>
            </w:r>
          </w:hyperlink>
        </w:p>
        <w:p>
          <w:pPr>
            <w:pStyle w:val="Contents2"/>
            <w:tabs>
              <w:tab w:val="clear" w:pos="8743"/>
              <w:tab w:val="right" w:pos="9026" w:leader="dot"/>
            </w:tabs>
            <w:rPr/>
          </w:pPr>
          <w:hyperlink w:anchor="__RefHeading___Toc7135986_2142443653">
            <w:r>
              <w:rPr>
                <w:webHidden/>
                <w:rStyle w:val="IndexLink"/>
                <w:rtl w:val="true"/>
              </w:rPr>
              <w:t xml:space="preserve">انتخاب های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300</w:t>
            </w:r>
          </w:hyperlink>
        </w:p>
        <w:p>
          <w:pPr>
            <w:pStyle w:val="Contents3"/>
            <w:tabs>
              <w:tab w:val="clear" w:pos="8459"/>
              <w:tab w:val="right" w:pos="9026" w:leader="dot"/>
            </w:tabs>
            <w:rPr/>
          </w:pPr>
          <w:hyperlink w:anchor="__RefHeading___Toc7135988_2142443653">
            <w:r>
              <w:rPr>
                <w:webHidden/>
                <w:rStyle w:val="IndexLink"/>
                <w:rtl w:val="true"/>
              </w:rPr>
              <w:t xml:space="preserve">قسمت </w:t>
            </w:r>
            <w:r>
              <w:rPr>
                <w:rStyle w:val="IndexLink"/>
                <w:rtl w:val="true"/>
              </w:rPr>
              <w:t>(</w:t>
            </w:r>
            <w:r>
              <w:rPr>
                <w:rStyle w:val="IndexLink"/>
              </w:rPr>
              <w:t>2</w:t>
            </w:r>
            <w:r>
              <w:rPr>
                <w:rStyle w:val="IndexLink"/>
                <w:rtl w:val="true"/>
              </w:rPr>
              <w:t>)</w:t>
              <w:tab/>
            </w:r>
            <w:r>
              <w:rPr>
                <w:rStyle w:val="IndexLink"/>
              </w:rPr>
              <w:t>300</w:t>
            </w:r>
          </w:hyperlink>
        </w:p>
        <w:p>
          <w:pPr>
            <w:pStyle w:val="Contents4"/>
            <w:tabs>
              <w:tab w:val="clear" w:pos="8176"/>
              <w:tab w:val="right" w:pos="9026" w:leader="dot"/>
            </w:tabs>
            <w:rPr/>
          </w:pPr>
          <w:hyperlink w:anchor="__RefHeading___Toc7135990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135992_2142443653">
            <w:r>
              <w:rPr>
                <w:webHidden/>
                <w:rStyle w:val="IndexLink"/>
                <w:rtl w:val="true"/>
              </w:rPr>
              <w:t>مقدمه</w:t>
            </w:r>
            <w:r>
              <w:rPr>
                <w:rStyle w:val="IndexLink"/>
                <w:rtl w:val="true"/>
              </w:rPr>
              <w:tab/>
            </w:r>
            <w:r>
              <w:rPr>
                <w:rStyle w:val="IndexLink"/>
              </w:rPr>
              <w:t>300</w:t>
            </w:r>
          </w:hyperlink>
        </w:p>
        <w:p>
          <w:pPr>
            <w:pStyle w:val="Contents4"/>
            <w:tabs>
              <w:tab w:val="clear" w:pos="8176"/>
              <w:tab w:val="right" w:pos="9026" w:leader="dot"/>
            </w:tabs>
            <w:rPr/>
          </w:pPr>
          <w:hyperlink w:anchor="__RefHeading___Toc7135994_2142443653">
            <w:r>
              <w:rPr>
                <w:webHidden/>
                <w:rStyle w:val="IndexLink"/>
                <w:rtl w:val="true"/>
              </w:rPr>
              <w:t>اقسام انتخاب</w:t>
            </w:r>
            <w:r>
              <w:rPr>
                <w:rStyle w:val="IndexLink"/>
                <w:rtl w:val="true"/>
              </w:rPr>
              <w:tab/>
            </w:r>
            <w:r>
              <w:rPr>
                <w:rStyle w:val="IndexLink"/>
              </w:rPr>
              <w:t>301</w:t>
            </w:r>
          </w:hyperlink>
        </w:p>
        <w:p>
          <w:pPr>
            <w:pStyle w:val="Contents5"/>
            <w:tabs>
              <w:tab w:val="clear" w:pos="7892"/>
              <w:tab w:val="right" w:pos="9026" w:leader="dot"/>
            </w:tabs>
            <w:rPr/>
          </w:pPr>
          <w:hyperlink w:anchor="__RefHeading___Toc7135996_2142443653">
            <w:r>
              <w:rPr>
                <w:webHidden/>
                <w:rStyle w:val="IndexLink"/>
              </w:rPr>
              <w:t>1</w:t>
            </w:r>
            <w:r>
              <w:rPr>
                <w:rStyle w:val="IndexLink"/>
                <w:rtl w:val="true"/>
              </w:rPr>
              <w:t xml:space="preserve">. </w:t>
            </w:r>
            <w:r>
              <w:rPr>
                <w:rStyle w:val="IndexLink"/>
                <w:rtl w:val="true"/>
              </w:rPr>
              <w:t>انتخاب سودجویانه</w:t>
            </w:r>
            <w:r>
              <w:rPr>
                <w:rStyle w:val="IndexLink"/>
                <w:rtl w:val="true"/>
              </w:rPr>
              <w:tab/>
            </w:r>
            <w:r>
              <w:rPr>
                <w:rStyle w:val="IndexLink"/>
              </w:rPr>
              <w:t>301</w:t>
            </w:r>
          </w:hyperlink>
        </w:p>
        <w:p>
          <w:pPr>
            <w:pStyle w:val="Contents5"/>
            <w:tabs>
              <w:tab w:val="clear" w:pos="7892"/>
              <w:tab w:val="right" w:pos="9026" w:leader="dot"/>
            </w:tabs>
            <w:rPr/>
          </w:pPr>
          <w:hyperlink w:anchor="__RefHeading___Toc7135998_2142443653">
            <w:r>
              <w:rPr>
                <w:webHidden/>
                <w:rStyle w:val="IndexLink"/>
              </w:rPr>
              <w:t>2</w:t>
            </w:r>
            <w:r>
              <w:rPr>
                <w:rStyle w:val="IndexLink"/>
                <w:rtl w:val="true"/>
              </w:rPr>
              <w:t xml:space="preserve">. </w:t>
            </w:r>
            <w:r>
              <w:rPr>
                <w:rStyle w:val="IndexLink"/>
                <w:rtl w:val="true"/>
              </w:rPr>
              <w:t>انتخاب از روی ترس</w:t>
            </w:r>
            <w:r>
              <w:rPr>
                <w:rStyle w:val="IndexLink"/>
                <w:rtl w:val="true"/>
              </w:rPr>
              <w:tab/>
            </w:r>
            <w:r>
              <w:rPr>
                <w:rStyle w:val="IndexLink"/>
              </w:rPr>
              <w:t>302</w:t>
            </w:r>
          </w:hyperlink>
        </w:p>
        <w:p>
          <w:pPr>
            <w:pStyle w:val="Contents5"/>
            <w:tabs>
              <w:tab w:val="clear" w:pos="7892"/>
              <w:tab w:val="right" w:pos="9026" w:leader="dot"/>
            </w:tabs>
            <w:rPr/>
          </w:pPr>
          <w:hyperlink w:anchor="__RefHeading___Toc7136000_2142443653">
            <w:r>
              <w:rPr>
                <w:webHidden/>
                <w:rStyle w:val="IndexLink"/>
              </w:rPr>
              <w:t>3</w:t>
            </w:r>
            <w:r>
              <w:rPr>
                <w:rStyle w:val="IndexLink"/>
                <w:rtl w:val="true"/>
              </w:rPr>
              <w:t xml:space="preserve">. </w:t>
            </w:r>
            <w:r>
              <w:rPr>
                <w:rStyle w:val="IndexLink"/>
                <w:rtl w:val="true"/>
              </w:rPr>
              <w:t>انتخاب آگاهانه</w:t>
            </w:r>
            <w:r>
              <w:rPr>
                <w:rStyle w:val="IndexLink"/>
                <w:rtl w:val="true"/>
              </w:rPr>
              <w:tab/>
            </w:r>
            <w:r>
              <w:rPr>
                <w:rStyle w:val="IndexLink"/>
              </w:rPr>
              <w:t>302</w:t>
            </w:r>
          </w:hyperlink>
        </w:p>
        <w:p>
          <w:pPr>
            <w:pStyle w:val="Contents4"/>
            <w:tabs>
              <w:tab w:val="clear" w:pos="8176"/>
              <w:tab w:val="right" w:pos="9026" w:leader="dot"/>
            </w:tabs>
            <w:rPr/>
          </w:pPr>
          <w:hyperlink w:anchor="__RefHeading___Toc7136002_2142443653">
            <w:r>
              <w:rPr>
                <w:webHidden/>
                <w:rStyle w:val="IndexLink"/>
                <w:rtl w:val="true"/>
              </w:rPr>
              <w:t>خداشناسی فاطمه زهرا</w:t>
            </w:r>
            <w:r>
              <w:rPr>
                <w:rStyle w:val="IndexLink"/>
                <w:rtl w:val="true"/>
              </w:rPr>
              <w:tab/>
            </w:r>
            <w:r>
              <w:rPr>
                <w:rStyle w:val="IndexLink"/>
              </w:rPr>
              <w:t>305</w:t>
            </w:r>
          </w:hyperlink>
        </w:p>
        <w:p>
          <w:pPr>
            <w:pStyle w:val="Contents4"/>
            <w:tabs>
              <w:tab w:val="clear" w:pos="8176"/>
              <w:tab w:val="right" w:pos="9026" w:leader="dot"/>
            </w:tabs>
            <w:rPr/>
          </w:pPr>
          <w:hyperlink w:anchor="__RefHeading___Toc7136004_2142443653">
            <w:r>
              <w:rPr>
                <w:webHidden/>
                <w:rStyle w:val="IndexLink"/>
                <w:rtl w:val="true"/>
              </w:rPr>
              <w:t xml:space="preserve">وظیفه شناسی فاطمه زهرا </w:t>
            </w:r>
            <w:r>
              <w:rPr>
                <w:rStyle w:val="IndexLink"/>
                <w:rtl w:val="true"/>
              </w:rPr>
              <w:t>(</w:t>
            </w:r>
            <w:r>
              <w:rPr>
                <w:rStyle w:val="IndexLink"/>
                <w:rtl w:val="true"/>
              </w:rPr>
              <w:t xml:space="preserve">علیه السلام </w:t>
            </w:r>
            <w:r>
              <w:rPr>
                <w:rStyle w:val="IndexLink"/>
                <w:rtl w:val="true"/>
              </w:rPr>
              <w:t>)</w:t>
              <w:tab/>
            </w:r>
            <w:r>
              <w:rPr>
                <w:rStyle w:val="IndexLink"/>
              </w:rPr>
              <w:t>308</w:t>
            </w:r>
          </w:hyperlink>
        </w:p>
        <w:p>
          <w:pPr>
            <w:pStyle w:val="Contents4"/>
            <w:tabs>
              <w:tab w:val="clear" w:pos="8176"/>
              <w:tab w:val="right" w:pos="9026" w:leader="dot"/>
            </w:tabs>
            <w:rPr/>
          </w:pPr>
          <w:hyperlink w:anchor="__RefHeading___Toc7136006_2142443653">
            <w:r>
              <w:rPr>
                <w:webHidden/>
                <w:rStyle w:val="IndexLink"/>
                <w:rtl w:val="true"/>
              </w:rPr>
              <w:t>روضه</w:t>
            </w:r>
            <w:r>
              <w:rPr>
                <w:rStyle w:val="IndexLink"/>
                <w:rtl w:val="true"/>
              </w:rPr>
              <w:tab/>
            </w:r>
            <w:r>
              <w:rPr>
                <w:rStyle w:val="IndexLink"/>
              </w:rPr>
              <w:t>309</w:t>
            </w:r>
          </w:hyperlink>
        </w:p>
        <w:p>
          <w:pPr>
            <w:pStyle w:val="Contents2"/>
            <w:tabs>
              <w:tab w:val="clear" w:pos="8743"/>
              <w:tab w:val="right" w:pos="9026" w:leader="dot"/>
            </w:tabs>
            <w:rPr/>
          </w:pPr>
          <w:hyperlink w:anchor="__RefHeading___Toc7136008_2142443653">
            <w:r>
              <w:rPr>
                <w:webHidden/>
                <w:rStyle w:val="IndexLink"/>
                <w:rtl w:val="true"/>
              </w:rPr>
              <w:t xml:space="preserve">انتخاب های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7136010_2142443653">
            <w:r>
              <w:rPr>
                <w:webHidden/>
                <w:rStyle w:val="IndexLink"/>
                <w:rtl w:val="true"/>
              </w:rPr>
              <w:t xml:space="preserve">قسمت </w:t>
            </w:r>
            <w:r>
              <w:rPr>
                <w:rStyle w:val="IndexLink"/>
                <w:rtl w:val="true"/>
              </w:rPr>
              <w:t>(</w:t>
            </w:r>
            <w:r>
              <w:rPr>
                <w:rStyle w:val="IndexLink"/>
              </w:rPr>
              <w:t>3</w:t>
            </w:r>
            <w:r>
              <w:rPr>
                <w:rStyle w:val="IndexLink"/>
                <w:rtl w:val="true"/>
              </w:rPr>
              <w:t>)</w:t>
              <w:tab/>
            </w:r>
            <w:r>
              <w:rPr>
                <w:rStyle w:val="IndexLink"/>
              </w:rPr>
              <w:t>311</w:t>
            </w:r>
          </w:hyperlink>
        </w:p>
        <w:p>
          <w:pPr>
            <w:pStyle w:val="Contents4"/>
            <w:tabs>
              <w:tab w:val="clear" w:pos="8176"/>
              <w:tab w:val="right" w:pos="9026" w:leader="dot"/>
            </w:tabs>
            <w:rPr/>
          </w:pPr>
          <w:hyperlink w:anchor="__RefHeading___Toc7136012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136014_2142443653">
            <w:r>
              <w:rPr>
                <w:webHidden/>
                <w:rStyle w:val="IndexLink"/>
                <w:rtl w:val="true"/>
              </w:rPr>
              <w:t>مقدمه</w:t>
            </w:r>
            <w:r>
              <w:rPr>
                <w:rStyle w:val="IndexLink"/>
                <w:rtl w:val="true"/>
              </w:rPr>
              <w:tab/>
            </w:r>
            <w:r>
              <w:rPr>
                <w:rStyle w:val="IndexLink"/>
              </w:rPr>
              <w:t>311</w:t>
            </w:r>
          </w:hyperlink>
        </w:p>
        <w:p>
          <w:pPr>
            <w:pStyle w:val="Contents4"/>
            <w:tabs>
              <w:tab w:val="clear" w:pos="8176"/>
              <w:tab w:val="right" w:pos="9026" w:leader="dot"/>
            </w:tabs>
            <w:rPr/>
          </w:pPr>
          <w:hyperlink w:anchor="__RefHeading___Toc7136016_2142443653">
            <w:r>
              <w:rPr>
                <w:webHidden/>
                <w:rStyle w:val="IndexLink"/>
                <w:rtl w:val="true"/>
              </w:rPr>
              <w:t>انتخاب های چهارگانه حضرت فاطمه</w:t>
            </w:r>
            <w:r>
              <w:rPr>
                <w:rStyle w:val="IndexLink"/>
                <w:rtl w:val="true"/>
              </w:rPr>
              <w:tab/>
            </w:r>
            <w:r>
              <w:rPr>
                <w:rStyle w:val="IndexLink"/>
              </w:rPr>
              <w:t>313</w:t>
            </w:r>
          </w:hyperlink>
        </w:p>
        <w:p>
          <w:pPr>
            <w:pStyle w:val="Contents5"/>
            <w:tabs>
              <w:tab w:val="clear" w:pos="7892"/>
              <w:tab w:val="right" w:pos="9026" w:leader="dot"/>
            </w:tabs>
            <w:rPr/>
          </w:pPr>
          <w:hyperlink w:anchor="__RefHeading___Toc7136018_2142443653">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7136020_2142443653">
            <w:r>
              <w:rPr>
                <w:webHidden/>
                <w:rStyle w:val="IndexLink"/>
              </w:rPr>
              <w:t>1</w:t>
            </w:r>
            <w:r>
              <w:rPr>
                <w:rStyle w:val="IndexLink"/>
                <w:rtl w:val="true"/>
              </w:rPr>
              <w:t xml:space="preserve">. </w:t>
            </w:r>
            <w:r>
              <w:rPr>
                <w:rStyle w:val="IndexLink"/>
                <w:rtl w:val="true"/>
              </w:rPr>
              <w:t>انتخاب رضای خدا بر رضای غیر خدا</w:t>
            </w:r>
            <w:r>
              <w:rPr>
                <w:rStyle w:val="IndexLink"/>
                <w:rtl w:val="true"/>
              </w:rPr>
              <w:tab/>
            </w:r>
            <w:r>
              <w:rPr>
                <w:rStyle w:val="IndexLink"/>
              </w:rPr>
              <w:t>314</w:t>
            </w:r>
          </w:hyperlink>
        </w:p>
        <w:p>
          <w:pPr>
            <w:pStyle w:val="Contents5"/>
            <w:tabs>
              <w:tab w:val="clear" w:pos="7892"/>
              <w:tab w:val="right" w:pos="9026" w:leader="dot"/>
            </w:tabs>
            <w:rPr/>
          </w:pPr>
          <w:hyperlink w:anchor="__RefHeading___Toc7136022_2142443653">
            <w:r>
              <w:rPr>
                <w:webHidden/>
                <w:rStyle w:val="IndexLink"/>
              </w:rPr>
              <w:t>2</w:t>
            </w:r>
            <w:r>
              <w:rPr>
                <w:rStyle w:val="IndexLink"/>
                <w:rtl w:val="true"/>
              </w:rPr>
              <w:t xml:space="preserve">. </w:t>
            </w:r>
            <w:r>
              <w:rPr>
                <w:rStyle w:val="IndexLink"/>
                <w:rtl w:val="true"/>
              </w:rPr>
              <w:t>انتخاب فقر بر ثروت</w:t>
            </w:r>
            <w:r>
              <w:rPr>
                <w:rStyle w:val="IndexLink"/>
                <w:rtl w:val="true"/>
              </w:rPr>
              <w:tab/>
            </w:r>
            <w:r>
              <w:rPr>
                <w:rStyle w:val="IndexLink"/>
              </w:rPr>
              <w:t>318</w:t>
            </w:r>
          </w:hyperlink>
        </w:p>
        <w:p>
          <w:pPr>
            <w:pStyle w:val="Contents5"/>
            <w:tabs>
              <w:tab w:val="clear" w:pos="7892"/>
              <w:tab w:val="right" w:pos="9026" w:leader="dot"/>
            </w:tabs>
            <w:rPr/>
          </w:pPr>
          <w:hyperlink w:anchor="__RefHeading___Toc7136024_2142443653">
            <w:r>
              <w:rPr>
                <w:webHidden/>
                <w:rStyle w:val="IndexLink"/>
              </w:rPr>
              <w:t>3</w:t>
            </w:r>
            <w:r>
              <w:rPr>
                <w:rStyle w:val="IndexLink"/>
                <w:rtl w:val="true"/>
              </w:rPr>
              <w:t xml:space="preserve">. </w:t>
            </w:r>
            <w:r>
              <w:rPr>
                <w:rStyle w:val="IndexLink"/>
                <w:rtl w:val="true"/>
              </w:rPr>
              <w:t>انتخاب سخن بر سکوت</w:t>
            </w:r>
            <w:r>
              <w:rPr>
                <w:rStyle w:val="IndexLink"/>
                <w:rtl w:val="true"/>
              </w:rPr>
              <w:tab/>
            </w:r>
            <w:r>
              <w:rPr>
                <w:rStyle w:val="IndexLink"/>
              </w:rPr>
              <w:t>318</w:t>
            </w:r>
          </w:hyperlink>
        </w:p>
        <w:p>
          <w:pPr>
            <w:pStyle w:val="Contents5"/>
            <w:tabs>
              <w:tab w:val="clear" w:pos="7892"/>
              <w:tab w:val="right" w:pos="9026" w:leader="dot"/>
            </w:tabs>
            <w:rPr/>
          </w:pPr>
          <w:hyperlink w:anchor="__RefHeading___Toc7136026_2142443653">
            <w:r>
              <w:rPr>
                <w:webHidden/>
                <w:rStyle w:val="IndexLink"/>
              </w:rPr>
              <w:t>4</w:t>
            </w:r>
            <w:r>
              <w:rPr>
                <w:rStyle w:val="IndexLink"/>
                <w:rtl w:val="true"/>
              </w:rPr>
              <w:t xml:space="preserve">. </w:t>
            </w:r>
            <w:r>
              <w:rPr>
                <w:rStyle w:val="IndexLink"/>
                <w:rtl w:val="true"/>
              </w:rPr>
              <w:t xml:space="preserve">انتخاب امام نور بر ائمه نار </w:t>
            </w:r>
            <w:r>
              <w:rPr>
                <w:rStyle w:val="IndexLink"/>
                <w:rtl w:val="true"/>
              </w:rPr>
              <w:t>(</w:t>
            </w:r>
            <w:r>
              <w:rPr>
                <w:rStyle w:val="IndexLink"/>
                <w:rtl w:val="true"/>
              </w:rPr>
              <w:t>دفاع از امامت و رهبر</w:t>
            </w:r>
            <w:r>
              <w:rPr>
                <w:rStyle w:val="IndexLink"/>
                <w:rtl w:val="true"/>
              </w:rPr>
              <w:t>)</w:t>
              <w:tab/>
            </w:r>
            <w:r>
              <w:rPr>
                <w:rStyle w:val="IndexLink"/>
              </w:rPr>
              <w:t>319</w:t>
            </w:r>
          </w:hyperlink>
        </w:p>
        <w:p>
          <w:pPr>
            <w:pStyle w:val="Contents4"/>
            <w:tabs>
              <w:tab w:val="clear" w:pos="8176"/>
              <w:tab w:val="right" w:pos="9026" w:leader="dot"/>
            </w:tabs>
            <w:rPr/>
          </w:pPr>
          <w:hyperlink w:anchor="__RefHeading___Toc7136028_2142443653">
            <w:r>
              <w:rPr>
                <w:webHidden/>
                <w:rStyle w:val="IndexLink"/>
                <w:rtl w:val="true"/>
              </w:rPr>
              <w:t>روضه</w:t>
            </w:r>
            <w:r>
              <w:rPr>
                <w:rStyle w:val="IndexLink"/>
                <w:rtl w:val="true"/>
              </w:rPr>
              <w:tab/>
            </w:r>
            <w:r>
              <w:rPr>
                <w:rStyle w:val="IndexLink"/>
              </w:rPr>
              <w:t>319</w:t>
            </w:r>
          </w:hyperlink>
        </w:p>
        <w:p>
          <w:pPr>
            <w:pStyle w:val="Contents4"/>
            <w:tabs>
              <w:tab w:val="clear" w:pos="8176"/>
              <w:tab w:val="right" w:pos="9026" w:leader="dot"/>
            </w:tabs>
            <w:rPr/>
          </w:pPr>
          <w:hyperlink w:anchor="__RefHeading___Toc7136030_2142443653">
            <w:r>
              <w:rPr>
                <w:webHidden/>
                <w:rStyle w:val="IndexLink"/>
                <w:rtl w:val="true"/>
              </w:rPr>
              <w:t xml:space="preserve">جایگاه شناسی </w:t>
            </w:r>
            <w:r>
              <w:rPr>
                <w:rStyle w:val="IndexLink"/>
                <w:rtl w:val="true"/>
              </w:rPr>
              <w:t>«</w:t>
            </w:r>
            <w:r>
              <w:rPr>
                <w:rStyle w:val="IndexLink"/>
                <w:rtl w:val="true"/>
              </w:rPr>
              <w:t>عفت</w:t>
            </w:r>
            <w:r>
              <w:rPr>
                <w:rStyle w:val="IndexLink"/>
                <w:rtl w:val="true"/>
              </w:rPr>
              <w:t>»</w:t>
              <w:tab/>
            </w:r>
            <w:r>
              <w:rPr>
                <w:rStyle w:val="IndexLink"/>
              </w:rPr>
              <w:t>321</w:t>
            </w:r>
          </w:hyperlink>
        </w:p>
        <w:p>
          <w:pPr>
            <w:pStyle w:val="Contents2"/>
            <w:tabs>
              <w:tab w:val="clear" w:pos="8743"/>
              <w:tab w:val="right" w:pos="9026" w:leader="dot"/>
            </w:tabs>
            <w:rPr/>
          </w:pPr>
          <w:hyperlink w:anchor="__RefHeading___Toc7136032_2142443653">
            <w:r>
              <w:rPr>
                <w:webHidden/>
                <w:rStyle w:val="IndexLink"/>
                <w:rtl w:val="true"/>
              </w:rPr>
              <w:t xml:space="preserve">در زندگی حضرت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321</w:t>
            </w:r>
          </w:hyperlink>
        </w:p>
        <w:p>
          <w:pPr>
            <w:pStyle w:val="Contents3"/>
            <w:tabs>
              <w:tab w:val="clear" w:pos="8459"/>
              <w:tab w:val="right" w:pos="9026" w:leader="dot"/>
            </w:tabs>
            <w:rPr/>
          </w:pPr>
          <w:hyperlink w:anchor="__RefHeading___Toc7136034_2142443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7136036_2142443653">
            <w:r>
              <w:rPr>
                <w:webHidden/>
                <w:rStyle w:val="IndexLink"/>
                <w:rtl w:val="true"/>
              </w:rPr>
              <w:t>مقدمه</w:t>
            </w:r>
            <w:r>
              <w:rPr>
                <w:rStyle w:val="IndexLink"/>
                <w:rtl w:val="true"/>
              </w:rPr>
              <w:tab/>
            </w:r>
            <w:r>
              <w:rPr>
                <w:rStyle w:val="IndexLink"/>
              </w:rPr>
              <w:t>321</w:t>
            </w:r>
          </w:hyperlink>
        </w:p>
        <w:p>
          <w:pPr>
            <w:pStyle w:val="Contents3"/>
            <w:tabs>
              <w:tab w:val="clear" w:pos="8459"/>
              <w:tab w:val="right" w:pos="9026" w:leader="dot"/>
            </w:tabs>
            <w:rPr/>
          </w:pPr>
          <w:hyperlink w:anchor="__RefHeading___Toc7136038_2142443653">
            <w:r>
              <w:rPr>
                <w:webHidden/>
                <w:rStyle w:val="IndexLink"/>
                <w:rtl w:val="true"/>
              </w:rPr>
              <w:t>اهمیت عفت</w:t>
            </w:r>
            <w:r>
              <w:rPr>
                <w:rStyle w:val="IndexLink"/>
                <w:rtl w:val="true"/>
              </w:rPr>
              <w:tab/>
            </w:r>
            <w:r>
              <w:rPr>
                <w:rStyle w:val="IndexLink"/>
              </w:rPr>
              <w:t>321</w:t>
            </w:r>
          </w:hyperlink>
        </w:p>
        <w:p>
          <w:pPr>
            <w:pStyle w:val="Contents3"/>
            <w:tabs>
              <w:tab w:val="clear" w:pos="8459"/>
              <w:tab w:val="right" w:pos="9026" w:leader="dot"/>
            </w:tabs>
            <w:rPr/>
          </w:pPr>
          <w:hyperlink w:anchor="__RefHeading___Toc7136040_2142443653">
            <w:r>
              <w:rPr>
                <w:webHidden/>
                <w:rStyle w:val="IndexLink"/>
                <w:rtl w:val="true"/>
              </w:rPr>
              <w:t>اقسام چهارگانه عفاف</w:t>
            </w:r>
            <w:r>
              <w:rPr>
                <w:rStyle w:val="IndexLink"/>
                <w:rtl w:val="true"/>
              </w:rPr>
              <w:tab/>
            </w:r>
            <w:r>
              <w:rPr>
                <w:rStyle w:val="IndexLink"/>
              </w:rPr>
              <w:t>322</w:t>
            </w:r>
          </w:hyperlink>
        </w:p>
        <w:p>
          <w:pPr>
            <w:pStyle w:val="Contents4"/>
            <w:tabs>
              <w:tab w:val="clear" w:pos="8176"/>
              <w:tab w:val="right" w:pos="9026" w:leader="dot"/>
            </w:tabs>
            <w:rPr/>
          </w:pPr>
          <w:hyperlink w:anchor="__RefHeading___Toc7136042_2142443653">
            <w:r>
              <w:rPr>
                <w:webHidden/>
                <w:rStyle w:val="IndexLink"/>
              </w:rPr>
              <w:t>1</w:t>
            </w:r>
            <w:r>
              <w:rPr>
                <w:rStyle w:val="IndexLink"/>
                <w:rtl w:val="true"/>
              </w:rPr>
              <w:t xml:space="preserve">. </w:t>
            </w:r>
            <w:r>
              <w:rPr>
                <w:rStyle w:val="IndexLink"/>
                <w:rtl w:val="true"/>
              </w:rPr>
              <w:t>عفت جنسی</w:t>
            </w:r>
            <w:r>
              <w:rPr>
                <w:rStyle w:val="IndexLink"/>
                <w:rtl w:val="true"/>
              </w:rPr>
              <w:tab/>
            </w:r>
            <w:r>
              <w:rPr>
                <w:rStyle w:val="IndexLink"/>
              </w:rPr>
              <w:t>322</w:t>
            </w:r>
          </w:hyperlink>
        </w:p>
        <w:p>
          <w:pPr>
            <w:pStyle w:val="Contents5"/>
            <w:tabs>
              <w:tab w:val="clear" w:pos="7892"/>
              <w:tab w:val="right" w:pos="9026" w:leader="dot"/>
            </w:tabs>
            <w:rPr/>
          </w:pPr>
          <w:hyperlink w:anchor="__RefHeading___Toc7136044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7136046_2142443653">
            <w:r>
              <w:rPr>
                <w:webHidden/>
                <w:rStyle w:val="IndexLink"/>
                <w:rtl w:val="true"/>
              </w:rPr>
              <w:t>فضل بن عباس و نگاه به نامحرم</w:t>
            </w:r>
            <w:r>
              <w:rPr>
                <w:rStyle w:val="IndexLink"/>
                <w:rtl w:val="true"/>
              </w:rPr>
              <w:tab/>
            </w:r>
            <w:r>
              <w:rPr>
                <w:rStyle w:val="IndexLink"/>
              </w:rPr>
              <w:t>324</w:t>
            </w:r>
          </w:hyperlink>
        </w:p>
        <w:p>
          <w:pPr>
            <w:pStyle w:val="Contents5"/>
            <w:tabs>
              <w:tab w:val="clear" w:pos="7892"/>
              <w:tab w:val="right" w:pos="9026" w:leader="dot"/>
            </w:tabs>
            <w:rPr/>
          </w:pPr>
          <w:hyperlink w:anchor="__RefHeading___Toc7136048_2142443653">
            <w:r>
              <w:rPr>
                <w:webHidden/>
                <w:rStyle w:val="IndexLink"/>
                <w:rtl w:val="true"/>
              </w:rPr>
              <w:t>برخورد امام صادق با شاگردش</w:t>
            </w:r>
            <w:r>
              <w:rPr>
                <w:rStyle w:val="IndexLink"/>
                <w:rtl w:val="true"/>
              </w:rPr>
              <w:tab/>
            </w:r>
            <w:r>
              <w:rPr>
                <w:rStyle w:val="IndexLink"/>
              </w:rPr>
              <w:t>324</w:t>
            </w:r>
          </w:hyperlink>
        </w:p>
        <w:p>
          <w:pPr>
            <w:pStyle w:val="Contents5"/>
            <w:tabs>
              <w:tab w:val="clear" w:pos="7892"/>
              <w:tab w:val="right" w:pos="9026" w:leader="dot"/>
            </w:tabs>
            <w:rPr/>
          </w:pPr>
          <w:hyperlink w:anchor="__RefHeading___Toc7136050_2142443653">
            <w:r>
              <w:rPr>
                <w:webHidden/>
                <w:rStyle w:val="IndexLink"/>
                <w:rtl w:val="true"/>
              </w:rPr>
              <w:t xml:space="preserve">وظیفه شناسی فاطمه </w:t>
            </w:r>
            <w:r>
              <w:rPr>
                <w:rStyle w:val="IndexLink"/>
                <w:rtl w:val="true"/>
              </w:rPr>
              <w:t xml:space="preserve">( </w:t>
            </w:r>
            <w:r>
              <w:rPr>
                <w:rStyle w:val="IndexLink"/>
                <w:rtl w:val="true"/>
              </w:rPr>
              <w:t xml:space="preserve">علیها السلام </w:t>
            </w:r>
            <w:r>
              <w:rPr>
                <w:rStyle w:val="IndexLink"/>
                <w:rtl w:val="true"/>
              </w:rPr>
              <w:t xml:space="preserve">) </w:t>
            </w:r>
            <w:r>
              <w:rPr>
                <w:rStyle w:val="IndexLink"/>
                <w:rtl w:val="true"/>
              </w:rPr>
              <w:t>در منزل</w:t>
            </w:r>
            <w:r>
              <w:rPr>
                <w:rStyle w:val="IndexLink"/>
                <w:rtl w:val="true"/>
              </w:rPr>
              <w:tab/>
            </w:r>
            <w:r>
              <w:rPr>
                <w:rStyle w:val="IndexLink"/>
              </w:rPr>
              <w:t>325</w:t>
            </w:r>
          </w:hyperlink>
        </w:p>
        <w:p>
          <w:pPr>
            <w:pStyle w:val="Contents5"/>
            <w:tabs>
              <w:tab w:val="clear" w:pos="7892"/>
              <w:tab w:val="right" w:pos="9026" w:leader="dot"/>
            </w:tabs>
            <w:rPr/>
          </w:pPr>
          <w:hyperlink w:anchor="__RefHeading___Toc7136052_2142443653">
            <w:r>
              <w:rPr>
                <w:webHidden/>
                <w:rStyle w:val="IndexLink"/>
                <w:rtl w:val="true"/>
              </w:rPr>
              <w:t>بهترین خانم</w:t>
            </w:r>
            <w:r>
              <w:rPr>
                <w:rStyle w:val="IndexLink"/>
                <w:rtl w:val="true"/>
              </w:rPr>
              <w:tab/>
            </w:r>
            <w:r>
              <w:rPr>
                <w:rStyle w:val="IndexLink"/>
              </w:rPr>
              <w:t>326</w:t>
            </w:r>
          </w:hyperlink>
        </w:p>
        <w:p>
          <w:pPr>
            <w:pStyle w:val="Contents5"/>
            <w:tabs>
              <w:tab w:val="clear" w:pos="7892"/>
              <w:tab w:val="right" w:pos="9026" w:leader="dot"/>
            </w:tabs>
            <w:rPr/>
          </w:pPr>
          <w:hyperlink w:anchor="__RefHeading___Toc7136054_2142443653">
            <w:r>
              <w:rPr>
                <w:webHidden/>
                <w:rStyle w:val="IndexLink"/>
                <w:rtl w:val="true"/>
              </w:rPr>
              <w:t>ثواب فراهم آوردن زمینه ازدواج</w:t>
            </w:r>
            <w:r>
              <w:rPr>
                <w:rStyle w:val="IndexLink"/>
                <w:rtl w:val="true"/>
              </w:rPr>
              <w:tab/>
            </w:r>
            <w:r>
              <w:rPr>
                <w:rStyle w:val="IndexLink"/>
              </w:rPr>
              <w:t>326</w:t>
            </w:r>
          </w:hyperlink>
        </w:p>
        <w:p>
          <w:pPr>
            <w:pStyle w:val="Contents5"/>
            <w:tabs>
              <w:tab w:val="clear" w:pos="7892"/>
              <w:tab w:val="right" w:pos="9026" w:leader="dot"/>
            </w:tabs>
            <w:rPr/>
          </w:pPr>
          <w:hyperlink w:anchor="__RefHeading___Toc7136056_2142443653">
            <w:r>
              <w:rPr>
                <w:webHidden/>
                <w:rStyle w:val="IndexLink"/>
                <w:rtl w:val="true"/>
              </w:rPr>
              <w:t>حجاب کامل فاطمه در جامعه</w:t>
            </w:r>
            <w:r>
              <w:rPr>
                <w:rStyle w:val="IndexLink"/>
                <w:rtl w:val="true"/>
              </w:rPr>
              <w:tab/>
            </w:r>
            <w:r>
              <w:rPr>
                <w:rStyle w:val="IndexLink"/>
              </w:rPr>
              <w:t>327</w:t>
            </w:r>
          </w:hyperlink>
        </w:p>
        <w:p>
          <w:pPr>
            <w:pStyle w:val="Contents4"/>
            <w:tabs>
              <w:tab w:val="clear" w:pos="8176"/>
              <w:tab w:val="right" w:pos="9026" w:leader="dot"/>
            </w:tabs>
            <w:rPr/>
          </w:pPr>
          <w:hyperlink w:anchor="__RefHeading___Toc7136058_2142443653">
            <w:r>
              <w:rPr>
                <w:webHidden/>
                <w:rStyle w:val="IndexLink"/>
              </w:rPr>
              <w:t>2</w:t>
            </w:r>
            <w:r>
              <w:rPr>
                <w:rStyle w:val="IndexLink"/>
                <w:rtl w:val="true"/>
              </w:rPr>
              <w:t xml:space="preserve">. </w:t>
            </w:r>
            <w:r>
              <w:rPr>
                <w:rStyle w:val="IndexLink"/>
                <w:rtl w:val="true"/>
              </w:rPr>
              <w:t>عفت مالی</w:t>
            </w:r>
            <w:r>
              <w:rPr>
                <w:rStyle w:val="IndexLink"/>
                <w:rtl w:val="true"/>
              </w:rPr>
              <w:tab/>
            </w:r>
            <w:r>
              <w:rPr>
                <w:rStyle w:val="IndexLink"/>
              </w:rPr>
              <w:t>328</w:t>
            </w:r>
          </w:hyperlink>
        </w:p>
        <w:p>
          <w:pPr>
            <w:pStyle w:val="Contents5"/>
            <w:tabs>
              <w:tab w:val="clear" w:pos="7892"/>
              <w:tab w:val="right" w:pos="9026" w:leader="dot"/>
            </w:tabs>
            <w:rPr/>
          </w:pPr>
          <w:hyperlink w:anchor="__RefHeading___Toc7136060_2142443653">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7136062_2142443653">
            <w:r>
              <w:rPr>
                <w:webHidden/>
                <w:rStyle w:val="IndexLink"/>
                <w:rtl w:val="true"/>
              </w:rPr>
              <w:t>فقر و نداری فاطمه</w:t>
            </w:r>
            <w:r>
              <w:rPr>
                <w:rStyle w:val="IndexLink"/>
                <w:rtl w:val="true"/>
              </w:rPr>
              <w:tab/>
            </w:r>
            <w:r>
              <w:rPr>
                <w:rStyle w:val="IndexLink"/>
              </w:rPr>
              <w:t>329</w:t>
            </w:r>
          </w:hyperlink>
        </w:p>
        <w:p>
          <w:pPr>
            <w:pStyle w:val="Contents4"/>
            <w:tabs>
              <w:tab w:val="clear" w:pos="8176"/>
              <w:tab w:val="right" w:pos="9026" w:leader="dot"/>
            </w:tabs>
            <w:rPr/>
          </w:pPr>
          <w:hyperlink w:anchor="__RefHeading___Toc7136064_2142443653">
            <w:r>
              <w:rPr>
                <w:webHidden/>
                <w:rStyle w:val="IndexLink"/>
              </w:rPr>
              <w:t>3</w:t>
            </w:r>
            <w:r>
              <w:rPr>
                <w:rStyle w:val="IndexLink"/>
                <w:rtl w:val="true"/>
              </w:rPr>
              <w:t xml:space="preserve">- </w:t>
            </w:r>
            <w:r>
              <w:rPr>
                <w:rStyle w:val="IndexLink"/>
                <w:rtl w:val="true"/>
              </w:rPr>
              <w:t>عفت در گفتار</w:t>
            </w:r>
            <w:r>
              <w:rPr>
                <w:rStyle w:val="IndexLink"/>
                <w:rtl w:val="true"/>
              </w:rPr>
              <w:tab/>
            </w:r>
            <w:r>
              <w:rPr>
                <w:rStyle w:val="IndexLink"/>
              </w:rPr>
              <w:t>330</w:t>
            </w:r>
          </w:hyperlink>
        </w:p>
        <w:p>
          <w:pPr>
            <w:pStyle w:val="Contents4"/>
            <w:tabs>
              <w:tab w:val="clear" w:pos="8176"/>
              <w:tab w:val="right" w:pos="9026" w:leader="dot"/>
            </w:tabs>
            <w:rPr/>
          </w:pPr>
          <w:hyperlink w:anchor="__RefHeading___Toc7136066_2142443653">
            <w:r>
              <w:rPr>
                <w:webHidden/>
                <w:rStyle w:val="IndexLink"/>
              </w:rPr>
              <w:t>4</w:t>
            </w:r>
            <w:r>
              <w:rPr>
                <w:rStyle w:val="IndexLink"/>
                <w:rtl w:val="true"/>
              </w:rPr>
              <w:t>-</w:t>
            </w:r>
            <w:r>
              <w:rPr>
                <w:rStyle w:val="IndexLink"/>
                <w:rtl w:val="true"/>
              </w:rPr>
              <w:t>عفت شکم</w:t>
            </w:r>
            <w:r>
              <w:rPr>
                <w:rStyle w:val="IndexLink"/>
                <w:rtl w:val="true"/>
              </w:rPr>
              <w:tab/>
            </w:r>
            <w:r>
              <w:rPr>
                <w:rStyle w:val="IndexLink"/>
              </w:rPr>
              <w:t>330</w:t>
            </w:r>
          </w:hyperlink>
        </w:p>
        <w:p>
          <w:pPr>
            <w:pStyle w:val="Contents3"/>
            <w:tabs>
              <w:tab w:val="clear" w:pos="8459"/>
              <w:tab w:val="right" w:pos="9026" w:leader="dot"/>
            </w:tabs>
            <w:rPr/>
          </w:pPr>
          <w:hyperlink w:anchor="__RefHeading___Toc7136068_2142443653">
            <w:r>
              <w:rPr>
                <w:webHidden/>
                <w:rStyle w:val="IndexLink"/>
                <w:rtl w:val="true"/>
              </w:rPr>
              <w:t>چکیده</w:t>
            </w:r>
            <w:r>
              <w:rPr>
                <w:rStyle w:val="IndexLink"/>
                <w:rtl w:val="true"/>
              </w:rPr>
              <w:tab/>
            </w:r>
            <w:r>
              <w:rPr>
                <w:rStyle w:val="IndexLink"/>
              </w:rPr>
              <w:t>330</w:t>
            </w:r>
          </w:hyperlink>
        </w:p>
        <w:p>
          <w:pPr>
            <w:pStyle w:val="Contents3"/>
            <w:tabs>
              <w:tab w:val="clear" w:pos="8459"/>
              <w:tab w:val="right" w:pos="9026" w:leader="dot"/>
            </w:tabs>
            <w:rPr/>
          </w:pPr>
          <w:hyperlink w:anchor="__RefHeading___Toc7136070_2142443653">
            <w:r>
              <w:rPr>
                <w:webHidden/>
                <w:rStyle w:val="IndexLink"/>
                <w:rtl w:val="true"/>
              </w:rPr>
              <w:t>روضه</w:t>
            </w:r>
            <w:r>
              <w:rPr>
                <w:rStyle w:val="IndexLink"/>
                <w:rtl w:val="true"/>
              </w:rPr>
              <w:tab/>
            </w:r>
            <w:r>
              <w:rPr>
                <w:rStyle w:val="IndexLink"/>
              </w:rPr>
              <w:t>331</w:t>
            </w:r>
          </w:hyperlink>
        </w:p>
        <w:p>
          <w:pPr>
            <w:pStyle w:val="Contents2"/>
            <w:tabs>
              <w:tab w:val="clear" w:pos="8743"/>
              <w:tab w:val="right" w:pos="9026" w:leader="dot"/>
            </w:tabs>
            <w:rPr/>
          </w:pPr>
          <w:hyperlink w:anchor="__RefHeading___Toc7136072_2142443653">
            <w:r>
              <w:rPr>
                <w:webHidden/>
                <w:rStyle w:val="IndexLink"/>
                <w:rtl w:val="true"/>
              </w:rPr>
              <w:t xml:space="preserve">دین شناسی فاطمه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7136074_2142443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7136076_2142443653">
            <w:r>
              <w:rPr>
                <w:webHidden/>
                <w:rStyle w:val="IndexLink"/>
                <w:rtl w:val="true"/>
              </w:rPr>
              <w:t>مقدمه</w:t>
            </w:r>
            <w:r>
              <w:rPr>
                <w:rStyle w:val="IndexLink"/>
                <w:rtl w:val="true"/>
              </w:rPr>
              <w:tab/>
            </w:r>
            <w:r>
              <w:rPr>
                <w:rStyle w:val="IndexLink"/>
              </w:rPr>
              <w:t>333</w:t>
            </w:r>
          </w:hyperlink>
        </w:p>
        <w:p>
          <w:pPr>
            <w:pStyle w:val="Contents3"/>
            <w:tabs>
              <w:tab w:val="clear" w:pos="8459"/>
              <w:tab w:val="right" w:pos="9026" w:leader="dot"/>
            </w:tabs>
            <w:rPr/>
          </w:pPr>
          <w:hyperlink w:anchor="__RefHeading___Toc7136078_2142443653">
            <w:r>
              <w:rPr>
                <w:webHidden/>
                <w:rStyle w:val="IndexLink"/>
                <w:rtl w:val="true"/>
              </w:rPr>
              <w:t>افتخارات اسلامی</w:t>
            </w:r>
            <w:r>
              <w:rPr>
                <w:rStyle w:val="IndexLink"/>
                <w:rtl w:val="true"/>
              </w:rPr>
              <w:tab/>
            </w:r>
            <w:r>
              <w:rPr>
                <w:rStyle w:val="IndexLink"/>
              </w:rPr>
              <w:t>334</w:t>
            </w:r>
          </w:hyperlink>
        </w:p>
        <w:p>
          <w:pPr>
            <w:pStyle w:val="Contents3"/>
            <w:tabs>
              <w:tab w:val="clear" w:pos="8459"/>
              <w:tab w:val="right" w:pos="9026" w:leader="dot"/>
            </w:tabs>
            <w:rPr/>
          </w:pPr>
          <w:hyperlink w:anchor="__RefHeading___Toc7136080_2142443653">
            <w:r>
              <w:rPr>
                <w:webHidden/>
                <w:rStyle w:val="IndexLink"/>
                <w:rtl w:val="true"/>
              </w:rPr>
              <w:t xml:space="preserve">دین شناسی فاطمه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7136082_2142443653">
            <w:r>
              <w:rPr>
                <w:webHidden/>
                <w:rStyle w:val="IndexLink"/>
                <w:rtl w:val="true"/>
              </w:rPr>
              <w:t xml:space="preserve">دعای حضرت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7136084_2142443653">
            <w:r>
              <w:rPr>
                <w:webHidden/>
                <w:rStyle w:val="IndexLink"/>
                <w:rtl w:val="true"/>
              </w:rPr>
              <w:t>داستان</w:t>
            </w:r>
            <w:r>
              <w:rPr>
                <w:rStyle w:val="IndexLink"/>
                <w:rtl w:val="true"/>
              </w:rPr>
              <w:tab/>
            </w:r>
            <w:r>
              <w:rPr>
                <w:rStyle w:val="IndexLink"/>
              </w:rPr>
              <w:t>336</w:t>
            </w:r>
          </w:hyperlink>
        </w:p>
        <w:p>
          <w:pPr>
            <w:pStyle w:val="Contents4"/>
            <w:tabs>
              <w:tab w:val="clear" w:pos="8176"/>
              <w:tab w:val="right" w:pos="9026" w:leader="dot"/>
            </w:tabs>
            <w:rPr/>
          </w:pPr>
          <w:hyperlink w:anchor="__RefHeading___Toc7136086_2142443653">
            <w:r>
              <w:rPr>
                <w:webHidden/>
                <w:rStyle w:val="IndexLink"/>
              </w:rPr>
              <w:t>1</w:t>
            </w:r>
            <w:r>
              <w:rPr>
                <w:rStyle w:val="IndexLink"/>
                <w:rtl w:val="true"/>
              </w:rPr>
              <w:t xml:space="preserve"> . </w:t>
            </w:r>
            <w:r>
              <w:rPr>
                <w:rStyle w:val="IndexLink"/>
                <w:rtl w:val="true"/>
              </w:rPr>
              <w:t>بی نیازی مومن</w:t>
            </w:r>
            <w:r>
              <w:rPr>
                <w:rStyle w:val="IndexLink"/>
                <w:rtl w:val="true"/>
              </w:rPr>
              <w:tab/>
            </w:r>
            <w:r>
              <w:rPr>
                <w:rStyle w:val="IndexLink"/>
              </w:rPr>
              <w:t>336</w:t>
            </w:r>
          </w:hyperlink>
        </w:p>
        <w:p>
          <w:pPr>
            <w:pStyle w:val="Contents4"/>
            <w:tabs>
              <w:tab w:val="clear" w:pos="8176"/>
              <w:tab w:val="right" w:pos="9026" w:leader="dot"/>
            </w:tabs>
            <w:rPr/>
          </w:pPr>
          <w:hyperlink w:anchor="__RefHeading___Toc7136088_2142443653">
            <w:r>
              <w:rPr>
                <w:webHidden/>
                <w:rStyle w:val="IndexLink"/>
              </w:rPr>
              <w:t>2</w:t>
            </w:r>
            <w:r>
              <w:rPr>
                <w:rStyle w:val="IndexLink"/>
                <w:rtl w:val="true"/>
              </w:rPr>
              <w:t xml:space="preserve">. </w:t>
            </w:r>
            <w:r>
              <w:rPr>
                <w:rStyle w:val="IndexLink"/>
                <w:rtl w:val="true"/>
              </w:rPr>
              <w:t>بهشت کجاست؟</w:t>
            </w:r>
            <w:r>
              <w:rPr>
                <w:rStyle w:val="IndexLink"/>
                <w:rtl w:val="true"/>
              </w:rPr>
              <w:tab/>
            </w:r>
            <w:r>
              <w:rPr>
                <w:rStyle w:val="IndexLink"/>
              </w:rPr>
              <w:t>336</w:t>
            </w:r>
          </w:hyperlink>
        </w:p>
        <w:p>
          <w:pPr>
            <w:pStyle w:val="Contents3"/>
            <w:tabs>
              <w:tab w:val="clear" w:pos="8459"/>
              <w:tab w:val="right" w:pos="9026" w:leader="dot"/>
            </w:tabs>
            <w:rPr/>
          </w:pPr>
          <w:hyperlink w:anchor="__RefHeading___Toc7136090_2142443653">
            <w:r>
              <w:rPr>
                <w:webHidden/>
                <w:rStyle w:val="IndexLink"/>
                <w:rtl w:val="true"/>
              </w:rPr>
              <w:t xml:space="preserve">توصیه دینی </w:t>
            </w:r>
            <w:r>
              <w:rPr>
                <w:rStyle w:val="IndexLink"/>
                <w:rtl w:val="true"/>
              </w:rPr>
              <w:t xml:space="preserve">- </w:t>
            </w:r>
            <w:r>
              <w:rPr>
                <w:rStyle w:val="IndexLink"/>
                <w:rtl w:val="true"/>
              </w:rPr>
              <w:t>اخلاقی</w:t>
            </w:r>
            <w:r>
              <w:rPr>
                <w:rStyle w:val="IndexLink"/>
                <w:rtl w:val="true"/>
              </w:rPr>
              <w:tab/>
            </w:r>
            <w:r>
              <w:rPr>
                <w:rStyle w:val="IndexLink"/>
              </w:rPr>
              <w:t>336</w:t>
            </w:r>
          </w:hyperlink>
        </w:p>
        <w:p>
          <w:pPr>
            <w:pStyle w:val="Contents3"/>
            <w:tabs>
              <w:tab w:val="clear" w:pos="8459"/>
              <w:tab w:val="right" w:pos="9026" w:leader="dot"/>
            </w:tabs>
            <w:rPr/>
          </w:pPr>
          <w:hyperlink w:anchor="__RefHeading___Toc7136092_2142443653">
            <w:r>
              <w:rPr>
                <w:webHidden/>
                <w:rStyle w:val="IndexLink"/>
                <w:rtl w:val="true"/>
              </w:rPr>
              <w:t>موارد سه گانه امتحان</w:t>
            </w:r>
            <w:r>
              <w:rPr>
                <w:rStyle w:val="IndexLink"/>
                <w:rtl w:val="true"/>
              </w:rPr>
              <w:tab/>
            </w:r>
            <w:r>
              <w:rPr>
                <w:rStyle w:val="IndexLink"/>
              </w:rPr>
              <w:t>337</w:t>
            </w:r>
          </w:hyperlink>
        </w:p>
        <w:p>
          <w:pPr>
            <w:pStyle w:val="Contents3"/>
            <w:tabs>
              <w:tab w:val="clear" w:pos="8459"/>
              <w:tab w:val="right" w:pos="9026" w:leader="dot"/>
            </w:tabs>
            <w:rPr/>
          </w:pPr>
          <w:hyperlink w:anchor="__RefHeading___Toc7136094_2142443653">
            <w:r>
              <w:rPr>
                <w:webHidden/>
                <w:rStyle w:val="IndexLink"/>
                <w:rtl w:val="true"/>
              </w:rPr>
              <w:t>تعریف دین</w:t>
            </w:r>
            <w:r>
              <w:rPr>
                <w:rStyle w:val="IndexLink"/>
                <w:rtl w:val="true"/>
              </w:rPr>
              <w:tab/>
            </w:r>
            <w:r>
              <w:rPr>
                <w:rStyle w:val="IndexLink"/>
              </w:rPr>
              <w:t>339</w:t>
            </w:r>
          </w:hyperlink>
        </w:p>
        <w:p>
          <w:pPr>
            <w:pStyle w:val="Contents3"/>
            <w:tabs>
              <w:tab w:val="clear" w:pos="8459"/>
              <w:tab w:val="right" w:pos="9026" w:leader="dot"/>
            </w:tabs>
            <w:rPr/>
          </w:pPr>
          <w:hyperlink w:anchor="__RefHeading___Toc7136096_2142443653">
            <w:r>
              <w:rPr>
                <w:webHidden/>
                <w:rStyle w:val="IndexLink"/>
                <w:rtl w:val="true"/>
              </w:rPr>
              <w:t>دین مداری فاطمه در انتخاب همسر</w:t>
            </w:r>
            <w:r>
              <w:rPr>
                <w:rStyle w:val="IndexLink"/>
                <w:rtl w:val="true"/>
              </w:rPr>
              <w:tab/>
            </w:r>
            <w:r>
              <w:rPr>
                <w:rStyle w:val="IndexLink"/>
              </w:rPr>
              <w:t>339</w:t>
            </w:r>
          </w:hyperlink>
        </w:p>
        <w:p>
          <w:pPr>
            <w:pStyle w:val="Contents3"/>
            <w:tabs>
              <w:tab w:val="clear" w:pos="8459"/>
              <w:tab w:val="right" w:pos="9026" w:leader="dot"/>
            </w:tabs>
            <w:rPr/>
          </w:pPr>
          <w:hyperlink w:anchor="__RefHeading___Toc7136098_2142443653">
            <w:r>
              <w:rPr>
                <w:webHidden/>
                <w:rStyle w:val="IndexLink"/>
                <w:rtl w:val="true"/>
              </w:rPr>
              <w:t>امردین مداری در همسرداری</w:t>
            </w:r>
            <w:r>
              <w:rPr>
                <w:rStyle w:val="IndexLink"/>
                <w:rtl w:val="true"/>
              </w:rPr>
              <w:tab/>
            </w:r>
            <w:r>
              <w:rPr>
                <w:rStyle w:val="IndexLink"/>
              </w:rPr>
              <w:t>340</w:t>
            </w:r>
          </w:hyperlink>
        </w:p>
        <w:p>
          <w:pPr>
            <w:pStyle w:val="Contents3"/>
            <w:tabs>
              <w:tab w:val="clear" w:pos="8459"/>
              <w:tab w:val="right" w:pos="9026" w:leader="dot"/>
            </w:tabs>
            <w:rPr/>
          </w:pPr>
          <w:hyperlink w:anchor="__RefHeading___Toc7136100_2142443653">
            <w:r>
              <w:rPr>
                <w:webHidden/>
                <w:rStyle w:val="IndexLink"/>
                <w:rtl w:val="true"/>
              </w:rPr>
              <w:t xml:space="preserve">معادشناسی زهرای مرضیه </w:t>
            </w:r>
            <w:r>
              <w:rPr>
                <w:rStyle w:val="IndexLink"/>
                <w:rtl w:val="true"/>
              </w:rPr>
              <w:t xml:space="preserve">( </w:t>
            </w:r>
            <w:r>
              <w:rPr>
                <w:rStyle w:val="IndexLink"/>
                <w:rtl w:val="true"/>
              </w:rPr>
              <w:t xml:space="preserve">علیه السلام </w:t>
            </w:r>
            <w:r>
              <w:rPr>
                <w:rStyle w:val="IndexLink"/>
                <w:rtl w:val="true"/>
              </w:rPr>
              <w:t>)</w:t>
              <w:tab/>
            </w:r>
            <w:r>
              <w:rPr>
                <w:rStyle w:val="IndexLink"/>
              </w:rPr>
              <w:t>342</w:t>
            </w:r>
          </w:hyperlink>
        </w:p>
        <w:p>
          <w:pPr>
            <w:pStyle w:val="Contents3"/>
            <w:tabs>
              <w:tab w:val="clear" w:pos="8459"/>
              <w:tab w:val="right" w:pos="9026" w:leader="dot"/>
            </w:tabs>
            <w:rPr/>
          </w:pPr>
          <w:hyperlink w:anchor="__RefHeading___Toc7136102_2142443653">
            <w:r>
              <w:rPr>
                <w:webHidden/>
                <w:rStyle w:val="IndexLink"/>
                <w:rtl w:val="true"/>
              </w:rPr>
              <w:t xml:space="preserve">نکته ای از شیخ عباس قمی </w:t>
            </w:r>
            <w:r>
              <w:rPr>
                <w:rStyle w:val="IndexLink"/>
                <w:rtl w:val="true"/>
              </w:rPr>
              <w:t xml:space="preserve">( </w:t>
            </w:r>
            <w:r>
              <w:rPr>
                <w:rStyle w:val="IndexLink"/>
                <w:rtl w:val="true"/>
              </w:rPr>
              <w:t xml:space="preserve">رحمة الله </w:t>
            </w:r>
            <w:r>
              <w:rPr>
                <w:rStyle w:val="IndexLink"/>
                <w:rtl w:val="true"/>
              </w:rPr>
              <w:t>)</w:t>
              <w:tab/>
            </w:r>
            <w:r>
              <w:rPr>
                <w:rStyle w:val="IndexLink"/>
              </w:rPr>
              <w:t>344</w:t>
            </w:r>
          </w:hyperlink>
        </w:p>
        <w:p>
          <w:pPr>
            <w:pStyle w:val="Contents3"/>
            <w:tabs>
              <w:tab w:val="clear" w:pos="8459"/>
              <w:tab w:val="right" w:pos="9026" w:leader="dot"/>
            </w:tabs>
            <w:rPr/>
          </w:pPr>
          <w:hyperlink w:anchor="__RefHeading___Toc7136104_2142443653">
            <w:r>
              <w:rPr>
                <w:webHidden/>
                <w:rStyle w:val="IndexLink"/>
                <w:rtl w:val="true"/>
              </w:rPr>
              <w:t>داستان</w:t>
            </w:r>
            <w:r>
              <w:rPr>
                <w:rStyle w:val="IndexLink"/>
                <w:rtl w:val="true"/>
              </w:rPr>
              <w:tab/>
            </w:r>
            <w:r>
              <w:rPr>
                <w:rStyle w:val="IndexLink"/>
              </w:rPr>
              <w:t>345</w:t>
            </w:r>
          </w:hyperlink>
        </w:p>
        <w:p>
          <w:pPr>
            <w:pStyle w:val="Contents3"/>
            <w:tabs>
              <w:tab w:val="clear" w:pos="8459"/>
              <w:tab w:val="right" w:pos="9026" w:leader="dot"/>
            </w:tabs>
            <w:rPr/>
          </w:pPr>
          <w:hyperlink w:anchor="__RefHeading___Toc7136106_2142443653">
            <w:r>
              <w:rPr>
                <w:webHidden/>
                <w:rStyle w:val="IndexLink"/>
                <w:rtl w:val="true"/>
              </w:rPr>
              <w:t>چکیده سخن</w:t>
            </w:r>
            <w:r>
              <w:rPr>
                <w:rStyle w:val="IndexLink"/>
                <w:rtl w:val="true"/>
              </w:rPr>
              <w:tab/>
            </w:r>
            <w:r>
              <w:rPr>
                <w:rStyle w:val="IndexLink"/>
              </w:rPr>
              <w:t>346</w:t>
            </w:r>
          </w:hyperlink>
        </w:p>
        <w:p>
          <w:pPr>
            <w:pStyle w:val="Contents3"/>
            <w:tabs>
              <w:tab w:val="clear" w:pos="8459"/>
              <w:tab w:val="right" w:pos="9026" w:leader="dot"/>
            </w:tabs>
            <w:rPr/>
          </w:pPr>
          <w:hyperlink w:anchor="__RefHeading___Toc7136108_2142443653">
            <w:r>
              <w:rPr>
                <w:webHidden/>
                <w:rStyle w:val="IndexLink"/>
                <w:rtl w:val="true"/>
              </w:rPr>
              <w:t>روضه</w:t>
            </w:r>
            <w:r>
              <w:rPr>
                <w:rStyle w:val="IndexLink"/>
                <w:rtl w:val="true"/>
              </w:rPr>
              <w:tab/>
            </w:r>
            <w:r>
              <w:rPr>
                <w:rStyle w:val="IndexLink"/>
              </w:rPr>
              <w:t>347</w:t>
            </w:r>
          </w:hyperlink>
        </w:p>
        <w:p>
          <w:pPr>
            <w:pStyle w:val="Contents2"/>
            <w:tabs>
              <w:tab w:val="clear" w:pos="8743"/>
              <w:tab w:val="right" w:pos="9026" w:leader="dot"/>
            </w:tabs>
            <w:rPr/>
          </w:pPr>
          <w:hyperlink w:anchor="__RefHeading___Toc7136110_2142443653">
            <w:r>
              <w:rPr>
                <w:webHidden/>
                <w:rStyle w:val="IndexLink"/>
                <w:rtl w:val="true"/>
              </w:rPr>
              <w:t xml:space="preserve">سیره و رفتار سیاسی حضرت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349</w:t>
            </w:r>
          </w:hyperlink>
        </w:p>
        <w:p>
          <w:pPr>
            <w:pStyle w:val="Contents3"/>
            <w:tabs>
              <w:tab w:val="clear" w:pos="8459"/>
              <w:tab w:val="right" w:pos="9026" w:leader="dot"/>
            </w:tabs>
            <w:rPr/>
          </w:pPr>
          <w:hyperlink w:anchor="__RefHeading___Toc7136112_2142443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7136114_2142443653">
            <w:r>
              <w:rPr>
                <w:webHidden/>
                <w:rStyle w:val="IndexLink"/>
                <w:rtl w:val="true"/>
              </w:rPr>
              <w:t xml:space="preserve">سیاست از دیدگاه امام مجتبی </w:t>
            </w:r>
            <w:r>
              <w:rPr>
                <w:rStyle w:val="IndexLink"/>
                <w:rtl w:val="true"/>
              </w:rPr>
              <w:t>(</w:t>
            </w:r>
            <w:r>
              <w:rPr>
                <w:rStyle w:val="IndexLink"/>
                <w:rtl w:val="true"/>
              </w:rPr>
              <w:t xml:space="preserve">علیه السلام </w:t>
            </w:r>
            <w:r>
              <w:rPr>
                <w:rStyle w:val="IndexLink"/>
                <w:rtl w:val="true"/>
              </w:rPr>
              <w:t>)</w:t>
              <w:tab/>
            </w:r>
            <w:r>
              <w:rPr>
                <w:rStyle w:val="IndexLink"/>
              </w:rPr>
              <w:t>350</w:t>
            </w:r>
          </w:hyperlink>
        </w:p>
        <w:p>
          <w:pPr>
            <w:pStyle w:val="Contents3"/>
            <w:tabs>
              <w:tab w:val="clear" w:pos="8459"/>
              <w:tab w:val="right" w:pos="9026" w:leader="dot"/>
            </w:tabs>
            <w:rPr/>
          </w:pPr>
          <w:hyperlink w:anchor="__RefHeading___Toc7136116_2142443653">
            <w:r>
              <w:rPr>
                <w:webHidden/>
                <w:rStyle w:val="IndexLink"/>
                <w:rtl w:val="true"/>
              </w:rPr>
              <w:t>ارکان سیاست</w:t>
            </w:r>
            <w:r>
              <w:rPr>
                <w:rStyle w:val="IndexLink"/>
                <w:rtl w:val="true"/>
              </w:rPr>
              <w:tab/>
            </w:r>
            <w:r>
              <w:rPr>
                <w:rStyle w:val="IndexLink"/>
              </w:rPr>
              <w:t>351</w:t>
            </w:r>
          </w:hyperlink>
        </w:p>
        <w:p>
          <w:pPr>
            <w:pStyle w:val="Contents4"/>
            <w:tabs>
              <w:tab w:val="clear" w:pos="8176"/>
              <w:tab w:val="right" w:pos="9026" w:leader="dot"/>
            </w:tabs>
            <w:rPr/>
          </w:pPr>
          <w:hyperlink w:anchor="__RefHeading___Toc7136118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7136120_2142443653">
            <w:r>
              <w:rPr>
                <w:webHidden/>
                <w:rStyle w:val="IndexLink"/>
                <w:rtl w:val="true"/>
              </w:rPr>
              <w:t>رکن اول</w:t>
            </w:r>
            <w:r>
              <w:rPr>
                <w:rStyle w:val="IndexLink"/>
                <w:rtl w:val="true"/>
              </w:rPr>
              <w:tab/>
            </w:r>
            <w:r>
              <w:rPr>
                <w:rStyle w:val="IndexLink"/>
              </w:rPr>
              <w:t>351</w:t>
            </w:r>
          </w:hyperlink>
        </w:p>
        <w:p>
          <w:pPr>
            <w:pStyle w:val="Contents4"/>
            <w:tabs>
              <w:tab w:val="clear" w:pos="8176"/>
              <w:tab w:val="right" w:pos="9026" w:leader="dot"/>
            </w:tabs>
            <w:rPr/>
          </w:pPr>
          <w:hyperlink w:anchor="__RefHeading___Toc7136122_2142443653">
            <w:r>
              <w:rPr>
                <w:webHidden/>
                <w:rStyle w:val="IndexLink"/>
                <w:rtl w:val="true"/>
              </w:rPr>
              <w:t>رکن دوم</w:t>
            </w:r>
            <w:r>
              <w:rPr>
                <w:rStyle w:val="IndexLink"/>
                <w:rtl w:val="true"/>
              </w:rPr>
              <w:tab/>
            </w:r>
            <w:r>
              <w:rPr>
                <w:rStyle w:val="IndexLink"/>
              </w:rPr>
              <w:t>351</w:t>
            </w:r>
          </w:hyperlink>
        </w:p>
        <w:p>
          <w:pPr>
            <w:pStyle w:val="Contents5"/>
            <w:tabs>
              <w:tab w:val="clear" w:pos="7892"/>
              <w:tab w:val="right" w:pos="9026" w:leader="dot"/>
            </w:tabs>
            <w:rPr/>
          </w:pPr>
          <w:hyperlink w:anchor="__RefHeading___Toc7136124_2142443653">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7136126_2142443653">
            <w:r>
              <w:rPr>
                <w:webHidden/>
                <w:rStyle w:val="IndexLink"/>
                <w:rtl w:val="true"/>
              </w:rPr>
              <w:t>بصیرت طفيل بن عمرو دوسی</w:t>
            </w:r>
            <w:r>
              <w:rPr>
                <w:rStyle w:val="IndexLink"/>
                <w:rtl w:val="true"/>
              </w:rPr>
              <w:tab/>
            </w:r>
            <w:r>
              <w:rPr>
                <w:rStyle w:val="IndexLink"/>
              </w:rPr>
              <w:t>352</w:t>
            </w:r>
          </w:hyperlink>
        </w:p>
        <w:p>
          <w:pPr>
            <w:pStyle w:val="Contents4"/>
            <w:tabs>
              <w:tab w:val="clear" w:pos="8176"/>
              <w:tab w:val="right" w:pos="9026" w:leader="dot"/>
            </w:tabs>
            <w:rPr/>
          </w:pPr>
          <w:hyperlink w:anchor="__RefHeading___Toc7136128_2142443653">
            <w:r>
              <w:rPr>
                <w:webHidden/>
                <w:rStyle w:val="IndexLink"/>
                <w:rtl w:val="true"/>
              </w:rPr>
              <w:t>رکن سوم</w:t>
            </w:r>
            <w:r>
              <w:rPr>
                <w:rStyle w:val="IndexLink"/>
                <w:rtl w:val="true"/>
              </w:rPr>
              <w:tab/>
            </w:r>
            <w:r>
              <w:rPr>
                <w:rStyle w:val="IndexLink"/>
              </w:rPr>
              <w:t>352</w:t>
            </w:r>
          </w:hyperlink>
        </w:p>
        <w:p>
          <w:pPr>
            <w:pStyle w:val="Contents4"/>
            <w:tabs>
              <w:tab w:val="clear" w:pos="8176"/>
              <w:tab w:val="right" w:pos="9026" w:leader="dot"/>
            </w:tabs>
            <w:rPr/>
          </w:pPr>
          <w:hyperlink w:anchor="__RefHeading___Toc7136130_2142443653">
            <w:r>
              <w:rPr>
                <w:webHidden/>
                <w:rStyle w:val="IndexLink"/>
                <w:rtl w:val="true"/>
              </w:rPr>
              <w:t>رکن چهارم</w:t>
            </w:r>
            <w:r>
              <w:rPr>
                <w:rStyle w:val="IndexLink"/>
                <w:rtl w:val="true"/>
              </w:rPr>
              <w:tab/>
            </w:r>
            <w:r>
              <w:rPr>
                <w:rStyle w:val="IndexLink"/>
              </w:rPr>
              <w:t>352</w:t>
            </w:r>
          </w:hyperlink>
        </w:p>
        <w:p>
          <w:pPr>
            <w:pStyle w:val="Contents4"/>
            <w:tabs>
              <w:tab w:val="clear" w:pos="8176"/>
              <w:tab w:val="right" w:pos="9026" w:leader="dot"/>
            </w:tabs>
            <w:rPr/>
          </w:pPr>
          <w:hyperlink w:anchor="__RefHeading___Toc7136132_2142443653">
            <w:r>
              <w:rPr>
                <w:webHidden/>
                <w:rStyle w:val="IndexLink"/>
                <w:rtl w:val="true"/>
              </w:rPr>
              <w:t>رکن پنجم</w:t>
            </w:r>
            <w:r>
              <w:rPr>
                <w:rStyle w:val="IndexLink"/>
                <w:rtl w:val="true"/>
              </w:rPr>
              <w:tab/>
            </w:r>
            <w:r>
              <w:rPr>
                <w:rStyle w:val="IndexLink"/>
              </w:rPr>
              <w:t>352</w:t>
            </w:r>
          </w:hyperlink>
        </w:p>
        <w:p>
          <w:pPr>
            <w:pStyle w:val="Contents5"/>
            <w:tabs>
              <w:tab w:val="clear" w:pos="7892"/>
              <w:tab w:val="right" w:pos="9026" w:leader="dot"/>
            </w:tabs>
            <w:rPr/>
          </w:pPr>
          <w:hyperlink w:anchor="__RefHeading___Toc7136134_2142443653">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7136136_2142443653">
            <w:r>
              <w:rPr>
                <w:webHidden/>
                <w:rStyle w:val="IndexLink"/>
              </w:rPr>
              <w:t>2</w:t>
            </w:r>
            <w:r>
              <w:rPr>
                <w:rStyle w:val="IndexLink"/>
                <w:rtl w:val="true"/>
              </w:rPr>
              <w:t xml:space="preserve">. </w:t>
            </w:r>
            <w:r>
              <w:rPr>
                <w:rStyle w:val="IndexLink"/>
                <w:rtl w:val="true"/>
              </w:rPr>
              <w:t>آسیب شناسی و آفت زدایی</w:t>
            </w:r>
            <w:r>
              <w:rPr>
                <w:rStyle w:val="IndexLink"/>
                <w:rtl w:val="true"/>
              </w:rPr>
              <w:tab/>
            </w:r>
            <w:r>
              <w:rPr>
                <w:rStyle w:val="IndexLink"/>
              </w:rPr>
              <w:t>355</w:t>
            </w:r>
          </w:hyperlink>
        </w:p>
        <w:p>
          <w:pPr>
            <w:pStyle w:val="Contents3"/>
            <w:tabs>
              <w:tab w:val="clear" w:pos="8459"/>
              <w:tab w:val="right" w:pos="9026" w:leader="dot"/>
            </w:tabs>
            <w:rPr/>
          </w:pPr>
          <w:hyperlink w:anchor="__RefHeading___Toc7136138_2142443653">
            <w:r>
              <w:rPr>
                <w:webHidden/>
                <w:rStyle w:val="IndexLink"/>
                <w:rtl w:val="true"/>
              </w:rPr>
              <w:t>شکل نفاق در مدینه و در مکه</w:t>
            </w:r>
            <w:r>
              <w:rPr>
                <w:rStyle w:val="IndexLink"/>
                <w:rtl w:val="true"/>
              </w:rPr>
              <w:tab/>
            </w:r>
            <w:r>
              <w:rPr>
                <w:rStyle w:val="IndexLink"/>
              </w:rPr>
              <w:t>355</w:t>
            </w:r>
          </w:hyperlink>
        </w:p>
        <w:p>
          <w:pPr>
            <w:pStyle w:val="Contents3"/>
            <w:tabs>
              <w:tab w:val="clear" w:pos="8459"/>
              <w:tab w:val="right" w:pos="9026" w:leader="dot"/>
            </w:tabs>
            <w:rPr/>
          </w:pPr>
          <w:hyperlink w:anchor="__RefHeading___Toc7136140_2142443653">
            <w:r>
              <w:rPr>
                <w:webHidden/>
                <w:rStyle w:val="IndexLink"/>
                <w:rtl w:val="true"/>
              </w:rPr>
              <w:t>نفاق عبدالله بن أبي</w:t>
            </w:r>
            <w:r>
              <w:rPr>
                <w:rStyle w:val="IndexLink"/>
                <w:rtl w:val="true"/>
              </w:rPr>
              <w:tab/>
            </w:r>
            <w:r>
              <w:rPr>
                <w:rStyle w:val="IndexLink"/>
              </w:rPr>
              <w:t>356</w:t>
            </w:r>
          </w:hyperlink>
        </w:p>
        <w:p>
          <w:pPr>
            <w:pStyle w:val="Contents3"/>
            <w:tabs>
              <w:tab w:val="clear" w:pos="8459"/>
              <w:tab w:val="right" w:pos="9026" w:leader="dot"/>
            </w:tabs>
            <w:rPr/>
          </w:pPr>
          <w:hyperlink w:anchor="__RefHeading___Toc7136142_2142443653">
            <w:r>
              <w:rPr>
                <w:webHidden/>
                <w:rStyle w:val="IndexLink"/>
                <w:rtl w:val="true"/>
              </w:rPr>
              <w:t>نفاق ابوعامر</w:t>
            </w:r>
            <w:r>
              <w:rPr>
                <w:rStyle w:val="IndexLink"/>
                <w:rtl w:val="true"/>
              </w:rPr>
              <w:tab/>
            </w:r>
            <w:r>
              <w:rPr>
                <w:rStyle w:val="IndexLink"/>
              </w:rPr>
              <w:t>356</w:t>
            </w:r>
          </w:hyperlink>
        </w:p>
        <w:p>
          <w:pPr>
            <w:pStyle w:val="Contents3"/>
            <w:tabs>
              <w:tab w:val="clear" w:pos="8459"/>
              <w:tab w:val="right" w:pos="9026" w:leader="dot"/>
            </w:tabs>
            <w:rPr/>
          </w:pPr>
          <w:hyperlink w:anchor="__RefHeading___Toc7136144_2142443653">
            <w:r>
              <w:rPr>
                <w:webHidden/>
                <w:rStyle w:val="IndexLink"/>
                <w:rtl w:val="true"/>
              </w:rPr>
              <w:t xml:space="preserve">مذمت نفاق در سخن پیغمبر </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357</w:t>
            </w:r>
          </w:hyperlink>
        </w:p>
        <w:p>
          <w:pPr>
            <w:pStyle w:val="Contents3"/>
            <w:tabs>
              <w:tab w:val="clear" w:pos="8459"/>
              <w:tab w:val="right" w:pos="9026" w:leader="dot"/>
            </w:tabs>
            <w:rPr/>
          </w:pPr>
          <w:hyperlink w:anchor="__RefHeading___Toc7136146_2142443653">
            <w:r>
              <w:rPr>
                <w:webHidden/>
                <w:rStyle w:val="IndexLink"/>
                <w:rtl w:val="true"/>
              </w:rPr>
              <w:t>سقیفه چرا اتفاق افتاد؟</w:t>
            </w:r>
            <w:r>
              <w:rPr>
                <w:rStyle w:val="IndexLink"/>
                <w:rtl w:val="true"/>
              </w:rPr>
              <w:tab/>
            </w:r>
            <w:r>
              <w:rPr>
                <w:rStyle w:val="IndexLink"/>
              </w:rPr>
              <w:t>358</w:t>
            </w:r>
          </w:hyperlink>
        </w:p>
        <w:p>
          <w:pPr>
            <w:pStyle w:val="Contents3"/>
            <w:tabs>
              <w:tab w:val="clear" w:pos="8459"/>
              <w:tab w:val="right" w:pos="9026" w:leader="dot"/>
            </w:tabs>
            <w:rPr/>
          </w:pPr>
          <w:hyperlink w:anchor="__RefHeading___Toc7136148_2142443653">
            <w:r>
              <w:rPr>
                <w:webHidden/>
                <w:rStyle w:val="IndexLink"/>
                <w:rtl w:val="true"/>
              </w:rPr>
              <w:t xml:space="preserve">وصیت سیاسی حضرت زهرا </w:t>
            </w:r>
            <w:r>
              <w:rPr>
                <w:rStyle w:val="IndexLink"/>
                <w:rtl w:val="true"/>
              </w:rPr>
              <w:t xml:space="preserve">( </w:t>
            </w:r>
            <w:r>
              <w:rPr>
                <w:rStyle w:val="IndexLink"/>
                <w:rtl w:val="true"/>
              </w:rPr>
              <w:t>علیها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7136150_2142443653">
            <w:r>
              <w:rPr>
                <w:webHidden/>
                <w:rStyle w:val="IndexLink"/>
                <w:rtl w:val="true"/>
              </w:rPr>
              <w:t xml:space="preserve">الگوپذیری از فاطمه زهرا </w:t>
            </w:r>
            <w:r>
              <w:rPr>
                <w:rStyle w:val="IndexLink"/>
                <w:rtl w:val="true"/>
              </w:rPr>
              <w:t xml:space="preserve">( </w:t>
            </w:r>
            <w:r>
              <w:rPr>
                <w:rStyle w:val="IndexLink"/>
                <w:rtl w:val="true"/>
              </w:rPr>
              <w:t xml:space="preserve">علیها السلام </w:t>
            </w:r>
            <w:r>
              <w:rPr>
                <w:rStyle w:val="IndexLink"/>
                <w:rtl w:val="true"/>
              </w:rPr>
              <w:t>)</w:t>
              <w:tab/>
            </w:r>
            <w:r>
              <w:rPr>
                <w:rStyle w:val="IndexLink"/>
              </w:rPr>
              <w:t>359</w:t>
            </w:r>
          </w:hyperlink>
        </w:p>
        <w:p>
          <w:pPr>
            <w:pStyle w:val="Contents3"/>
            <w:tabs>
              <w:tab w:val="clear" w:pos="8459"/>
              <w:tab w:val="right" w:pos="9026" w:leader="dot"/>
            </w:tabs>
            <w:rPr/>
          </w:pPr>
          <w:hyperlink w:anchor="__RefHeading___Toc7136152_2142443653">
            <w:r>
              <w:rPr>
                <w:webHidden/>
                <w:rStyle w:val="IndexLink"/>
                <w:rtl w:val="true"/>
              </w:rPr>
              <w:t>روضه</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6_164977"/>
      <w:bookmarkStart w:id="1" w:name="pg15446_164977"/>
      <w:bookmarkEnd w:id="1"/>
    </w:p>
    <w:p>
      <w:pPr>
        <w:pStyle w:val="Heading2"/>
        <w:numPr>
          <w:ilvl w:val="1"/>
          <w:numId w:val="1"/>
        </w:numPr>
        <w:rPr/>
      </w:pPr>
      <w:bookmarkStart w:id="2" w:name="pg15446_164977"/>
      <w:bookmarkStart w:id="3" w:name="__RefHeading___Toc71352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528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سلسله سخرانی های استاد رفیعی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ماه مبارک رمضان</w:t>
      </w:r>
    </w:p>
    <w:p>
      <w:pPr>
        <w:pStyle w:val="BookText"/>
        <w:rPr/>
      </w:pPr>
      <w:r>
        <w:rPr>
          <w:rFonts w:ascii="IRNazanin" w:hAnsi="IRNazanin" w:eastAsia="IRNazanin"/>
          <w:color w:val="111111"/>
          <w:sz w:val="28"/>
          <w:sz w:val="28"/>
          <w:szCs w:val="28"/>
          <w:rtl w:val="true"/>
          <w:lang w:bidi="fa-IR"/>
        </w:rPr>
        <w:t>قرآن و درمان بیماری های روحی و روانی</w:t>
      </w:r>
    </w:p>
    <w:p>
      <w:pPr>
        <w:pStyle w:val="BookText"/>
        <w:rPr/>
      </w:pPr>
      <w:r>
        <w:rPr>
          <w:rFonts w:ascii="IRNazanin" w:hAnsi="IRNazanin" w:eastAsia="IRNazanin"/>
          <w:color w:val="111111"/>
          <w:sz w:val="28"/>
          <w:sz w:val="28"/>
          <w:szCs w:val="28"/>
          <w:rtl w:val="true"/>
          <w:lang w:bidi="fa-IR"/>
        </w:rPr>
        <w:t xml:space="preserve">سیره و رفتار سیاسی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تحقیق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اکبر حسینی نیشابوری </w:t>
      </w:r>
      <w:bookmarkStart w:id="7" w:name="pg15446_164981"/>
    </w:p>
    <w:p>
      <w:pPr>
        <w:pStyle w:val="Heading2"/>
        <w:numPr>
          <w:ilvl w:val="1"/>
          <w:numId w:val="1"/>
        </w:numPr>
        <w:rPr/>
      </w:pPr>
      <w:bookmarkStart w:id="8" w:name="__RefHeading___Toc7135286_2142443653"/>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عظمت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انواع سال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رمضان دانشگاه خودسازی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ماه رمضان، ماه فرصت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عظمت ماه رمضان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غل و زنجیر شدن شیطان در این ماه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ارزش و جایگاه روزه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تفاوت نظر با رؤیت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ماجرای دو نامه برای مرحوم فلسفی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 عمر تمام نشود نمی میری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شرایط روزه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سیره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روضه ی علی اصغري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قرآن بیان کننده تمام دردها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قرآن شفا دهنده دردها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راهکاری برای زندگی سعادتمندانه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شکوه قرآن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ویژگی های قرآن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موارد تهاون نسبت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سیره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تدبر ابوطلحه انصاری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بصیرت قرآنی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سخن گوته درباره قرآن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سخن گوستاولبون درباره قرآن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روضه قرآن خواندن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اضطراب و افسردگی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شکوه قرآن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فرق تدبر و 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اصول تربیتی در یک آیه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حکایت ابوحاتم سجستانی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قرآن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بین عدل و احسان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دستور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بیماری اضطراب و افسردگی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بیمار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درخواست آرامش از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سه اصل پیرامون آرامش</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راحتی محض در دنیا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گرفتاری برای همه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سرگذشت شش معلم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جواب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فرمایش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بلاها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روضه 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خدمت رسانی درمان بیشتر دردها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عطا کردن حکمت فقط به بندگان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حکایت ثوبان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چگونه می توانیم با انبیاء و صدیقین و شهدا محشور شویم؟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اصلاح جامعه با چهار گروه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هفت نوع خدمت رسانی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کردن توشه برای سفر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مشکلات و مصائب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بیکاری عامل فساد در جامعه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 صادق و مردی که دستش فلج بود</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حکایتی از شهید عباس بابایی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مشکلات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ملا عباس تربتی و خدمترسانی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بالاترین خوبی ها و بدترین شرها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سرپرستی يتيم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يتيم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اطعام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w:t>
      </w:r>
      <w:r>
        <w:rPr>
          <w:rFonts w:eastAsia="IRNazanin" w:cs="IRNazanin"/>
          <w:color w:val="111111"/>
          <w:sz w:val="28"/>
          <w:szCs w:val="28"/>
          <w:rtl w:val="true"/>
          <w:lang w:bidi="fa-IR"/>
        </w:rPr>
        <w:t xml:space="preserve">. </w:t>
      </w:r>
      <w:r>
        <w:rPr>
          <w:rFonts w:eastAsia="IRNazanin" w:cs="IRNazanin"/>
          <w:color w:val="111111"/>
          <w:sz w:val="28"/>
          <w:szCs w:val="28"/>
          <w:lang w:bidi="fa-IR"/>
        </w:rPr>
        <w:t>000000000000000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لباس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خلقت انسان برای دو چیز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درمان اضطراب و افسردگی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جامعه خوب دارای سه ویژگی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دینداری و شکست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صلح حدیبیه و وعده 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ریشه ناآرامی ها چیست؟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دغدغه روزی یک عامل اضطراب</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پنج اصل درباره رزق و روزی</w:t>
      </w:r>
      <w:r>
        <w:rPr>
          <w:rFonts w:eastAsia="IRNazanin" w:cs="IRNazanin"/>
          <w:color w:val="111111"/>
          <w:sz w:val="28"/>
          <w:szCs w:val="28"/>
          <w:rtl w:val="true"/>
          <w:lang w:bidi="fa-IR"/>
        </w:rPr>
        <w:t>.... ....</w:t>
      </w:r>
      <w:r>
        <w:rPr>
          <w:rFonts w:eastAsia="IRNazanin" w:cs="IRNazanin"/>
          <w:color w:val="111111"/>
          <w:sz w:val="28"/>
          <w:szCs w:val="28"/>
          <w:lang w:bidi="fa-IR"/>
        </w:rPr>
        <w:t>82000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مقدر بودن روزی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حکایت مرحوم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نیافتن روزی با حرص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سعی و تلاش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سدیر صیرفی و 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روزی با سوء تدبیر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حکایتی از سعدی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مقدر از راه حلال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قابل افزایش و کاهش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حکایت معاذبن كثير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روضه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راه دست یافتن به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رابطه بین امنیت و بندگی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یکی دیگر از عوامل اضطراب مقایسه مثبت و منفی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مقایسه صعودی در امور دنیوی عامل اضطراب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دو تفکر درباره زندگی قارون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داستان عیاش برادر ابوجهل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محمدبن حذيفه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عالم نمای دین فروش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آثار مقایسهی صعودی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ناامیدی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مقایسه در امور معنوی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روضه ی حضرت ابوالفضل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شهوت رانی منشأ بیماری های روحی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درمان بیماری شهوت پرستی با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ریشه ی جنگ ذی غار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شهوت پرستی عامل فاسد شدن عقل</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فرق خَلف و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فاجعه همخانه در برخی کشورهای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آثار شهوت رانی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لذت ها و شادی های کاذب</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پیمان حلف الفضول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خلاقیت و موفقیت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ناجوانمردی و بی مروتی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درمان شهوت رانی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نکردن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و فکر کردن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روضة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خرافات و خرافه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ولتر و خرافات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خرافات در جامعه عرب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اسماء بنت عمیس و چشم زخم </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تعویذ برای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این رومی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وفات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خطرناک ترین نوع خرافات، خرافات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تذكرة الاولياء 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درمان خرافات و خرافه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روضه 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تکبر و خود بزرگ بینی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جایگاه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غرور؛ یعنی فریب دادن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عوامل غرور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تواضع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تواضع داماد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تواضع شیخ عباس قمی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تواضع شهید دستغیب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گفت وگوی ملاخليل قزوینی با ملامحسن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تدبیر مرحوم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تواضع شیخ عبدالکریم حائری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درمان غرور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روضه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عجله و شتاب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تنقیح مطلب</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شتاب منفی و سرعت به خیر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عجله ی پیامبران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اسماعیل بن احمد سامانی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اقسام عجله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عجله در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شقيق بلخی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عجله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عجله در تصمیم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روضه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بهانه جویی و توجیه گری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تفاوت بهانه جویی با حقیقت جویی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انواع بهانه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جویی در پذیرش دین و حق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جویی در مواجهه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یهودی ها بعد از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مسیحی ها و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الجالوت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جویی در مسائل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اختلاف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همسرانش</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گریزی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ریشه بهانه جویی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 های روانی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عبدالله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روضه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اهمیت نظم و انضباط از منظر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انواع بی نظمی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انضباطی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تقسیم شبانه روز</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نظم در سیره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نظم در زندگی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انضباطی در فضای زندگی خانوادگی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نظمی در امور مدیریتی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شش ویژگی کلیدی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نظمی اقتصادی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روضه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برتری بنی هاشم بر بنی امیه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اهل بیت و روش های تفسیری قرآن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با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ادب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پرسش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قرآن حکم کلی را بیان میکند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کار خیر عامل تغییر سرنوشت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نزول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دکتر عبدالمنعم حسن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شرایطی که خطبه در آن ایراد شد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فدک، بهانه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دوری از قرآن، عامل بدبختی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ویژگیهای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شفافیت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سفارش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احکامش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هایش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های قرآن معلوم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امرهای قرآن واضح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کنایه حضرت به اهالی سقيفه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آثار اعمال</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روضه 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انحصاری بودن 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ملاک قرار دادن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تمثال زندگی و گذران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جایگاه تقوی در این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روضه 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اهمیت خطبه فدکیه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ویژگیهای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ویژگیهای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نخست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چهارم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خطاب به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شأن نزول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بهانه تراشی منافقان سپاه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ویژگیهای چهارگانه جاهلیت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تعصب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تعصب ناپسند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حجابی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تعصب پسندیده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بررسی آموزهای تفسیری خطبه فدکیه</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علت انحطاط مسلمین بعد از رسول</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کینه و بعض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نشانه های تنبه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کردن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دادن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اعتقاد به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عرضه اعمال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و 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آمال و آرزو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خداشناسی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وظیفه شناسی فاطمه زهرا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نامه امام زمان به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انتخاب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بهترین الگو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شش چیز در شش جا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عامل عظمت و بزرگی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از عوامل عزت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در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فراگیری علم در گرسنگی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در لقمه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انتخاب 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بهترین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فاطمه بهترین همسر در عبادت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انتخاب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اقسام انتخاب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سودجویانه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از روی ترس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آگاهانه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خدا شناسی فاطمه زهرا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شناسی فاطمه زهرا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انتخاب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انتخابهای چهارگانه 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رضای خدا بر رضای غیر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فقر بر ثروت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سخن بر سکوت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امام نور بر ائمه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امامت و رهبر</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جایگاه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حضرت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اهمیت عفت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اقسام چهارگانه عفاف</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فضل بن عباس و نگاه به نامحرم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برخورد امام صادق با شاگردش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نبرد بنی قینقاع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وظیفه شناسی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بهترین خانم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ثواب فراهم آوردن زمینه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حجاب کامل فاطمه در جامعه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مالی </w:t>
      </w:r>
      <w:r>
        <w:rPr>
          <w:rFonts w:eastAsia="IRNazanin" w:cs="IRNazanin"/>
          <w:color w:val="111111"/>
          <w:sz w:val="28"/>
          <w:szCs w:val="28"/>
          <w:rtl w:val="true"/>
          <w:lang w:bidi="fa-IR"/>
        </w:rPr>
        <w:t>.......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فقر و نداری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در گفتار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شکم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دین شناسی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افتخارات اسلامی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دین شناسی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دعای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نیازی مؤمن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کجاست؟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توصیه 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موارد سه گانه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تعریف دین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دین مداری فاطمه در 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دین مداری در همسرداری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معادشناسی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نکته ای از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سیره و رفتار سیاسی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سیاست از دیدگاه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ارکان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ركن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بصیرت طفيل بن عمرو دوسی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رکن سوم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رکن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رکن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سیاست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افشاگری در دفاع از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آفت زدایی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شکل نفاق در مدینه و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نفاق عبدالله بن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نفاق ابوعامر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مذمت نفاق در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سقیفه چرا اتفاق افتاد؟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وصیت سیاسی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الگوپذیری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46_164991"/>
      <w:bookmarkStart w:id="11" w:name="pg15446_164991"/>
      <w:bookmarkEnd w:id="11"/>
    </w:p>
    <w:p>
      <w:pPr>
        <w:pStyle w:val="BookText"/>
        <w:rPr/>
      </w:pPr>
      <w:bookmarkStart w:id="12" w:name="pg15446_164991"/>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7135288_214244365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حمد و ستایش خداوند تبارک و تعالی و سلام و صلوات خاصه ی پروردگار بر پیامبر رحمت و خاندان مطهرش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قطب عالم امکان، حضرت بقية الله الاعظم روحی و 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هدایت، کشتی نجات و محبت شان شرط قبولی طاعات و اطاعت شان وسیله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جایگاه وعظ و خطابه که از اهمیت والایی برخوردار است، این جانب با توکل به خداوند و توسل به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کسب اجازه از استاد ارجمند جناب حجة الاسلام والمسلمین دکتر رفیعی که به حق، خطیبی توانا و محققی کوشا و از اساتید بزرگ حوزه و دانشگاه به شمار می رود اقدام به جمع آوری سخنرانی های ایشان نمودم و این توفیق شامل حالم شد که برخی از سخنرانی های ایشان را در مجموعه ای به نام سلسله سخنرانی های استاد دکتر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جلد اول از سخنرانی های استاد می باشد، شامل بیست و چهار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است منابع آیات، روایات و داستان ها مشخص گردد تا اهل تحقیق بتوانند از منابع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سروران ارجمند که این اثر را مطالعه می نمایند تقاضا دارم چنانچه پیشنهاد و انتقاد سازنده ای دارند این جانب را </w:t>
      </w:r>
    </w:p>
    <w:p>
      <w:pPr>
        <w:pStyle w:val="BookText"/>
        <w:rPr/>
      </w:pPr>
      <w:r>
        <w:rPr>
          <w:rFonts w:ascii="IRNazanin" w:hAnsi="IRNazanin" w:eastAsia="IRNazanin"/>
          <w:color w:val="111111"/>
          <w:sz w:val="28"/>
          <w:sz w:val="28"/>
          <w:szCs w:val="28"/>
          <w:rtl w:val="true"/>
          <w:lang w:bidi="fa-IR"/>
        </w:rPr>
        <w:t>سخنرانی های استاد رفیعی</w:t>
      </w:r>
    </w:p>
    <w:p>
      <w:pPr>
        <w:pStyle w:val="BookText"/>
        <w:rPr/>
      </w:pPr>
      <w:r>
        <w:rPr>
          <w:rFonts w:ascii="IRNazanin" w:hAnsi="IRNazanin" w:eastAsia="IRNazanin"/>
          <w:color w:val="111111"/>
          <w:sz w:val="28"/>
          <w:sz w:val="28"/>
          <w:szCs w:val="28"/>
          <w:rtl w:val="true"/>
          <w:lang w:bidi="fa-IR"/>
        </w:rPr>
        <w:t>قرین منت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جلدهای بعدی در اسرع وقت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تمام اساتید و دوستان به ویژه جناب استاد ارجمند حجة الاسلام والمسلمین دکتر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راهنمایی های ارزشمندشان باعث شدند این کار به نحو شایسته ای انجام پذیرد، کمال تقدیر و تشکر را می نمایم و برای ایشان از درگاه خداوند متعال آرزوی سلامتی و توفیق روز افزون مسألت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الله التوفيق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علی اکبر حسینی نیشابوری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5" w:name="pg15446_164993"/>
    </w:p>
    <w:p>
      <w:pPr>
        <w:pStyle w:val="Heading2"/>
        <w:numPr>
          <w:ilvl w:val="1"/>
          <w:numId w:val="1"/>
        </w:numPr>
        <w:rPr/>
      </w:pPr>
      <w:bookmarkStart w:id="16" w:name="__RefHeading___Toc7135290_2142443653"/>
      <w:bookmarkStart w:id="17" w:name="_Toc5"/>
      <w:bookmarkEnd w:id="15"/>
      <w:bookmarkEnd w:id="16"/>
      <w:r>
        <w:rPr>
          <w:rtl w:val="true"/>
        </w:rPr>
        <w:t>عظمت ماه مبارک رمضان</w:t>
      </w:r>
      <w:bookmarkEnd w:id="17"/>
    </w:p>
    <w:p>
      <w:pPr>
        <w:pStyle w:val="Heading3"/>
        <w:numPr>
          <w:ilvl w:val="2"/>
          <w:numId w:val="1"/>
        </w:numPr>
        <w:rPr/>
      </w:pPr>
      <w:bookmarkStart w:id="18" w:name="__RefHeading___Toc7135292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قَوْلِ لاَ حَوْلَ وَ لاَ قُوَّةَ إِلاَّ بِاللَّهِ اَلْعَلِيِّ اَلْعَظِيمِ ، الْحَمْدُ لِلّهِ الَّذِی جَعَلَ الْحَمْدَ مِفْتَاحاً لِذِکْرِهِ، وَ سَبَباً لِلْمَزِیدِ مِنْ فَضْلِهِ، وَ دَلِیلا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الصَّلوةُ وَ السَّلامُ عَلَى حَبِيبِهِ وَ خِيَرَتِهِ أَبِي القَاسِمِ المُصطَفَى مُحَمَّد وَ عَلَى آلِهِ الطَّيِّبِينَ الطَّاهِرِينَ لاسِيَّمَا 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 را شاکریم که توفیق درک ماه رمضان دیگری را به ما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 شاء الله این ماه رمضان، ماه سلامت، امنیت، آرامش، آمرزش و ماه پیوند با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خداوند همه ی ما را در این ضیافت، و ماه عمل صالح میهمان خویش گرداند به برکت صلواتی بر محمد و آل محمد</w:t>
      </w:r>
      <w:r>
        <w:rPr>
          <w:rFonts w:eastAsia="IRNazanin" w:cs="IRNazanin"/>
          <w:color w:val="111111"/>
          <w:sz w:val="28"/>
          <w:szCs w:val="28"/>
          <w:rtl w:val="true"/>
          <w:lang w:bidi="fa-IR"/>
        </w:rPr>
        <w:t>.</w:t>
      </w:r>
    </w:p>
    <w:p>
      <w:pPr>
        <w:pStyle w:val="Heading3"/>
        <w:numPr>
          <w:ilvl w:val="2"/>
          <w:numId w:val="1"/>
        </w:numPr>
        <w:rPr/>
      </w:pPr>
      <w:bookmarkStart w:id="20" w:name="__RefHeading___Toc7135294_2142443653"/>
      <w:bookmarkStart w:id="21" w:name="_Toc7"/>
      <w:bookmarkEnd w:id="20"/>
      <w:r>
        <w:rPr>
          <w:rtl w:val="true"/>
        </w:rPr>
        <w:t>انواع سال</w:t>
      </w:r>
      <w:bookmarkEnd w:id="21"/>
    </w:p>
    <w:p>
      <w:pPr>
        <w:pStyle w:val="BookText"/>
        <w:rPr/>
      </w:pPr>
      <w:r>
        <w:rPr>
          <w:rFonts w:ascii="IRNazanin" w:hAnsi="IRNazanin" w:eastAsia="IRNazanin"/>
          <w:color w:val="111111"/>
          <w:sz w:val="28"/>
          <w:sz w:val="28"/>
          <w:szCs w:val="28"/>
          <w:rtl w:val="true"/>
          <w:lang w:bidi="fa-IR"/>
        </w:rPr>
        <w:t>ماه رمضان، آغاز سال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های مختلفی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سال قمری و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با بهار و طبیعت آغاز می شود؛ سال قمری با محرم آغاز میشود؛ سال میلادی در ایام ویژه ی خودش در زمستان برای مسیحی ها و کسانی که این سال را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سال خمسی هر کس سال درآمدش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که براساس روایات داریم ماه رمضان آغاز سال است و به عبارتی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سَنَةٍ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است که اول سال تربیتی است، اول سال خودسازی است، اول سال اصلاح و اول سال ترقی است</w:t>
      </w:r>
      <w:r>
        <w:rPr>
          <w:rFonts w:eastAsia="IRNazanin" w:cs="IRNazanin"/>
          <w:color w:val="111111"/>
          <w:sz w:val="28"/>
          <w:szCs w:val="28"/>
          <w:rtl w:val="true"/>
          <w:lang w:bidi="fa-IR"/>
        </w:rPr>
        <w:t xml:space="preserve">. </w:t>
      </w:r>
      <w:bookmarkStart w:id="22" w:name="pg15446_164994"/>
    </w:p>
    <w:p>
      <w:pPr>
        <w:pStyle w:val="BookText"/>
        <w:rPr/>
      </w:pPr>
      <w:bookmarkEnd w:id="22"/>
      <w:r>
        <w:rPr>
          <w:rFonts w:ascii="IRNazanin" w:hAnsi="IRNazanin" w:eastAsia="IRNazanin"/>
          <w:color w:val="111111"/>
          <w:sz w:val="28"/>
          <w:sz w:val="28"/>
          <w:szCs w:val="28"/>
          <w:rtl w:val="true"/>
          <w:lang w:bidi="fa-IR"/>
        </w:rPr>
        <w:t>همان گونه که طبیعت در بهار تازه می شود، همان گونه که دارایی انسان در آغاز سال خمسی پاک و تطهیر می شود، این که ماه رمضان را اول سال گفته اند، اول سال روح است، نه سال طبیعت و نه سال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انسان پاک میشود، لذا اول سنه</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Heading3"/>
        <w:numPr>
          <w:ilvl w:val="2"/>
          <w:numId w:val="1"/>
        </w:numPr>
        <w:rPr/>
      </w:pPr>
      <w:bookmarkStart w:id="23" w:name="__RefHeading___Toc7135296_2142443653"/>
      <w:bookmarkStart w:id="24" w:name="_Toc8"/>
      <w:bookmarkEnd w:id="23"/>
      <w:r>
        <w:rPr>
          <w:rtl w:val="true"/>
        </w:rPr>
        <w:t>رمضان دانشگاه خودسازی</w:t>
      </w:r>
      <w:bookmarkEnd w:id="24"/>
    </w:p>
    <w:p>
      <w:pPr>
        <w:pStyle w:val="BookText"/>
        <w:rPr/>
      </w:pPr>
      <w:r>
        <w:rPr>
          <w:rFonts w:ascii="IRNazanin" w:hAnsi="IRNazanin" w:eastAsia="IRNazanin"/>
          <w:color w:val="111111"/>
          <w:sz w:val="28"/>
          <w:sz w:val="28"/>
          <w:szCs w:val="28"/>
          <w:rtl w:val="true"/>
          <w:lang w:bidi="fa-IR"/>
        </w:rPr>
        <w:t>رمضان باز شدن درب دانشگاه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که همه دانشجویش هستند، حالا یکی واحد بیشتری می گیرد، واحد خودسازی، اصلاح و آمرزش، و یکی واحد کمتری می گیرد، یکی در این دانشگاه به مراتب عالی ارتقاء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باز شدن یک دانشگاه گسترده 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ماه گسترش سفره است؛ آن هم چه سفرهای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کنون این سفره را نه کسی دیده، و نه کسی شنیده و نه به قلب کسی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سفره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مَا لا عَینٌ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بر سر این سفره هست که تاکنون چشمی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اُذُنٌ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گوشی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نعمت بهشت را شنیدیم،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قصرها و حوریه ها؛ اما این را می گوید نه گوشی شنیده و نه چشمی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خَطَرَ عَلَى قَلبِ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فکر کنید به ذهنتان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می شود این چیز دیگری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لَايَقْعُدُ عَلَيْهَا إلَا الصَّائِمُونَ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سر سفره فقط یک گروه می نشینند این گروه فقط روزه دارها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در میهمانی غذا کم است، خودی ها نمی خورند، ممکن است بچه ها را کمتر بدهند، ممکن است غذا را کم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زمان کم است و دیر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با این گستردگی اگر آدم سر سفره نباشد و نتواند چیزی از آن تناول کند خیلی محروم است، خیلی غافل و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که یک ماه گسترده و همه چیز فراوان است، اگر انسان نتواند از این سفره بهره ببرد، ضعف است</w:t>
      </w:r>
      <w:r>
        <w:rPr>
          <w:rFonts w:eastAsia="IRNazanin" w:cs="IRNazanin"/>
          <w:color w:val="111111"/>
          <w:sz w:val="28"/>
          <w:szCs w:val="28"/>
          <w:rtl w:val="true"/>
          <w:lang w:bidi="fa-IR"/>
        </w:rPr>
        <w:t xml:space="preserve">!! </w:t>
      </w:r>
      <w:bookmarkStart w:id="25" w:name="pg15446_164995"/>
    </w:p>
    <w:p>
      <w:pPr>
        <w:pStyle w:val="Heading3"/>
        <w:numPr>
          <w:ilvl w:val="2"/>
          <w:numId w:val="1"/>
        </w:numPr>
        <w:rPr/>
      </w:pPr>
      <w:bookmarkStart w:id="26" w:name="__RefHeading___Toc7135298_2142443653"/>
      <w:bookmarkStart w:id="27" w:name="_Toc9"/>
      <w:bookmarkEnd w:id="25"/>
      <w:bookmarkEnd w:id="26"/>
      <w:r>
        <w:rPr>
          <w:rtl w:val="true"/>
        </w:rPr>
        <w:t>ماه رمضان، ماه فرصت</w:t>
      </w:r>
      <w:bookmarkEnd w:id="27"/>
    </w:p>
    <w:p>
      <w:pPr>
        <w:pStyle w:val="BookText"/>
        <w:rPr/>
      </w:pPr>
      <w:r>
        <w:rPr>
          <w:rFonts w:ascii="IRNazanin" w:hAnsi="IRNazanin" w:eastAsia="IRNazanin"/>
          <w:color w:val="111111"/>
          <w:sz w:val="28"/>
          <w:sz w:val="28"/>
          <w:szCs w:val="28"/>
          <w:rtl w:val="true"/>
          <w:lang w:bidi="fa-IR"/>
        </w:rPr>
        <w:t>ماه رمضان، ماه فرصت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آشتی با خدا است، هر کس قهر بوده به فکر آشتی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نظم و برنامه ریزی است، هر کس بی نظم بوده این جا باید منظم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موقع بیدار شویم، به موقع بخوریم و به موقع بیاشامیم ؟ ماه فرصت ازدیاد تقوا و ماه فرصت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اراده مان را تقویت کنیم، تصمیم می گیریم اما دوباره ترک می کنیم، پی درپی زمین می خوریم، به خدا قول می دهیم اما زیرش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روز ماه رمضان از همسر حلالت اجتناب میکنی، پس می توانی از زن حرام در غير ماه رمضان هم اجتناب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اراده ات، اراده است به خصوص هنگام غروب که چشمت سیاهی می رود، نزدیک آب نمی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ات می گوید نرو؛ پس می توانی دنبال مواد مخدر نروی، می توانی دنبال لقمه ی حرام نروی، می توانی دنبال شراب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دار در جواب کسی که به او فحاشی می کند،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صَائِمٌ 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جوابت را نمی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حجابی از نور است که به شکل مانع و ستی از رحمت خدا می آید و او را از آتش باز می 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خودت را از فحش و نگاه به نامحرم باز می داری، ماه رمضان فرصت تقویت اراده، فرصت حسن خلق و حسن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سفره خیلی گسترده است </w:t>
      </w:r>
      <w:r>
        <w:rPr>
          <w:rFonts w:eastAsia="IRNazanin" w:cs="IRNazanin"/>
          <w:color w:val="111111"/>
          <w:sz w:val="28"/>
          <w:szCs w:val="28"/>
          <w:rtl w:val="true"/>
          <w:lang w:bidi="fa-IR"/>
        </w:rPr>
        <w:t>!</w:t>
      </w:r>
    </w:p>
    <w:p>
      <w:pPr>
        <w:pStyle w:val="Heading3"/>
        <w:numPr>
          <w:ilvl w:val="2"/>
          <w:numId w:val="1"/>
        </w:numPr>
        <w:rPr/>
      </w:pPr>
      <w:bookmarkStart w:id="28" w:name="__RefHeading___Toc7135300_2142443653"/>
      <w:bookmarkStart w:id="29" w:name="_Toc10"/>
      <w:bookmarkEnd w:id="28"/>
      <w:r>
        <w:rPr>
          <w:rtl w:val="true"/>
        </w:rPr>
        <w:t>عظمت ماه رمضان</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صلى الله عليه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يَعلَمُ العَبدُ ما في رَمَضانَ لَوَدَّ أن يكونَ رَمَضانُ السَّنَةَ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اگر بنده ارزش ماه رمضان را می دانست، آرزو می کرد که سراسر سال رمضان </w:t>
      </w:r>
      <w:bookmarkStart w:id="30" w:name="pg15446_164996"/>
    </w:p>
    <w:p>
      <w:pPr>
        <w:pStyle w:val="BookText"/>
        <w:rPr/>
      </w:pPr>
      <w:bookmarkEnd w:id="3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ما مقید بودند روز اول ماه رمضان دو رکعت نماز شکر بخوانند که زنده</w:t>
      </w:r>
    </w:p>
    <w:p>
      <w:pPr>
        <w:pStyle w:val="BookText"/>
        <w:rPr/>
      </w:pPr>
      <w:r>
        <w:rPr>
          <w:rFonts w:ascii="IRNazanin" w:hAnsi="IRNazanin" w:eastAsia="IRNazanin"/>
          <w:color w:val="111111"/>
          <w:sz w:val="28"/>
          <w:sz w:val="28"/>
          <w:szCs w:val="28"/>
          <w:rtl w:val="true"/>
          <w:lang w:bidi="fa-IR"/>
        </w:rPr>
        <w:t>ماندند تا رمضان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چقدر اجر دارد اگر چه نتواند تا آخرش را انسان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عمرش کفاف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شب اولش چقدر اجر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کنم روایتش را می خوانم که چه اجر و درجه ی ویژه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عزیزان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ی کتاب های آسمانی در ماه رمضان نازل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که مشهوراست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کتاب های آسمانی در ماه رمضان نازل شده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ششم ماه رمضان بر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منبع آن قوی است هم در کافی و هم در وسائل الشيعه است، نبی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ماه رمضان انجیل بر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ماه رمضان زبور بر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رمضان نزول قرآن صورت گرفت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ماه، ماه نزول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نزول قرآن و ماه گسترش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باز شدن و بسته شدن است</w:t>
      </w:r>
      <w:r>
        <w:rPr>
          <w:rFonts w:eastAsia="IRNazanin" w:cs="IRNazanin"/>
          <w:color w:val="111111"/>
          <w:sz w:val="28"/>
          <w:szCs w:val="28"/>
          <w:rtl w:val="true"/>
          <w:lang w:bidi="fa-IR"/>
        </w:rPr>
        <w:t>.</w:t>
      </w:r>
    </w:p>
    <w:p>
      <w:pPr>
        <w:pStyle w:val="Heading3"/>
        <w:numPr>
          <w:ilvl w:val="2"/>
          <w:numId w:val="1"/>
        </w:numPr>
        <w:rPr/>
      </w:pPr>
      <w:bookmarkStart w:id="31" w:name="__RefHeading___Toc7135302_2142443653"/>
      <w:bookmarkStart w:id="32" w:name="_Toc11"/>
      <w:bookmarkEnd w:id="31"/>
      <w:r>
        <w:rPr>
          <w:rtl w:val="true"/>
        </w:rPr>
        <w:t>غل و زنجیر شدن شیطان در این ماه</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باز میشود و یک چیز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چرا شیطان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خیلی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را فریب داد، چطور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چگونه در این ماه بسته می شود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 خوب دقت کنید به روایت داریم که شیطان در این ماه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حمله می کند، اگر نیروی کمکی زیادی جلویش ریختید، خود به خود عقب نشینی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در این ماه شبانه روز 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يَعْلَمُ عَدَدُ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تعدادشان را جز خدا کسی نمیداند؛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وَكَّلَ مَلاَئِكَتَهُ بِالدُّعَاءِ لِلصَّائِمِينَ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موکلند و وظیفه دارند در ماه رمضان فقط برای روزه دار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دلیلی که شیطان عقب می کشد، نیروی کمکی زیاد است، یعنی رحمت خدا گسترده می شود، نفس انسان عبادت و تسبیح محسوب می شود، دعای انسان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دومش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که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عقده، عقده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گره، گره </w:t>
      </w:r>
      <w:r>
        <w:rPr>
          <w:rStyle w:val="FootnoteAnchor"/>
          <w:rtl w:val="true"/>
        </w:rPr>
        <w:footnoteReference w:id="10"/>
      </w:r>
      <w:r>
        <w:rPr>
          <w:rFonts w:ascii="IRNazanin" w:hAnsi="IRNazanin" w:eastAsia="IRNazanin"/>
          <w:color w:val="111111"/>
          <w:sz w:val="28"/>
          <w:sz w:val="28"/>
          <w:szCs w:val="28"/>
          <w:rtl w:val="true"/>
          <w:lang w:bidi="fa-IR"/>
        </w:rPr>
        <w:t>دیده اید اگر یک جایی را بخواهید باز کنید، گره گره باز می کنید و یا اگر یک جایی را بخواهید فتح کنید، وجب وجب فتح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یکی از بزرگان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شیطان، گرهی تعلق به مستحبات را از دل آدم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مستحبات را کنار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شیطان گرهی تنفر از مکروهات را باز میکند؛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عیبی ندارد و مکروه را مرتکب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سوم گردی علاقه به واجبات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واجبات سست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گرهی تنفر از حرام را باز می کند و حرام را مرتکب می شوی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گام به گام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مکروہ، حرام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شیطان در این ماه دستش بسته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آدم یا مستحب انجام می دهد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 خوابت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میکشی نفست تسبیح محسوب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آیی، قرآن می خوانی و یا از تلویزیون سخنرانی گوش می دهی؛ چون در این ماه این گره ها را سفت می کنی شیطان نمی تواند به تو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علت این که شیطان در این ماه دستش بسته است </w:t>
      </w:r>
      <w:r>
        <w:rPr>
          <w:rStyle w:val="FootnoteAnchor"/>
          <w:rtl w:val="true"/>
        </w:rPr>
        <w:footnoteReference w:id="11"/>
      </w:r>
      <w:r>
        <w:rPr>
          <w:rFonts w:ascii="IRNazanin" w:hAnsi="IRNazanin" w:eastAsia="IRNazanin"/>
          <w:color w:val="111111"/>
          <w:sz w:val="28"/>
          <w:sz w:val="28"/>
          <w:szCs w:val="28"/>
          <w:rtl w:val="true"/>
          <w:lang w:bidi="fa-IR"/>
        </w:rPr>
        <w:t>مغلوق است، همین است</w:t>
      </w:r>
      <w:r>
        <w:rPr>
          <w:rFonts w:eastAsia="IRNazanin" w:cs="IRNazanin"/>
          <w:color w:val="111111"/>
          <w:sz w:val="28"/>
          <w:szCs w:val="28"/>
          <w:rtl w:val="true"/>
          <w:lang w:bidi="fa-IR"/>
        </w:rPr>
        <w:t xml:space="preserve">. </w:t>
      </w:r>
      <w:bookmarkStart w:id="33" w:name="pg15446_164998"/>
    </w:p>
    <w:p>
      <w:pPr>
        <w:pStyle w:val="BookText"/>
        <w:rPr/>
      </w:pPr>
      <w:bookmarkEnd w:id="33"/>
      <w:r>
        <w:rPr>
          <w:rFonts w:ascii="IRNazanin" w:hAnsi="IRNazanin" w:eastAsia="IRNazanin"/>
          <w:color w:val="111111"/>
          <w:sz w:val="28"/>
          <w:sz w:val="28"/>
          <w:szCs w:val="28"/>
          <w:rtl w:val="true"/>
          <w:lang w:bidi="fa-IR"/>
        </w:rPr>
        <w:t>البته این که گفته اند شیطان بسته است،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رمضان انسان هایی هستند که جنایت میکنند، عرق می خورند، معصیت می کنند، حتی نماز هم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خیلی گویاست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يَعْشُ عَنْ ذِكْرِ الرَّحْمَٰنِ </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فروغ شدن و ضعیف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نور قوی در شب تاریک داشتید دزد نمی تواند بیاید؛ ولی اگر این نور کم فروغ شد سرقت راحت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يَعْشُ عَنْ ذِكْرِ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نور خدا در زندگی اش کم رنگ شود</w:t>
      </w:r>
    </w:p>
    <w:p>
      <w:pPr>
        <w:pStyle w:val="BookText"/>
        <w:rPr/>
      </w:pPr>
      <w:r>
        <w:rPr>
          <w:rFonts w:ascii="Amiri" w:hAnsi="Amiri" w:eastAsia="Amiri" w:cs="Amiri"/>
          <w:color w:val="111111"/>
          <w:sz w:val="28"/>
          <w:sz w:val="28"/>
          <w:szCs w:val="28"/>
          <w:rtl w:val="true"/>
          <w:lang w:bidi="ar-SA"/>
        </w:rPr>
        <w:t xml:space="preserve">نُقَيِّضْ لَهُ شَيْطَانًا فَهُوَ لَهُ قَرِينٌ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شیطان ایمانش را سرقت می کند و شیطان همراهش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هنگامی که نور خدا قوی است، او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نور خدا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خانه ها قرآن تلاوت می شود و زبان ها مشغول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میگویند که دست شیطان بسته است و درهای رحمت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جایی صد تا در باز باشد و یک نفر هم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ی اتوبان بعضی ها به نرده می زنند جاده باز است، راه گسترده است، خطر جلویش است ولی از آن غافل است،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رمضان ماه بسته شدن شیطان است به شرطی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حدیث خدمتتان نقل می کنم سپس بحث روزهای بعد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از نبی مکرم اسلام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یکی را ارزش روزه می گذارم و دیگری را شرایط روزه</w:t>
      </w:r>
      <w:r>
        <w:rPr>
          <w:rFonts w:eastAsia="IRNazanin" w:cs="IRNazanin"/>
          <w:color w:val="111111"/>
          <w:sz w:val="28"/>
          <w:szCs w:val="28"/>
          <w:rtl w:val="true"/>
          <w:lang w:bidi="fa-IR"/>
        </w:rPr>
        <w:t>.</w:t>
      </w:r>
    </w:p>
    <w:p>
      <w:pPr>
        <w:pStyle w:val="Heading3"/>
        <w:numPr>
          <w:ilvl w:val="2"/>
          <w:numId w:val="1"/>
        </w:numPr>
        <w:rPr/>
      </w:pPr>
      <w:bookmarkStart w:id="34" w:name="__RefHeading___Toc7135304_2142443653"/>
      <w:bookmarkStart w:id="35" w:name="_Toc12"/>
      <w:bookmarkEnd w:id="34"/>
      <w:r>
        <w:rPr>
          <w:rtl w:val="true"/>
        </w:rPr>
        <w:t>ارزش و جایگاه روزه</w:t>
      </w:r>
      <w:bookmarkEnd w:id="35"/>
    </w:p>
    <w:p>
      <w:pPr>
        <w:pStyle w:val="BookText"/>
        <w:rPr/>
      </w:pP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بانک ده میلیون وام می دهد، دوم این که این بانک جایزه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شرایط قسطش زیاد است، سفته می خواهد، فلان قدر باید سپرده گذاری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اول ارزش یک کاری را بیان می کنند، بعد شرایطش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هلال ماه رمضان پدید آید، درهای دوزخ بسته و درهای بهشت باز می شود و شیاطین به زنجیر کشیده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فضائل الاشهر،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36" w:name="pg15446_164999"/>
    </w:p>
    <w:p>
      <w:pPr>
        <w:pStyle w:val="BookText"/>
        <w:rPr/>
      </w:pPr>
      <w:bookmarkEnd w:id="36"/>
      <w:r>
        <w:rPr>
          <w:rFonts w:ascii="IRNazanin" w:hAnsi="IRNazanin" w:eastAsia="IRNazanin"/>
          <w:color w:val="111111"/>
          <w:sz w:val="28"/>
          <w:sz w:val="28"/>
          <w:szCs w:val="28"/>
          <w:rtl w:val="true"/>
          <w:lang w:bidi="fa-IR"/>
        </w:rPr>
        <w:t>اول جایگاه را گفته و دومی شرایط و ضوابط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أُمَّتِي فِي شَهْرِ رَمَضَانَ خَمْساً لَمْ يُعْطَهُنَّ أُمَّةُ نَبِيٍّ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امت من در ماه رمضان پنج جایزه داده که امت های پیشین این جایزه را به این شکل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جایزه چیست؟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جایزه ها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أَوَّلُ لَيْلَةٍ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شب اول ماه رمضان و روز اول ماه رمضان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اَللَّهُ عَزَّ وَ جَلَّ الَيْهِمْ وَ مَنْ نَطَرَ اَللَّهُاِلَيْهِ يُعَذِّبُهُ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آن ها نگاه و نظر لطف می اندازد،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مناجات شعبانیه چه می گفتید ؟ میگفتید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إلٰهِى انْظُرْ إِلَىَّ نَظَرَ مَنْ نادَيْتَهُ فَأَجابَكَ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من نگاه کن</w:t>
      </w:r>
      <w:r>
        <w:rPr>
          <w:rFonts w:eastAsia="IRNazanin" w:cs="IRNazanin"/>
          <w:color w:val="111111"/>
          <w:sz w:val="28"/>
          <w:szCs w:val="28"/>
          <w:rtl w:val="true"/>
          <w:lang w:bidi="fa-IR"/>
        </w:rPr>
        <w:t>.</w:t>
      </w:r>
    </w:p>
    <w:p>
      <w:pPr>
        <w:pStyle w:val="Heading3"/>
        <w:numPr>
          <w:ilvl w:val="2"/>
          <w:numId w:val="1"/>
        </w:numPr>
        <w:rPr/>
      </w:pPr>
      <w:bookmarkStart w:id="37" w:name="__RefHeading___Toc7135306_2142443653"/>
      <w:bookmarkStart w:id="38" w:name="_Toc13"/>
      <w:bookmarkEnd w:id="37"/>
      <w:r>
        <w:rPr>
          <w:rtl w:val="true"/>
        </w:rPr>
        <w:t>تفاوت نظر با رؤیت</w:t>
      </w:r>
      <w:bookmarkEnd w:id="38"/>
    </w:p>
    <w:p>
      <w:pPr>
        <w:pStyle w:val="BookText"/>
        <w:rPr/>
      </w:pPr>
      <w:r>
        <w:rPr>
          <w:rFonts w:ascii="IRNazanin" w:hAnsi="IRNazanin" w:eastAsia="IRNazanin"/>
          <w:color w:val="111111"/>
          <w:sz w:val="28"/>
          <w:sz w:val="28"/>
          <w:szCs w:val="28"/>
          <w:rtl w:val="true"/>
          <w:lang w:bidi="fa-IR"/>
        </w:rPr>
        <w:t>نظر با رؤیت فرق می کند، رؤیت و نظر هر دو به معنی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يَعْلَمْ بِأَنَّ اللَّهَ يَرَىٰ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خدا همه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غیر از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شما را دارم میبینم، این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توجه می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منبر بیا کارت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می شود، نظر یعنی توجه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مصطفوی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عن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نگاه با دقت و نگاه 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ببینید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يَنْظُرُونَ إِلَى الْإِبِلِ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نمی گوید به شتر نگاه کنید، شتر را که همه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یک کاروان شتر در خیابان بیاید همه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عزاداری، تعزیه دارها شتر سوار می آیند، </w:t>
      </w:r>
      <w:r>
        <w:rPr>
          <w:rStyle w:val="FootnoteAnchor"/>
          <w:rtl w:val="true"/>
        </w:rPr>
        <w:footnoteReference w:id="16"/>
      </w:r>
      <w:r>
        <w:rPr>
          <w:rFonts w:ascii="IRNazanin" w:hAnsi="IRNazanin" w:eastAsia="IRNazanin"/>
          <w:color w:val="111111"/>
          <w:sz w:val="28"/>
          <w:sz w:val="28"/>
          <w:szCs w:val="28"/>
          <w:rtl w:val="true"/>
          <w:lang w:bidi="fa-IR"/>
        </w:rPr>
        <w:t xml:space="preserve">همه شتر را می بینند،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شتر یعنی نظر کردن به خلقت و آفرینش آن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گوید غذایت را نگاه کن، چه کسی غذا می خورد بدون این که به آن نگاه کند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 برای افطار جلوی شما غذا می گذارند به آن نگاه می کنید، پنیر می گذارید و بعد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اِلى رَبِّها ناظِرَةٌ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 انسان به غذایت نگاه کن، نه این که نگاه کن ببین لقمه بزرگ است یا کوچک، و یا مثلا از کدام قسمت مرغ استفاده کنید ؟ از کدام قسمت گوشت استفاده کنید ؟ چقدر برنج برایتان بکشند؟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رؤیت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افرادی که با من هستند، درخواست رؤیت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رؤیت نمی شود ولی نظر و توجه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اِلى رَبِّها ناظِرَةٌ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روایت داریم که روز قیامت مردم به خدا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داریم که وقتی شهید بر زمین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فِي وَجْهِ اَللَّهِ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به چهره ی خدا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رؤیت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من الان دارم همه ی شما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توجه و عنایت به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غیر از نگاه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رمضان که فرا می رسد خداوند به روزه دار واقعی نظر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جوانی غرق در گناه و معصیت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با این که معصیت می کند، ولی امکانات خوبی دارد و از لحاظ جسمی سالم است؟ گاهی بعضی ها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بدی است ولی وضع زندگی اش خوب است، سالم است،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فلان منطقه با این که معصیت می کنند ولی وضع خوبی دارند، باران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چرا من که مؤمنم بچه ام مریض است و گرفتارم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نظر و توجه ام را از قلبت گرفته ام، </w:t>
      </w:r>
      <w:r>
        <w:rPr>
          <w:rStyle w:val="FootnoteAnchor"/>
          <w:rtl w:val="true"/>
        </w:rPr>
        <w:footnoteReference w:id="20"/>
      </w:r>
      <w:r>
        <w:rPr>
          <w:rFonts w:ascii="IRNazanin" w:hAnsi="IRNazanin" w:eastAsia="IRNazanin"/>
          <w:color w:val="111111"/>
          <w:sz w:val="28"/>
          <w:sz w:val="28"/>
          <w:szCs w:val="28"/>
          <w:rtl w:val="true"/>
          <w:lang w:bidi="fa-IR"/>
        </w:rPr>
        <w:t xml:space="preserve">قلبت واژگون است و قلبی که واژگون است دیگر شیرینی گفت وگو با من را احساس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 نظر و توجه است</w:t>
      </w:r>
      <w:r>
        <w:rPr>
          <w:rFonts w:eastAsia="IRNazanin" w:cs="IRNazanin"/>
          <w:color w:val="111111"/>
          <w:sz w:val="28"/>
          <w:szCs w:val="28"/>
          <w:rtl w:val="true"/>
          <w:lang w:bidi="fa-IR"/>
        </w:rPr>
        <w:t xml:space="preserve">. </w:t>
      </w:r>
      <w:bookmarkStart w:id="39" w:name="pg15446_165001"/>
    </w:p>
    <w:p>
      <w:pPr>
        <w:pStyle w:val="Heading3"/>
        <w:numPr>
          <w:ilvl w:val="2"/>
          <w:numId w:val="1"/>
        </w:numPr>
        <w:rPr/>
      </w:pPr>
      <w:bookmarkStart w:id="40" w:name="__RefHeading___Toc7135308_2142443653"/>
      <w:bookmarkStart w:id="41" w:name="_Toc14"/>
      <w:bookmarkEnd w:id="39"/>
      <w:bookmarkEnd w:id="40"/>
      <w:r>
        <w:rPr>
          <w:rtl w:val="true"/>
        </w:rPr>
        <w:t>ماجرای دو نامه برای مرحوم فلسفی</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خدا رحمت کند مرحوم فلسفی را که زبان گویای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روز اول منبر یادی از ایشان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در نامه برای من آمد یکی از جانب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قم و دیگری از جانب حضرت آية الله العظمی خویی از نجف ۔ خدا همه ی ایشان را با صاحب این ماه محشور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دو نامه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صدیقی که منبری هستند خدمتشان رسیده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نامه آمده بود شاید هر دو بی اطلاع از هم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مضمون هر دو نامه هم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در نامه هایشان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نجف دارد از هم می پاشد، وضع طلاب و شیعیان در نجف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و پولدارها را جمع کن و به آن ها بگو که کمک کنند تا در مقابل حمله ای که دشمنان به اسلام دارند حوزه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حوزه ی نجف باقی نمانده و در حال فروپاشی است و فقر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دو نامه را برداشتم و آمدم قم خدمت حضرت آية الله بروجردی ۔ أعلى الله مقامة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مسجد و این محل از برکات توجه و آثار ایشان ساخته شده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می دانید من پولدارها و بازاری ها را جمع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در کارشان متبحر بودند تا با یک سخنرانی یک عنایتی و یک توجهی به این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کار شما نمی شوم ولی دوست ندارم برای کار دین به کسی رو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صاحب دارد، ما هم صاحب داریم بالاخره خودشان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شیعه نباید این طور ضعیف بماند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آية الله بروجردی برداشت کردم که ایشان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دوباره خدمت ایشان رفتم و دیدم خیلی شاد و خوشحال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خوب شد نگفتید، الحمدلله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باید می رساند،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فرستادیم و ان شاء الله حوزه ی نجف از این وضعیت </w:t>
      </w:r>
      <w:bookmarkStart w:id="42" w:name="pg15446_165002"/>
    </w:p>
    <w:p>
      <w:pPr>
        <w:pStyle w:val="BookText"/>
        <w:rPr/>
      </w:pPr>
      <w:bookmarkEnd w:id="42"/>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توجه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مناعت طبع علما و بزرگان ما اجازه نداد به کسی رو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آقا که خودش هم روحانی نیست، در یکی از آثارش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هیچ قرارداد استعماری را امضاء نکردند، علمای دین امضاء نکردند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هیچ کس را نزدند که آقا بیا خمست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نماینده ی مرجع در خانه ی شما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سیر خود جوش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اگر کسی اول رمضان را درک کند خدا به او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قدر این جمله را بدانید در مناجات شعبانیه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تَجْعَلْنِي مِمَّنْ صَرَفْتَ عَنْهُ 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نظر تو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کسی که خدا از او رو برگرداند شیطان زود به او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این هایی که از انقلاب بر می گردند و می روند به کشورهای بیگانه پناهنده می شوند مخصوصاً اگر کسی سرش به تنش بیارزد دانشمندی باشد فوری جذبش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خدا برگشت به خودت واگذار می شوی و شیطان جذبت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روزه دار پنج جایزه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اَلْمَلاَئِكَتِهِ يَسْتَغْفِرُونَ لَهُمْ فِي لَيْلَتِهِ وَ نَهَارِهِمْ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شبانه روز ماه رمضان ملائکه برای روزه دار طلب مغفرت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يَامُرُوا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 ماه رمضان به بهشت فرمان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تَزَیَّنِنِی 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 را برای بنده ی من زینت کن</w:t>
      </w:r>
      <w:r>
        <w:rPr>
          <w:rFonts w:eastAsia="IRNazanin" w:cs="IRNazanin"/>
          <w:color w:val="111111"/>
          <w:sz w:val="28"/>
          <w:szCs w:val="28"/>
          <w:rtl w:val="true"/>
          <w:lang w:bidi="fa-IR"/>
        </w:rPr>
        <w:t>.</w:t>
      </w:r>
    </w:p>
    <w:p>
      <w:pPr>
        <w:pStyle w:val="Heading3"/>
        <w:numPr>
          <w:ilvl w:val="2"/>
          <w:numId w:val="1"/>
        </w:numPr>
        <w:rPr/>
      </w:pPr>
      <w:bookmarkStart w:id="43" w:name="__RefHeading___Toc7135310_2142443653"/>
      <w:bookmarkStart w:id="44" w:name="_Toc15"/>
      <w:bookmarkEnd w:id="43"/>
      <w:r>
        <w:rPr>
          <w:rtl w:val="true"/>
        </w:rPr>
        <w:t>تا عمر تمام نشود نمی میری</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آقا سید احمد خوانساری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قبرش همین بالا سر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 بزرگ و عجیبی بود، حالات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ای عزرائیل را دیدم، خیلی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مردم از عزرائیل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کسی را به زیبایی عزرائیل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احمد خوانساری که سند این مطلب است فرموده بود که من با عزرائیل گفت وگو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سراغ من نمی آیید من خیلی پیر شده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هشت سال عمرش بود و زمان امام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 و گفت</w:t>
      </w:r>
      <w:r>
        <w:rPr>
          <w:rFonts w:eastAsia="IRNazanin" w:cs="IRNazanin"/>
          <w:color w:val="111111"/>
          <w:sz w:val="28"/>
          <w:szCs w:val="28"/>
          <w:rtl w:val="true"/>
          <w:lang w:bidi="fa-IR"/>
        </w:rPr>
        <w:t xml:space="preserve">: </w:t>
      </w:r>
      <w:bookmarkStart w:id="45" w:name="pg15446_165003"/>
    </w:p>
    <w:p>
      <w:pPr>
        <w:pStyle w:val="BookText"/>
        <w:rPr/>
      </w:pPr>
      <w:bookmarkEnd w:id="45"/>
      <w:r>
        <w:rPr>
          <w:rFonts w:ascii="IRNazanin" w:hAnsi="IRNazanin" w:eastAsia="IRNazanin"/>
          <w:color w:val="111111"/>
          <w:sz w:val="28"/>
          <w:sz w:val="28"/>
          <w:szCs w:val="28"/>
          <w:rtl w:val="true"/>
          <w:lang w:bidi="fa-IR"/>
        </w:rPr>
        <w:t>آن فرشته ای که رزق تو را می دهد هنوز به صندوقچه اش مقداری از رزق تو هست؛ تا تمام نشود من مأموریت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 تمام شود و بنده از این ماه عبور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آخِرُ 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شب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غِفْرَاللهُ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همه گناهانش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منظورتان شب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عید؛ چون مزد کار را آخرش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آن ها که به ظاهر بوی خوشی نیست نزد خدا مانند مشک و</w:t>
      </w:r>
    </w:p>
    <w:p>
      <w:pPr>
        <w:pStyle w:val="BookText"/>
        <w:rPr/>
      </w:pPr>
      <w:r>
        <w:rPr>
          <w:rFonts w:ascii="IRNazanin" w:hAnsi="IRNazanin" w:eastAsia="IRNazanin"/>
          <w:color w:val="111111"/>
          <w:sz w:val="28"/>
          <w:sz w:val="28"/>
          <w:szCs w:val="28"/>
          <w:rtl w:val="true"/>
          <w:lang w:bidi="fa-IR"/>
        </w:rPr>
        <w:t>عنبر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 شرط این پنج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تَمَسُّکَ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مبلغش خیلی بالا است ولی ضامن می خواهد تا به بهشت بگویند آماده شو، ملائکه ی شب و روز برایت دعا کنند، نظر لطف به تو بیندازد، و شب آخر ماه رمضان بخشیده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اش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می کند</w:t>
      </w:r>
      <w:r>
        <w:rPr>
          <w:rFonts w:eastAsia="IRNazanin" w:cs="IRNazanin"/>
          <w:color w:val="111111"/>
          <w:sz w:val="28"/>
          <w:szCs w:val="28"/>
          <w:rtl w:val="true"/>
          <w:lang w:bidi="fa-IR"/>
        </w:rPr>
        <w:t>.</w:t>
      </w:r>
    </w:p>
    <w:p>
      <w:pPr>
        <w:pStyle w:val="Heading3"/>
        <w:numPr>
          <w:ilvl w:val="2"/>
          <w:numId w:val="1"/>
        </w:numPr>
        <w:rPr/>
      </w:pPr>
      <w:bookmarkStart w:id="46" w:name="__RefHeading___Toc7135312_2142443653"/>
      <w:bookmarkStart w:id="47" w:name="_Toc16"/>
      <w:bookmarkEnd w:id="46"/>
      <w:r>
        <w:rPr>
          <w:rtl w:val="true"/>
        </w:rPr>
        <w:t>شرایط روزه</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 لَهُمْ جَمِيعاً اَنْ مَنْ مَنْ تَمَسَّكَ فِي شَهْرِ رَمَضَانَ بَيْتُ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ضامن می خواهد، شش شرط دارد، شش مدرک می خواهد، حال اگر کسی شش مدرک را ارائه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غِفْرَاللهُ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جایزه ها را به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مدرک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يَحْفَظَ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دینش را حفظ کند و نگذارد دین و اعتقاداتش ضعیف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يَصُونُهُ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در خیابان، در کوچه، در این دنیایی </w:t>
      </w:r>
      <w:bookmarkStart w:id="48" w:name="pg15446_165004"/>
    </w:p>
    <w:p>
      <w:pPr>
        <w:pStyle w:val="BookText"/>
        <w:rPr/>
      </w:pPr>
      <w:bookmarkEnd w:id="48"/>
      <w:r>
        <w:rPr>
          <w:rFonts w:ascii="IRNazanin" w:hAnsi="IRNazanin" w:eastAsia="IRNazanin"/>
          <w:color w:val="111111"/>
          <w:sz w:val="28"/>
          <w:sz w:val="28"/>
          <w:szCs w:val="28"/>
          <w:rtl w:val="true"/>
          <w:lang w:bidi="fa-IR"/>
        </w:rPr>
        <w:t>که فتنه ها و آماج معصیت رو آورده، خودش را حفظ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يَصِلُ اَلرَّحْمَتَهُ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ماه رمضان به رحمش سر بزند، ماه رمضان ماه رفع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کند شب ها به خانه ی بستگان برود و کدورت ها را دور بریزد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لايُوذِّي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همسایه اش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بوق ماشینش، و با داد و فریاد بچه اش در کوچه، آزار ندهد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يَرْفِي اِخْوَانَهُ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مردم را رعایت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يَحْزُنُ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زبانش را کنترل 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سه مورد از این شش مورد که بیان شد به حق مردم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همسایه و مراعات مردم، و سه مورد دیگر مربوط به خود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 حفظ دین و نگهداری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به این شش ویژگی دست یابد جایزه هایی را که گفته شد می برد و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روی هم بگذارید ماه رمضان تمام می شود، تا به خود بجنبید می بینید رجب رفت، شعبان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اول رمضان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آداب دارد دو رکعت نماز شکر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داریم که اگر افطار و سحر را با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خداوند میان سحر و مغرب پاداش شهدا را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هر کس وقت افطار صدقه بدهد اگر چه به اندازه ی یک قرص نان، برایاو تبدیل به حجابی از آتش می شود</w:t>
      </w:r>
      <w:r>
        <w:rPr>
          <w:rFonts w:eastAsia="IRNazanin" w:cs="IRNazanin"/>
          <w:color w:val="111111"/>
          <w:sz w:val="28"/>
          <w:szCs w:val="28"/>
          <w:rtl w:val="true"/>
          <w:lang w:bidi="fa-IR"/>
        </w:rPr>
        <w:t>.</w:t>
      </w:r>
    </w:p>
    <w:p>
      <w:pPr>
        <w:pStyle w:val="Heading3"/>
        <w:numPr>
          <w:ilvl w:val="2"/>
          <w:numId w:val="1"/>
        </w:numPr>
        <w:rPr/>
      </w:pPr>
      <w:bookmarkStart w:id="49" w:name="__RefHeading___Toc7135314_2142443653"/>
      <w:bookmarkStart w:id="50" w:name="_Toc17"/>
      <w:bookmarkEnd w:id="49"/>
      <w:r>
        <w:rPr>
          <w:rtl w:val="true"/>
        </w:rPr>
        <w:t>حالت پیامبر در ماه رمضان</w:t>
      </w:r>
      <w:bookmarkEnd w:id="50"/>
    </w:p>
    <w:p>
      <w:pPr>
        <w:pStyle w:val="BookText"/>
        <w:rPr/>
      </w:pPr>
      <w:r>
        <w:rPr>
          <w:rFonts w:ascii="IRNazanin" w:hAnsi="IRNazanin" w:eastAsia="IRNazanin"/>
          <w:color w:val="111111"/>
          <w:sz w:val="28"/>
          <w:sz w:val="28"/>
          <w:szCs w:val="28"/>
          <w:rtl w:val="true"/>
          <w:lang w:bidi="fa-IR"/>
        </w:rPr>
        <w:t xml:space="preserve">روایت داریم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 رمضان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رنگشان عوض می شد، نمازشان زیاد می شد، دعایش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ما یک تحولی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دانشگاه انسان سازی و خودسازی است به شرط این که در دانشگاه ثبت نام کنی، واحد بگیری و به قول دانشجوها خوب هم واحد بگذرانی وگرنه دانشجویی که واحد نگذراند حذف می شود و اگر واحد بگیرد، ولی نمره نیاورد باز هم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انسان سازی خودمان را برای اصلاحات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روز اول ماه بود این مطالب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نیمه ی ماه رمضان 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شما هستیم، بحث قرآن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ان شاء الله درد های </w:t>
      </w:r>
      <w:bookmarkStart w:id="51" w:name="pg15446_165005"/>
    </w:p>
    <w:p>
      <w:pPr>
        <w:pStyle w:val="BookText"/>
        <w:rPr/>
      </w:pPr>
      <w:bookmarkEnd w:id="51"/>
      <w:r>
        <w:rPr>
          <w:rFonts w:ascii="IRNazanin" w:hAnsi="IRNazanin" w:eastAsia="IRNazanin"/>
          <w:color w:val="111111"/>
          <w:sz w:val="28"/>
          <w:sz w:val="28"/>
          <w:szCs w:val="28"/>
          <w:rtl w:val="true"/>
          <w:lang w:bidi="fa-IR"/>
        </w:rPr>
        <w:t>اجتماعی و فردی را مطرح کنیم و راهکارش را از قرآن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ما امسال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درمان دردهای روحی است</w:t>
      </w:r>
      <w:r>
        <w:rPr>
          <w:rFonts w:eastAsia="IRNazanin" w:cs="IRNazanin"/>
          <w:color w:val="111111"/>
          <w:sz w:val="28"/>
          <w:szCs w:val="28"/>
          <w:rtl w:val="true"/>
          <w:lang w:bidi="fa-IR"/>
        </w:rPr>
        <w:t>.</w:t>
      </w:r>
    </w:p>
    <w:p>
      <w:pPr>
        <w:pStyle w:val="Heading3"/>
        <w:numPr>
          <w:ilvl w:val="2"/>
          <w:numId w:val="1"/>
        </w:numPr>
        <w:rPr/>
      </w:pPr>
      <w:bookmarkStart w:id="52" w:name="__RefHeading___Toc7135316_2142443653"/>
      <w:bookmarkStart w:id="53" w:name="_Toc18"/>
      <w:bookmarkEnd w:id="52"/>
      <w:r>
        <w:rPr>
          <w:rtl w:val="true"/>
        </w:rPr>
        <w:t>سیره علامه طباطبایی</w:t>
      </w:r>
      <w:bookmarkEnd w:id="53"/>
    </w:p>
    <w:p>
      <w:pPr>
        <w:pStyle w:val="BookText"/>
        <w:rPr/>
      </w:pPr>
      <w:r>
        <w:rPr>
          <w:rFonts w:ascii="IRNazanin" w:hAnsi="IRNazanin" w:eastAsia="IRNazanin"/>
          <w:color w:val="111111"/>
          <w:sz w:val="28"/>
          <w:sz w:val="28"/>
          <w:szCs w:val="28"/>
          <w:rtl w:val="true"/>
          <w:lang w:bidi="fa-IR"/>
        </w:rPr>
        <w:t>ماه رمضان، ماه ولایت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طباطبایی به هنگام افطار می آمد کنار ضریح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حضرت را می بوسید و بعد می رفت خانه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افطارها را با بوسه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کرد</w:t>
      </w:r>
      <w:r>
        <w:rPr>
          <w:rFonts w:eastAsia="IRNazanin" w:cs="IRNazanin"/>
          <w:color w:val="111111"/>
          <w:sz w:val="28"/>
          <w:szCs w:val="28"/>
          <w:rtl w:val="true"/>
          <w:lang w:bidi="fa-IR"/>
        </w:rPr>
        <w:t>».</w:t>
      </w:r>
    </w:p>
    <w:p>
      <w:pPr>
        <w:pStyle w:val="Heading3"/>
        <w:numPr>
          <w:ilvl w:val="2"/>
          <w:numId w:val="1"/>
        </w:numPr>
        <w:rPr/>
      </w:pPr>
      <w:bookmarkStart w:id="54" w:name="__RefHeading___Toc7135318_2142443653"/>
      <w:bookmarkStart w:id="55" w:name="_Toc19"/>
      <w:bookmarkEnd w:id="54"/>
      <w:r>
        <w:rPr>
          <w:rtl w:val="true"/>
        </w:rPr>
        <w:t>روضه ی علی اصغر</w:t>
      </w:r>
      <w:bookmarkEnd w:id="5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 اول ماه از همین جا دل هایمان را روانه ی کربلا و مضجع شریف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بچه های تازه به تکلیف رسیده دارند، دختر هشت نه ساله، پسر چهارده پانزده ساله دارند، امسال روزه می گیرند می دانند من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کمی طولانی شده حدود شانزده ساعت است و هوا هم گرم است به خصوص غروب که می شود این بچه ها خیلی تشنه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سخت است ولی آدم بزرگ غالباً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وقتی آدم بزرگ نگاهش به آب می افتد می گوید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 کند و دم بر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بچه ی سال اولی داشته باشید که امسال روزه گرفته به خصوص دختر بچه ها مرتب لیوان آب را بر می دارند، شکمشان را به ظرف آب می زنند، مدام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کی افطار می شود؟ می شود آب بخورم؟ چون تأثير تشنگی در بچه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روضه من منتقل شدی؟</w:t>
      </w:r>
    </w:p>
    <w:p>
      <w:pPr>
        <w:pStyle w:val="BookText"/>
        <w:rPr/>
      </w:pPr>
      <w:r>
        <w:rPr>
          <w:rFonts w:ascii="IRNazanin" w:hAnsi="IRNazanin" w:eastAsia="IRNazanin"/>
          <w:color w:val="111111"/>
          <w:sz w:val="28"/>
          <w:sz w:val="28"/>
          <w:szCs w:val="28"/>
          <w:rtl w:val="true"/>
          <w:lang w:bidi="fa-IR"/>
        </w:rPr>
        <w:t xml:space="preserve">من می خواهم عرض کنم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تشنه بودید،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بود و همه شهدای کربلا که شهید شدند تشنه بودند اما تحمل می کردند، کسی نمیگفت من تشنه ام، کسی اظهار نمی کرد؛ حتی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دید، آب را روی آب ریخت و آبی که می توانست بخورد نخورد و با لب تشنه از شریعه ی فرات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خواهم همان روضه ای را بخوانم که خودت خواندی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 پیغام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من زیاد است ولی یک مصیبت خیلی بر من سخت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لَیْتَکُم فی یَوْمِ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 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 تَنْظُرونی</w:t>
      </w:r>
    </w:p>
    <w:p>
      <w:pPr>
        <w:pStyle w:val="BookText"/>
        <w:rPr/>
      </w:pPr>
      <w:r>
        <w:rPr>
          <w:rFonts w:ascii="Amiri" w:hAnsi="Amiri" w:eastAsia="Amiri" w:cs="Amiri"/>
          <w:color w:val="111111"/>
          <w:sz w:val="28"/>
          <w:sz w:val="28"/>
          <w:szCs w:val="28"/>
          <w:rtl w:val="true"/>
          <w:lang w:bidi="ar-SA"/>
        </w:rPr>
        <w:t>کَیْفَ اِسْتَسْقی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فَاَبوا اَن یّرْحَمُونی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حسین جان، کدام مصیبت؟ مصیبت طفل شش ماهه ام</w:t>
      </w:r>
    </w:p>
    <w:p>
      <w:pPr>
        <w:pStyle w:val="BookText"/>
        <w:rPr/>
      </w:pPr>
      <w:r>
        <w:rPr>
          <w:rFonts w:ascii="IRNazanin" w:hAnsi="IRNazanin" w:eastAsia="IRNazanin"/>
          <w:color w:val="111111"/>
          <w:sz w:val="28"/>
          <w:sz w:val="28"/>
          <w:szCs w:val="28"/>
          <w:rtl w:val="true"/>
          <w:lang w:bidi="fa-IR"/>
        </w:rPr>
        <w:t>ایشان لحظه ای که بیرون آمدند صورت علی را دیدند، لب های خشکیده ی علی را دیدند، بزرگ ها تحمل می کردند حتی بچه های کوچک را میشد یک جوری آرام کرد؛ اما این نازدانه با لب های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بر اباعبدالله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ای کودک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قتلگاهت می شود آغوش من</w:t>
      </w:r>
    </w:p>
    <w:p>
      <w:pPr>
        <w:pStyle w:val="BookText"/>
        <w:rPr/>
      </w:pPr>
      <w:r>
        <w:rPr>
          <w:rFonts w:ascii="IRNazanin" w:hAnsi="IRNazanin" w:eastAsia="IRNazanin"/>
          <w:color w:val="111111"/>
          <w:sz w:val="28"/>
          <w:sz w:val="28"/>
          <w:szCs w:val="28"/>
          <w:rtl w:val="true"/>
          <w:lang w:bidi="fa-IR"/>
        </w:rPr>
        <w:t xml:space="preserve">یک وقت دید گوش تا گوش علی اصغر دریده شد، قطرات خون در دامان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را میان قنداقه ی خودش کفن کرد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مختار به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کجا خیلی دلت سوخت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عاشورا همه ی مصیبت های حسین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جایی نسوخت اما یک جا دلم سوخت و آن جایی بود که شش ماهه اش را در بغل گرفت و به سوی خیمه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 مادرش رباب ایستاده، عمه اش زینب ایستاده، خواهرش سکینه ایستاده، مرتب راهش را عوض میکرد می آمد و بر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ساعدالله قلبک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 نه، این ها ایستاده اند، حسین هم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عوض کرد به پشت خیمه، با دست خودش قبر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غم مخور ای کودک نیکو 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تیر از گلویت میکشم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Style w:val="FootnoteAnchor"/>
          <w:rtl w:val="true"/>
        </w:rPr>
        <w:footnoteReference w:id="27"/>
      </w:r>
      <w:bookmarkStart w:id="56" w:name="pg15446_165007"/>
    </w:p>
    <w:p>
      <w:pPr>
        <w:pStyle w:val="Heading2"/>
        <w:numPr>
          <w:ilvl w:val="1"/>
          <w:numId w:val="1"/>
        </w:numPr>
        <w:rPr/>
      </w:pPr>
      <w:bookmarkStart w:id="57" w:name="__RefHeading___Toc7135320_2142443653"/>
      <w:bookmarkStart w:id="58" w:name="_Toc20"/>
      <w:bookmarkEnd w:id="56"/>
      <w:bookmarkEnd w:id="57"/>
      <w:r>
        <w:rPr>
          <w:rtl w:val="true"/>
        </w:rPr>
        <w:t>قرآن بیان کننده تمام دردها</w:t>
      </w:r>
      <w:bookmarkEnd w:id="58"/>
    </w:p>
    <w:p>
      <w:pPr>
        <w:pStyle w:val="Heading3"/>
        <w:numPr>
          <w:ilvl w:val="2"/>
          <w:numId w:val="1"/>
        </w:numPr>
        <w:rPr/>
      </w:pPr>
      <w:bookmarkStart w:id="59" w:name="__RefHeading___Toc7135322_2142443653"/>
      <w:bookmarkStart w:id="60" w:name="_Toc21"/>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Style w:val="FootnoteAnchor"/>
          <w:rtl w:val="true"/>
        </w:rPr>
        <w:footnoteReference w:id="28"/>
      </w:r>
    </w:p>
    <w:p>
      <w:pPr>
        <w:pStyle w:val="Heading3"/>
        <w:numPr>
          <w:ilvl w:val="2"/>
          <w:numId w:val="1"/>
        </w:numPr>
        <w:rPr/>
      </w:pPr>
      <w:bookmarkStart w:id="61" w:name="__RefHeading___Toc7135324_2142443653"/>
      <w:bookmarkStart w:id="62" w:name="_Toc22"/>
      <w:bookmarkEnd w:id="61"/>
      <w:r>
        <w:rPr>
          <w:rtl w:val="true"/>
        </w:rPr>
        <w:t>مقدمه</w:t>
      </w:r>
      <w:bookmarkEnd w:id="62"/>
    </w:p>
    <w:p>
      <w:pPr>
        <w:pStyle w:val="BookText"/>
        <w:rPr/>
      </w:pPr>
      <w:r>
        <w:rPr>
          <w:rFonts w:ascii="IRNazanin" w:hAnsi="IRNazanin" w:eastAsia="IRNazanin"/>
          <w:color w:val="111111"/>
          <w:sz w:val="28"/>
          <w:sz w:val="28"/>
          <w:szCs w:val="28"/>
          <w:rtl w:val="true"/>
          <w:lang w:bidi="fa-IR"/>
        </w:rPr>
        <w:t>بحث ما در این ماه مبارک رمضان به محضر شما برادران و خواهران و سروران معظم، درباره ی درمان از طریق قرآن یا همان قرآن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قرآن کریم چه راهکارهایی را برای درمان بیماری های روحی،اجتماعی و ناهنجاری هایی که در جامعه و درون ماست ارائه می دهد ؟ زیرا ادعای قرآن این است که شفا، رحمت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و 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داریم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گوناگونی در آیات قرآن به کار رفته که این کتاب هدایت است، این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بِالْهَزْلِ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شوخی نیست، جدی است حرف آخر را می 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وَ رَحمَةٌ وَ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هدایت، هم رحمت و هم بشارت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نصیحت و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تُبَیَنا لِکُل 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بیان همه چیز است</w:t>
      </w:r>
      <w:r>
        <w:rPr>
          <w:rFonts w:eastAsia="IRNazanin" w:cs="IRNazanin"/>
          <w:color w:val="111111"/>
          <w:sz w:val="28"/>
          <w:szCs w:val="28"/>
          <w:rtl w:val="true"/>
          <w:lang w:bidi="fa-IR"/>
        </w:rPr>
        <w:t>.</w:t>
      </w:r>
    </w:p>
    <w:p>
      <w:pPr>
        <w:pStyle w:val="Heading3"/>
        <w:numPr>
          <w:ilvl w:val="2"/>
          <w:numId w:val="1"/>
        </w:numPr>
        <w:rPr/>
      </w:pPr>
      <w:bookmarkStart w:id="63" w:name="__RefHeading___Toc7135326_2142443653"/>
      <w:bookmarkStart w:id="64" w:name="_Toc23"/>
      <w:bookmarkEnd w:id="63"/>
      <w:r>
        <w:rPr>
          <w:rtl w:val="true"/>
        </w:rPr>
        <w:t>قرآن شفا دهنده دردها</w:t>
      </w:r>
      <w:bookmarkEnd w:id="64"/>
    </w:p>
    <w:p>
      <w:pPr>
        <w:pStyle w:val="BookText"/>
        <w:rPr/>
      </w:pPr>
      <w:r>
        <w:rPr>
          <w:rFonts w:ascii="IRNazanin" w:hAnsi="IRNazanin" w:eastAsia="IRNazanin"/>
          <w:color w:val="111111"/>
          <w:sz w:val="28"/>
          <w:sz w:val="28"/>
          <w:szCs w:val="28"/>
          <w:rtl w:val="true"/>
          <w:lang w:bidi="fa-IR"/>
        </w:rPr>
        <w:t>اضطراب، افسردگی، نگرانی، ناهنجاری های اجتماعی، کینه، حسادت و غیبت 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شود با قرآن درمان کرد؟ </w:t>
      </w:r>
    </w:p>
    <w:p>
      <w:pPr>
        <w:pStyle w:val="BookText"/>
        <w:rPr/>
      </w:pP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نزد من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در امت تو زیاد میشود و امت تو به فتنه هایی مبتلا می شوند، گرفتاری ها و ظلمت هایی به امت تو رو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سَيَكُونُ في اُمَّتِكَ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گرداب حوادث و فتنه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 راه خروجش چیست ؟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اَللَّهِ فِيهِ بَيَانُ مَا قَبْلَكُمْ مِنْ خَيْراً وَخَيْراً مَا بَعْدَكُمْ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از گذشته و آینده خبر می دهد و با تمسک به قرآن می توانند این فتنه ها را دفع کنند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روایت هم این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فيهِ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قرآن شفا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أَكْبَرُ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دردهای بزرگ نه دردهای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میگویم بزرگ، ساده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زودتر درمان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صد آمد نود هم پیش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بزرگ چیست ؟ ألْكُفْرُ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الضَّلالُ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دردهای بزرگی مثل کفر، نفاق، ضلالت و گمراهی را شفا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راهکاری برای زندگی سعادتمندانه در روایتی نبی مکرم اسلام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أَرَدْتُمْ عَيْشَ اَلسُّعَدَاءِ وَ مَوْتَ اَلشُّهَدَاءِ وَ اَلنَّجَاةَ يَوْمَ اَلْحَسْرَةِ </w:t>
      </w:r>
      <w:r>
        <w:rPr>
          <w:rFonts w:eastAsia="IRNazanin" w:cs="IRNazanin"/>
          <w:color w:val="111111"/>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روایت طولانی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خواهید مرگ شما مثل مرگ شهدا شود به دیگر مرگی بالاتر از شهادت که نداریم، شهادت بالاترین نوع مرگ در راه خداست و حدیث هم داریم که هر کس به بهشت </w:t>
      </w:r>
      <w:bookmarkStart w:id="65" w:name="pg15446_165009"/>
    </w:p>
    <w:p>
      <w:pPr>
        <w:pStyle w:val="BookText"/>
        <w:rPr/>
      </w:pPr>
      <w:bookmarkEnd w:id="65"/>
      <w:r>
        <w:rPr>
          <w:rFonts w:ascii="IRNazanin" w:hAnsi="IRNazanin" w:eastAsia="IRNazanin"/>
          <w:color w:val="111111"/>
          <w:sz w:val="28"/>
          <w:sz w:val="28"/>
          <w:szCs w:val="28"/>
          <w:rtl w:val="true"/>
          <w:lang w:bidi="fa-IR"/>
        </w:rPr>
        <w:t>می رود آرزوی برگشت نمی کند جز یک گروه، آن هم شهدا که می گویند ما را برگردانید که یک بار دیگر شهید شویم و این کرامت و این جایگاه و عظمت مسیر شهادت تا بهشت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وقتی کسی شهید می شود، همان لحظه هفت پاداش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به وجه خدا نگاه می کند، </w:t>
      </w:r>
      <w:r>
        <w:rPr>
          <w:rStyle w:val="FootnoteAnchor"/>
          <w:rtl w:val="true"/>
        </w:rPr>
        <w:footnoteReference w:id="34"/>
      </w:r>
      <w:r>
        <w:rPr>
          <w:rFonts w:ascii="IRNazanin" w:hAnsi="IRNazanin" w:eastAsia="IRNazanin"/>
          <w:color w:val="111111"/>
          <w:sz w:val="28"/>
          <w:sz w:val="28"/>
          <w:szCs w:val="28"/>
          <w:rtl w:val="true"/>
          <w:lang w:bidi="fa-IR"/>
        </w:rPr>
        <w:t xml:space="preserve">نه نگاه حسی بلکه توجه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شهید گونه می خواهید، اگر زندگی سعادت مندانه می خواهید و اگر نجات در قیامت می خواهید به دیگر از این سه که بهتر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فَادْرُسُوا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بروید سراغ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شما هم راه سعادت می دهد و هم مرگ شهید گونه و هم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كَلاَمُ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کلام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رُجْحَانٌ فِي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پرونده های شما را سنگین و برجسته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مِنَ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جلوی شیطان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روایت در رابطه با نقش قرآن و درمان قرآن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نمی توان دید ولی می توان کلامش را شنید،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فَتَجَلَّی لَهُمْ سُبْحَانَهُ فِی کِتَابِهِ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خدا در این قرآن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فکر کند که چیزی از قرآن بالاتر است، مثلا کلام ارسطو، فلسفه دکارت، فلسفه كانت، فلان نظام مهندسی، و یا فلان کشور پیشرفته،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حِرْزٌ صَغِيراً وَ صَغِيراً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را کوچک شمرده و چیزهای کوچک را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حدیثی را که برای شما خواندم ادعای خود قرآن بوده، اکنون باید از این قرآن راهکار بیرون بکشیم، چرا ؟ چون قرآن این همه عظمت دارد، این همه موعظه ی با ارزش دارد ولی من هنوز حسادت، سوءظن، اضطراب، ترس و نگرانی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بیماری ها را نتوانستم درمان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لِما فِي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أَكْبِرِ الدَّاء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که دردهای بزرگ را شفا می دهد</w:t>
      </w:r>
      <w:r>
        <w:rPr>
          <w:rFonts w:eastAsia="IRNazanin" w:cs="IRNazanin"/>
          <w:color w:val="111111"/>
          <w:sz w:val="28"/>
          <w:szCs w:val="28"/>
          <w:rtl w:val="true"/>
          <w:lang w:bidi="fa-IR"/>
        </w:rPr>
        <w:t>.</w:t>
      </w:r>
    </w:p>
    <w:p>
      <w:pPr>
        <w:pStyle w:val="Heading3"/>
        <w:numPr>
          <w:ilvl w:val="2"/>
          <w:numId w:val="1"/>
        </w:numPr>
        <w:rPr/>
      </w:pPr>
      <w:bookmarkStart w:id="66" w:name="__RefHeading___Toc7135328_2142443653"/>
      <w:bookmarkStart w:id="67" w:name="_Toc24"/>
      <w:bookmarkEnd w:id="66"/>
      <w:r>
        <w:rPr>
          <w:rtl w:val="true"/>
        </w:rPr>
        <w:t>شکوه قرآن</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گلهای را از زبان قرآن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گله مندی در سوره واقعه است البته </w:t>
      </w:r>
      <w:bookmarkStart w:id="68" w:name="pg15446_165010"/>
    </w:p>
    <w:p>
      <w:pPr>
        <w:pStyle w:val="BookText"/>
        <w:rPr/>
      </w:pPr>
      <w:bookmarkEnd w:id="68"/>
      <w:r>
        <w:rPr>
          <w:rFonts w:ascii="IRNazanin" w:hAnsi="IRNazanin" w:eastAsia="IRNazanin"/>
          <w:color w:val="111111"/>
          <w:sz w:val="28"/>
          <w:sz w:val="28"/>
          <w:szCs w:val="28"/>
          <w:rtl w:val="true"/>
          <w:lang w:bidi="fa-IR"/>
        </w:rPr>
        <w:t>جاهای دیگر هم است من این بخش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را ببینید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مواقع ستاره ها ستاره ها مواقع دارند، طلوع دارند، غروب دارند و محور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میلیاردها ستاره داریم این ها همه در محور خودشان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ها در محور دیگری حرکت نمی کنند، سبقت نمی گیرد و عقب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دارد به این جمله قسم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محور ستاره ها که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خیلی دقیق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بِمَوَاقِعِ النُّجُومِ ؛ وَإِنَّهُ لَقَسَمٌ لَوْ تَعْلَمُونَ عَظِيمٌ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قسم بزرگ است، چرا؟ چون قسم به تمام میلیاردها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وَالتِّينِ وَالزَّيْتُونِ </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به خورشید، قسم به ماه، ولی این قسم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خواهی بفرمایی که تمام محور ستارگان را قسم خوردی و خودت می گویی این قسم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این قرآن چهار ویژگی دارد</w:t>
      </w:r>
      <w:r>
        <w:rPr>
          <w:rFonts w:eastAsia="IRNazanin" w:cs="IRNazanin"/>
          <w:color w:val="111111"/>
          <w:sz w:val="28"/>
          <w:szCs w:val="28"/>
          <w:rtl w:val="true"/>
          <w:lang w:bidi="fa-IR"/>
        </w:rPr>
        <w:t>.</w:t>
      </w:r>
    </w:p>
    <w:p>
      <w:pPr>
        <w:pStyle w:val="Heading3"/>
        <w:numPr>
          <w:ilvl w:val="2"/>
          <w:numId w:val="1"/>
        </w:numPr>
        <w:rPr/>
      </w:pPr>
      <w:bookmarkStart w:id="69" w:name="__RefHeading___Toc7135330_2142443653"/>
      <w:bookmarkStart w:id="70" w:name="_Toc25"/>
      <w:bookmarkEnd w:id="69"/>
      <w:r>
        <w:rPr>
          <w:rtl w:val="true"/>
        </w:rPr>
        <w:t>ویژگی های قرآن</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 ین کتاب، کتاب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به کسی می گویند که</w:t>
      </w:r>
    </w:p>
    <w:p>
      <w:pPr>
        <w:pStyle w:val="BookText"/>
        <w:rPr/>
      </w:pPr>
      <w:r>
        <w:rPr>
          <w:rFonts w:ascii="IRNazanin" w:hAnsi="IRNazanin" w:eastAsia="IRNazanin"/>
          <w:color w:val="111111"/>
          <w:sz w:val="28"/>
          <w:sz w:val="28"/>
          <w:szCs w:val="28"/>
          <w:rtl w:val="true"/>
          <w:lang w:bidi="fa-IR"/>
        </w:rPr>
        <w:t>احسان می کند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 نفع و احسان و خیررسانی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نتوانسته یک آیه از قرآن را کم و یا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لوح محفوظ آمده، از پیش خدا آمده، و خودش آن را حفظ کرده تا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تورات و انجیل نمی شود این چنین ادعایی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این کتاب اصلش پیش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لباس</w:t>
      </w:r>
      <w:bookmarkStart w:id="71" w:name="pg15446_165011"/>
    </w:p>
    <w:p>
      <w:pPr>
        <w:pStyle w:val="BookText"/>
        <w:rPr/>
      </w:pPr>
      <w:bookmarkEnd w:id="71"/>
      <w:r>
        <w:rPr>
          <w:rFonts w:ascii="IRNazanin" w:hAnsi="IRNazanin" w:eastAsia="IRNazanin"/>
          <w:color w:val="111111"/>
          <w:sz w:val="28"/>
          <w:sz w:val="28"/>
          <w:szCs w:val="28"/>
          <w:rtl w:val="true"/>
          <w:lang w:bidi="fa-IR"/>
        </w:rPr>
        <w:t>الفاظ پوشیده و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این کتاب را پاکیزه ها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یعنی 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قرآن انس داشته باشید تا زبانش را متوجه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زبانتان پاک باشد والا اگر همین قرآن را آدم ظالم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خسران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يَزِيدُ الظَّالِمِينَ إِلَّا خَسَارًا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خوب دقت کنید تا به جای گله ی قرآن برسم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این قرآن کلام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گفتند لفظ قرآن از پیامبر است قرآن را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هم مال منی خداست پیغمبر فقط واسطه ی در نقل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لَقُرْآنٌ كَرِيمٌ ؛ في كِتَابٍ مَكْنُونٍ ، لَا يَمَسُّهُ إِلَّا الْمُطَهَّرُونَ ؛ 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قرآنی که من فرستادم و در کتاب مکنون است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شفا، موعظه، تبیان و همه ی عظمت ها در آن است گله 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أَفَبِهَٰذَا الْحَدِيثِ أَنْتُمْ مُدْهِنُونَ </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آید یعنی روغن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قرآن سستی می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قرآن، و این حدیث خدا، و این کتاب نور و این کتاب عظمت بی توجهی می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آیا به این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تساهل، تهاون و سستی، بی توجهی می کنید ؟ من اگر بخواهم یک قدری دسته بندی شده این بحث را تقدیم حضورتان کنم، فکر کنم ما به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شکل نسبت به قرآن ادهان و سستی داشته باشیم</w:t>
      </w:r>
      <w:r>
        <w:rPr>
          <w:rFonts w:eastAsia="IRNazanin" w:cs="IRNazanin"/>
          <w:color w:val="111111"/>
          <w:sz w:val="28"/>
          <w:szCs w:val="28"/>
          <w:rtl w:val="true"/>
          <w:lang w:bidi="fa-IR"/>
        </w:rPr>
        <w:t>.</w:t>
      </w:r>
    </w:p>
    <w:p>
      <w:pPr>
        <w:pStyle w:val="Heading3"/>
        <w:numPr>
          <w:ilvl w:val="2"/>
          <w:numId w:val="1"/>
        </w:numPr>
        <w:rPr/>
      </w:pPr>
      <w:bookmarkStart w:id="72" w:name="__RefHeading___Toc7135332_2142443653"/>
      <w:bookmarkStart w:id="73" w:name="_Toc26"/>
      <w:bookmarkEnd w:id="72"/>
      <w:r>
        <w:rPr>
          <w:rtl w:val="true"/>
        </w:rPr>
        <w:t>موارد تهاون نسبت به قرآن</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را نتواند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یک دانشجوی مسلمان، و یا آدمی که مدرک تحصیلی بالایی گرفته و هزاران اسم و فرمول را می داند، به او می گویی قرآن بخوان بلد نیست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نتواند بخواند درد است،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برادران، خواهران و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مزمل را ببینید، خداوند یک بار</w:t>
      </w:r>
      <w:bookmarkStart w:id="74" w:name="pg15446_165012"/>
    </w:p>
    <w:p>
      <w:pPr>
        <w:pStyle w:val="BookText"/>
        <w:rPr/>
      </w:pPr>
      <w:bookmarkEnd w:id="74"/>
      <w:r>
        <w:rPr>
          <w:rFonts w:ascii="IRNazanin" w:hAnsi="IRNazanin" w:eastAsia="IRNazanin"/>
          <w:color w:val="111111"/>
          <w:sz w:val="28"/>
          <w:sz w:val="28"/>
          <w:szCs w:val="28"/>
          <w:rtl w:val="true"/>
          <w:lang w:bidi="fa-IR"/>
        </w:rPr>
        <w:t>می گوید نماز و یک بار می گوید زکات اما دو بار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فَاقْرَءُوا مَا تَيَسَّرَ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در این آیه دو بار تکرار شده، نماز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فَاقْرَءُوا مَا تَيَسَّرَ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قرآن در ماشینت بگذار حفظ می شوی، آقای عزیزا در مغازه ات، در محل کارت، در خانه ات گرچه سواد نداری، اگر قرآن بشنوی حفظ می شوی</w:t>
      </w:r>
      <w:r>
        <w:rPr>
          <w:rFonts w:eastAsia="IRNazanin" w:cs="IRNazanin"/>
          <w:color w:val="111111"/>
          <w:sz w:val="28"/>
          <w:szCs w:val="28"/>
          <w:rtl w:val="true"/>
          <w:lang w:bidi="fa-IR"/>
        </w:rPr>
        <w:t>.</w:t>
      </w:r>
    </w:p>
    <w:p>
      <w:pPr>
        <w:pStyle w:val="Heading3"/>
        <w:numPr>
          <w:ilvl w:val="2"/>
          <w:numId w:val="1"/>
        </w:numPr>
        <w:rPr/>
      </w:pPr>
      <w:bookmarkStart w:id="75" w:name="__RefHeading___Toc7135334_2142443653"/>
      <w:bookmarkStart w:id="76" w:name="_Toc27"/>
      <w:bookmarkEnd w:id="75"/>
      <w:r>
        <w:rPr>
          <w:rtl w:val="true"/>
        </w:rPr>
        <w:t xml:space="preserve">دستور امام صادق </w:t>
      </w:r>
      <w:r>
        <w:rPr>
          <w:rtl w:val="true"/>
        </w:rPr>
        <w:t xml:space="preserve">( </w:t>
      </w:r>
      <w:r>
        <w:rPr>
          <w:rtl w:val="true"/>
        </w:rPr>
        <w:t xml:space="preserve">علیه السلام </w:t>
      </w:r>
      <w:r>
        <w:rPr>
          <w:rtl w:val="true"/>
        </w:rPr>
        <w:t xml:space="preserve">) </w:t>
      </w:r>
      <w:r>
        <w:rPr>
          <w:rtl w:val="true"/>
        </w:rPr>
        <w:t>نسبت به قرآن</w:t>
      </w:r>
      <w:bookmarkEnd w:id="76"/>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یَنْبَغی لِلْمُوءْمِنِ أَنْ لاَ یَمُوتَ حَتَّی یَتَعَلَّمَ الْقُرْآنَ أَوْ یَکُونَ فِی تَعَلُّمِهِ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مؤمن سزاوار نیست بمیرد مگر این که قرآن را یاد گرفته باشد یا در حال یادگیری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آیه حفظ کنید در سال سیصد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 سوادم، پیر مردم، از سن من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سوره های کوچک قرآن را حفظ</w:t>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مثل سودان، نیجریه و برخی کشورهای دیگر، نظام اقتصادیشان با ما فاصله دارد اما حافظ قرآن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سستی به قرآن، فرا نگرفتن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دانشجویان، دانش آموزان، معلمان، اهل تحصیل، صاحبان مدارک، اطباء و مهندسان، گاهی در یک جلسه دیده می شود قرآن را غلط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مدارک عالی دانشگاهی دارند خیلی ضعف است که نتوانند دست کم قرآن را از رو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حداقل علوم قرآن است</w:t>
      </w:r>
      <w:r>
        <w:rPr>
          <w:rFonts w:eastAsia="IRNazanin" w:cs="IRNazanin"/>
          <w:color w:val="111111"/>
          <w:sz w:val="28"/>
          <w:szCs w:val="28"/>
          <w:rtl w:val="true"/>
          <w:lang w:bidi="fa-IR"/>
        </w:rPr>
        <w:t>.</w:t>
      </w:r>
    </w:p>
    <w:p>
      <w:pPr>
        <w:pStyle w:val="Heading3"/>
        <w:numPr>
          <w:ilvl w:val="2"/>
          <w:numId w:val="1"/>
        </w:numPr>
        <w:rPr/>
      </w:pPr>
      <w:bookmarkStart w:id="77" w:name="__RefHeading___Toc7135336_2142443653"/>
      <w:bookmarkStart w:id="78" w:name="_Toc28"/>
      <w:bookmarkEnd w:id="77"/>
      <w:r>
        <w:rPr>
          <w:rtl w:val="true"/>
        </w:rPr>
        <w:t xml:space="preserve">سیره حضرت امام </w:t>
      </w:r>
      <w:r>
        <w:rPr>
          <w:rtl w:val="true"/>
        </w:rPr>
        <w:t>(</w:t>
      </w:r>
      <w:r>
        <w:rPr>
          <w:rtl w:val="true"/>
        </w:rPr>
        <w:t>رحمة الله</w:t>
      </w:r>
      <w:r>
        <w:rPr>
          <w:rtl w:val="true"/>
        </w:rPr>
        <w:t>)</w:t>
      </w:r>
      <w:r>
        <w:rPr>
          <w:rtl w:val="true"/>
        </w:rPr>
        <w:t>در ماه رمضان</w:t>
      </w:r>
      <w:bookmarkEnd w:id="78"/>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هر سه روز یک ختم قرآن می کرد، روزی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اتفاقأ من روایت دیدم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سه روز یک ختم قرآن می کنم اگر بیشتر هم بخواهم می توانم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توانی روزی ده جزء قرآن بخوان، اگر نمی توانی کمتر، یک جزء، یک جزء نه، روزی چند آیه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اگر شخصی روزی پنجاه آیه از قرآن بخواند از </w:t>
      </w:r>
      <w:bookmarkStart w:id="79" w:name="pg15446_165013"/>
    </w:p>
    <w:p>
      <w:pPr>
        <w:pStyle w:val="BookText"/>
        <w:rPr/>
      </w:pPr>
      <w:bookmarkEnd w:id="79"/>
      <w:r>
        <w:rPr>
          <w:rFonts w:ascii="Amiri" w:hAnsi="Amiri" w:eastAsia="Amiri" w:cs="Amiri"/>
          <w:color w:val="111111"/>
          <w:sz w:val="28"/>
          <w:sz w:val="28"/>
          <w:szCs w:val="28"/>
          <w:rtl w:val="true"/>
          <w:lang w:bidi="ar-SA"/>
        </w:rPr>
        <w:t>غافلین نوشته نمیشود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چیست ؟ اول این که بلد نباشی قرآن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که قرآن بخوانی ولی تدبر نکنی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یک سوره از قرآن را بخوان اما در آن تدبر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خودش یک جایگاه ویژه دارد</w:t>
      </w:r>
      <w:r>
        <w:rPr>
          <w:rFonts w:eastAsia="IRNazanin" w:cs="IRNazanin"/>
          <w:color w:val="111111"/>
          <w:sz w:val="28"/>
          <w:szCs w:val="28"/>
          <w:rtl w:val="true"/>
          <w:lang w:bidi="fa-IR"/>
        </w:rPr>
        <w:t>.</w:t>
      </w:r>
    </w:p>
    <w:p>
      <w:pPr>
        <w:pStyle w:val="Heading3"/>
        <w:numPr>
          <w:ilvl w:val="2"/>
          <w:numId w:val="1"/>
        </w:numPr>
        <w:rPr/>
      </w:pPr>
      <w:bookmarkStart w:id="80" w:name="__RefHeading___Toc7135338_2142443653"/>
      <w:bookmarkStart w:id="81" w:name="_Toc29"/>
      <w:bookmarkEnd w:id="80"/>
      <w:r>
        <w:rPr>
          <w:rtl w:val="true"/>
        </w:rPr>
        <w:t>تدبر ابوطلحہ انصاری</w:t>
      </w:r>
      <w:bookmarkEnd w:id="81"/>
    </w:p>
    <w:p>
      <w:pPr>
        <w:pStyle w:val="BookText"/>
        <w:rPr/>
      </w:pPr>
      <w:r>
        <w:rPr>
          <w:rFonts w:ascii="Amiri" w:hAnsi="Amiri" w:eastAsia="Amiri" w:cs="Amiri"/>
          <w:color w:val="111111"/>
          <w:sz w:val="28"/>
          <w:sz w:val="28"/>
          <w:szCs w:val="28"/>
          <w:rtl w:val="true"/>
          <w:lang w:bidi="ar-SA"/>
        </w:rPr>
        <w:t>ابوطلحہ انصاری قرآن می خواند تا رسید به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است که آن چیزی را که دوست داری در راه خدا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حَتَّى تُنْفِقُوا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دارم که خیلی دوستش دارم ؟ باغی در مدینه داشت، آن باغ چشمه ی آبی جاری با درآمد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باغش زبانزد بود، یک باغ پر آب و پر محصول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گرامی اسلامی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خواهم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ی پر فایده ای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توصیه من این است که به خویشاوندان خود انفاق کن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انسان باید کمک و رفع نیاز را اول از بستگان خود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باغ را به آن ها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می شود استفاده از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قرآنی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ای از یک آقای ژاپنی خواندم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دانشمند </w:t>
      </w:r>
    </w:p>
    <w:p>
      <w:pPr>
        <w:pStyle w:val="BookText"/>
        <w:rPr/>
      </w:pPr>
      <w:r>
        <w:rPr>
          <w:rFonts w:ascii="IRNazanin" w:hAnsi="IRNazanin" w:eastAsia="IRNazanin"/>
          <w:color w:val="111111"/>
          <w:sz w:val="28"/>
          <w:sz w:val="28"/>
          <w:szCs w:val="28"/>
          <w:rtl w:val="true"/>
          <w:lang w:bidi="fa-IR"/>
        </w:rPr>
        <w:t xml:space="preserve">ژاپنی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شده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تحقیق کردم، با یک مهندس مسلمان رفیق شدم و سرانجام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دختر داشتم که در توکیو تحصیل می کردند و خیلی دوست داشتم این ها هم مثل من مسلمان شوند اما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رفیق مهندسم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شود به خانه ی ما بیایی و برای دخترانم صحبت کنی، شاید این ها را جذب اسلام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منزل ما در توکیو آمد و با دخترها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 از رفیق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بگو نظر قرآن شما راجع به زن چیست ؟ فهمیدم ذهن این ها را با شبهه افکنی مسموم کرده اند که مثلا در قرآن حقوق زنان نادیده گرفته شده و از این قبیل شبهه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هجمه ها بر علیه دین اسلام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ها زن را به یک کالا، به یک ابزار و وسیله ی جذب شهوت، لاابالی گری و اباهی گری تبدیل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زنان کرامت قائل است 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w:t>
      </w:r>
    </w:p>
    <w:p>
      <w:pPr>
        <w:pStyle w:val="BookText"/>
        <w:rPr/>
      </w:pPr>
      <w:r>
        <w:rPr>
          <w:rFonts w:ascii="IRNazanin" w:hAnsi="IRNazanin" w:eastAsia="IRNazanin"/>
          <w:color w:val="111111"/>
          <w:sz w:val="28"/>
          <w:sz w:val="28"/>
          <w:szCs w:val="28"/>
          <w:rtl w:val="true"/>
          <w:lang w:bidi="fa-IR"/>
        </w:rPr>
        <w:t xml:space="preserve">نوشتم و به آن ها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در ده مورد زن و مرد را در کنار هم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صابر، ذاکر،</w:t>
      </w:r>
    </w:p>
    <w:p>
      <w:pPr>
        <w:pStyle w:val="BookText"/>
        <w:rPr/>
      </w:pPr>
      <w:r>
        <w:rPr>
          <w:rFonts w:ascii="IRNazanin" w:hAnsi="IRNazanin" w:eastAsia="IRNazanin"/>
          <w:color w:val="111111"/>
          <w:sz w:val="28"/>
          <w:sz w:val="28"/>
          <w:szCs w:val="28"/>
          <w:rtl w:val="true"/>
          <w:lang w:bidi="fa-IR"/>
        </w:rPr>
        <w:t>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ی بعد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کرامتی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این</w:t>
      </w:r>
    </w:p>
    <w:p>
      <w:pPr>
        <w:pStyle w:val="BookText"/>
        <w:rPr/>
      </w:pPr>
      <w:r>
        <w:rPr>
          <w:rFonts w:ascii="IRNazanin" w:hAnsi="IRNazanin" w:eastAsia="IRNazanin"/>
          <w:color w:val="111111"/>
          <w:sz w:val="28"/>
          <w:sz w:val="28"/>
          <w:szCs w:val="28"/>
          <w:rtl w:val="true"/>
          <w:lang w:bidi="fa-IR"/>
        </w:rPr>
        <w:t>آیه ما را به اسلام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مخارج مرد بیشتر است، ارثش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 خانه اش را</w:t>
      </w:r>
    </w:p>
    <w:p>
      <w:pPr>
        <w:pStyle w:val="BookText"/>
        <w:rPr/>
      </w:pPr>
      <w:r>
        <w:rPr>
          <w:rFonts w:ascii="IRNazanin" w:hAnsi="IRNazanin" w:eastAsia="IRNazanin"/>
          <w:color w:val="111111"/>
          <w:sz w:val="28"/>
          <w:sz w:val="28"/>
          <w:szCs w:val="28"/>
          <w:rtl w:val="true"/>
          <w:lang w:bidi="fa-IR"/>
        </w:rPr>
        <w:t>از دست بدهد باید زندگی اش تأمین شود، زن، 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دیه ی مرد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کومورا در مصاحبه اش در این مجله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دخترهای من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کرد و به رسالت پیغمبر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کردند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عاصم کافر بود، خدمت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سوره الرحمن را برایش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سه مرتبه سوره الرحمن را</w:t>
      </w:r>
    </w:p>
    <w:p>
      <w:pPr>
        <w:pStyle w:val="BookText"/>
        <w:rPr/>
      </w:pPr>
      <w:r>
        <w:rPr>
          <w:rFonts w:ascii="IRNazanin" w:hAnsi="IRNazanin" w:eastAsia="IRNazanin"/>
          <w:color w:val="111111"/>
          <w:sz w:val="28"/>
          <w:sz w:val="28"/>
          <w:szCs w:val="28"/>
          <w:rtl w:val="true"/>
          <w:lang w:bidi="fa-IR"/>
        </w:rPr>
        <w:t>خواند و قیس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تدبر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قرائت قرآن سبب ازدیاد ایمان خداوند در سوره ی انفال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تُلِيَت عَلَيهِم آياتُهُ زادَتهُم إيمانًا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وظیفه ی دیگر ما که به قرآن سستی نشود این است که هر گاه خوانده می شود باید ایمان انسان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دیده وقتی قرآن می خواند باید صبور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ترسیده وقتی قرآن می خواند باید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حريص وقتی قرآن می خواند باید حرصش از بین برود،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مرحوم آیة الله سید عبدالله شوشتری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ایشان امامت جمعه را به عهده داشت و همان روز هم موقع نماز جماعتش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 نماز جمعه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جمعه را در رکعت اول و سوره ی منافقون را در رکعت دوم خواند تا رسید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تُلْهِكُمْ أَمْوَالُكُمْ وَلَا أَوْلَادُكُمْ عَنْ ذِكْرِ اللَّهِ ۚ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اولاد و نه مال، مانع ذکر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رسید، ذهنش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سوم خواند و نماز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آمدند سؤال کردند چرا این آیه را سه مرتبه خواندی؟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اول خواندم یاد داغ جوانم افتادم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دوم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نباید مانع ذکر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ی سوم خواندم داغم به صفر رسید مثل این که داغی ندیدم و آرام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زادَتهُم إيمانًا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أَفَبِهَٰذَا الْحَدِيثِ أَنْتُمْ مُدْهِنُونَ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موارد زیادی را یادداشت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خانه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بس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تدبر، ایمان و دوا گرفتن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یک انسان کینه ای، سوره ی یوسف را بخواند و کینه اش برطرف نشود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شهوانی قصه ی یوسف را بخواند </w:t>
      </w:r>
      <w:bookmarkStart w:id="82" w:name="pg15446_165016"/>
    </w:p>
    <w:p>
      <w:pPr>
        <w:pStyle w:val="BookText"/>
        <w:rPr/>
      </w:pPr>
      <w:bookmarkEnd w:id="82"/>
      <w:r>
        <w:rPr>
          <w:rFonts w:ascii="IRNazanin" w:hAnsi="IRNazanin" w:eastAsia="IRNazanin"/>
          <w:color w:val="111111"/>
          <w:sz w:val="28"/>
          <w:sz w:val="28"/>
          <w:szCs w:val="28"/>
          <w:rtl w:val="true"/>
          <w:lang w:bidi="fa-IR"/>
        </w:rPr>
        <w:t xml:space="preserve">و شهوتش را مهار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مصیبت دیده، قصه ی ایوب را بخواند و صبر ایوب را نگیرد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ثروتمند داستان قارون را بخواند، داستان سلیمان را بخواند و باز دنبال دنیا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زندگی ما پایه ی قرآن کارآمد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به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وقتی صدای قرآن را می شنوند بپرسند کی از دنیا رفته و یاد مصيبت و قبرستان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منا قرآن کتاب 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حَیُّ لَا يَمُوتُ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زنده ای است که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داریم قرآن غنای محض است، بی نیازی محض 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سجاد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عالم از دنیا بروند، ولی قرآن با من باشد، من</w:t>
      </w:r>
    </w:p>
    <w:p>
      <w:pPr>
        <w:pStyle w:val="BookText"/>
        <w:rPr/>
      </w:pPr>
      <w:r>
        <w:rPr>
          <w:rFonts w:ascii="IRNazanin" w:hAnsi="IRNazanin" w:eastAsia="IRNazanin"/>
          <w:color w:val="111111"/>
          <w:sz w:val="28"/>
          <w:sz w:val="28"/>
          <w:szCs w:val="28"/>
          <w:rtl w:val="true"/>
          <w:lang w:bidi="fa-IR"/>
        </w:rPr>
        <w:t>نمیترسم و وحشت نمیکنم</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83" w:name="__RefHeading___Toc7135340_2142443653"/>
      <w:bookmarkStart w:id="84" w:name="_Toc30"/>
      <w:bookmarkEnd w:id="83"/>
      <w:r>
        <w:rPr>
          <w:rtl w:val="true"/>
        </w:rPr>
        <w:t>سخن گوته درباره قرآن</w:t>
      </w:r>
      <w:bookmarkEnd w:id="84"/>
    </w:p>
    <w:p>
      <w:pPr>
        <w:pStyle w:val="BookText"/>
        <w:rPr/>
      </w:pPr>
      <w:r>
        <w:rPr>
          <w:rFonts w:ascii="IRNazanin" w:hAnsi="IRNazanin" w:eastAsia="IRNazanin"/>
          <w:color w:val="111111"/>
          <w:sz w:val="28"/>
          <w:sz w:val="28"/>
          <w:szCs w:val="28"/>
          <w:rtl w:val="true"/>
          <w:lang w:bidi="fa-IR"/>
        </w:rPr>
        <w:t>اکنون می خواهم کلام یک غیر مسلمان را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آن دانشمند آلمانی، شاعر و ریاضیدان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قرآن خیلی بیگانه بودم، کشیش ها ما را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قرآن مراجعه کردم دیدم این کتاب شایسته است جهان را اداره کند و سرانجام یک روز این کار را خواهد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سخن یک دانشمند غیر مسلمان است</w:t>
      </w:r>
      <w:r>
        <w:rPr>
          <w:rFonts w:eastAsia="IRNazanin" w:cs="IRNazanin"/>
          <w:color w:val="111111"/>
          <w:sz w:val="28"/>
          <w:szCs w:val="28"/>
          <w:rtl w:val="true"/>
          <w:lang w:bidi="fa-IR"/>
        </w:rPr>
        <w:t>.</w:t>
      </w:r>
    </w:p>
    <w:p>
      <w:pPr>
        <w:pStyle w:val="Heading3"/>
        <w:numPr>
          <w:ilvl w:val="2"/>
          <w:numId w:val="1"/>
        </w:numPr>
        <w:rPr/>
      </w:pPr>
      <w:bookmarkStart w:id="85" w:name="__RefHeading___Toc7135342_2142443653"/>
      <w:bookmarkStart w:id="86" w:name="_Toc31"/>
      <w:bookmarkEnd w:id="85"/>
      <w:r>
        <w:rPr>
          <w:rtl w:val="true"/>
        </w:rPr>
        <w:t>سخن گوستاولبون درباره قرآن</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گوستاولبون، دانشمند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نظام اخلاقی را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کتاب در اخلاق نوشته اند و هر چه کتاب آمده، هیچ کدام نظام اخلاقی قرآن را ندارد</w:t>
      </w:r>
      <w:r>
        <w:rPr>
          <w:rFonts w:eastAsia="IRNazanin" w:cs="IRNazanin"/>
          <w:color w:val="111111"/>
          <w:sz w:val="28"/>
          <w:szCs w:val="28"/>
          <w:rtl w:val="true"/>
          <w:lang w:bidi="fa-IR"/>
        </w:rPr>
        <w:t xml:space="preserve">. </w:t>
      </w:r>
      <w:bookmarkStart w:id="87" w:name="pg15446_165017"/>
    </w:p>
    <w:p>
      <w:pPr>
        <w:pStyle w:val="BookText"/>
        <w:rPr/>
      </w:pPr>
      <w:bookmarkEnd w:id="87"/>
      <w:r>
        <w:rPr>
          <w:rFonts w:ascii="IRNazanin" w:hAnsi="IRNazanin" w:eastAsia="IRNazanin"/>
          <w:color w:val="111111"/>
          <w:sz w:val="28"/>
          <w:sz w:val="28"/>
          <w:szCs w:val="28"/>
          <w:rtl w:val="true"/>
          <w:lang w:bidi="fa-IR"/>
        </w:rPr>
        <w:t>با قرآن مأنوس باشید قرآن شفاست، قرآن هدایت است، قرآن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چگونه درمان درد هایمان را از قرآن بگیریم؟ دیدم کتاب های بسیاری نوشته شده، مثلا فرض کنید اگر سرت درد می کند دستت را روی شقیقه ات بگذار و هفت مرتبه آیه دوم و سوم سوره طلاق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ثروتمند شوی سوره ی واقعه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 عذاب از میت برداشته شود، هفت مرتبه سوره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داریم اما بحث من این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اثرها بر قرآن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بیش از هزار مریض سوره ی حمد را خواندم، خوب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من این نیست، فراتر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از جمله اضطراب، ترس، افسردگی، بهم ریختگی، ضعف اعصاب، سوءظن، بدبینی، روابط بد خانوادگی و نگرانی، امروزه گریبان گیر جامعه ی ما شده است که قرآن برای همه ی این موارد راهکار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شود از قرآن به دست آورد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وَشِفَاءٌ لِمَا فِي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و هفتمین آیه از سوره ی یونس است که این را ادعا کرده، اما چگونه می توان از قرآن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من به مقدمه گذشت،</w:t>
      </w:r>
    </w:p>
    <w:p>
      <w:pPr>
        <w:pStyle w:val="BookText"/>
        <w:rPr/>
      </w:pPr>
      <w:r>
        <w:rPr>
          <w:rFonts w:ascii="IRNazanin" w:hAnsi="IRNazanin" w:eastAsia="IRNazanin"/>
          <w:color w:val="111111"/>
          <w:sz w:val="28"/>
          <w:sz w:val="28"/>
          <w:szCs w:val="28"/>
          <w:rtl w:val="true"/>
          <w:lang w:bidi="fa-IR"/>
        </w:rPr>
        <w:t>ان شاء الله از فردا هر کدام از دردها را که بگویم درمانش را هم از قرآن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ما، قلب ما، زبان ما و وجود ما را با</w:t>
      </w:r>
    </w:p>
    <w:p>
      <w:pPr>
        <w:pStyle w:val="BookText"/>
        <w:rPr/>
      </w:pPr>
      <w:r>
        <w:rPr>
          <w:rFonts w:ascii="IRNazanin" w:hAnsi="IRNazanin" w:eastAsia="IRNazanin"/>
          <w:color w:val="111111"/>
          <w:sz w:val="28"/>
          <w:sz w:val="28"/>
          <w:szCs w:val="28"/>
          <w:rtl w:val="true"/>
          <w:lang w:bidi="fa-IR"/>
        </w:rPr>
        <w:t>قرآن نورانی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میان ما زنده و پویا و همه ی ما را عمل کننده ی به آن قرار</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Heading3"/>
        <w:numPr>
          <w:ilvl w:val="2"/>
          <w:numId w:val="1"/>
        </w:numPr>
        <w:rPr/>
      </w:pPr>
      <w:bookmarkStart w:id="88" w:name="__RefHeading___Toc7135344_2142443653"/>
      <w:bookmarkStart w:id="89" w:name="_Toc32"/>
      <w:bookmarkEnd w:id="88"/>
      <w:r>
        <w:rPr>
          <w:rtl w:val="true"/>
        </w:rPr>
        <w:t>روضه ی قرآن خواندن سر امام حسین</w:t>
      </w:r>
      <w:r>
        <w:rPr>
          <w:rtl w:val="true"/>
        </w:rPr>
        <w:t>(</w:t>
      </w:r>
      <w:r>
        <w:rPr>
          <w:rtl w:val="true"/>
        </w:rPr>
        <w:t>علیه السلام</w:t>
      </w:r>
      <w:r>
        <w:rPr>
          <w:rtl w:val="true"/>
        </w:rPr>
        <w:t>)</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 هم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عاشورازمانی که بالای سر حبیب آمد یک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یک شب یک ختم قرآن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کربلا بودند فضایل زیادی داشتند؛ برخی اصحاب پیغمبر بودند و شجاعت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صفت حبیب دست گذاشت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درّک یا حبيب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عبارت روی قبرش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کربلا می روم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حبیب تو کسی هستی که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تعریف کرد واسطه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دَرّكَ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فَاضِلاً تَخَتَّمُ اَلْقِرَانَ فِي لَيْلِهِ وَاحِداً</w:t>
      </w:r>
    </w:p>
    <w:p>
      <w:pPr>
        <w:pStyle w:val="BookText"/>
        <w:rPr/>
      </w:pP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اجرت بدهد تو فاضل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ختم قرآن میکردی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 تجلیل کرد آن هنگام که بالای سر قاری قرآن آمد، صورت بر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جمله 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بالای سر همه ی شهدایی که آمد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آمد با او وداع کند،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که به میدان می رفت به پشت سر او نگاه می کرد و قرآن می خواند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 اللَّهَ اصْطَفَىٰ آدَمَ وَنُوحًا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قرآن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میکنم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 را تکریم کردی، از قرآن تجلیل کردی، برای شهدا قرآن خواندی، شب عاشورا فرصت گرفتی تا نماز و قرآن بخوانی و دیگران را هم سفارش کردی قرآن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مسائلی بود که هم در روایات آمده و هم مردم کوفه و شام این روایات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سر اباعبدالله بالای نیزه شروع به خواندن قرآن کرد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غرفه بودم، شنیدم صدای قرآن می آید، با خود گفتم این صدا آشناست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نگاه کردم دیدم سر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زُهْرِیٌّ 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الْخَلْقِ بِرَسُولِ الله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نقل است همین طور که صدای قرآن شنیده می شد یک وقت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اش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برادر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تَوَهَّمْتُ یَا شَقِیقَ فُؤَادِی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مُقَدَّراً مَکْتُوبَا</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مصیبت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دختر کوچکت دارد خیره خیره</w:t>
      </w:r>
    </w:p>
    <w:p>
      <w:pPr>
        <w:pStyle w:val="BookText"/>
        <w:rPr/>
      </w:pP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توصیه به صبر کردی و من هم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جان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أَخِی فَاطِمَ الصَّغِیرَةَ کَلِّمْهَا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کَادَ قَلَبُهَا أَنْ یَذُوبَا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داداش، دو جمله با دختر کوچکت سخن بگو، میترسم همین جا روح از بدنش جدا</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تلاوت قرآن از دُر لعل در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کوفیانش بود مزد خواندن قرآن</w:t>
      </w:r>
    </w:p>
    <w:p>
      <w:pPr>
        <w:pStyle w:val="BookText"/>
        <w:rPr/>
      </w:pPr>
      <w:r>
        <w:rPr>
          <w:rFonts w:ascii="IRNazanin" w:hAnsi="IRNazanin" w:eastAsia="IRNazanin"/>
          <w:color w:val="111111"/>
          <w:sz w:val="28"/>
          <w:sz w:val="28"/>
          <w:szCs w:val="28"/>
          <w:rtl w:val="true"/>
          <w:lang w:bidi="fa-IR"/>
        </w:rPr>
        <w:t>شاید گفته باشد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بابام قرآن نمی خواند، پس چرا سنگش می زنند؟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bookmarkStart w:id="90" w:name="pg15446_165020"/>
    </w:p>
    <w:p>
      <w:pPr>
        <w:pStyle w:val="Heading2"/>
        <w:numPr>
          <w:ilvl w:val="1"/>
          <w:numId w:val="1"/>
        </w:numPr>
        <w:rPr/>
      </w:pPr>
      <w:bookmarkStart w:id="91" w:name="__RefHeading___Toc7135346_2142443653"/>
      <w:bookmarkStart w:id="92" w:name="_Toc33"/>
      <w:bookmarkEnd w:id="90"/>
      <w:bookmarkEnd w:id="91"/>
      <w:r>
        <w:rPr>
          <w:rtl w:val="true"/>
        </w:rPr>
        <w:t>اضطراب و افسردگی</w:t>
      </w:r>
      <w:bookmarkEnd w:id="92"/>
    </w:p>
    <w:p>
      <w:pPr>
        <w:pStyle w:val="Heading3"/>
        <w:numPr>
          <w:ilvl w:val="2"/>
          <w:numId w:val="1"/>
        </w:numPr>
        <w:rPr/>
      </w:pPr>
      <w:bookmarkStart w:id="93" w:name="__RefHeading___Toc7135348_2142443653"/>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 شاء الله خداوند قلب ما را به نور قرآن و معارف اهل بیت منور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سلامتی وجود مقدس ولی الله الاعظم امام زمان ارواحنا فداء و نثار پرفتوح کریمه ی اهل بیت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عنایت بفرمایید</w:t>
      </w:r>
      <w:r>
        <w:rPr>
          <w:rFonts w:eastAsia="IRNazanin" w:cs="IRNazanin"/>
          <w:color w:val="111111"/>
          <w:sz w:val="28"/>
          <w:szCs w:val="28"/>
          <w:rtl w:val="true"/>
          <w:lang w:bidi="fa-IR"/>
        </w:rPr>
        <w:t>.</w:t>
      </w:r>
    </w:p>
    <w:p>
      <w:pPr>
        <w:pStyle w:val="Heading3"/>
        <w:numPr>
          <w:ilvl w:val="2"/>
          <w:numId w:val="1"/>
        </w:numPr>
        <w:rPr/>
      </w:pPr>
      <w:bookmarkStart w:id="95" w:name="__RefHeading___Toc7135350_2142443653"/>
      <w:bookmarkStart w:id="96" w:name="_Toc35"/>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بحث ما این روزها در این محفل نورانی درباره ی درمان بیماری های روحی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ناهنجاری هایی که در درون انسان و جامعه است یا همان قرآن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حَتِي لَايَمُوتُ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هرگز زوال و مرگ نمی پذیرد و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خودش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يَهْدِي لِلَّتِي هِيَ أَقْوَمُ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به استوارترین و محکم ترین راه ها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موعظه ام، شفایم، من بیان همه ی امورم، هدایتم، رحمتم، من کتابی هستم که بصيرت ها و نورانیت ها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لِلنَّاسِ وَهُدًى وَرَحْمَةٌ لِقَوْمٍ يُوقِنُونَ </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مفسرین معاصر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ایشان مجموعه آیاتی که در قرآن، قرآن را معرفی کرده، جمع آوری نمودها </w:t>
      </w:r>
      <w:bookmarkStart w:id="97" w:name="pg15446_165021"/>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چندین جا در آیات متعدد این ادعا را مطرح می کند و معتقد است که سینه ی ما هر درد درونی داشته باشد، قرآن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دارو باشد، زیرا دارو همیشه شفا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غیر از دارو است؛ یعنی رفع می کند، پاکسازی و تخلیه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هم بر این مطلب تأکید دارد</w:t>
      </w:r>
      <w:r>
        <w:rPr>
          <w:rFonts w:eastAsia="IRNazanin" w:cs="IRNazanin"/>
          <w:color w:val="111111"/>
          <w:sz w:val="28"/>
          <w:szCs w:val="28"/>
          <w:rtl w:val="true"/>
          <w:lang w:bidi="fa-IR"/>
        </w:rPr>
        <w:t>.</w:t>
      </w:r>
    </w:p>
    <w:p>
      <w:pPr>
        <w:pStyle w:val="Heading3"/>
        <w:numPr>
          <w:ilvl w:val="2"/>
          <w:numId w:val="1"/>
        </w:numPr>
        <w:rPr/>
      </w:pPr>
      <w:bookmarkStart w:id="98" w:name="__RefHeading___Toc7135352_2142443653"/>
      <w:bookmarkStart w:id="99" w:name="_Toc36"/>
      <w:bookmarkEnd w:id="98"/>
      <w:r>
        <w:rPr>
          <w:rtl w:val="true"/>
        </w:rPr>
        <w:t>شکوه</w:t>
      </w:r>
      <w:bookmarkEnd w:id="99"/>
    </w:p>
    <w:p>
      <w:pPr>
        <w:pStyle w:val="BookText"/>
        <w:rPr/>
      </w:pPr>
      <w:r>
        <w:rPr>
          <w:rFonts w:ascii="IRNazanin" w:hAnsi="IRNazanin" w:eastAsia="IRNazanin"/>
          <w:color w:val="111111"/>
          <w:sz w:val="28"/>
          <w:sz w:val="28"/>
          <w:szCs w:val="28"/>
          <w:rtl w:val="true"/>
          <w:lang w:bidi="fa-IR"/>
        </w:rPr>
        <w:t>قرآن قبلا عرض کردم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قرآن بی توجهی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أَفَبِهَٰذَا الْحَدِيثِ أَنْتُمْ مُدْهِنُون َ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درباره ی آیه مفصل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دهان می کنید ؟ تساهل و تهاون می کنید ؟ یکی دیگر از جاهایی که خداوند گله کرده در سوره ی الحاقه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بِما تُبْصِرُونَ ؛ وَ ما لا تُبْصِرُونَ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گمان نمیکنم قسمی از این جامع تر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هر چه که می بینید و هر</w:t>
      </w:r>
    </w:p>
    <w:p>
      <w:pPr>
        <w:pStyle w:val="BookText"/>
        <w:rPr/>
      </w:pPr>
      <w:r>
        <w:rPr>
          <w:rFonts w:ascii="IRNazanin" w:hAnsi="IRNazanin" w:eastAsia="IRNazanin"/>
          <w:color w:val="111111"/>
          <w:sz w:val="28"/>
          <w:sz w:val="28"/>
          <w:szCs w:val="28"/>
          <w:rtl w:val="true"/>
          <w:lang w:bidi="fa-IR"/>
        </w:rPr>
        <w:t>چه که نمی بینید؛ دیگر از این بالاتر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بِما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هر چه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بینیم ؟ هر چه می بینیم، انسان، عالم، درخت، ستاره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قسم به خورشید و ماه خورده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هر آن چه که می بینید و هر آن چه که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نمی بینیم ؟ غیب، شهود،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به شهود و غیب است که نمی بینید، قسم به ماورای طبیعت، ذات اقدس خداوند، فرشته ها،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خداوند چه می خواهد بگوید که چنین قسم باعظمتی می 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w:t>
      </w:r>
    </w:p>
    <w:p>
      <w:pPr>
        <w:pStyle w:val="BookText"/>
        <w:rPr/>
      </w:pPr>
      <w:r>
        <w:rPr>
          <w:rFonts w:ascii="IRNazanin" w:hAnsi="IRNazanin" w:eastAsia="IRNazanin"/>
          <w:color w:val="111111"/>
          <w:sz w:val="28"/>
          <w:sz w:val="28"/>
          <w:szCs w:val="28"/>
          <w:rtl w:val="true"/>
          <w:lang w:bidi="fa-IR"/>
        </w:rPr>
        <w:t xml:space="preserve">آنچه که می بینید و آنچه که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قرآن کلام خداست و پیامبر واسطه ی انتقال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واقعه دو گله می کند و می فرماید</w:t>
      </w:r>
      <w:r>
        <w:rPr>
          <w:rFonts w:eastAsia="IRNazanin" w:cs="IRNazanin"/>
          <w:color w:val="111111"/>
          <w:sz w:val="28"/>
          <w:szCs w:val="28"/>
          <w:rtl w:val="true"/>
          <w:lang w:bidi="fa-IR"/>
        </w:rPr>
        <w:t xml:space="preserve">: </w:t>
      </w:r>
      <w:bookmarkStart w:id="100" w:name="pg15446_165022"/>
    </w:p>
    <w:p>
      <w:pPr>
        <w:pStyle w:val="BookText"/>
        <w:rPr/>
      </w:pPr>
      <w:bookmarkEnd w:id="1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مَا تُؤْمِنُونَ قَلِيلًا مَا تَذَكَّرُونَ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ایمان آورده اند لكن تذكر</w:t>
      </w:r>
    </w:p>
    <w:p>
      <w:pPr>
        <w:pStyle w:val="BookText"/>
        <w:rPr/>
      </w:pPr>
      <w:r>
        <w:rPr>
          <w:rFonts w:ascii="IRNazanin" w:hAnsi="IRNazanin" w:eastAsia="IRNazanin"/>
          <w:color w:val="111111"/>
          <w:sz w:val="28"/>
          <w:sz w:val="28"/>
          <w:szCs w:val="28"/>
          <w:rtl w:val="true"/>
          <w:lang w:bidi="fa-IR"/>
        </w:rPr>
        <w:t>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تنها قرائت کافی نیست؛ چرا که بسیاری هم قرآن می خوانند؛ بلکه حفظ هم به تنهایی کافی نیست، تدبر بالاترین و کامل ترین نوع ارتباط با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يَتَدَبَّرُونَ الْقُرْآنَ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تدبر غیر از قرائت است، غیر از لفظ است، حتی تدبر غیر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تفسیر، تدبر در قرآن است و تدبر در قرآن یعنی تفسیر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تفسیر و تدبر فرق است</w:t>
      </w:r>
      <w:r>
        <w:rPr>
          <w:rFonts w:eastAsia="IRNazanin" w:cs="IRNazanin"/>
          <w:color w:val="111111"/>
          <w:sz w:val="28"/>
          <w:szCs w:val="28"/>
          <w:rtl w:val="true"/>
          <w:lang w:bidi="fa-IR"/>
        </w:rPr>
        <w:t>.</w:t>
      </w:r>
    </w:p>
    <w:p>
      <w:pPr>
        <w:pStyle w:val="Heading3"/>
        <w:numPr>
          <w:ilvl w:val="2"/>
          <w:numId w:val="1"/>
        </w:numPr>
        <w:rPr/>
      </w:pPr>
      <w:bookmarkStart w:id="101" w:name="__RefHeading___Toc7135354_2142443653"/>
      <w:bookmarkStart w:id="102" w:name="_Toc37"/>
      <w:bookmarkEnd w:id="101"/>
      <w:r>
        <w:rPr>
          <w:rtl w:val="true"/>
        </w:rPr>
        <w:t>فرق تدبر و تفسیر</w:t>
      </w:r>
      <w:bookmarkEnd w:id="102"/>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متفکر می نشیند آیات را با عقل و گرایش</w:t>
      </w:r>
    </w:p>
    <w:p>
      <w:pPr>
        <w:pStyle w:val="BookText"/>
        <w:rPr/>
      </w:pP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یاکلامی یا فلسفی یا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تدبر کار فکر و دل است؛ هم باید بیاندیشی و هم اثرپذیر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شما</w:t>
      </w:r>
    </w:p>
    <w:p>
      <w:pPr>
        <w:pStyle w:val="BookText"/>
        <w:rPr/>
      </w:pPr>
      <w:r>
        <w:rPr>
          <w:rFonts w:ascii="IRNazanin" w:hAnsi="IRNazanin" w:eastAsia="IRNazanin"/>
          <w:color w:val="111111"/>
          <w:sz w:val="28"/>
          <w:sz w:val="28"/>
          <w:szCs w:val="28"/>
          <w:rtl w:val="true"/>
          <w:lang w:bidi="fa-IR"/>
        </w:rPr>
        <w:t xml:space="preserve">ایجاد بشود والا بعضی از مسیحی ها تفسیر قرآن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 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دربارهی قرآن نوشته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مَذاهِبُ التَّفْسِيرِ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درباره ی قرآن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شخصیت غیر مسلمان کتاب نوشته اند و حتی یهودی ها نیز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تفسیر کرده و واژه ها را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هم اگر مبانی قرآن رعایت نشود، تفسیر به رأی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شود تفسیر خوبی می شود، مفسر با لغت، با آیات، روایات و با فهم خودش تفسیر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بودند که قرآن را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مکتب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باز کرده بودند و تفسیر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تدبر نبود اگر تدبری بود باید به ولایت و امامت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تدبر بود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صحنه کنار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کار فکر و دل است، این یک فرق تدبر و تفسیر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تفسیر می نویسد هم خودش و هم دیگران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تدبر فردی است، علامه ی طباطبایی تفسیر نوشته است همه جا هست، و به زبان های گوناگون هم ترجمه شده است و مردم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عام است اما تدبر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بنشیند در یک آیه تدبر کند و مثل فضیل مسیرش عوض شود، این تدبر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کثرت ملاک نیست اما در تفسیر وقتی مفسر می خواهد راجع به</w:t>
      </w:r>
    </w:p>
    <w:p>
      <w:pPr>
        <w:pStyle w:val="BookText"/>
        <w:rPr/>
      </w:pPr>
      <w:r>
        <w:rPr>
          <w:rFonts w:ascii="IRNazanin" w:hAnsi="IRNazanin" w:eastAsia="IRNazanin"/>
          <w:color w:val="111111"/>
          <w:sz w:val="28"/>
          <w:sz w:val="28"/>
          <w:szCs w:val="28"/>
          <w:rtl w:val="true"/>
          <w:lang w:bidi="fa-IR"/>
        </w:rPr>
        <w:t>نماز تفسیر بنویسد باید همه ی آیات مربوط به نماز را ببیند؛ مثلا راجع به قصه يوسف می خواهد بنویسد باید همه آیات مربوطه را ببیند ولی در تدبر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تا علم الله، از آنچه</w:t>
      </w:r>
    </w:p>
    <w:p>
      <w:pPr>
        <w:pStyle w:val="BookText"/>
        <w:rPr/>
      </w:pPr>
      <w:r>
        <w:rPr>
          <w:rFonts w:ascii="IRNazanin" w:hAnsi="IRNazanin" w:eastAsia="IRNazanin"/>
          <w:color w:val="111111"/>
          <w:sz w:val="28"/>
          <w:sz w:val="28"/>
          <w:szCs w:val="28"/>
          <w:rtl w:val="true"/>
          <w:lang w:bidi="fa-IR"/>
        </w:rPr>
        <w:t>خداوند به تو تعلیم داده به من نیز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رابه یکی از یارانش سپرد تا قرآن را به او تعلیم دهد و او سوره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زُلْزِلَتِ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آیه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يَعْمَلْ مِثْقَالَ ذَرَّةٍ خَيْرًا يَرَهُ يَرَهُ وَمَنْ يَعْمَلْ مِثْقَالَ ذَرَّةٍ شَرًّا 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كَفَانِي هَذِهِ اَلاِيَاتِ ، همین آیه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تَكْفِيَنِي هَذِهِ اَلاِيَاتِ ، همین یک آیه مرا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بگذار که مرد فقیه 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فَقِيهاً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شد و بازگشت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ممکن است متدبر در یک آیه پیامش را بگیرد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آیه فضیل دست از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یک آیه سعد بن ناجیه مسلمان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تدبر لازم نیست دایره اش هم قرآن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مثال بزنم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آیه عجیبی است و روایت داریم که امام باقر تمام خطبه های نماز جمعه اش را با این آیه تمام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آمده وقتی این آیه را می خواندند دعایی هم می کردند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جَعِلْنَا مِمَّنْ أَوْ يَذَّكَّرُ فَتَنْفَعَهُ الذِّكْرَىٰ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اندرزها را می شنوند و به حالشان مفید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صاحب تفسیر مجمع البیان در این باره </w:t>
      </w:r>
      <w:bookmarkStart w:id="103" w:name="pg15446_165024"/>
    </w:p>
    <w:p>
      <w:pPr>
        <w:pStyle w:val="BookText"/>
        <w:rPr/>
      </w:pPr>
      <w:bookmarkEnd w:id="10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و کامل ترین آیه در قرآن از نظر تقوا همین آیه است</w:t>
      </w:r>
      <w:r>
        <w:rPr>
          <w:rFonts w:eastAsia="IRNazanin" w:cs="IRNazanin"/>
          <w:color w:val="111111"/>
          <w:sz w:val="28"/>
          <w:szCs w:val="28"/>
          <w:rtl w:val="true"/>
          <w:lang w:bidi="fa-IR"/>
        </w:rPr>
        <w:t>.</w:t>
      </w:r>
    </w:p>
    <w:p>
      <w:pPr>
        <w:pStyle w:val="Heading3"/>
        <w:numPr>
          <w:ilvl w:val="2"/>
          <w:numId w:val="1"/>
        </w:numPr>
        <w:rPr/>
      </w:pPr>
      <w:bookmarkStart w:id="104" w:name="__RefHeading___Toc7135356_2142443653"/>
      <w:bookmarkStart w:id="105" w:name="_Toc38"/>
      <w:bookmarkEnd w:id="104"/>
      <w:r>
        <w:rPr>
          <w:rtl w:val="true"/>
        </w:rPr>
        <w:t>اصول تربیتی در یک آیه</w:t>
      </w:r>
      <w:bookmarkEnd w:id="105"/>
    </w:p>
    <w:p>
      <w:pPr>
        <w:pStyle w:val="BookText"/>
        <w:rPr/>
      </w:pPr>
      <w:r>
        <w:rPr>
          <w:rFonts w:ascii="IRNazanin" w:hAnsi="IRNazanin" w:eastAsia="IRNazanin"/>
          <w:color w:val="111111"/>
          <w:sz w:val="28"/>
          <w:sz w:val="28"/>
          <w:szCs w:val="28"/>
          <w:rtl w:val="true"/>
          <w:lang w:bidi="fa-IR"/>
        </w:rPr>
        <w:t>در این آیه تمام اصول تربیتی جمع شده است و امام باقر در پایان خطبه دوم</w:t>
      </w:r>
    </w:p>
    <w:p>
      <w:pPr>
        <w:pStyle w:val="BookText"/>
        <w:rPr/>
      </w:pPr>
      <w:r>
        <w:rPr>
          <w:rFonts w:ascii="IRNazanin" w:hAnsi="IRNazanin" w:eastAsia="IRNazanin"/>
          <w:color w:val="111111"/>
          <w:sz w:val="28"/>
          <w:sz w:val="28"/>
          <w:szCs w:val="28"/>
          <w:rtl w:val="true"/>
          <w:lang w:bidi="fa-IR"/>
        </w:rPr>
        <w:t>نماز جمعه آن را می خواند و قصه ای دارد که عرض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و سه نهی به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خواهران در روایت دارد که یک وقت ولید بن مغیره این آیه را شنید، تکان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قَولُ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بشر نیست هیچ چیز نمی تواند بر او حاکم شود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06" w:name="__RefHeading___Toc7135358_2142443653"/>
      <w:bookmarkStart w:id="107" w:name="_Toc39"/>
      <w:bookmarkEnd w:id="106"/>
      <w:r>
        <w:rPr>
          <w:rtl w:val="true"/>
        </w:rPr>
        <w:t>حکایت ابوحاتم سجستانی</w:t>
      </w:r>
      <w:bookmarkEnd w:id="10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سجستانی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راهبی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می شود جاهای دیگر رفت و سخن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آقایان علما که الان هست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مرتاضی از هندوستان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 او نشست و برخاستم دیدم کارهای عجیبی می کند، تصرفاتی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بزرگان حوزه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 را کنار بگذار آن چه هست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عرفان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اطلاعیه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برای رفع نگرانی ها و درمان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شیوه ی موسیقی و شیوه ی سماع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به این طلسم ها متوسل می شود و همچنین روش های دیگری که هر روز دو یا چند تا از این گروه ها گیر می افتند و پول های زیادی به جیب می زنند و مردم هم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ام این طور است؟ چرا خودم این طور هستم؟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لِما فِي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أعِظُكُمْ وَ فِيكُمُ اَلْقرانَ وَ مِنْكُمْ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موعظه کنم در حالی که قرآن در میان شماست، پیامبر از شماست؛ چه موعظه کنم؟</w:t>
      </w:r>
    </w:p>
    <w:p>
      <w:pPr>
        <w:pStyle w:val="BookText"/>
        <w:rPr/>
      </w:pPr>
      <w:r>
        <w:rPr>
          <w:rFonts w:ascii="IRNazanin" w:hAnsi="IRNazanin" w:eastAsia="IRNazanin"/>
          <w:color w:val="111111"/>
          <w:sz w:val="28"/>
          <w:sz w:val="28"/>
          <w:szCs w:val="28"/>
          <w:rtl w:val="true"/>
          <w:lang w:bidi="fa-IR"/>
        </w:rPr>
        <w:t xml:space="preserve">جاذبه قرآن همین آیه را مشرکی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اکثم بن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خودش هم شاعر بود و هم</w:t>
      </w:r>
    </w:p>
    <w:p>
      <w:pPr>
        <w:pStyle w:val="BookText"/>
        <w:rPr/>
      </w:pPr>
      <w:r>
        <w:rPr>
          <w:rFonts w:ascii="IRNazanin" w:hAnsi="IRNazanin" w:eastAsia="IRNazanin"/>
          <w:color w:val="111111"/>
          <w:sz w:val="28"/>
          <w:sz w:val="28"/>
          <w:szCs w:val="28"/>
          <w:rtl w:val="true"/>
          <w:lang w:bidi="fa-IR"/>
        </w:rPr>
        <w:t>اهل فهم و نظر، قومش را جمع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تَكُونُوا فِي هَذَا اَلاَمْرِ رُوساً وَ لاَ تَكُونُوا فيهِ اِدْنَابَاَ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کسانی باشید که مسلمان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با این آیه، چیزی برای اصول اخلاقی کم نگذاشته و همه اخلاق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تَكُونُوا فِي هَذَا اَلاَمْرِ رُوساً وَ لاَ تَكُونُوا فيهِ اِدْنَابَاَ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به اسلام گروید که اسلام حرف اول و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را ببینید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 بِالْعَدْلِ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زیادی هست، چه بسیار افرادی که با این آیه مسلمان شدند و چه بسیار افرادی که تغییر و تحول عمیقی در آن 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آمدند این آیه را شنیدند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عزیزانمان کتابی نوشته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ایشان مجموعه ای از داستان هایی را ذکر کرده که چگونه با همین آیه عدهای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نوفل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کسانی که با شنیدن قرآن مسلمان شده اند قابل شمارش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 الله امینی زید عزه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هایی که لندن بودم، دیدم در آن جا تعدادی از مدارس آموزش قرآن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خواننده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خوانندگان سرشناس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نوار زیبا از قرآن به دست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کند، خودش هم خواننده بوده، آشنا با موسیقی، الحان، آهنگ و نظم کلمات بوده است، آن چنان تحت تأثیر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عربی هم نمی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و موسیقی را کنار می گذارد و مسلمان می شود، و تمام </w:t>
      </w:r>
    </w:p>
    <w:p>
      <w:pPr>
        <w:pStyle w:val="BookText"/>
        <w:rPr/>
      </w:pPr>
      <w:r>
        <w:rPr>
          <w:rFonts w:ascii="IRNazanin" w:hAnsi="IRNazanin" w:eastAsia="IRNazanin"/>
          <w:color w:val="111111"/>
          <w:sz w:val="28"/>
          <w:sz w:val="28"/>
          <w:szCs w:val="28"/>
          <w:rtl w:val="true"/>
          <w:lang w:bidi="fa-IR"/>
        </w:rPr>
        <w:t>درآمدی که داشته و پولی که به دست آورده بود، دستور می دهد مدارسی تهیه شود تا به بچه ها آموزش قرآن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به عدل، احسان، و عطا کردن به خویشاوندان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عدل به تنهایی پاسخگو نیست و نیاز به احسان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عدل و احسان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الاِنْصَافُ، وَ الاِحْسَانُ التَّفَضُّلُ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عدل این است که نبض شما بزند و یک نظم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قلب شما و خواب شما عدالت است؛ یعنی تنظیم بین اعضای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بدن بیمار می شود، چشم نمی خوابد، هشت ساعت خواب که از وظایفش</w:t>
      </w:r>
    </w:p>
    <w:p>
      <w:pPr>
        <w:pStyle w:val="BookText"/>
        <w:rPr/>
      </w:pPr>
      <w:r>
        <w:rPr>
          <w:rFonts w:ascii="IRNazanin" w:hAnsi="IRNazanin" w:eastAsia="IRNazanin"/>
          <w:color w:val="111111"/>
          <w:sz w:val="28"/>
          <w:sz w:val="28"/>
          <w:szCs w:val="28"/>
          <w:rtl w:val="true"/>
          <w:lang w:bidi="fa-IR"/>
        </w:rPr>
        <w:t>بوده، خواب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غیر از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تنها با عدل ساخته نمی شود بلکه گاهی وقت ها</w:t>
      </w:r>
    </w:p>
    <w:p>
      <w:pPr>
        <w:pStyle w:val="BookText"/>
        <w:rPr/>
      </w:pPr>
      <w:r>
        <w:rPr>
          <w:rFonts w:ascii="IRNazanin" w:hAnsi="IRNazanin" w:eastAsia="IRNazanin"/>
          <w:color w:val="111111"/>
          <w:sz w:val="28"/>
          <w:sz w:val="28"/>
          <w:szCs w:val="28"/>
          <w:rtl w:val="true"/>
          <w:lang w:bidi="fa-IR"/>
        </w:rPr>
        <w:t>باید با همه شرایطی که هست همه جمع شوند تا باری را از روی دوش مردم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احسان و ایتاء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مورد نھی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وَيَنْهَىٰ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فحشا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تفاسیر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پنهانی، گناهانی که کسی نیست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خانه ی خالی، خودت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منشأ آن شهوت است فحشاء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آشکار، گناهانی که در سطح جامعه واقع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الْبَغْيِ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را زیر پا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خطبه ها این آیه را می خواندند و دعا می کردند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جَعِلْنَا مِمَّنْ أَوْ يَذَّكَّرُ فَتَنْفَعَهُ الذِّكْرَىٰ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از کسانی قرار بده که از این آیه تذکر می گیرند که تذکر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یک آیه چقدر آدم ها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گرامی </w:t>
      </w:r>
      <w:bookmarkStart w:id="108" w:name="pg15446_165027"/>
    </w:p>
    <w:p>
      <w:pPr>
        <w:pStyle w:val="BookText"/>
        <w:rPr/>
      </w:pPr>
      <w:bookmarkEnd w:id="108"/>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شخصیت جهان بشریت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با قرآن آموزش داد و با قرآن تربیت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ای پیغمبرا تو اخلاق عظیمی داری</w:t>
      </w:r>
      <w:r>
        <w:rPr>
          <w:rFonts w:eastAsia="IRNazanin" w:cs="IRNazanin"/>
          <w:color w:val="111111"/>
          <w:sz w:val="28"/>
          <w:szCs w:val="28"/>
          <w:rtl w:val="true"/>
          <w:lang w:bidi="fa-IR"/>
        </w:rPr>
        <w:t>»</w:t>
      </w:r>
    </w:p>
    <w:p>
      <w:pPr>
        <w:pStyle w:val="Heading3"/>
        <w:numPr>
          <w:ilvl w:val="2"/>
          <w:numId w:val="1"/>
        </w:numPr>
        <w:rPr/>
      </w:pPr>
      <w:bookmarkStart w:id="109" w:name="__RefHeading___Toc7135360_2142443653"/>
      <w:bookmarkStart w:id="110" w:name="_Toc40"/>
      <w:bookmarkEnd w:id="109"/>
      <w:r>
        <w:rPr>
          <w:rtl w:val="true"/>
        </w:rPr>
        <w:t xml:space="preserve">نزول </w:t>
      </w:r>
      <w:r>
        <w:rPr>
          <w:rtl w:val="true"/>
        </w:rPr>
        <w:t xml:space="preserve">« </w:t>
      </w:r>
      <w:r>
        <w:rPr>
          <w:rtl w:val="true"/>
        </w:rPr>
        <w:t xml:space="preserve">وَإِنَّكَ لَعَلىٰ خُلُقٍ عَظيمٍ </w:t>
      </w:r>
      <w:r>
        <w:rPr>
          <w:rtl w:val="true"/>
        </w:rPr>
        <w:t xml:space="preserve">» </w:t>
      </w:r>
      <w:r>
        <w:rPr>
          <w:rtl w:val="true"/>
        </w:rPr>
        <w:t>پس از عمل به دستور خدا</w:t>
      </w:r>
      <w:bookmarkEnd w:id="1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زمانی این آیه را به پیغمبر نازل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گذشت داشته باش، اگر گذشت در جامعه نباشد کار انسان گیر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بده، کسی که نمیداند یادش بده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أَعْرِضْ عَنِ الْجاهِلينَ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اگر کسی نمیکشد، جاهل و نادان است، نمی فهمد، سر به سرش نگذار، 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یا نادان و ناآگاهند یا خطاکارند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را ببخش، ناآگاه را آگاهی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نادان است سر به سرش نگذار، بیشتر از این ظرفیت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به این دستور عمل کرد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خلق عظیم پیغمبری هم با تربیت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چگونه می خواهد دردهای ما را درمان کند؟ باید برای بیماری های فردی و روحی و اجتماعی درمان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بیماری را که امروزه به آن مبتلا هستیم</w:t>
      </w:r>
    </w:p>
    <w:p>
      <w:pPr>
        <w:pStyle w:val="BookText"/>
        <w:rPr/>
      </w:pPr>
      <w:r>
        <w:rPr>
          <w:rFonts w:ascii="IRNazanin" w:hAnsi="IRNazanin" w:eastAsia="IRNazanin"/>
          <w:color w:val="111111"/>
          <w:sz w:val="28"/>
          <w:sz w:val="28"/>
          <w:szCs w:val="28"/>
          <w:rtl w:val="true"/>
          <w:lang w:bidi="fa-IR"/>
        </w:rPr>
        <w:t>شرح می دهم</w:t>
      </w:r>
      <w:r>
        <w:rPr>
          <w:rFonts w:eastAsia="IRNazanin" w:cs="IRNazanin"/>
          <w:color w:val="111111"/>
          <w:sz w:val="28"/>
          <w:szCs w:val="28"/>
          <w:rtl w:val="true"/>
          <w:lang w:bidi="fa-IR"/>
        </w:rPr>
        <w:t>.</w:t>
      </w:r>
    </w:p>
    <w:p>
      <w:pPr>
        <w:pStyle w:val="Heading3"/>
        <w:numPr>
          <w:ilvl w:val="2"/>
          <w:numId w:val="1"/>
        </w:numPr>
        <w:rPr/>
      </w:pPr>
      <w:bookmarkStart w:id="111" w:name="__RefHeading___Toc7135362_2142443653"/>
      <w:bookmarkStart w:id="112" w:name="_Toc41"/>
      <w:bookmarkEnd w:id="111"/>
      <w:r>
        <w:rPr>
          <w:rtl w:val="true"/>
        </w:rPr>
        <w:t>بیماری اضطراب و افسردگی</w:t>
      </w:r>
      <w:bookmarkEnd w:id="112"/>
    </w:p>
    <w:p>
      <w:pPr>
        <w:pStyle w:val="BookText"/>
        <w:rPr/>
      </w:pPr>
      <w:r>
        <w:rPr>
          <w:rFonts w:ascii="IRNazanin" w:hAnsi="IRNazanin" w:eastAsia="IRNazanin"/>
          <w:color w:val="111111"/>
          <w:sz w:val="28"/>
          <w:sz w:val="28"/>
          <w:szCs w:val="28"/>
          <w:rtl w:val="true"/>
          <w:lang w:bidi="fa-IR"/>
        </w:rPr>
        <w:t>ببینیم چطور درمان اضطراب و افسردگی را از قرآن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کسانی که به ما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خانم، آقا، جوان، دانشجو، مهندس و محصل به ما مراجعه می کنند و میگویند آقا، اضطراب دارم، نگرانم، دنبال آرامشم افسردگی دارم چه کنم؟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گزارش از شصت بیمار مبتلا به زخم معده خواندم، پنجاه موردش گفتند</w:t>
      </w:r>
      <w:r>
        <w:rPr>
          <w:rFonts w:eastAsia="IRNazanin" w:cs="IRNazanin"/>
          <w:color w:val="111111"/>
          <w:sz w:val="28"/>
          <w:szCs w:val="28"/>
          <w:rtl w:val="true"/>
          <w:lang w:bidi="fa-IR"/>
        </w:rPr>
        <w:t xml:space="preserve">: </w:t>
      </w:r>
      <w:bookmarkStart w:id="113" w:name="pg15446_165028"/>
    </w:p>
    <w:p>
      <w:pPr>
        <w:pStyle w:val="BookText"/>
        <w:rPr/>
      </w:pPr>
      <w:bookmarkEnd w:id="113"/>
      <w:r>
        <w:rPr>
          <w:rFonts w:ascii="IRNazanin" w:hAnsi="IRNazanin" w:eastAsia="IRNazanin"/>
          <w:color w:val="111111"/>
          <w:sz w:val="28"/>
          <w:sz w:val="28"/>
          <w:szCs w:val="28"/>
          <w:rtl w:val="true"/>
          <w:lang w:bidi="fa-IR"/>
        </w:rPr>
        <w:t>منشأ آن اضطراب، نگرانی ها و بهم ریختگی های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بدانید اضطراب و نگرانی الزاما در شرایط سخت بروز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بینید دو نفر در یک شرایط هستند، مثلا صبح می خواهند دو زندانی را اعدام کنند یکی آرام و دیگری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یک احساس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هم یک بیماری درونی است و ربطی به بیرون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شیخ صدوق، روایت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دشمن حمله می آورد، بعضی ها نگران می شدند، رنگشان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چهره 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همین که نگاه می کردند،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لاَ يُبَالِي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امام حسین از نگاه کنید ببینید از مرگ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عوض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شهادت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هر دو بود اما می بینید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عرض کردم</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14" w:name="__RefHeading___Toc7135364_2142443653"/>
      <w:bookmarkStart w:id="115" w:name="_Toc42"/>
      <w:bookmarkEnd w:id="114"/>
      <w:r>
        <w:rPr>
          <w:rtl w:val="true"/>
        </w:rPr>
        <w:t>بیمار شدن پیامبر در هر سال</w:t>
      </w:r>
      <w:bookmarkEnd w:id="115"/>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یک بیماری سخت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در طول سال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بیماری سختی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هر سال یک مرتبه بیماری سخت می گیرید اما خیلی آرام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هر مصیبتی که برای ما پیش می آید خداوند در تقدیر نوشته و در لوح الهی دیده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می دانند این مصیبت چارہ پذیر نیست مثلا باید دار فانی را وداع گویند لذا آرام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آرامش و اضطراب بحث بیرون نیست بحث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 نفر در شرایط عادی باشند مثلا هر دو مصیبت دیده اند، هر دو فردا </w:t>
      </w:r>
      <w:bookmarkStart w:id="116" w:name="pg15446_165029"/>
    </w:p>
    <w:p>
      <w:pPr>
        <w:pStyle w:val="BookText"/>
        <w:rPr/>
      </w:pPr>
      <w:bookmarkEnd w:id="116"/>
      <w:r>
        <w:rPr>
          <w:rFonts w:ascii="IRNazanin" w:hAnsi="IRNazanin" w:eastAsia="IRNazanin"/>
          <w:color w:val="111111"/>
          <w:sz w:val="28"/>
          <w:sz w:val="28"/>
          <w:szCs w:val="28"/>
          <w:rtl w:val="true"/>
          <w:lang w:bidi="fa-IR"/>
        </w:rPr>
        <w:t>اعدام بشوند، و یا هر دو یک حادثه دیده اند، اما یکی آرام و دیگری مضطرب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یک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و هم در روایت به آن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آرامش از خداوند در زیارت امین الله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 نَفْسِي مُطْمَئِنَّةً بِقَدَرِكَ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سیزده حاجتی که از خداوند می خواهیم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أَنْزِلْ عَلَیَّ مِنْکَ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پیغمبر و آل او درود بفرست و بر من آرامش و سکینه نازل کن این یک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السَّكِينَةُ عُنوانُ العَقلِ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آرامش، کاربرد عقل و تأثیر انسان را در زندگی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عمر انسان را طولانی میکند</w:t>
      </w:r>
      <w:r>
        <w:rPr>
          <w:rFonts w:eastAsia="IRNazanin" w:cs="IRNazanin"/>
          <w:color w:val="111111"/>
          <w:sz w:val="28"/>
          <w:szCs w:val="28"/>
          <w:rtl w:val="true"/>
          <w:lang w:bidi="fa-IR"/>
        </w:rPr>
        <w:t>.</w:t>
      </w:r>
    </w:p>
    <w:p>
      <w:pPr>
        <w:pStyle w:val="Heading3"/>
        <w:numPr>
          <w:ilvl w:val="2"/>
          <w:numId w:val="1"/>
        </w:numPr>
        <w:rPr/>
      </w:pPr>
      <w:bookmarkStart w:id="117" w:name="__RefHeading___Toc7135366_2142443653"/>
      <w:bookmarkStart w:id="118" w:name="_Toc43"/>
      <w:bookmarkEnd w:id="117"/>
      <w:r>
        <w:rPr>
          <w:rtl w:val="true"/>
        </w:rPr>
        <w:t>سه اصل پیرامون آرامش</w:t>
      </w:r>
      <w:bookmarkEnd w:id="118"/>
    </w:p>
    <w:p>
      <w:pPr>
        <w:pStyle w:val="BookText"/>
        <w:rPr/>
      </w:pPr>
      <w:r>
        <w:rPr>
          <w:rFonts w:ascii="IRNazanin" w:hAnsi="IRNazanin" w:eastAsia="IRNazanin"/>
          <w:color w:val="111111"/>
          <w:sz w:val="28"/>
          <w:sz w:val="28"/>
          <w:szCs w:val="28"/>
          <w:rtl w:val="true"/>
          <w:lang w:bidi="fa-IR"/>
        </w:rPr>
        <w:t>به قول ما طلبه ها خیلی دقیق است، اصول موضوعه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اصل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روز آتی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اصلی را که بحث اضطراب و نگرانی لازم دارد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ما باید مطابق با واقعیات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بچه دبستانی انتظار یک دانش آموز دبیرستانی را داشته باشی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او کلاس پنجم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شما از وی نباید به اندازه ی کلاس نهم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یک دانش آموز انتظار یک دانشجو را داشته باشی،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بچه شما در رتبه کنکور از این بیشتر نمی کشد، با توجه به این ظرفیتی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دارید، بیش از این از او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گیر عمده ای است که در جامعه داریم</w:t>
      </w:r>
      <w:r>
        <w:rPr>
          <w:rFonts w:eastAsia="IRNazanin" w:cs="IRNazanin"/>
          <w:color w:val="111111"/>
          <w:sz w:val="28"/>
          <w:szCs w:val="28"/>
          <w:rtl w:val="true"/>
          <w:lang w:bidi="fa-IR"/>
        </w:rPr>
        <w:t xml:space="preserve">. </w:t>
      </w:r>
      <w:bookmarkStart w:id="119" w:name="pg15446_165030"/>
    </w:p>
    <w:p>
      <w:pPr>
        <w:pStyle w:val="BookText"/>
        <w:rPr/>
      </w:pPr>
      <w:bookmarkEnd w:id="119"/>
      <w:r>
        <w:rPr>
          <w:rFonts w:ascii="IRNazanin" w:hAnsi="IRNazanin" w:eastAsia="IRNazanin"/>
          <w:color w:val="111111"/>
          <w:sz w:val="28"/>
          <w:sz w:val="28"/>
          <w:szCs w:val="28"/>
          <w:rtl w:val="true"/>
          <w:lang w:bidi="fa-IR"/>
        </w:rPr>
        <w:t>پیغمبر گرامی اسلام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مَالاً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چیزی که آفریده نشده از خدا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شده که در دنیا از خداوند حورالعين بخواهید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از نعمت 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تاکنون شده در دنیا از خداوند بهشت بخواهید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مَا لاَ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آفریده نشده از خدا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تَتَمَنَّوُا الْمَسْتَحِيلَ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از خدا چیز محال را نخواهید</w:t>
      </w:r>
      <w:r>
        <w:rPr>
          <w:rFonts w:eastAsia="IRNazanin" w:cs="IRNazanin"/>
          <w:color w:val="111111"/>
          <w:sz w:val="28"/>
          <w:szCs w:val="28"/>
          <w:rtl w:val="true"/>
          <w:lang w:bidi="fa-IR"/>
        </w:rPr>
        <w:t>.</w:t>
      </w:r>
    </w:p>
    <w:p>
      <w:pPr>
        <w:pStyle w:val="Heading3"/>
        <w:numPr>
          <w:ilvl w:val="2"/>
          <w:numId w:val="1"/>
        </w:numPr>
        <w:rPr/>
      </w:pPr>
      <w:bookmarkStart w:id="120" w:name="__RefHeading___Toc7135368_2142443653"/>
      <w:bookmarkStart w:id="121" w:name="_Toc44"/>
      <w:bookmarkEnd w:id="120"/>
      <w:r>
        <w:rPr>
          <w:rtl w:val="true"/>
        </w:rPr>
        <w:t>راحتی محض در دنیا نیست</w:t>
      </w:r>
      <w:bookmarkEnd w:id="121"/>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محال است چیست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الرَّاحَةَ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راحتی محض در دنیا آفریده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الْإنْسانَ في كَبَدٍ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در دنیا انسان با 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بروی، پایین بیایی پیری، بیماری، نگرانی، مرگ، افسردگی، فقر و مشکلات است، انبیا واولیاء هم مشکلات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با آن عظمتش همه چیزش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تَتَمَنَّوُا الْمُسْتَحِيلَ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مَنْ يَتَمَنَّى الْمُسْتَحِيلَ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أَلَسْتَمْ تَمَنَّوْنَ الرَّاحَةَ فِي الدُّنْيَا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لِلْمُؤْمِنِ فِي الدُّنْيَا مُسْتَحِيلَة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واقعیت این است که راحتی محض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را هم نداشته باشیم، این یک اصل است</w:t>
      </w:r>
      <w:r>
        <w:rPr>
          <w:rFonts w:eastAsia="IRNazanin" w:cs="IRNazanin"/>
          <w:color w:val="111111"/>
          <w:sz w:val="28"/>
          <w:szCs w:val="28"/>
          <w:rtl w:val="true"/>
          <w:lang w:bidi="fa-IR"/>
        </w:rPr>
        <w:t>.</w:t>
      </w:r>
    </w:p>
    <w:p>
      <w:pPr>
        <w:pStyle w:val="Heading3"/>
        <w:numPr>
          <w:ilvl w:val="2"/>
          <w:numId w:val="1"/>
        </w:numPr>
        <w:rPr/>
      </w:pPr>
      <w:bookmarkStart w:id="122" w:name="__RefHeading___Toc7135370_2142443653"/>
      <w:bookmarkStart w:id="123" w:name="_Toc45"/>
      <w:bookmarkEnd w:id="122"/>
      <w:r>
        <w:rPr>
          <w:rtl w:val="true"/>
        </w:rPr>
        <w:t>گرفتاری برای همه است</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مشکلات مساوی با نارضایتی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مشکلات در زندگی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سختی می دیدند اما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مثال بزنم، قرآن </w:t>
      </w:r>
      <w:bookmarkStart w:id="124" w:name="pg15446_165031"/>
    </w:p>
    <w:p>
      <w:pPr>
        <w:pStyle w:val="BookText"/>
        <w:rPr/>
      </w:pPr>
      <w:bookmarkEnd w:id="124"/>
      <w:r>
        <w:rPr>
          <w:rFonts w:ascii="Amiri" w:hAnsi="Amiri" w:eastAsia="Amiri" w:cs="Amiri"/>
          <w:color w:val="111111"/>
          <w:sz w:val="28"/>
          <w:sz w:val="28"/>
          <w:szCs w:val="28"/>
          <w:rtl w:val="true"/>
          <w:lang w:bidi="ar-SA"/>
        </w:rPr>
        <w:t>هم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حَمَلَتْةُ أُمُّهُ کُرْهاً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در آن دورانی که مادر به سختی بچه را حمل میکند آیا ناراضی است؟ نه، بلکه لذت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ندارد، روز هم خواب ندارد، از طرفی آرامش هم ندارد، باید شب از خواب برخیزد اما این سختی همراه با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کنیم سختی مساوی با نارضایتی است</w:t>
      </w:r>
      <w:r>
        <w:rPr>
          <w:rFonts w:eastAsia="IRNazanin" w:cs="IRNazanin"/>
          <w:color w:val="111111"/>
          <w:sz w:val="28"/>
          <w:szCs w:val="28"/>
          <w:rtl w:val="true"/>
          <w:lang w:bidi="fa-IR"/>
        </w:rPr>
        <w:t>.</w:t>
      </w:r>
    </w:p>
    <w:p>
      <w:pPr>
        <w:pStyle w:val="Heading3"/>
        <w:numPr>
          <w:ilvl w:val="2"/>
          <w:numId w:val="1"/>
        </w:numPr>
        <w:rPr/>
      </w:pPr>
      <w:bookmarkStart w:id="125" w:name="__RefHeading___Toc7135372_2142443653"/>
      <w:bookmarkStart w:id="126" w:name="_Toc46"/>
      <w:bookmarkEnd w:id="125"/>
      <w:r>
        <w:rPr>
          <w:rtl w:val="true"/>
        </w:rPr>
        <w:t>سرگذشت شش معلم قرآن</w:t>
      </w:r>
      <w:bookmarkEnd w:id="126"/>
    </w:p>
    <w:p>
      <w:pPr>
        <w:pStyle w:val="BookText"/>
        <w:rPr/>
      </w:pPr>
      <w:r>
        <w:rPr>
          <w:rFonts w:ascii="IRNazanin" w:hAnsi="IRNazanin" w:eastAsia="IRNazanin"/>
          <w:color w:val="111111"/>
          <w:sz w:val="28"/>
          <w:sz w:val="28"/>
          <w:szCs w:val="28"/>
          <w:rtl w:val="true"/>
          <w:lang w:bidi="fa-IR"/>
        </w:rPr>
        <w:t xml:space="preserve">داستانی را نقل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خدمت 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در قبیله ی ما مسلمان شده اند چند مربی قرآن می خواهیم تا به مردم قرآن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شش نفر از معلمین برجسته را انتخاب نمود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خبيب، مرثد و چند نفر دیگر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خود ببرید تا قرآن را به قبیله ی شما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مربوط به سال چهارم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حضور پیغمبر در مدینه گذشته بود، شش معلم قرآن را برداشتند و آمدند، شب به قبیله ی هذیل رسیدند آن جا این معلمان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مردانی مسلح از قبیله هذيل بالای سرشان آمدند و آن ها را تهدید به قتل کردند سه نفرشان را به شهادت رساندند و سه نفر دیگر را هم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طرف مکه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ها هم میان راه درگیر شد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زید و خبیب بودند که اینها را مکه آوردند و به مشرکین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خوشحال شدند که دو صحابی پیغمبر، دو معلم قرآن و دو مسلمان به دستشان افتاده و حسابی می توانند روی آن ها مانور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چوبه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زید و دیگری برای 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شوی و به پیغمبر توهین کنی آزادت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رسالتش برائت بجویی آزاد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یک خوار به پای پیغمبر برود ولی خودم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حاضرم قطعه قطعه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هیچ راهی ندارد، آن ها هم اعدامش کردند</w:t>
      </w:r>
      <w:r>
        <w:rPr>
          <w:rFonts w:eastAsia="IRNazanin" w:cs="IRNazanin"/>
          <w:color w:val="111111"/>
          <w:sz w:val="28"/>
          <w:szCs w:val="28"/>
          <w:rtl w:val="true"/>
          <w:lang w:bidi="fa-IR"/>
        </w:rPr>
        <w:t xml:space="preserve">. </w:t>
      </w:r>
      <w:bookmarkStart w:id="127" w:name="pg15446_165032"/>
    </w:p>
    <w:p>
      <w:pPr>
        <w:pStyle w:val="BookText"/>
        <w:rPr/>
      </w:pPr>
      <w:bookmarkEnd w:id="127"/>
      <w:r>
        <w:rPr>
          <w:rFonts w:ascii="IRNazanin" w:hAnsi="IRNazanin" w:eastAsia="IRNazanin"/>
          <w:color w:val="111111"/>
          <w:sz w:val="28"/>
          <w:sz w:val="28"/>
          <w:szCs w:val="28"/>
          <w:rtl w:val="true"/>
          <w:lang w:bidi="fa-IR"/>
        </w:rPr>
        <w:t>خبیب را پای چوبه دار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نمی کردید که ترسیدم دلم می خواست نماز را طولانی بخوانم، ولی نماز را زود خواندم تا به شما بفهمانم که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وظیفه ام را انجام دادم این خبر را به پیغمبر برسان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کامل او را بردند و به شهادت رساندند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شش معلم قرآن را این گونه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درباره ی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آرامشی خبیب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این است که سختی مساوی با نارضایتی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بلایای کربلا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رِضَانَا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راضی هستیم به رضای خدا</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28" w:name="__RefHeading___Toc7135374_2142443653"/>
      <w:bookmarkStart w:id="129" w:name="_Toc47"/>
      <w:bookmarkEnd w:id="128"/>
      <w:r>
        <w:rPr>
          <w:rtl w:val="true"/>
        </w:rPr>
        <w:t xml:space="preserve">جواب امام سجاد </w:t>
      </w:r>
      <w:r>
        <w:rPr>
          <w:rtl w:val="true"/>
        </w:rPr>
        <w:t xml:space="preserve">( </w:t>
      </w:r>
      <w:r>
        <w:rPr>
          <w:rtl w:val="true"/>
        </w:rPr>
        <w:t xml:space="preserve">علیه السلام </w:t>
      </w:r>
      <w:r>
        <w:rPr>
          <w:rtl w:val="true"/>
        </w:rPr>
        <w:t xml:space="preserve">) </w:t>
      </w:r>
      <w:r>
        <w:rPr>
          <w:rtl w:val="true"/>
        </w:rPr>
        <w:t>در مقابل یزید</w:t>
      </w:r>
      <w:bookmarkEnd w:id="12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گرفتاری و بلا زمانی که وارد مجلس یزید شد، یزید رو کرد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أَصابَكُمْ مِنْ مُصِيبَةٍ فَبِما كَسَبَتْ أَيْدِیکُم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بلایی که سر شما آمده تقصیر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نخیر این آیه درباره ما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مَاهِذاً فِينَا نَزَلَتْ اِنَّمَا نَزَلت فینا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درباره ی ما این آیه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لِكَيْلَا تَأْسَوْا عَلَىٰ مَا فَاتَكُمْ وَلَا تَفْرَحُوا بِمَا آتَاكُمْ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 آنچه از دست داده ایم غصه نمی خوریم و ناراحت نیستیم شهادت کرامت ماست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اصل دوم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چاره پذیر،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چاره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چاره پذیر است، مثلا بچه سرماخورده، بیماری دارد و یا چشمش مشکل دارد او را دکتر می برند و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سرطان خون </w:t>
      </w:r>
    </w:p>
    <w:p>
      <w:pPr>
        <w:pStyle w:val="BookText"/>
        <w:rPr/>
      </w:pPr>
      <w:r>
        <w:rPr>
          <w:rFonts w:ascii="IRNazanin" w:hAnsi="IRNazanin" w:eastAsia="IRNazanin"/>
          <w:color w:val="111111"/>
          <w:sz w:val="28"/>
          <w:sz w:val="28"/>
          <w:szCs w:val="28"/>
          <w:rtl w:val="true"/>
          <w:lang w:bidi="fa-IR"/>
        </w:rPr>
        <w:t>گرفته همه ی دکترها میگویند دیگر چاره ندارد، لذا سر و صدا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بلاها</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نَزَلَ بِكَ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w:t>
      </w:r>
    </w:p>
    <w:p>
      <w:pPr>
        <w:pStyle w:val="BookText"/>
        <w:rPr/>
      </w:pPr>
      <w:r>
        <w:rPr>
          <w:rFonts w:ascii="IRNazanin" w:hAnsi="IRNazanin" w:eastAsia="IRNazanin"/>
          <w:color w:val="111111"/>
          <w:sz w:val="28"/>
          <w:sz w:val="28"/>
          <w:szCs w:val="28"/>
          <w:rtl w:val="true"/>
          <w:lang w:bidi="fa-IR"/>
        </w:rPr>
        <w:t>نکن اگر راه دارد دنبالش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تلاشت را بکن که پیش نیاید، اما اگر چاره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نکن،</w:t>
      </w:r>
    </w:p>
    <w:p>
      <w:pPr>
        <w:pStyle w:val="BookText"/>
        <w:rPr/>
      </w:pPr>
      <w:r>
        <w:rPr>
          <w:rFonts w:ascii="IRNazanin" w:hAnsi="IRNazanin" w:eastAsia="IRNazanin"/>
          <w:color w:val="111111"/>
          <w:sz w:val="28"/>
          <w:sz w:val="28"/>
          <w:szCs w:val="28"/>
          <w:rtl w:val="true"/>
          <w:lang w:bidi="fa-IR"/>
        </w:rPr>
        <w:t>جزع نکن، ناراحتی نکن، خودت را به هم نریز</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 هم اصل سوم این نکته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عبارت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وارد شد بر کسی که داغ پسر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از دنیا رفته و این حادثه اتفاق افتاده، اگر صبر نکنی پسرت زنده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جَزِعْتَ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جزع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گناه کرده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صَبَرْتَ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تحمل کردی ممدوح خدا شامل حالت می 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بِشَدِّ اَلصَّابِرِينَ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شامل حالت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 عَلَيْكَ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اصل را در زندگی مراعات کنیم یعنی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انتظاراتمان مطابق با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 انسان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زلزله و حادثه هم برای انسان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حادثه مساوی با نارضایتی نیست بسیاری از افراد در اوج مصیبت آرام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چارہ ناپذیر باشد نباید عنان از کف بدهیم و اگر چاره پذیر است باید</w:t>
      </w:r>
    </w:p>
    <w:p>
      <w:pPr>
        <w:pStyle w:val="BookText"/>
        <w:rPr/>
      </w:pPr>
      <w:r>
        <w:rPr>
          <w:rFonts w:ascii="IRNazanin" w:hAnsi="IRNazanin" w:eastAsia="IRNazanin"/>
          <w:color w:val="111111"/>
          <w:sz w:val="28"/>
          <w:sz w:val="28"/>
          <w:szCs w:val="28"/>
          <w:rtl w:val="true"/>
          <w:lang w:bidi="fa-IR"/>
        </w:rPr>
        <w:t>تلاش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تلاش می کرد که به گونه ای فرزندش </w:t>
      </w:r>
      <w:bookmarkStart w:id="130" w:name="pg15446_165034"/>
    </w:p>
    <w:p>
      <w:pPr>
        <w:pStyle w:val="BookText"/>
        <w:rPr/>
      </w:pPr>
      <w:bookmarkEnd w:id="130"/>
      <w:r>
        <w:rPr>
          <w:rFonts w:ascii="IRNazanin" w:hAnsi="IRNazanin" w:eastAsia="IRNazanin"/>
          <w:color w:val="111111"/>
          <w:sz w:val="28"/>
          <w:sz w:val="28"/>
          <w:szCs w:val="28"/>
          <w:rtl w:val="true"/>
          <w:lang w:bidi="fa-IR"/>
        </w:rPr>
        <w:t>بهبودی پیدا کند ولی 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یا بن رسول الله ؟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نَجْزَعُ قَبْلَ الْمُصيبَةِ،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پیش از مصیبت تلاش می کنیم تا حادثه ای پیش نیاید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وَقَعَ أمرُ اللّه ِ رَضينا بِقَضائِهِ وسَلَّمنا لِأَمرِهِ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و زمانی هم که پیش آمد راضی به رضای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من عقب مانده 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تلاش می کردی که چنین نشود ولی حالا به هر دلیل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ناقص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فلان مریضی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فلان مشکل مواجه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زندگی 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زندگی مشکل دارند این خیلی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مشکل داشتن بد نیست، کسی نیست که در زندگی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مشکلاتی داشتند اما با زندگی مشکل نداشتند خودشان را با زندگی تطبیق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واقعیت و مشکل زندگی من است و باید با آن کنار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شود که گاهی سرچشمه ی نگرانی ها و اضطراب ها عدم درک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بعد این بحث را دقیق تر و کارشناسانه تر بررسی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ما توفیق غلبه بر نگرانی ها، اضطراب ها و توفیق طمأنینه و آرامش</w:t>
      </w:r>
    </w:p>
    <w:p>
      <w:pPr>
        <w:pStyle w:val="BookText"/>
        <w:rPr/>
      </w:pPr>
      <w:r>
        <w:rPr>
          <w:rFonts w:ascii="IRNazanin" w:hAnsi="IRNazanin" w:eastAsia="IRNazanin"/>
          <w:color w:val="111111"/>
          <w:sz w:val="28"/>
          <w:sz w:val="28"/>
          <w:szCs w:val="28"/>
          <w:rtl w:val="true"/>
          <w:lang w:bidi="fa-IR"/>
        </w:rPr>
        <w:t>عنایت بفرما</w:t>
      </w:r>
      <w:r>
        <w:rPr>
          <w:rFonts w:eastAsia="IRNazanin" w:cs="IRNazanin"/>
          <w:color w:val="111111"/>
          <w:sz w:val="28"/>
          <w:szCs w:val="28"/>
          <w:rtl w:val="true"/>
          <w:lang w:bidi="fa-IR"/>
        </w:rPr>
        <w:t>.</w:t>
      </w:r>
    </w:p>
    <w:p>
      <w:pPr>
        <w:pStyle w:val="Heading3"/>
        <w:numPr>
          <w:ilvl w:val="2"/>
          <w:numId w:val="1"/>
        </w:numPr>
        <w:rPr/>
      </w:pPr>
      <w:bookmarkStart w:id="131" w:name="__RefHeading___Toc7135376_2142443653"/>
      <w:bookmarkStart w:id="132" w:name="_Toc48"/>
      <w:bookmarkEnd w:id="131"/>
      <w:r>
        <w:rPr>
          <w:rtl w:val="true"/>
        </w:rPr>
        <w:t>روضه ی حضرت علی اکبر</w:t>
      </w:r>
      <w:r>
        <w:rPr>
          <w:rtl w:val="true"/>
        </w:rPr>
        <w:t>(</w:t>
      </w:r>
      <w:r>
        <w:rPr>
          <w:rtl w:val="true"/>
        </w:rPr>
        <w:t xml:space="preserve">علیه السلام </w:t>
      </w:r>
      <w:r>
        <w:rPr>
          <w:rtl w:val="true"/>
        </w:rPr>
        <w:t>)</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بزرگوار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کربلا وقتی حضرت کلمه استرجاع را به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چه شده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شنیدم که هاتفی در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می رود مرگ هم به دنبالش می رود و او را بدرقه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کاروان دچار این حادثه و شهادت می شود که بالاترین ارزش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ظاهری ممکن است این جمله و کلامی که از هاتف شنید بالاترین مصیبت دیده شود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اَلسَّنَا عَلَي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ما بر حق نیستیم؟ </w:t>
      </w:r>
    </w:p>
    <w:p>
      <w:pPr>
        <w:pStyle w:val="BookText"/>
        <w:rPr/>
      </w:pPr>
      <w:r>
        <w:rPr>
          <w:rFonts w:ascii="IRNazanin" w:hAnsi="IRNazanin" w:eastAsia="IRNazanin"/>
          <w:color w:val="111111"/>
          <w:sz w:val="28"/>
          <w:sz w:val="28"/>
          <w:szCs w:val="28"/>
          <w:rtl w:val="true"/>
          <w:lang w:bidi="fa-IR"/>
        </w:rPr>
        <w:t xml:space="preserve">این سؤال امام سجاد تفقهی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مثل این است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ظلمت و نور مساوی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سؤال ها تأكیدی است، طرف نمی خواهد که جوابش را بداند، می داند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می پرسد؛ یعنی می گوید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 حقیم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طمأنینه و آرامش می گویند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برویم در خانه عبد صالح خدا، این بنده ی آرام و مطيع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از اولین شهدای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ی کربلا کنیم کنار مضجع شریف نازدانه 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دارد وقتی وارد حائر حسینی می شوید و می خواهید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اول سه مرتبه صورتتان را روی قبر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سپس خدمت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باب الحسین است، تا نزد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شود و امام علی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 مرتبه؟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جوانش را غرق در خون دید سه مرتبه صورت روی صورت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کنار بدن و صورت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اَلدُّنْيَا بَعْدَكَ اَلْعَفَا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w:t>
      </w:r>
    </w:p>
    <w:p>
      <w:pPr>
        <w:pStyle w:val="BookText"/>
        <w:rPr/>
      </w:pPr>
      <w:r>
        <w:rPr>
          <w:rFonts w:ascii="IRNazanin" w:hAnsi="IRNazanin" w:eastAsia="IRNazanin"/>
          <w:color w:val="111111"/>
          <w:sz w:val="28"/>
          <w:sz w:val="28"/>
          <w:szCs w:val="28"/>
          <w:rtl w:val="true"/>
          <w:lang w:bidi="fa-IR"/>
        </w:rPr>
        <w:t>تو دنیا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 صورت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اِسْتَرَحْتُ مِنْ هَمِّ اَلدُّنْيَا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از هم</w:t>
      </w:r>
    </w:p>
    <w:p>
      <w:pPr>
        <w:pStyle w:val="BookText"/>
        <w:rPr/>
      </w:pPr>
      <w:r>
        <w:rPr>
          <w:rFonts w:ascii="IRNazanin" w:hAnsi="IRNazanin" w:eastAsia="IRNazanin"/>
          <w:color w:val="111111"/>
          <w:sz w:val="28"/>
          <w:sz w:val="28"/>
          <w:szCs w:val="28"/>
          <w:rtl w:val="true"/>
          <w:lang w:bidi="fa-IR"/>
        </w:rPr>
        <w:t>و غم دنیا راحت شدی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پدران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برای شما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يُبْقِي اَبُوكَ وَحِيدَهُ فَرِيدَهُ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رفتی پدرت را تنها گذاشتی، وحید وفرید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را قطع کند که این طور فرزندم را به شهادت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مرتبه سوم صورت از صورت علی اکبر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شد ؟ نکند حسین، جان داده است ؟ نکند داغ على اكبر این گونه در اباعبدالله الا اثر کرده ؟ یک وقت عمه جانش زینب از خیمه خارج شد مرتب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أخاه و 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رساند، دست به شانه برادر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بلند شو خدا صبرت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فَاكَبَّتْ عَلَيْهِ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خودش را انداخت روی بدن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مصیبت است و صبر برای خداست اما گریه یک امر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صَوْتَهُ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کنار بدن على ناله میزند</w:t>
      </w:r>
      <w:r>
        <w:rPr>
          <w:rStyle w:val="FootnoteAnchor"/>
          <w:rtl w:val="true"/>
        </w:rPr>
        <w:footnoteReference w:id="99"/>
      </w:r>
      <w:r>
        <w:rPr>
          <w:rFonts w:ascii="IRNazanin" w:hAnsi="IRNazanin" w:eastAsia="IRNazanin"/>
          <w:color w:val="111111"/>
          <w:sz w:val="28"/>
          <w:sz w:val="28"/>
          <w:szCs w:val="28"/>
          <w:rtl w:val="true"/>
          <w:lang w:bidi="fa-IR"/>
        </w:rPr>
        <w:t>هر کجا نشسته ای سه مرتبه بگو یا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سَیعلَمُ الّذینَ ظَلَموا أَی مَنقَلَبٍ ینقَلِبونَ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شوشتری،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سوگنامه آل محمد،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33" w:name="pg15446_165037"/>
    </w:p>
    <w:p>
      <w:pPr>
        <w:pStyle w:val="Heading2"/>
        <w:numPr>
          <w:ilvl w:val="1"/>
          <w:numId w:val="1"/>
        </w:numPr>
        <w:rPr/>
      </w:pPr>
      <w:bookmarkStart w:id="134" w:name="__RefHeading___Toc7135378_2142443653"/>
      <w:bookmarkStart w:id="135" w:name="_Toc49"/>
      <w:bookmarkEnd w:id="133"/>
      <w:bookmarkEnd w:id="134"/>
      <w:r>
        <w:rPr>
          <w:rtl w:val="true"/>
        </w:rPr>
        <w:t>خدمت رسانی درمان بیشتر دردها</w:t>
      </w:r>
      <w:bookmarkEnd w:id="135"/>
    </w:p>
    <w:p>
      <w:pPr>
        <w:pStyle w:val="Heading3"/>
        <w:numPr>
          <w:ilvl w:val="2"/>
          <w:numId w:val="1"/>
        </w:numPr>
        <w:rPr/>
      </w:pPr>
      <w:bookmarkStart w:id="136" w:name="__RefHeading___Toc7135380_2142443653"/>
      <w:bookmarkStart w:id="137" w:name="_Toc50"/>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اولین جمعه از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رحمت و مغفرت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أَوَّلُهُ رَحْمَةٌ وَ أَوْسَطُهُ مَغْفِرَةٌ وَ آخِرُهُ الْإِجَابَةُ وَ الْعِتْقُ مِنَ النَّار </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ماه رمضان ماهی</w:t>
      </w:r>
    </w:p>
    <w:p>
      <w:pPr>
        <w:pStyle w:val="BookText"/>
        <w:rPr/>
      </w:pPr>
      <w:r>
        <w:rPr>
          <w:rFonts w:ascii="IRNazanin" w:hAnsi="IRNazanin" w:eastAsia="IRNazanin"/>
          <w:color w:val="111111"/>
          <w:sz w:val="28"/>
          <w:sz w:val="28"/>
          <w:szCs w:val="28"/>
          <w:rtl w:val="true"/>
          <w:lang w:bidi="fa-IR"/>
        </w:rPr>
        <w:t>است که اولش رحمت، وسطش مغفرت و آخرش آزادی از آتش جهنم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که آغازش رحمت است؛ همین که انسان زنده بوده و آن را درک کرده و فرشته ها برایش دعا می کنند، این خودش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ماه مغفرت؛ مؤمن آمرزیده می شود و آخر این ماه برائت از آتش جهنم است؛ لذا در روایت داریم خداوند در این ماه هر روز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عتقاء یعنی آزاد شده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داریم شب پایان ماه رمضان به اندازه همه ی روزهای این ماه که جمع کنی عتقاء از آتش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چنین سفره ی گسترده ای را پیدا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هایی که تعدادشان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عَدَدَاً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خدا می داند، این ها وظیفه شان این است که برای روزه دار دعا کنند</w:t>
      </w:r>
      <w:r>
        <w:rPr>
          <w:rFonts w:eastAsia="IRNazanin" w:cs="IRNazanin"/>
          <w:color w:val="111111"/>
          <w:sz w:val="28"/>
          <w:szCs w:val="28"/>
          <w:rtl w:val="true"/>
          <w:lang w:bidi="fa-IR"/>
        </w:rPr>
        <w:t xml:space="preserve">. </w:t>
      </w:r>
      <w:r>
        <w:rPr>
          <w:rStyle w:val="FootnoteAnchor"/>
          <w:rtl w:val="true"/>
        </w:rPr>
        <w:footnoteReference w:id="102"/>
      </w:r>
      <w:bookmarkStart w:id="138" w:name="pg15446_165038"/>
    </w:p>
    <w:p>
      <w:pPr>
        <w:pStyle w:val="Heading3"/>
        <w:numPr>
          <w:ilvl w:val="2"/>
          <w:numId w:val="1"/>
        </w:numPr>
        <w:rPr/>
      </w:pPr>
      <w:bookmarkStart w:id="139" w:name="__RefHeading___Toc7135382_2142443653"/>
      <w:bookmarkStart w:id="140" w:name="_Toc51"/>
      <w:bookmarkEnd w:id="138"/>
      <w:bookmarkEnd w:id="139"/>
      <w:r>
        <w:rPr>
          <w:rtl w:val="true"/>
        </w:rPr>
        <w:t>عطا کردن حکمت فقط به بندگان خاص</w:t>
      </w:r>
      <w:bookmarkEnd w:id="140"/>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یک چنین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دیگری را بخوانم و بروم سر 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می دانید یکی از بزرگترین نعمت های الهی که به هر کسی نمی دهد بلکه این نعمت را تنها به انبیاء، اولیاء و بندگان خاصش می دهد و هر کس این نعمت را داشته باشد خیلی غنی است،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آتَيْنَا لُقْمَانَ الْحِكْمَةَ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ما به لقمان حکمت دادیم، ما به داود پیغمبر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خدا به او حكمت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أُوتِيَ خَيْراً كَثيراً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چیزهای بسیاری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نمی خواهم درباره ی کلمه حکمت بحث کنم ولی اجمالاً عرض میکنم که حکمت یعنی قدرت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 غیر از علم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فکر مقدمه ی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حکیم شد به نبوت نزدیک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الْحَليمُ أَنْ يَكونَ نَبيّا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حال این حکمتی که خدا به داود و لقمان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غیر از نعمت هدایت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هدایت اولیه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حکمت را به همه کس نمی دهیم بلکه باید ظرفیت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يُؤْتِي الْحِكْمَةَ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حکمتی که به داود و لقمان و به دیگر انبیا داده شد، گمشده 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ضَالَّةُ اَلْمُؤْمِنِ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اگرمؤمن حکمت را پیدا کند در زندگی اش 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کسب آسان این نعمت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خدا به معراج رفت از خدا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وَ مِيرَاثُ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اثر روزه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در زندگی انسان آثار فراوانی </w:t>
      </w:r>
      <w:bookmarkStart w:id="141" w:name="pg15446_165039"/>
    </w:p>
    <w:p>
      <w:pPr>
        <w:pStyle w:val="BookText"/>
        <w:rPr/>
      </w:pPr>
      <w:bookmarkEnd w:id="141"/>
      <w:r>
        <w:rPr>
          <w:rFonts w:ascii="IRNazanin" w:hAnsi="IRNazanin" w:eastAsia="IRNazanin"/>
          <w:color w:val="111111"/>
          <w:sz w:val="28"/>
          <w:sz w:val="28"/>
          <w:szCs w:val="28"/>
          <w:rtl w:val="true"/>
          <w:lang w:bidi="fa-IR"/>
        </w:rPr>
        <w:t>دارد اما خداوند شب معراج یکی از آثارش را برشمرده،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يُورِثُ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باعث می شود انسان حکمت پیدا کند، قدرت تشخیص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روشن است چون در حدیث معراج داریم که سکوت، گرسنگی، نگهداری زبان و دقت در غذا حكمت می آورد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روزه دار همه ی این ها را انجام می دهد غذایش را و زبانش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انسان را به حکمت می 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انسان را به معرفت 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الحِكْمَةُ تُورِثُ الْمَعْرِفَةُ وَ الْمَعْرِفَةُ تَورِثُ الْيَقِينَ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یعنی سه اثر بر روزه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می دانید این سه بالاترین 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معرفت و حکمت داشته باشد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اسْتَیْقَنَ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به این مراحل برسد، دیگر سختی، آسانی، فراوانی، کمبود و هیچ چیز دیگر برایش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خاص خدا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يُبَالِي كَيْفَ أَصْبَحَ بِعُسْرٍ أَمْ بِيُسْرٍ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بزرگترین آثار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میزان اکتفا می کنم که روزه حکمت می آورد، حکمت معرفت می آورد و معرفت، یقین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آن مقامی است که اولیاء، بزرگان و انبیاء از خدا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اولین جمعه ی ماه مبارک رمضان در کنار حرم کریمه اهل بیت،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اید، با این مقدمه ای که عرض کردم و با یک داستان و آیه وارد بحث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داستان را خدمت تان می گویم سپس آیه و بعد بحث را مطرح میکنم</w:t>
      </w:r>
      <w:r>
        <w:rPr>
          <w:rFonts w:eastAsia="IRNazanin" w:cs="IRNazanin"/>
          <w:color w:val="111111"/>
          <w:sz w:val="28"/>
          <w:szCs w:val="28"/>
          <w:rtl w:val="true"/>
          <w:lang w:bidi="fa-IR"/>
        </w:rPr>
        <w:t>.</w:t>
      </w:r>
    </w:p>
    <w:p>
      <w:pPr>
        <w:pStyle w:val="Heading3"/>
        <w:numPr>
          <w:ilvl w:val="2"/>
          <w:numId w:val="1"/>
        </w:numPr>
        <w:rPr/>
      </w:pPr>
      <w:bookmarkStart w:id="142" w:name="__RefHeading___Toc7135384_2142443653"/>
      <w:bookmarkStart w:id="143" w:name="_Toc52"/>
      <w:bookmarkEnd w:id="142"/>
      <w:r>
        <w:rPr>
          <w:rtl w:val="true"/>
        </w:rPr>
        <w:t>حکایت ثوبان و پیامبران</w:t>
      </w:r>
      <w:r>
        <w:rPr>
          <w:rtl w:val="true"/>
        </w:rPr>
        <w:t>(</w:t>
      </w:r>
      <w:r>
        <w:rPr>
          <w:rtl w:val="true"/>
        </w:rPr>
        <w:t>صلی الله علیه و آله</w:t>
      </w:r>
      <w:r>
        <w:rPr>
          <w:rtl w:val="true"/>
        </w:rPr>
        <w:t>)</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داشت و به آن حضرت ارادت و محبت می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خیلی دوست دارم اما موضوعی مرا نگران کرده و فکر مرا به خود مشغول نموده </w:t>
      </w:r>
      <w:bookmarkStart w:id="144" w:name="pg15446_165040"/>
    </w:p>
    <w:p>
      <w:pPr>
        <w:pStyle w:val="BookText"/>
        <w:rPr/>
      </w:pPr>
      <w:bookmarkEnd w:id="1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دنیا محدود است، انسان پنجاه سال، شصت سال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محضر شما می رسیم و می رویم و اگر دلتنگ شویم دوباره می آییم و شما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فکر مرا مشغول کرده این است که اگر قیامت ما را بهشت ببرند و در یک مرتبه ای ببرند که شما را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مُتُفُاضِلاَتٌ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درجات مختلف دارد، ما که پیغمبر و ائمه بزرگوار را درک نکردیم، اگر در بهشت بدانیم پیغمبر در همین منطقه است اما نمی توانیم او را ببینیم،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منطقه است اما نمی توانیم او را ببینیم چه باید بکنیم ؟ این خیلی مصیبت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مرامشغول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جا مفسرین نوشته اند که این آیه نازل شد</w:t>
      </w:r>
      <w:r>
        <w:rPr>
          <w:rFonts w:eastAsia="IRNazanin" w:cs="IRNazanin"/>
          <w:color w:val="111111"/>
          <w:sz w:val="28"/>
          <w:szCs w:val="28"/>
          <w:rtl w:val="true"/>
          <w:lang w:bidi="fa-IR"/>
        </w:rPr>
        <w:t>.</w:t>
      </w:r>
    </w:p>
    <w:p>
      <w:pPr>
        <w:pStyle w:val="Heading3"/>
        <w:numPr>
          <w:ilvl w:val="2"/>
          <w:numId w:val="1"/>
        </w:numPr>
        <w:rPr/>
      </w:pPr>
      <w:bookmarkStart w:id="145" w:name="__RefHeading___Toc7135386_2142443653"/>
      <w:bookmarkStart w:id="146" w:name="_Toc53"/>
      <w:bookmarkEnd w:id="145"/>
      <w:r>
        <w:rPr>
          <w:rtl w:val="true"/>
        </w:rPr>
        <w:t>چگونه می توانیم با انبیاء و صدیقین و شهدا محشور شویم؟</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خطاب به پیغمبر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يُطِعِ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که واقعا مطيع من و پیغمبر باشد، </w:t>
      </w:r>
      <w:r>
        <w:rPr>
          <w:rStyle w:val="FootnoteAnchor"/>
          <w:rtl w:val="true"/>
        </w:rPr>
        <w:footnoteReference w:id="111"/>
      </w:r>
      <w:r>
        <w:rPr>
          <w:rFonts w:ascii="IRNazanin" w:hAnsi="IRNazanin" w:eastAsia="IRNazanin"/>
          <w:color w:val="111111"/>
          <w:sz w:val="28"/>
          <w:sz w:val="28"/>
          <w:szCs w:val="28"/>
          <w:rtl w:val="true"/>
          <w:lang w:bidi="fa-IR"/>
        </w:rPr>
        <w:t xml:space="preserve">حرف خدا و پیامبر را گوش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مَعَ الَّذِينَ أَنْعَمَ اللَّهُ </w:t>
      </w:r>
      <w:r>
        <w:rPr>
          <w:rFonts w:eastAsia="IRNazanin" w:cs="IRNazanin"/>
          <w:color w:val="111111"/>
          <w:sz w:val="28"/>
          <w:szCs w:val="28"/>
          <w:rtl w:val="true"/>
          <w:lang w:bidi="fa-IR"/>
        </w:rPr>
        <w:t xml:space="preserve">» . </w:t>
      </w:r>
      <w:r>
        <w:rPr>
          <w:rStyle w:val="FootnoteAnchor"/>
          <w:rtl w:val="true"/>
        </w:rPr>
        <w:footnoteReference w:id="112"/>
      </w:r>
      <w:r>
        <w:rPr>
          <w:rFonts w:ascii="IRNazanin" w:hAnsi="IRNazanin" w:eastAsia="IRNazanin"/>
          <w:color w:val="111111"/>
          <w:sz w:val="28"/>
          <w:sz w:val="28"/>
          <w:szCs w:val="28"/>
          <w:rtl w:val="true"/>
          <w:lang w:bidi="fa-IR"/>
        </w:rPr>
        <w:t>کسی که مطیع خداوند باشد و پیر و او باشد، چهار گروه را در بهشت می بیند و با آنها محشور می شود،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که رسول خدا از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داریم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ائمه ما از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چون عمار، یاسر و مالک اشتر که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همسایه ها و کسانی که در بهشت با ایشان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 هم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وَحَسُنَ أُولَٰئِكَ رَفِيقًا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این ها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بالاتر از این ها می خواهی محشور شوی؟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الْفَضْلُ مِنَ اللَّهِ ۚ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نماز خواندی، </w:t>
      </w:r>
      <w:bookmarkStart w:id="147" w:name="pg15446_165041"/>
    </w:p>
    <w:p>
      <w:pPr>
        <w:pStyle w:val="BookText"/>
        <w:rPr/>
      </w:pPr>
      <w:bookmarkEnd w:id="147"/>
      <w:r>
        <w:rPr>
          <w:rFonts w:ascii="IRNazanin" w:hAnsi="IRNazanin" w:eastAsia="IRNazanin"/>
          <w:color w:val="111111"/>
          <w:sz w:val="28"/>
          <w:sz w:val="28"/>
          <w:szCs w:val="28"/>
          <w:rtl w:val="true"/>
          <w:lang w:bidi="fa-IR"/>
        </w:rPr>
        <w:t xml:space="preserve">روزه گرفتی بهشت به شما می دهند اما این که اجازه می دهند تا همسایه ی این چهار گروه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الْفَضْلُ مِنَ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فضل، یک جایزهی ویژه و یک لطف الهی و یک عنایت خاص است</w:t>
      </w:r>
      <w:r>
        <w:rPr>
          <w:rFonts w:eastAsia="IRNazanin" w:cs="IRNazanin"/>
          <w:color w:val="111111"/>
          <w:sz w:val="28"/>
          <w:szCs w:val="28"/>
          <w:rtl w:val="true"/>
          <w:lang w:bidi="fa-IR"/>
        </w:rPr>
        <w:t>.</w:t>
      </w:r>
    </w:p>
    <w:p>
      <w:pPr>
        <w:pStyle w:val="Heading3"/>
        <w:numPr>
          <w:ilvl w:val="2"/>
          <w:numId w:val="1"/>
        </w:numPr>
        <w:rPr/>
      </w:pPr>
      <w:bookmarkStart w:id="148" w:name="__RefHeading___Toc7135388_2142443653"/>
      <w:bookmarkStart w:id="149" w:name="_Toc54"/>
      <w:bookmarkEnd w:id="148"/>
      <w:r>
        <w:rPr>
          <w:rtl w:val="true"/>
        </w:rPr>
        <w:t>اصلاح جامعه با چهار گروه</w:t>
      </w:r>
      <w:bookmarkEnd w:id="149"/>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آیه نکته ای دارد و آن این است که اگر جامعه بخواهد اصلاحشود، چهارگروه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این ها باید بیایند دین و آیین بیاورند و مردم را به خداپرستی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صديقين؛ یعنی مبلغان و پیام رسان های صادق، کسانی که قول و عملشان باعث می شود مردم به سخن پیامبر گوش فرا دهند؛ زیرا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که نمی تواند همه جا برود پیغمبر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و معاد را به جایی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صالح در جامعه چهار رکن نیاز دارد؛ پیغمبر، صدیقین، ممکن است یک گروهی زیر بار حکومت نروند، بجنگند، عناد و الجاجت بورزند سرانجام روزی جنگ می شود لذا یک عده ای باید بروند جانشان را فدا کنند و جزء گروه شهدا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هایی که باید پشت جبهه باشند تا حکومت تشکیل دهند، سازندگی کرده و مملکت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صالحین می شوند؛ یعنی ساختار یک حکومت در این آیه بیان شده است انبیاء پیام می آورند، صدیقین ابلاغ می کنند، شهدا جان می دهند و صالحان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اسلامی به ثوبان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نگرانی ات این است که نکند قیامت از ما جدا شوی آیه نازل شد و خداوند پاسخت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شأن نزول برخی آیات یک جریان بود و خداوند در قالب نزول آیه پاسخ میداد مثل این جمله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ثوبان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انبیاء و صدیقین و شهدا و صالحين محشور می شوی</w:t>
      </w:r>
      <w:r>
        <w:rPr>
          <w:rFonts w:eastAsia="IRNazanin" w:cs="IRNazanin"/>
          <w:color w:val="111111"/>
          <w:sz w:val="28"/>
          <w:szCs w:val="28"/>
          <w:rtl w:val="true"/>
          <w:lang w:bidi="fa-IR"/>
        </w:rPr>
        <w:t>.</w:t>
      </w:r>
    </w:p>
    <w:p>
      <w:pPr>
        <w:pStyle w:val="Heading3"/>
        <w:numPr>
          <w:ilvl w:val="2"/>
          <w:numId w:val="1"/>
        </w:numPr>
        <w:rPr/>
      </w:pPr>
      <w:bookmarkStart w:id="150" w:name="__RefHeading___Toc7135390_2142443653"/>
      <w:bookmarkStart w:id="151" w:name="_Toc55"/>
      <w:bookmarkEnd w:id="150"/>
      <w:r>
        <w:rPr>
          <w:rtl w:val="true"/>
        </w:rPr>
        <w:t>هفت نوع خدمت رسانی</w:t>
      </w:r>
      <w:bookmarkEnd w:id="151"/>
    </w:p>
    <w:p>
      <w:pPr>
        <w:pStyle w:val="Heading4"/>
        <w:numPr>
          <w:ilvl w:val="3"/>
          <w:numId w:val="1"/>
        </w:numPr>
        <w:rPr/>
      </w:pPr>
      <w:bookmarkStart w:id="152" w:name="__RefHeading___Toc7135392_2142443653"/>
      <w:bookmarkStart w:id="153" w:name="_Toc56"/>
      <w:bookmarkEnd w:id="152"/>
      <w:r>
        <w:rPr>
          <w:rtl w:val="true"/>
        </w:rPr>
        <w:t>اشاره</w:t>
      </w:r>
      <w:bookmarkEnd w:id="1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امروز روایتی است که هشت ویژگی را بر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خصوصیت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بِهَا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نبی مکرم اسلام حضرت </w:t>
      </w:r>
      <w:bookmarkStart w:id="154" w:name="pg15446_165042"/>
    </w:p>
    <w:p>
      <w:pPr>
        <w:pStyle w:val="BookText"/>
        <w:rPr/>
      </w:pPr>
      <w:bookmarkEnd w:id="15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این حدیث را انتخاب کردم این است که جامعه با آن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این روایت پیاده شود بسیاری از مشکلات اجتماعی حل می شود و بسیاری از ناهنجاری های اجتماعی رخت بر می بندد، بسیاری از ناملایمات، فقر و بیکاری ریشه 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ویژگی است که اگر در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تَعَالَى مَعَ جُمْلَةِ اَلنَّبِيِّينَ وَ اَلصِّدِّيقِينَ وَ اَلشُّهَدَاءِ وَ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ویژگی ها را داشت با پیغمبران و جانشینان آنان و با شهدا و صالحین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بهتر چه می خواهید ؟ 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هشت ویژگی به مسائل اجتماعی بر می گردد، به برداشتن بار از روی دوش مردم بر می گردد، به رفع نیاز از مردم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بزرگان چه خوب است جلد دوم مفاتیح الجنان نوشته شود؛ البته</w:t>
      </w:r>
    </w:p>
    <w:p>
      <w:pPr>
        <w:pStyle w:val="BookText"/>
        <w:rPr/>
      </w:pPr>
      <w:r>
        <w:rPr>
          <w:rFonts w:ascii="IRNazanin" w:hAnsi="IRNazanin" w:eastAsia="IRNazanin"/>
          <w:color w:val="111111"/>
          <w:sz w:val="28"/>
          <w:sz w:val="28"/>
          <w:szCs w:val="28"/>
          <w:rtl w:val="true"/>
          <w:lang w:bidi="fa-IR"/>
        </w:rPr>
        <w:t xml:space="preserve">مرحوم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کلید بهشت را در این کتاب دعا و ذکر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یک بعد قضیه را در آن جا آورده که چگونه می توان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دعای کمیل، دعای صباح، مناجات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اول ماه و تمام هر چه در مفاتيح جمع شده بعد اول است بعد عبادی و بعد بندگی و ذکر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می فرمود باید جلد دوم نوشته 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مفاتیح الجنانی می خواهیم در بعد دوم؛ یعنی رفع نیاز از مردم، آب رسانی، عریان پوشاندن و کار برای کسی 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مفاتیح الجنان نیست چون مفاتيح مرحوم 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نبوده است بلکه در مقام این بوده که دعاها، ذكرها، نمازها و مناجات ها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امروز بیشتر به بعد اول مقید هستند یعنی نماز اول ماه، عمره ی مستحبی رجب و شعبان، دعای جوشن، شب اول رمضان، شب احياء</w:t>
      </w:r>
      <w:r>
        <w:rPr>
          <w:rFonts w:eastAsia="IRNazanin" w:cs="IRNazanin"/>
          <w:color w:val="111111"/>
          <w:sz w:val="28"/>
          <w:szCs w:val="28"/>
          <w:rtl w:val="true"/>
          <w:lang w:bidi="fa-IR"/>
        </w:rPr>
        <w:t>.</w:t>
      </w:r>
    </w:p>
    <w:p>
      <w:pPr>
        <w:pStyle w:val="Heading4"/>
        <w:numPr>
          <w:ilvl w:val="3"/>
          <w:numId w:val="1"/>
        </w:numPr>
        <w:rPr/>
      </w:pPr>
      <w:bookmarkStart w:id="155" w:name="__RefHeading___Toc7135394_2142443653"/>
      <w:bookmarkStart w:id="156" w:name="_Toc57"/>
      <w:bookmarkEnd w:id="155"/>
      <w:r>
        <w:rPr/>
        <w:t>1</w:t>
      </w:r>
      <w:r>
        <w:rPr>
          <w:rtl w:val="true"/>
        </w:rPr>
        <w:t xml:space="preserve"> . </w:t>
      </w:r>
      <w:r>
        <w:rPr>
          <w:rtl w:val="true"/>
        </w:rPr>
        <w:t>فراهم کردن توشه برای سفر</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ما هِیَ یا رسول الله؟ فَقالَ مِن زَوَّدَ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توشه و راه را برای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مکه برود مقدماتی دارد اما ممکن است نتواند و برخی مسائل را خودش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هر سال عمره می روند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bookmarkStart w:id="157" w:name="pg15446_165043"/>
    </w:p>
    <w:p>
      <w:pPr>
        <w:pStyle w:val="BookText"/>
        <w:rPr/>
      </w:pPr>
      <w:bookmarkEnd w:id="157"/>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همسایه ای دارد که نگاه به این پارچه ها می کند، دلش میشکند و اشک می ریزد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کربلا برای 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برای 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مرحوم مجلسی و دیگران در کتاب روایت آورده اند که اگر شخصی، کسی را تجهیز کرد تا کربلا برود، بگوید من امسال نمی روم، این پول مال شما که همسایه ی من هستی برادر من هستی، دستت نمی رسد، من همهی خرجت را می دهم تا کربلا بروی ثوابی که برای این تجهیز هست بیش از آن ثوابی است که خود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را ببینید،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زَوَّدَ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فردی را به مکه و یا زیارت بفرستد و زمینه ی حضور او را در اماکن مذهبی فراهم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گذشته مشهد مشرف بودم، یکی از کارهای خوب آستان قدس این بود که افرادی را به روستاهای اطراف مشهد و استان خراسان رضوی و همچنین سایر استان های هم جوار فرستاده بودند تا فقیرترین خانواده ها که رنگ مشهد را ندیده بودند آن ها را برای زیارت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افرادی داریم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مشهد رفته اند ولی کسانی را داریم که می گویند ما نمی دانیم مشهد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جلسه ای در جمع مسئولین استان قدس رفته بودم برای آن ها که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من 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هفته ای هزار نفر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جالب بود من گفتم هفته ی هزار نفر که خیلی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مسئول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این طرح، درصد کمی را توانستیم پوشش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چقدر مشهد نرفته و زیارت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 xml:space="preserve">طرف شوکه شده بود وقتی حرم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باورش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خیلی زور میزد می توانست دو تا نان تهیه کند، یک غذای مختصری فراهم کند، فکر نمی کرد با این هزینه های فعلی بتواند مشهد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 خواهند با انبیاء محشور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تعمیم دادم به کسی را که</w:t>
      </w:r>
    </w:p>
    <w:p>
      <w:pPr>
        <w:pStyle w:val="BookText"/>
        <w:rPr/>
      </w:pPr>
      <w:r>
        <w:rPr>
          <w:rFonts w:ascii="IRNazanin" w:hAnsi="IRNazanin" w:eastAsia="IRNazanin"/>
          <w:color w:val="111111"/>
          <w:sz w:val="28"/>
          <w:sz w:val="28"/>
          <w:szCs w:val="28"/>
          <w:rtl w:val="true"/>
          <w:lang w:bidi="fa-IR"/>
        </w:rPr>
        <w:t>می خواهد زیارت برود تجهیز کنند</w:t>
      </w:r>
      <w:r>
        <w:rPr>
          <w:rFonts w:eastAsia="IRNazanin" w:cs="IRNazanin"/>
          <w:color w:val="111111"/>
          <w:sz w:val="28"/>
          <w:szCs w:val="28"/>
          <w:rtl w:val="true"/>
          <w:lang w:bidi="fa-IR"/>
        </w:rPr>
        <w:t>.</w:t>
      </w:r>
    </w:p>
    <w:p>
      <w:pPr>
        <w:pStyle w:val="Heading4"/>
        <w:numPr>
          <w:ilvl w:val="3"/>
          <w:numId w:val="1"/>
        </w:numPr>
        <w:rPr/>
      </w:pPr>
      <w:bookmarkStart w:id="158" w:name="__RefHeading___Toc7135396_2142443653"/>
      <w:bookmarkStart w:id="159" w:name="_Toc58"/>
      <w:bookmarkEnd w:id="158"/>
      <w:r>
        <w:rPr/>
        <w:t>2</w:t>
      </w:r>
      <w:r>
        <w:rPr>
          <w:rtl w:val="true"/>
        </w:rPr>
        <w:t xml:space="preserve">. </w:t>
      </w:r>
      <w:r>
        <w:rPr>
          <w:rtl w:val="true"/>
        </w:rPr>
        <w:t>رفع مشکلات و مصائب</w:t>
      </w:r>
      <w:bookmarkEnd w:id="159"/>
    </w:p>
    <w:p>
      <w:pPr>
        <w:pStyle w:val="Heading5"/>
        <w:numPr>
          <w:ilvl w:val="4"/>
          <w:numId w:val="1"/>
        </w:numPr>
        <w:rPr/>
      </w:pPr>
      <w:bookmarkStart w:id="160" w:name="__RefHeading___Toc7135398_2142443653"/>
      <w:bookmarkStart w:id="161" w:name="_Toc59"/>
      <w:bookmarkEnd w:id="160"/>
      <w:r>
        <w:rPr>
          <w:rtl w:val="true"/>
        </w:rPr>
        <w:t>اشاره</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اَغاثُ مَلهوفاً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نبی مکرم اسلامی در بهشت محشور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اَغاثُ مَلهوفاً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ملهوف به معنای اندوهگین، </w:t>
      </w:r>
      <w:bookmarkStart w:id="162" w:name="pg15446_165044"/>
    </w:p>
    <w:p>
      <w:pPr>
        <w:pStyle w:val="BookText"/>
        <w:rPr/>
      </w:pPr>
      <w:bookmarkEnd w:id="162"/>
      <w:r>
        <w:rPr>
          <w:rFonts w:ascii="IRNazanin" w:hAnsi="IRNazanin" w:eastAsia="IRNazanin"/>
          <w:color w:val="111111"/>
          <w:sz w:val="28"/>
          <w:sz w:val="28"/>
          <w:szCs w:val="28"/>
          <w:rtl w:val="true"/>
          <w:lang w:bidi="fa-IR"/>
        </w:rPr>
        <w:t>افسرده، نگران، درد دار و غم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غمی را از یک غم داری بردارد، نگرانی را از یک کسی بردارد، چه کمک به ازدواج یک جوان باشد، چه کمک به مسکن یک نفر باشد، چه ایجاد صلح میان زن و مرد باشد، و یا رفع نیاز از کسی باشد با پیامبر محشور میشود</w:t>
      </w:r>
      <w:r>
        <w:rPr>
          <w:rFonts w:eastAsia="IRNazanin" w:cs="IRNazanin"/>
          <w:color w:val="111111"/>
          <w:sz w:val="28"/>
          <w:szCs w:val="28"/>
          <w:rtl w:val="true"/>
          <w:lang w:bidi="fa-IR"/>
        </w:rPr>
        <w:t>.</w:t>
      </w:r>
    </w:p>
    <w:p>
      <w:pPr>
        <w:pStyle w:val="Heading5"/>
        <w:numPr>
          <w:ilvl w:val="4"/>
          <w:numId w:val="1"/>
        </w:numPr>
        <w:rPr/>
      </w:pPr>
      <w:bookmarkStart w:id="163" w:name="__RefHeading___Toc7135400_2142443653"/>
      <w:bookmarkStart w:id="164" w:name="_Toc60"/>
      <w:bookmarkEnd w:id="163"/>
      <w:r>
        <w:rPr>
          <w:rtl w:val="true"/>
        </w:rPr>
        <w:t>بیکاری عامل فساد در جامعه</w:t>
      </w:r>
      <w:bookmarkEnd w:id="164"/>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مسئولان فرهنگی که موضوع فساد را در جامعه مطرح می کنید؟ من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أَيْضاً یَصِیرُونُ بِالْفَرَاغِ إِلَى غَايَةِ الْأشَرِ وَ الْبَطَرِ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بیکاری باعث فساد و ماجراجویی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يَكْثُرَ اَلْفَسَادُ وَ تَظْهَرَ اَلْفَوَاحِشُ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تا آن جایی پیش می رود که فاحشه در جامعه زیاد می شود، فحشاء زیاد می شود، سرقت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صاحب ثروتی، صاحب قدرتی بتواند ایجاد کار کند و یا بتواند مشاوره ی کاری بدهد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اَغاثُ مَلهوفاً </w:t>
      </w:r>
      <w:r>
        <w:rPr>
          <w:rFonts w:eastAsia="IRNazanin" w:cs="IRNazanin"/>
          <w:color w:val="111111"/>
          <w:sz w:val="28"/>
          <w:szCs w:val="28"/>
          <w:rtl w:val="true"/>
          <w:lang w:bidi="fa-IR"/>
        </w:rPr>
        <w:t>».</w:t>
      </w:r>
    </w:p>
    <w:p>
      <w:pPr>
        <w:pStyle w:val="Heading5"/>
        <w:numPr>
          <w:ilvl w:val="4"/>
          <w:numId w:val="1"/>
        </w:numPr>
        <w:rPr/>
      </w:pPr>
      <w:bookmarkStart w:id="165" w:name="__RefHeading___Toc7135402_2142443653"/>
      <w:bookmarkStart w:id="166" w:name="_Toc61"/>
      <w:bookmarkEnd w:id="165"/>
      <w:r>
        <w:rPr>
          <w:rtl w:val="true"/>
        </w:rPr>
        <w:t>داستان علی در میدان کار</w:t>
      </w:r>
      <w:bookmarkEnd w:id="166"/>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بودیم، تصمیم گرفتم غذایی تهیه کنم تا با پیامبر تناول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قسمت بالای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مرکزی که خود حضرت زندگی می کرد که باغ و کشاورزی بود، دیدم یک خانمی، خاکی فراهم کرده و می خواهد این خاک را گل کند و دیوار باغ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کسی برایت کار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و این هم سطل، اگر کسی از چاه آب بکشد تا من این خاک را گل کنم در ازایش به او خرما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کردم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آب از چاه کشیدم او هم در مقابل به من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مزد، من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شدیم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کار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لیسانس دارد، پدرش شغلی دارد و نیاز به همراهی او دارد</w:t>
      </w:r>
      <w:r>
        <w:rPr>
          <w:rFonts w:eastAsia="IRNazanin" w:cs="IRNazanin"/>
          <w:color w:val="111111"/>
          <w:sz w:val="28"/>
          <w:szCs w:val="28"/>
          <w:rtl w:val="true"/>
          <w:lang w:bidi="fa-IR"/>
        </w:rPr>
        <w:t xml:space="preserve">. </w:t>
      </w:r>
      <w:bookmarkStart w:id="167" w:name="pg15446_165045"/>
    </w:p>
    <w:p>
      <w:pPr>
        <w:pStyle w:val="BookText"/>
        <w:rPr/>
      </w:pPr>
      <w:bookmarkEnd w:id="167"/>
      <w:r>
        <w:rPr>
          <w:rFonts w:ascii="IRNazanin" w:hAnsi="IRNazanin" w:eastAsia="IRNazanin"/>
          <w:color w:val="111111"/>
          <w:sz w:val="28"/>
          <w:sz w:val="28"/>
          <w:szCs w:val="28"/>
          <w:rtl w:val="true"/>
          <w:lang w:bidi="fa-IR"/>
        </w:rPr>
        <w:t>جوان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لیسانس دارم، من نانوایی بروم، من مکانیکی بروم، من سوهان فروشی بروم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شغل پدر توست تو هم که الان کار نداری</w:t>
      </w:r>
      <w:r>
        <w:rPr>
          <w:rFonts w:eastAsia="IRNazanin" w:cs="IRNazanin"/>
          <w:color w:val="111111"/>
          <w:sz w:val="28"/>
          <w:szCs w:val="28"/>
          <w:rtl w:val="true"/>
          <w:lang w:bidi="fa-IR"/>
        </w:rPr>
        <w:t>.</w:t>
      </w:r>
    </w:p>
    <w:p>
      <w:pPr>
        <w:pStyle w:val="Heading5"/>
        <w:numPr>
          <w:ilvl w:val="4"/>
          <w:numId w:val="1"/>
        </w:numPr>
        <w:rPr/>
      </w:pPr>
      <w:bookmarkStart w:id="168" w:name="__RefHeading___Toc7135404_2142443653"/>
      <w:bookmarkStart w:id="169" w:name="_Toc62"/>
      <w:bookmarkEnd w:id="168"/>
      <w:r>
        <w:rPr>
          <w:rtl w:val="true"/>
        </w:rPr>
        <w:t>امام صادق و مردی که دستش فلج بود</w:t>
      </w:r>
      <w:bookmarkEnd w:id="169"/>
    </w:p>
    <w:p>
      <w:pPr>
        <w:pStyle w:val="BookText"/>
        <w:rPr/>
      </w:pPr>
      <w:r>
        <w:rPr>
          <w:rFonts w:ascii="IRNazanin" w:hAnsi="IRNazanin" w:eastAsia="IRNazanin"/>
          <w:color w:val="111111"/>
          <w:sz w:val="28"/>
          <w:sz w:val="28"/>
          <w:szCs w:val="28"/>
          <w:rtl w:val="true"/>
          <w:lang w:bidi="fa-IR"/>
        </w:rPr>
        <w:t xml:space="preserve">کسی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دست هایم از کار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وَ اِحْمِلْ عَلَى رَأْسِكَ وَ اِسْتَغْنِ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فلج شده ات را پیش کسی دراز نکن، بار را روی سرت بگذار و حمل کن ولی رو به مردم نینداز</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یک مشکل بی کار ی ها در جامعه، عار و ننگ دانستن بعضی از کارها و شغل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دانستن بعضی از شغل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 به شغل پدر، به شغل خانوادگی و به مسیری که آن ها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میقات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فرمانرواهای بهشت چه کسانی هستند؟ خدایا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فرمانرواهای بهشت کسانی اند که مؤمنین را شاد می کنند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شاد کردن مؤمن، شامل کار دادن به یک جوان بیکار، موجبات زندگی یک دختر و پسر را فراهم کردن، اختلاف یک زن و شوهر را حل کردن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مَشی فی اِصلاحٍ بَینَ اِمرَأَةٍ وَ زَوجِها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کسی که در فامیل آبرو دارد اگر مشکل زن و شوهری را حل کند ثواب شهید دارد</w:t>
      </w:r>
      <w:r>
        <w:rPr>
          <w:rFonts w:eastAsia="IRNazanin" w:cs="IRNazanin"/>
          <w:color w:val="111111"/>
          <w:sz w:val="28"/>
          <w:szCs w:val="28"/>
          <w:rtl w:val="true"/>
          <w:lang w:bidi="fa-IR"/>
        </w:rPr>
        <w:t xml:space="preserve">. </w:t>
      </w:r>
      <w:bookmarkStart w:id="170" w:name="pg15446_165046"/>
    </w:p>
    <w:p>
      <w:pPr>
        <w:pStyle w:val="Heading5"/>
        <w:numPr>
          <w:ilvl w:val="4"/>
          <w:numId w:val="1"/>
        </w:numPr>
        <w:rPr/>
      </w:pPr>
      <w:bookmarkStart w:id="171" w:name="__RefHeading___Toc7135406_2142443653"/>
      <w:bookmarkStart w:id="172" w:name="_Toc63"/>
      <w:bookmarkEnd w:id="170"/>
      <w:bookmarkEnd w:id="171"/>
      <w:r>
        <w:rPr>
          <w:rtl w:val="true"/>
        </w:rPr>
        <w:t>حکایتی از شهید عباس بابایی</w:t>
      </w:r>
      <w:bookmarkEnd w:id="172"/>
    </w:p>
    <w:p>
      <w:pPr>
        <w:pStyle w:val="BookText"/>
        <w:rPr/>
      </w:pPr>
      <w:r>
        <w:rPr>
          <w:rFonts w:ascii="IRNazanin" w:hAnsi="IRNazanin" w:eastAsia="IRNazanin"/>
          <w:color w:val="111111"/>
          <w:sz w:val="28"/>
          <w:sz w:val="28"/>
          <w:szCs w:val="28"/>
          <w:rtl w:val="true"/>
          <w:lang w:bidi="fa-IR"/>
        </w:rPr>
        <w:t>خدا رحمت کند شهید عباس بابایی را که از شهدای عزیز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خلبانی متدین و مؤمن، همسر بزرگوارش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هر روزش، نماز شبش و تعبدش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بسیار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در شرح حالش نوشته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 و در آن مجموعه زندگی ایشان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ارادت فراوانی به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باران خیلی شدیدی می آمد، دیدم در می زنند، در را باز کردم، دیدم یک خانمی در حالی که صورت و چشمش کبود است و از باران خیس شده و می لرزد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سرهنگ عباس بابایی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کاری با ایشان دارم، پشت در می نشینم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این باران شدید نمی شود پشت در بنشینید، بیایید داخل تا ایشان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خانه نشستند و قدری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شهید بابایی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شوهرم سر یک موضوعی اختلاف پیدا کردیم و ایشان مرا کتک زده، صورتم را کبود کرده و از خانه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سه بچه ای که در خانه دارم آواره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و منطقه جایی جز خانه شما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بابایی آن قدر متأثر شد که با همان لباس خیس و با همان وضعیت خانم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شخص هم ظاهرأ نظامی بوده و احترام خاصی برای بابایی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 از این که خود سرهنگ بابایی آمده و در خانه نشسته و با او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شهید بابایی اختلاف این زن و شوهر را حل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5"/>
        <w:numPr>
          <w:ilvl w:val="4"/>
          <w:numId w:val="1"/>
        </w:numPr>
        <w:rPr/>
      </w:pPr>
      <w:bookmarkStart w:id="173" w:name="__RefHeading___Toc7135408_2142443653"/>
      <w:bookmarkStart w:id="174" w:name="_Toc64"/>
      <w:bookmarkEnd w:id="173"/>
      <w:r>
        <w:rPr>
          <w:rtl w:val="true"/>
        </w:rPr>
        <w:t xml:space="preserve">سیره امام علی </w:t>
      </w:r>
      <w:r>
        <w:rPr>
          <w:rtl w:val="true"/>
        </w:rPr>
        <w:t>(</w:t>
      </w:r>
      <w:r>
        <w:rPr>
          <w:rtl w:val="true"/>
        </w:rPr>
        <w:t>علیه السلام</w:t>
      </w:r>
      <w:r>
        <w:rPr>
          <w:rtl w:val="true"/>
        </w:rPr>
        <w:t>)</w:t>
      </w:r>
      <w:r>
        <w:rPr>
          <w:rtl w:val="true"/>
        </w:rPr>
        <w:t>نسبت به مشکلات دیگران</w:t>
      </w:r>
      <w:bookmarkEnd w:id="174"/>
    </w:p>
    <w:p>
      <w:pPr>
        <w:pStyle w:val="BookText"/>
        <w:rPr/>
      </w:pPr>
      <w:r>
        <w:rPr>
          <w:rFonts w:ascii="IRNazanin" w:hAnsi="IRNazanin" w:eastAsia="IRNazanin"/>
          <w:color w:val="111111"/>
          <w:sz w:val="28"/>
          <w:sz w:val="28"/>
          <w:szCs w:val="28"/>
          <w:rtl w:val="true"/>
          <w:lang w:bidi="fa-IR"/>
        </w:rPr>
        <w:t>این درس از همان مکتبی گرفته شده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ظهر در گرمای کوفه دیدم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شدت گرما دنبال 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دردمندی و کسی که مشکلی دارد با من کاری داشته باشد دارم می گردم چنین مراجعه کننده ای را پاسخ بدهم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شوهرش دعوایش شده بود خدمت حضرت </w:t>
      </w:r>
      <w:bookmarkStart w:id="175" w:name="pg15446_165047"/>
    </w:p>
    <w:p>
      <w:pPr>
        <w:pStyle w:val="BookText"/>
        <w:rPr/>
      </w:pPr>
      <w:bookmarkEnd w:id="175"/>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دنبالش رفت و به خانه اش وارد شد و شوهرش را نصیحت نمود و دعوای این زن و شوهر را حل کرد</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176" w:name="__RefHeading___Toc7135410_2142443653"/>
      <w:bookmarkStart w:id="177" w:name="_Toc65"/>
      <w:bookmarkEnd w:id="176"/>
      <w:r>
        <w:rPr>
          <w:rtl w:val="true"/>
        </w:rPr>
        <w:t>ملا عباس تربتی و خدمت رسانی</w:t>
      </w:r>
      <w:bookmarkEnd w:id="177"/>
    </w:p>
    <w:p>
      <w:pPr>
        <w:pStyle w:val="BookText"/>
        <w:rPr/>
      </w:pPr>
      <w:r>
        <w:rPr>
          <w:rFonts w:ascii="IRNazanin" w:hAnsi="IRNazanin" w:eastAsia="IRNazanin"/>
          <w:color w:val="111111"/>
          <w:sz w:val="28"/>
          <w:sz w:val="28"/>
          <w:szCs w:val="28"/>
          <w:rtl w:val="true"/>
          <w:lang w:bidi="fa-IR"/>
        </w:rPr>
        <w:t>خداوند مرحوم حاج آخوند ملاعباس تربتی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ی ایشان، مرحوم راشد کتابی نوشته اند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های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 این کتاب و انتخاب این اسم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فضیلت ها بین ما فراموش شده است و در مسائل سطحی سرگرم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زندگی اش شب و روز وقف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عتبات عالیات رفت سفرش هفت الی هشت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خانمی به دیدنش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دین آمد، قرآن آمد، محبت آمد، دوستی آمد، همه 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چه کرده بود که وقتی می آید یک زن متدین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مرحوم ملاعباس تربتی را مظهر اسلام می بیند، مظهر قرآن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که اولیاء و انبیاء را درک کنیم، اما با نگاه به سیره ی ملاعباس تربتی به سیره ی آن بزرگواران منتقل می شدیم</w:t>
      </w:r>
      <w:r>
        <w:rPr>
          <w:rFonts w:eastAsia="IRNazanin" w:cs="IRNazanin"/>
          <w:color w:val="111111"/>
          <w:sz w:val="28"/>
          <w:szCs w:val="28"/>
          <w:rtl w:val="true"/>
          <w:lang w:bidi="fa-IR"/>
        </w:rPr>
        <w:t>.</w:t>
      </w:r>
    </w:p>
    <w:p>
      <w:pPr>
        <w:pStyle w:val="Heading5"/>
        <w:numPr>
          <w:ilvl w:val="4"/>
          <w:numId w:val="1"/>
        </w:numPr>
        <w:rPr/>
      </w:pPr>
      <w:bookmarkStart w:id="178" w:name="__RefHeading___Toc7135412_2142443653"/>
      <w:bookmarkStart w:id="179" w:name="_Toc66"/>
      <w:bookmarkEnd w:id="178"/>
      <w:r>
        <w:rPr>
          <w:rtl w:val="true"/>
        </w:rPr>
        <w:t>بالاترین خوبی ها و بدترین شرها</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ملاحظه کنید؛ 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و دو نیکی هست که از آن بالاتر نداریم و دو بدبختی هست که از آن بدتر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ویژگی و دو نیکی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فَوْقَهُمَا مِنَ اَلشَّرِّ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این ها نیکی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وَ اَلنَّفْعُ لِعِبَادِ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به خدا و دیگری نفع رساندن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بدی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خَصْلَتَانِ لَيْسَ فَوْقَهُمَا مِنَ اَلْبِرِّ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گرفتاری ها و بدبختی ها دو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را می بخشد غیر از شرک و مشرک از </w:t>
      </w:r>
      <w:bookmarkStart w:id="180" w:name="pg15446_165048"/>
    </w:p>
    <w:p>
      <w:pPr>
        <w:pStyle w:val="BookText"/>
        <w:rPr/>
      </w:pPr>
      <w:bookmarkEnd w:id="180"/>
      <w:r>
        <w:rPr>
          <w:rFonts w:ascii="IRNazanin" w:hAnsi="IRNazanin" w:eastAsia="IRNazanin"/>
          <w:color w:val="111111"/>
          <w:sz w:val="28"/>
          <w:sz w:val="28"/>
          <w:szCs w:val="28"/>
          <w:rtl w:val="true"/>
          <w:lang w:bidi="fa-IR"/>
        </w:rPr>
        <w:t>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کنار شرک قرار گرفته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اَلضَّرُّ لِعِبَادِ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ضرر رساندن به بندگان خدا </w:t>
      </w:r>
      <w:r>
        <w:rPr>
          <w:rStyle w:val="FootnoteAnchor"/>
          <w:rtl w:val="true"/>
        </w:rPr>
        <w:footnoteReference w:id="121"/>
      </w:r>
      <w:r>
        <w:rPr>
          <w:rFonts w:ascii="IRNazanin" w:hAnsi="IRNazanin" w:eastAsia="IRNazanin"/>
          <w:color w:val="111111"/>
          <w:sz w:val="28"/>
          <w:sz w:val="28"/>
          <w:szCs w:val="28"/>
          <w:rtl w:val="true"/>
          <w:lang w:bidi="fa-IR"/>
        </w:rPr>
        <w:t xml:space="preserve">عجب روایتی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نمی کنیم؟ ای آدم آبرودار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آبرویت در میان بستگان انفاق کن و دعواها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مسکن با در اختیار گذاشتن مسکنت، ای صاحب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شغل، ای صاحب بیان با بیانت و ای صاحب فرهنگ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کلاس و درس و جلسه ی قرآن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نفع رساندن به مردم بالاترین ارزش ها است و شرک و ضرر رساندن به بندگان خدا این دو ضد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به طور خلاصه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ویژگی اگر در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این آدم را با انبیاء و صدیقین و شهدا و صالحین محشور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حاجی و زائر خانه ی خدا را تجهیزکند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أَغَاثَ مَلْهُوفاً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درد و غم و اندوه کسی را بردارد که مثال هایش را عرض کردم؛ با ایجاد شغل، با اصلاح، با ازدواج، با گوش کردن به حرف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حرف کسی گوش بدهد آرام بگیرد</w:t>
      </w:r>
      <w:r>
        <w:rPr>
          <w:rFonts w:eastAsia="IRNazanin" w:cs="IRNazanin"/>
          <w:color w:val="111111"/>
          <w:sz w:val="28"/>
          <w:szCs w:val="28"/>
          <w:rtl w:val="true"/>
          <w:lang w:bidi="fa-IR"/>
        </w:rPr>
        <w:t>.</w:t>
      </w:r>
    </w:p>
    <w:p>
      <w:pPr>
        <w:pStyle w:val="Heading4"/>
        <w:numPr>
          <w:ilvl w:val="3"/>
          <w:numId w:val="1"/>
        </w:numPr>
        <w:rPr/>
      </w:pPr>
      <w:bookmarkStart w:id="181" w:name="__RefHeading___Toc7135414_2142443653"/>
      <w:bookmarkStart w:id="182" w:name="_Toc67"/>
      <w:bookmarkEnd w:id="181"/>
      <w:r>
        <w:rPr/>
        <w:t>3</w:t>
      </w:r>
      <w:r>
        <w:rPr>
          <w:rtl w:val="true"/>
        </w:rPr>
        <w:t xml:space="preserve"> . </w:t>
      </w:r>
      <w:r>
        <w:rPr>
          <w:rtl w:val="true"/>
        </w:rPr>
        <w:t>سرپرستی يتيم</w:t>
      </w:r>
      <w:bookmarkEnd w:id="182"/>
    </w:p>
    <w:p>
      <w:pPr>
        <w:pStyle w:val="Heading5"/>
        <w:numPr>
          <w:ilvl w:val="4"/>
          <w:numId w:val="1"/>
        </w:numPr>
        <w:rPr/>
      </w:pPr>
      <w:bookmarkStart w:id="183" w:name="__RefHeading___Toc7135416_2142443653"/>
      <w:bookmarkStart w:id="184" w:name="_Toc68"/>
      <w:bookmarkEnd w:id="183"/>
      <w:r>
        <w:rPr>
          <w:rtl w:val="true"/>
        </w:rPr>
        <w:t>اشاره</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 يَتِيماً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w:t>
      </w:r>
    </w:p>
    <w:p>
      <w:pPr>
        <w:pStyle w:val="BookText"/>
        <w:rPr/>
      </w:pPr>
      <w:r>
        <w:rPr>
          <w:rFonts w:ascii="IRNazanin" w:hAnsi="IRNazanin" w:eastAsia="IRNazanin"/>
          <w:color w:val="111111"/>
          <w:sz w:val="28"/>
          <w:sz w:val="28"/>
          <w:szCs w:val="28"/>
          <w:rtl w:val="true"/>
          <w:lang w:bidi="fa-IR"/>
        </w:rPr>
        <w:t>زلزله، اتفاقات و سکته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خانواده هایی که اولاد یتیم دارند در جامعه بسیارند</w:t>
      </w:r>
      <w:r>
        <w:rPr>
          <w:rFonts w:eastAsia="IRNazanin" w:cs="IRNazanin"/>
          <w:color w:val="111111"/>
          <w:sz w:val="28"/>
          <w:szCs w:val="28"/>
          <w:rtl w:val="true"/>
          <w:lang w:bidi="fa-IR"/>
        </w:rPr>
        <w:t>.</w:t>
      </w:r>
    </w:p>
    <w:p>
      <w:pPr>
        <w:pStyle w:val="Heading5"/>
        <w:numPr>
          <w:ilvl w:val="4"/>
          <w:numId w:val="1"/>
        </w:numPr>
        <w:rPr/>
      </w:pPr>
      <w:bookmarkStart w:id="185" w:name="__RefHeading___Toc7135418_2142443653"/>
      <w:bookmarkStart w:id="186" w:name="_Toc69"/>
      <w:bookmarkEnd w:id="185"/>
      <w:r>
        <w:rPr>
          <w:rtl w:val="true"/>
        </w:rPr>
        <w:t>روایت پیامبر درباره يتيم</w:t>
      </w:r>
      <w:bookmarkEnd w:id="186"/>
    </w:p>
    <w:p>
      <w:pPr>
        <w:pStyle w:val="BookText"/>
        <w:rPr/>
      </w:pPr>
      <w:r>
        <w:rPr>
          <w:rFonts w:ascii="IRNazanin" w:hAnsi="IRNazanin" w:eastAsia="IRNazanin"/>
          <w:color w:val="111111"/>
          <w:sz w:val="28"/>
          <w:sz w:val="28"/>
          <w:szCs w:val="28"/>
          <w:rtl w:val="true"/>
          <w:lang w:bidi="fa-IR"/>
        </w:rPr>
        <w:t>برادر و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نبی مکرم اسلام جمع بين الاصبعین کرد؛یعنی به مردم دو انگشت سبابه و وسط را این گونه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با من در بهشت این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سرپرستی کند و یا به آن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سومین عامل حشر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bookmarkStart w:id="187" w:name="pg15446_165049"/>
    </w:p>
    <w:p>
      <w:pPr>
        <w:pStyle w:val="Heading4"/>
        <w:numPr>
          <w:ilvl w:val="3"/>
          <w:numId w:val="1"/>
        </w:numPr>
        <w:rPr/>
      </w:pPr>
      <w:bookmarkStart w:id="188" w:name="__RefHeading___Toc7135420_2142443653"/>
      <w:bookmarkStart w:id="189" w:name="_Toc70"/>
      <w:bookmarkEnd w:id="187"/>
      <w:bookmarkEnd w:id="188"/>
      <w:r>
        <w:rPr/>
        <w:t>4</w:t>
      </w:r>
      <w:r>
        <w:rPr>
          <w:rtl w:val="true"/>
        </w:rPr>
        <w:t xml:space="preserve">. </w:t>
      </w:r>
      <w:r>
        <w:rPr>
          <w:rtl w:val="true"/>
        </w:rPr>
        <w:t>امر به معروف و نهی از منکر</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ضّالًّا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گمراهی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برداشتن از دوش مردم که تنها کمک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مرتبه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جانشینان مرا رحمت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يَا رَسُولَ اللهِ وُ مَنْ خُلَفَاوءُکَ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تبلیغ می کنند، کلام مرا می خوانند و مردم را هدایت می کنند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امروز در جامعه افراد باسواد کم نداریم، تحصیل کرده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کلام متخصص است، یکی در علوم قرآنی، یکی در فلسفه و یکی در بحث های معارف و دیگری دبیر یا فوق لیسانس 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میان بستگان هم افرادی داریم که شبهه در ذهنشان رسوخ کرده که اگر آگاهی داده شوند هدایت می شوند لذا چنین فردی با انبیاء و شهدا محشور می شود</w:t>
      </w:r>
      <w:r>
        <w:rPr>
          <w:rFonts w:eastAsia="IRNazanin" w:cs="IRNazanin"/>
          <w:color w:val="111111"/>
          <w:sz w:val="28"/>
          <w:szCs w:val="28"/>
          <w:rtl w:val="true"/>
          <w:lang w:bidi="fa-IR"/>
        </w:rPr>
        <w:t>.</w:t>
      </w:r>
    </w:p>
    <w:p>
      <w:pPr>
        <w:pStyle w:val="Heading4"/>
        <w:numPr>
          <w:ilvl w:val="3"/>
          <w:numId w:val="1"/>
        </w:numPr>
        <w:rPr/>
      </w:pPr>
      <w:bookmarkStart w:id="190" w:name="__RefHeading___Toc7135422_2142443653"/>
      <w:bookmarkStart w:id="191" w:name="_Toc71"/>
      <w:bookmarkEnd w:id="190"/>
      <w:r>
        <w:rPr/>
        <w:t>5</w:t>
      </w:r>
      <w:r>
        <w:rPr>
          <w:rtl w:val="true"/>
        </w:rPr>
        <w:t xml:space="preserve">. </w:t>
      </w:r>
      <w:r>
        <w:rPr>
          <w:rtl w:val="true"/>
        </w:rPr>
        <w:t>اطعام دادن</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جَائِعاً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گرسنه ای را اطعام کند</w:t>
      </w:r>
      <w:r>
        <w:rPr>
          <w:rFonts w:eastAsia="IRNazanin" w:cs="IRNazanin"/>
          <w:color w:val="111111"/>
          <w:sz w:val="28"/>
          <w:szCs w:val="28"/>
          <w:rtl w:val="true"/>
          <w:lang w:bidi="fa-IR"/>
        </w:rPr>
        <w:t>.</w:t>
      </w:r>
    </w:p>
    <w:p>
      <w:pPr>
        <w:pStyle w:val="Heading4"/>
        <w:numPr>
          <w:ilvl w:val="3"/>
          <w:numId w:val="1"/>
        </w:numPr>
        <w:rPr/>
      </w:pPr>
      <w:bookmarkStart w:id="192" w:name="__RefHeading___Toc7135424_2142443653"/>
      <w:bookmarkStart w:id="193" w:name="_Toc72"/>
      <w:bookmarkEnd w:id="192"/>
      <w:r>
        <w:rPr/>
        <w:t>6</w:t>
      </w:r>
      <w:r>
        <w:rPr>
          <w:rtl w:val="true"/>
        </w:rPr>
        <w:t xml:space="preserve">. </w:t>
      </w:r>
      <w:r>
        <w:rPr>
          <w:rtl w:val="true"/>
        </w:rPr>
        <w:t>سیراب کردن</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اَرْوَي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تشنه ای را سیراب کند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135426_2142443653"/>
      <w:bookmarkStart w:id="195" w:name="_Toc73"/>
      <w:bookmarkEnd w:id="194"/>
      <w:r>
        <w:rPr/>
        <w:t>7</w:t>
      </w:r>
      <w:r>
        <w:rPr>
          <w:rtl w:val="true"/>
        </w:rPr>
        <w:t xml:space="preserve">. </w:t>
      </w:r>
      <w:r>
        <w:rPr>
          <w:rtl w:val="true"/>
        </w:rPr>
        <w:t>انفاق لباس</w:t>
      </w:r>
      <w:bookmarkEnd w:id="195"/>
    </w:p>
    <w:p>
      <w:pPr>
        <w:pStyle w:val="BookText"/>
        <w:rPr/>
      </w:pPr>
      <w:r>
        <w:rPr>
          <w:rFonts w:ascii="IRNazanin" w:hAnsi="IRNazanin" w:eastAsia="IRNazanin"/>
          <w:color w:val="111111"/>
          <w:sz w:val="28"/>
          <w:sz w:val="28"/>
          <w:szCs w:val="28"/>
          <w:rtl w:val="true"/>
          <w:lang w:bidi="fa-IR"/>
        </w:rPr>
        <w:t>کسی که عریانی را بپوشاند و بی لباسی را لباس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فِي يَوْمٍ حَرٍّ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گرم روزه بگیرد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حال از این هشت ویژگی که خیلی جالب است، هفت مورد آن به مسائل اجتماعی و بار از دوش مردم برداشتن بر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را تجهیز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دردمند را کم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را سرپرستی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را هدایت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را سیر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را سیراب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 474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سوره مؤمنون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به مردم بگو در کار خیر سبقت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در کار خیر سرعت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یکی از بزرگ ترین عبادات ماه رمضان و همچنین همه ی ماه های سال، رفع نیاز از مردم و حل مشکل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انسان برای دو چیز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لِلْإحْسَانِ وَ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برای احسان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خُلِقْتُم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اهداف آفرینش این است که شما را امتحان کنند چقدر دست بده دارید و نیکی می کنید؟ شما برای دو چیز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دیگری برای احسان</w:t>
      </w:r>
    </w:p>
    <w:p>
      <w:pPr>
        <w:pStyle w:val="BookText"/>
        <w:rPr/>
      </w:pPr>
      <w:r>
        <w:rPr>
          <w:rFonts w:ascii="IRNazanin" w:hAnsi="IRNazanin" w:eastAsia="IRNazanin"/>
          <w:color w:val="111111"/>
          <w:sz w:val="28"/>
          <w:sz w:val="28"/>
          <w:szCs w:val="28"/>
          <w:rtl w:val="true"/>
          <w:lang w:bidi="fa-IR"/>
        </w:rPr>
        <w:t>عزیزان، 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رسانی به مردم در ردیف ایمان است و آزار و ضرر رساندن به مردم در ردیف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حدیثی که برای شما بیان شد، حواسمان جمع باشد آن کسانی که دستشان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دستشان می رسد، فکرتان به سراغ پول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آبرو، با زبان، با بیان و به انحاء مختلف کمک کنیم و ان شاء الله طبق وعده ای که پیامبر داد با انبیاء و اولیاء محشور شویم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196" w:name="pg15446_165051"/>
    </w:p>
    <w:p>
      <w:pPr>
        <w:pStyle w:val="Heading2"/>
        <w:numPr>
          <w:ilvl w:val="1"/>
          <w:numId w:val="1"/>
        </w:numPr>
        <w:rPr/>
      </w:pPr>
      <w:bookmarkStart w:id="197" w:name="__RefHeading___Toc7135428_2142443653"/>
      <w:bookmarkStart w:id="198" w:name="_Toc74"/>
      <w:bookmarkEnd w:id="196"/>
      <w:bookmarkEnd w:id="197"/>
      <w:r>
        <w:rPr>
          <w:rtl w:val="true"/>
        </w:rPr>
        <w:t>درمان اضطراب و افسردگی</w:t>
      </w:r>
      <w:bookmarkEnd w:id="198"/>
    </w:p>
    <w:p>
      <w:pPr>
        <w:pStyle w:val="Heading3"/>
        <w:numPr>
          <w:ilvl w:val="2"/>
          <w:numId w:val="1"/>
        </w:numPr>
        <w:rPr/>
      </w:pPr>
      <w:bookmarkStart w:id="199" w:name="__RefHeading___Toc7135430_2142443653"/>
      <w:bookmarkStart w:id="200" w:name="_Toc75"/>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Style w:val="FootnoteAnchor"/>
          <w:rtl w:val="true"/>
        </w:rPr>
        <w:footnoteReference w:id="129"/>
      </w:r>
    </w:p>
    <w:p>
      <w:pPr>
        <w:pStyle w:val="Heading3"/>
        <w:numPr>
          <w:ilvl w:val="2"/>
          <w:numId w:val="1"/>
        </w:numPr>
        <w:rPr/>
      </w:pPr>
      <w:bookmarkStart w:id="201" w:name="__RefHeading___Toc7135432_2142443653"/>
      <w:bookmarkStart w:id="202" w:name="_Toc76"/>
      <w:bookmarkEnd w:id="201"/>
      <w:r>
        <w:rPr>
          <w:rtl w:val="true"/>
        </w:rPr>
        <w:t>مقدمه</w:t>
      </w:r>
      <w:bookmarkEnd w:id="2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جلسه ی نورانی، در رابطه با درمان بیماری های روحی و ناهنجاری های اجتماعی با بهره گیری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این ادعا را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وَشِفَاءٌ لِمَا فِي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نسخه ای هستم که همه بیماری های درونی و بیماری هایی را که در سینه ی شماست شفا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داریم که پیامبر عظیم الشان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كالمَرضى و رَبُّ العالَمِينَ كالطَّبِيبِ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بیماران، و خداوند تبارک و تعالی مانند پزشک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نسخه ی این پزشک قرآن است البته مانند خیلی از نسخه هایی که در خانه گذاشته می شود و دارو گرفته نمی شود، یا به سلیقه ی خودش یکی را می خورد و یکی را نمی خورد، یا دوره ی مصرف دارو را به تمام و کمال نمی رساند، یا داروها را به ترتیب مصرف نمی کند و یا خودش سلیقه ای و بدون دستور دکتر دارو می گیرد و استفاده می کند که در این صورت ممکن است منجر به مرگ و هلاکتش هم بشود، این نسخه مانند همان نسخه است؛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یک بخش دارو را مصرف کرد و بخش دیگر را مصرف نکرد؛ اگر مصرف این دارو استمرار نداشت دو روز عمل کرد و بقیه را کنار گذاشت، ماه مبارک رمضان پیاده کرد ولی ماه های دیگر آن را </w:t>
      </w:r>
    </w:p>
    <w:p>
      <w:pPr>
        <w:pStyle w:val="BookText"/>
        <w:rPr/>
      </w:pPr>
      <w:r>
        <w:rPr>
          <w:rFonts w:ascii="IRNazanin" w:hAnsi="IRNazanin" w:eastAsia="IRNazanin"/>
          <w:color w:val="111111"/>
          <w:sz w:val="28"/>
          <w:sz w:val="28"/>
          <w:szCs w:val="28"/>
          <w:rtl w:val="true"/>
          <w:lang w:bidi="fa-IR"/>
        </w:rPr>
        <w:t>بوسید و کنار گذاشت، طبیعتأ تأثیر خودش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از عمل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درمانی، مشکل از نسخه و نسخه پیچ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تأكید بر تدبر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گذشته عرض کردم تدبر غیر از تفسیر و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غیر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حافظ باشد، قاری باشد، حتی مفسر باشد اما متدبر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کار دل است، کار عمل است و تأثیر گرفتنی است لذا این کتاب آسمانی چنین ادعایی دارد روایات هم این مطلب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جامعه درد هست، خودمان درد داریم، مشکل از نسخه و نسخه پیچ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نسخه را پیچیده عالم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نسخه را اشتباه می پیچند یا ناآگاهند و یا نادان و یا ناشی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مکرر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علیم است، حلیم است، خبير است، رحمان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پیچ، نه تندی است و نه در او اغراض شخصی راه دارد و نه نامهربان است پس نسخه اش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نسخه در ما چقدر است؟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گذشته هم عرض کردم این دردها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کینه، غفلت و دردهای اجتماعی که اگر من بخواهم یکی یکی آن ها را بگویم و بروم سراغ در مانش، ساعت ها و بلکه ماه ها منبر می طلبد اما به مقداری که وقت اجازه دهد یکی از آن دردها و همچنین درمانش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ی گذشته درد اضطراب، پریشانی و افسردگی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قرآن</w:t>
      </w:r>
    </w:p>
    <w:p>
      <w:pPr>
        <w:pStyle w:val="BookText"/>
        <w:rPr/>
      </w:pPr>
      <w:r>
        <w:rPr>
          <w:rFonts w:ascii="IRNazanin" w:hAnsi="IRNazanin" w:eastAsia="IRNazanin"/>
          <w:color w:val="111111"/>
          <w:sz w:val="28"/>
          <w:sz w:val="28"/>
          <w:szCs w:val="28"/>
          <w:rtl w:val="true"/>
          <w:lang w:bidi="fa-IR"/>
        </w:rPr>
        <w:t>چگونه این درد را درمان می کند؟</w:t>
      </w:r>
    </w:p>
    <w:p>
      <w:pPr>
        <w:pStyle w:val="BookText"/>
        <w:rPr/>
      </w:pPr>
      <w:r>
        <w:rPr>
          <w:rFonts w:ascii="IRNazanin" w:hAnsi="IRNazanin" w:eastAsia="IRNazanin"/>
          <w:color w:val="111111"/>
          <w:sz w:val="28"/>
          <w:sz w:val="28"/>
          <w:szCs w:val="28"/>
          <w:rtl w:val="true"/>
          <w:lang w:bidi="fa-IR"/>
        </w:rPr>
        <w:t>آدم هایی که همیشه در زندگی با این واژه ها درگیرند که افسرده ام، نگرانم، بهم ریخته ام، نکند از کارخانه بیرونم کنند، نکند بچه ام ناقص شود، نکند در زندگی ام کم بیاورم، نکند قبول نشوم، نکند سرطان بگیرم، همین نکندها را خودش هم می داند که نیست ولی نگرانی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دردهایی است که در جامعه کم و بیش به آن مبتلا هستیم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ضریبش متفاوت است اما اصلش در خیلی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اطمینان و آرامش در وجود انسان نباشد بسیاری از کارها ناقص می ماند، رشد اقتصادی کند می شود، رشد علمی کند می شود، رشد سیاسی کند می شود، خانواده ها </w:t>
      </w:r>
      <w:bookmarkStart w:id="203" w:name="pg15446_165053"/>
    </w:p>
    <w:p>
      <w:pPr>
        <w:pStyle w:val="BookText"/>
        <w:rPr/>
      </w:pPr>
      <w:bookmarkEnd w:id="203"/>
      <w:r>
        <w:rPr>
          <w:rFonts w:ascii="IRNazanin" w:hAnsi="IRNazanin" w:eastAsia="IRNazanin"/>
          <w:color w:val="111111"/>
          <w:sz w:val="28"/>
          <w:sz w:val="28"/>
          <w:szCs w:val="28"/>
          <w:rtl w:val="true"/>
          <w:lang w:bidi="fa-IR"/>
        </w:rPr>
        <w:t>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آیه از قرآن برایتان بخوانم ببینید این دو عامل چقدر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مثلی زده و مفسران بحث دارند که خداوند در این جا مثل زده یا یک قضیه ی حقیقی را بیان کرده است؟ و یا خداوند قصد دارد چیزی را خبردهد؟ برخی می گویند این قصه راجع به قوم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هر کدام که باشد نتیجه اش یکی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نحل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اللَّهُ مَثَلًا قَرْيَةً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شهری را برای شما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این شهر وجود خارجی داشته باشد یا نداشته باشد</w:t>
      </w:r>
      <w:r>
        <w:rPr>
          <w:rFonts w:eastAsia="IRNazanin" w:cs="IRNazanin"/>
          <w:color w:val="111111"/>
          <w:sz w:val="28"/>
          <w:szCs w:val="28"/>
          <w:rtl w:val="true"/>
          <w:lang w:bidi="fa-IR"/>
        </w:rPr>
        <w:t>.</w:t>
      </w:r>
    </w:p>
    <w:p>
      <w:pPr>
        <w:pStyle w:val="Heading3"/>
        <w:numPr>
          <w:ilvl w:val="2"/>
          <w:numId w:val="1"/>
        </w:numPr>
        <w:rPr/>
      </w:pPr>
      <w:bookmarkStart w:id="204" w:name="__RefHeading___Toc7135434_2142443653"/>
      <w:bookmarkStart w:id="205" w:name="_Toc77"/>
      <w:bookmarkEnd w:id="204"/>
      <w:r>
        <w:rPr>
          <w:rtl w:val="true"/>
        </w:rPr>
        <w:t>جامعه خوب دارای سه ویژگی</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خواهیم برای شما از یک شهر و از یک آبادی مثالی</w:t>
      </w:r>
    </w:p>
    <w:p>
      <w:pPr>
        <w:pStyle w:val="BookText"/>
        <w:rPr/>
      </w:pPr>
      <w:r>
        <w:rPr>
          <w:rFonts w:ascii="IRNazanin" w:hAnsi="IRNazanin" w:eastAsia="IRNazanin"/>
          <w:color w:val="111111"/>
          <w:sz w:val="28"/>
          <w:sz w:val="28"/>
          <w:szCs w:val="28"/>
          <w:rtl w:val="true"/>
          <w:lang w:bidi="fa-IR"/>
        </w:rPr>
        <w:t>بزنیم که سه ویژگی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قَرْيَةً كَانَتْ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جامعه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جامعه امنیت نباشد بلکه سیل، زلزله، ترور، بمب گذاری، بی عفتی و سرقت باشد دیگر در این جامعه نمی شود کار کرد یا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این شهر این بود که امنیت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ی بیرون و ظاهر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مردمش هم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ناآرامی نداشت، بهم ریخته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درونی است چون غالبا اطمینان را به قلب نسبت می 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مورد نتیجه اش سومی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يَأْتِيهَا رِزْقُهَا رَغَدًا مِنْ كُلِّ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نعمتشان فراوان بود، چرخ اقتصادی می چرخید، ثروتشان فراوان بود چرا؟ چون حرص، ولع و ناامنی نبود، سرمایه گذاری اقتصادی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ی پایدار سرهم کلاه نمی گذارند، به یکدیگر اعتماد می کنند و خیانت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بار این آیه را خواندیم و به سادگی از کنارش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این آیه چطور پیام دارد </w:t>
      </w:r>
      <w:bookmarkStart w:id="206" w:name="pg15446_165054"/>
    </w:p>
    <w:p>
      <w:pPr>
        <w:pStyle w:val="BookText"/>
        <w:rPr/>
      </w:pPr>
      <w:bookmarkEnd w:id="2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اللَّهُ مَثَلًا قَرْيَةً قَرْيَةً كَانَتْ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امنیت و آرامش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رِزْقُهَا رَغَدًا مِنْ كُلِّ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رًغدًا یعنی فراوان، رزق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قریه و همین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فَكَفَرَتْ بِأَنْعُمِ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کفران نعمت و ناسپاسی کردند، خیانت در آن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فَأَذَاقَهَا اللَّهُ لِبَاسَ الْجُوعِ وَالْخَوْفِ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پس دو گرفتاری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گرسنگی و دیگری ترس و ناامنی</w:t>
      </w:r>
    </w:p>
    <w:p>
      <w:pPr>
        <w:pStyle w:val="BookText"/>
        <w:rPr/>
      </w:pPr>
      <w:r>
        <w:rPr>
          <w:rFonts w:ascii="IRNazanin" w:hAnsi="IRNazanin" w:eastAsia="IRNazanin"/>
          <w:color w:val="111111"/>
          <w:sz w:val="28"/>
          <w:sz w:val="28"/>
          <w:szCs w:val="28"/>
          <w:rtl w:val="true"/>
          <w:lang w:bidi="fa-IR"/>
        </w:rPr>
        <w:t>این یکی از آیاتی است که بیان می کند امنیت از بیرون و آرامش از درون باعث رشد</w:t>
      </w:r>
    </w:p>
    <w:p>
      <w:pPr>
        <w:pStyle w:val="BookText"/>
        <w:rPr/>
      </w:pPr>
      <w:r>
        <w:rPr>
          <w:rFonts w:ascii="IRNazanin" w:hAnsi="IRNazanin" w:eastAsia="IRNazanin"/>
          <w:color w:val="111111"/>
          <w:sz w:val="28"/>
          <w:sz w:val="28"/>
          <w:szCs w:val="28"/>
          <w:rtl w:val="true"/>
          <w:lang w:bidi="fa-IR"/>
        </w:rPr>
        <w:t>جامعه می شود</w:t>
      </w:r>
      <w:r>
        <w:rPr>
          <w:rFonts w:eastAsia="IRNazanin" w:cs="IRNazanin"/>
          <w:color w:val="111111"/>
          <w:sz w:val="28"/>
          <w:szCs w:val="28"/>
          <w:rtl w:val="true"/>
          <w:lang w:bidi="fa-IR"/>
        </w:rPr>
        <w:t>.</w:t>
      </w:r>
    </w:p>
    <w:p>
      <w:pPr>
        <w:pStyle w:val="Heading3"/>
        <w:numPr>
          <w:ilvl w:val="2"/>
          <w:numId w:val="1"/>
        </w:numPr>
        <w:rPr/>
      </w:pPr>
      <w:bookmarkStart w:id="207" w:name="__RefHeading___Toc7135436_2142443653"/>
      <w:bookmarkStart w:id="208" w:name="_Toc78"/>
      <w:bookmarkEnd w:id="207"/>
      <w:r>
        <w:rPr>
          <w:rtl w:val="true"/>
        </w:rPr>
        <w:t>دینداری و شکست</w:t>
      </w:r>
      <w:bookmarkEnd w:id="208"/>
    </w:p>
    <w:p>
      <w:pPr>
        <w:pStyle w:val="BookText"/>
        <w:rPr/>
      </w:pPr>
      <w:r>
        <w:rPr>
          <w:rFonts w:ascii="IRNazanin" w:hAnsi="IRNazanin" w:eastAsia="IRNazanin"/>
          <w:color w:val="111111"/>
          <w:sz w:val="28"/>
          <w:sz w:val="28"/>
          <w:szCs w:val="28"/>
          <w:rtl w:val="true"/>
          <w:lang w:bidi="fa-IR"/>
        </w:rPr>
        <w:t>آیه دوم در سوره مبارکه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مسلمانان شکست خوردند اما در جنگ بدر که در ماه رمضان رخ داد،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هفتاد شهید دادند، جنازه ها بر زمین افتاد و سایرین هم هر کدام به یک نحوی مجروح بودند؛ یکی دندان شکسته، یکی پا شکسته، یک دست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از این پیش آمد خیلی خوشحال بودند چون دلیرانی مثل حمزه، مصعب بن عمر، حنزله و پدر جابربن عبدالله انصاری را به شهادت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فضا، مسلمانانی که نگران شده بودند دور هم جمع شدند و با تحلیل اوضاع، علل شکست خویش را بررسی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نبود؟ مگر پیامبر معجزه ندارد؟ آنها که همراهشان بت است پیروز شدند ما که خدا خدا کردیم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مردم این حرف ها هم است، فلانی که در مقابل خدا یک سجده نکرده اما اولاد سال مدارد، زندگی خوبی دارد، دغدغه ی روزی ندارد؛ ولی من هم خودم مريضم، هم زنم مشکل دارد و هم بچه ام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ی خدا پرستی چه میشود ؟ فکر می کنند هر کس خداپرست است همیشه باید پیروز باشد، همیشه داشته باشد، همیشه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نماز هم نمی خوانند اما همیشه ابر و باران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کشور ما که همیشه دین و نماز و قرآن است خشکسالی وجود دارد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دقیق است که کسی فکر نکند الزاماً بین این دو،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p>
    <w:p>
      <w:pPr>
        <w:pStyle w:val="BookText"/>
        <w:rPr/>
      </w:pPr>
      <w:r>
        <w:rPr>
          <w:rFonts w:ascii="IRNazanin" w:hAnsi="IRNazanin" w:eastAsia="IRNazanin"/>
          <w:color w:val="111111"/>
          <w:sz w:val="28"/>
          <w:sz w:val="28"/>
          <w:szCs w:val="28"/>
          <w:rtl w:val="true"/>
          <w:lang w:bidi="fa-IR"/>
        </w:rPr>
        <w:t>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هرکه کافر شود خشکسالی و هر که مسلمان شود نعمت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در جواب این نگرانی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این 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خیلی از افراد که در زندگی شان با شکست روبه رو می شوند، کنکور قبول نمی شوند، شغل به دست نمی آورند، و یا در ازدواج موفق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تَهِنوا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اضطراب شما را فرا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الأَعلَونَ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شما برتر هستید، اگرچه جنگ کردید و شهید دادید و شکست خوردید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ایمان شما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جالب است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شکست همیشه برای کافر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يَمْسَسْكُمْ 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قرح رسید، جراحت رسید، پیشانی پیغمبر شکست،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زخم برداشت و حمزه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يَمْسَسْكُمْ قَرْحٌ فَقَدْ مَسَّ الْقَوْمَ قَرْحٌ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جنگ قبلی این جراحت ها و این خسارت ها به دشمن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مجروح دادید، شکست خوردید و کشته دادید، آن قوم کافر هم در جنگ قبلی شکست خوردند، کشته دادند، آنها هم مصیبت و جراحت</w:t>
      </w:r>
    </w:p>
    <w:p>
      <w:pPr>
        <w:pStyle w:val="BookText"/>
        <w:rPr/>
      </w:pP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وَتِلْكَ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آیه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باید در خانه ها و ادارات ما البته برای آن هایی که خیلی میز دوست دارند، ریاست دوست دارند تابلو شود و این آیه را بالای سرشان نصب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وَتِلْكَ الْأَيَّامُ نُدَاوِلُهَا بَيْنَ النَّاسِ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این زندگی دنیا را بین قشرهای مختلف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جناح راست است یک وقت چپ است، یک وقت تند است یک وقت کند است، یک وقت این جناح است یک وقت آن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این مسائل و حوادث برای همه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بزرگان ما و خود پیغمبر گرامی اسلام که با اعجاز او عالم هستی متحول می شود با این که در این جنگ حضور داشته این مسائل بوده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تَهِنُوا وَلَا تَحْزَنُوا وَ </w:t>
      </w:r>
      <w:bookmarkStart w:id="209" w:name="pg15446_165056"/>
    </w:p>
    <w:p>
      <w:pPr>
        <w:pStyle w:val="BookText"/>
        <w:rPr/>
      </w:pPr>
      <w:bookmarkEnd w:id="209"/>
      <w:r>
        <w:rPr>
          <w:rFonts w:ascii="Amiri" w:hAnsi="Amiri" w:eastAsia="Amiri" w:cs="Amiri"/>
          <w:color w:val="111111"/>
          <w:sz w:val="28"/>
          <w:sz w:val="28"/>
          <w:szCs w:val="28"/>
          <w:rtl w:val="true"/>
          <w:lang w:bidi="ar-SA"/>
        </w:rPr>
        <w:t xml:space="preserve">أَنْتُمُ الْأَعْلَوْنَ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نترسید و مضطرب نشوید که شما بالايید</w:t>
      </w:r>
      <w:r>
        <w:rPr>
          <w:rFonts w:eastAsia="IRNazanin" w:cs="IRNazanin"/>
          <w:color w:val="111111"/>
          <w:sz w:val="28"/>
          <w:szCs w:val="28"/>
          <w:rtl w:val="true"/>
          <w:lang w:bidi="fa-IR"/>
        </w:rPr>
        <w:t>.</w:t>
      </w:r>
    </w:p>
    <w:p>
      <w:pPr>
        <w:pStyle w:val="Heading3"/>
        <w:numPr>
          <w:ilvl w:val="2"/>
          <w:numId w:val="1"/>
        </w:numPr>
        <w:rPr/>
      </w:pPr>
      <w:bookmarkStart w:id="210" w:name="__RefHeading___Toc7135438_2142443653"/>
      <w:bookmarkStart w:id="211" w:name="_Toc79"/>
      <w:bookmarkEnd w:id="210"/>
      <w:r>
        <w:rPr>
          <w:rtl w:val="true"/>
        </w:rPr>
        <w:t>صلح حدیبیه و وعده الهی</w:t>
      </w:r>
      <w:bookmarkEnd w:id="211"/>
    </w:p>
    <w:p>
      <w:pPr>
        <w:pStyle w:val="BookText"/>
        <w:rPr/>
      </w:pPr>
      <w:r>
        <w:rPr>
          <w:rFonts w:ascii="IRNazanin" w:hAnsi="IRNazanin" w:eastAsia="IRNazanin"/>
          <w:color w:val="111111"/>
          <w:sz w:val="28"/>
          <w:sz w:val="28"/>
          <w:szCs w:val="28"/>
          <w:rtl w:val="true"/>
          <w:lang w:bidi="fa-IR"/>
        </w:rPr>
        <w:t>بیش از هزار و چهارصد سال از شهادت شهدای احد گذشته است، خداوند چند آیه در سوره آل عمران به این داستان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که شما ملاحظه کردید مثلا در صلح حدیبیه، مسلمانان سست شدند، هزار و چهارصد نفر از مدینه تا مکه حرکت کردند تا احرام ببندند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راهشان را بستند و نگذاشتند به طواف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نفر مسلمان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احکام خاصش از احرام بیرون آمده و قربانی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در روحیه آن ها خیلی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کنید از تهران سوار هواپیما شوید و تا فرودگاه عربستان بروید، اما شما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شما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بروید مدینه ومحرم شوید وقتی سوار اتوبوس شدید و نزدیک حدیبیه، بیست کیلومتری مکه رسیدید، آن جا بگویند این اتوبوس باید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مسلمان با این وضعیت از احرام بدون طواف و بدون دیدن صفا و مروه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محرم شد ولی راهش ندادند همچون کسی است که راه برای او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مسلمانان خیلی کسل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حرفی میزد، آن یکی حرفی میزد، چه سفر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به مسجدالحرام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سفر خواب دیده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وارد مسجدالحرام میشویم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خواب حضرت پس از دو سال در فتح مکه تعبیر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میبینی تعبیر خواب یا استجابت دعا طول می کشد، زمان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راه برگشت نق می زدند و همین امر باعث نگرانی و گله مندی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السَّكينَةَ في قُلوبِ المُؤمِنينَ لِيَزدادوا إيمانًا مَعَ </w:t>
      </w:r>
    </w:p>
    <w:p>
      <w:pPr>
        <w:pStyle w:val="BookText"/>
        <w:rPr/>
      </w:pP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در قرآن آمده و به معنای آرامش است؛ ما آرامشی به قلوب شما فرستادیم تا ایمانتان را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باشید، دین است حادثه دارد شکست دارد پیروزی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همین ها وارد مکه شدند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شعار الهی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دقت کرد که امنیت و آرامش و اطمینان یک نیاز عادی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مشکلاتی دارد در خانه هم که باشی باز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خانواده هایی وسعشان بد نیست گاهی مراجعه می کنند دعواهای بی خود، زد و خوردهای بیجا، درگیری های بی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 ها و نوجوان ها در محیط کاری و مدیران در محیط اداره درگیری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حدیث بسیار جالب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نِعمَةَ أهنَأُ مِنَ الأَمنِ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بالاتر از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آرام ممکن است بهتر بتواند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آرام ممکن است بحرانی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ایتالیایی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امام، شما را جذب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در کشورش جنگ، درگیری و تحریم اقتصادی است، این همه مشکلات، خراب کاری های منافقین، رئیس جمهور کشورش دو یا سه سال قبل ترور شده، کشورش خطر ترور دارد، اما این مرد بسیار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که می شد، امام آن چنان به تعبد و عبادت می پرداخت که خیلی از کارهای کشوری را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مسئولین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اداره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زمانی که می خواستند از فرانسه به طرف ایران حرکت کنند در فرودگاه خبرنگار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دارید؟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آرام است می تواند این بحران ها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آرام می تواند این حوادث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برای بشر یک گمشده است</w:t>
      </w:r>
      <w:r>
        <w:rPr>
          <w:rFonts w:eastAsia="IRNazanin" w:cs="IRNazanin"/>
          <w:color w:val="111111"/>
          <w:sz w:val="28"/>
          <w:szCs w:val="28"/>
          <w:rtl w:val="true"/>
          <w:lang w:bidi="fa-IR"/>
        </w:rPr>
        <w:t xml:space="preserve">. </w:t>
      </w:r>
      <w:bookmarkStart w:id="212" w:name="pg15446_165058"/>
    </w:p>
    <w:p>
      <w:pPr>
        <w:pStyle w:val="Heading3"/>
        <w:numPr>
          <w:ilvl w:val="2"/>
          <w:numId w:val="1"/>
        </w:numPr>
        <w:rPr/>
      </w:pPr>
      <w:bookmarkStart w:id="213" w:name="__RefHeading___Toc7135440_2142443653"/>
      <w:bookmarkStart w:id="214" w:name="_Toc80"/>
      <w:bookmarkEnd w:id="212"/>
      <w:bookmarkEnd w:id="213"/>
      <w:r>
        <w:rPr>
          <w:rtl w:val="true"/>
        </w:rPr>
        <w:t>ریشه ناآرامی ها چیست؟</w:t>
      </w:r>
      <w:bookmarkEnd w:id="214"/>
    </w:p>
    <w:p>
      <w:pPr>
        <w:pStyle w:val="BookText"/>
        <w:rPr/>
      </w:pPr>
      <w:r>
        <w:rPr>
          <w:rFonts w:ascii="IRNazanin" w:hAnsi="IRNazanin" w:eastAsia="IRNazanin"/>
          <w:color w:val="111111"/>
          <w:sz w:val="28"/>
          <w:sz w:val="28"/>
          <w:szCs w:val="28"/>
          <w:rtl w:val="true"/>
          <w:lang w:bidi="fa-IR"/>
        </w:rPr>
        <w:t xml:space="preserve">علت این همه اضطراب و ناآرامی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 پنج عامل را یاد داشت کردم که یکی را امروز برایتان بیان می کنم و بقیه را</w:t>
      </w:r>
    </w:p>
    <w:p>
      <w:pPr>
        <w:pStyle w:val="BookText"/>
        <w:rPr/>
      </w:pPr>
      <w:r>
        <w:rPr>
          <w:rFonts w:ascii="IRNazanin" w:hAnsi="IRNazanin" w:eastAsia="IRNazanin"/>
          <w:color w:val="111111"/>
          <w:sz w:val="28"/>
          <w:sz w:val="28"/>
          <w:szCs w:val="28"/>
          <w:rtl w:val="true"/>
          <w:lang w:bidi="fa-IR"/>
        </w:rPr>
        <w:t>ان شاء الله روزهای آتی میگویم</w:t>
      </w:r>
      <w:r>
        <w:rPr>
          <w:rFonts w:eastAsia="IRNazanin" w:cs="IRNazanin"/>
          <w:color w:val="111111"/>
          <w:sz w:val="28"/>
          <w:szCs w:val="28"/>
          <w:rtl w:val="true"/>
          <w:lang w:bidi="fa-IR"/>
        </w:rPr>
        <w:t>.</w:t>
      </w:r>
    </w:p>
    <w:p>
      <w:pPr>
        <w:pStyle w:val="Heading3"/>
        <w:numPr>
          <w:ilvl w:val="2"/>
          <w:numId w:val="1"/>
        </w:numPr>
        <w:rPr/>
      </w:pPr>
      <w:bookmarkStart w:id="215" w:name="__RefHeading___Toc7135442_2142443653"/>
      <w:bookmarkStart w:id="216" w:name="_Toc81"/>
      <w:bookmarkEnd w:id="215"/>
      <w:r>
        <w:rPr>
          <w:rtl w:val="true"/>
        </w:rPr>
        <w:t>دغدغه روزی یک عامل اضطراب</w:t>
      </w:r>
      <w:bookmarkEnd w:id="216"/>
    </w:p>
    <w:p>
      <w:pPr>
        <w:pStyle w:val="BookText"/>
        <w:rPr/>
      </w:pPr>
      <w:r>
        <w:rPr>
          <w:rFonts w:ascii="IRNazanin" w:hAnsi="IRNazanin" w:eastAsia="IRNazanin"/>
          <w:color w:val="111111"/>
          <w:sz w:val="28"/>
          <w:sz w:val="28"/>
          <w:szCs w:val="28"/>
          <w:rtl w:val="true"/>
          <w:lang w:bidi="fa-IR"/>
        </w:rPr>
        <w:t>عزیزان من یکی از عوامل اضطراب که قرآن هم از آن یاد می کند، اضطراب برای روزی و خرج و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نداری، آینده ی موهوم اینکه دانشگاه می روم، شغلم چه می شود؟ ازدواج کنم؟ خانه از کجا بیاورم؟ زندگی ام چه می شود؟قرآن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اضطراب در مشرکین بود که بچه هایشان را می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أَوْلَادَكُمْ خَشْيَةَ إِمْلَاقٍ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یعنی بچه هایتان را از ترس روزی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شما و آن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نگرانی هاست که ما در جامعه کم و بیش به آن مبتلا هستیم</w:t>
      </w:r>
      <w:r>
        <w:rPr>
          <w:rFonts w:eastAsia="IRNazanin" w:cs="IRNazanin"/>
          <w:color w:val="111111"/>
          <w:sz w:val="28"/>
          <w:szCs w:val="28"/>
          <w:rtl w:val="true"/>
          <w:lang w:bidi="fa-IR"/>
        </w:rPr>
        <w:t>.</w:t>
      </w:r>
    </w:p>
    <w:p>
      <w:pPr>
        <w:pStyle w:val="Heading3"/>
        <w:numPr>
          <w:ilvl w:val="2"/>
          <w:numId w:val="1"/>
        </w:numPr>
        <w:rPr/>
      </w:pPr>
      <w:bookmarkStart w:id="217" w:name="__RefHeading___Toc7135444_2142443653"/>
      <w:bookmarkStart w:id="218" w:name="_Toc82"/>
      <w:bookmarkEnd w:id="217"/>
      <w:r>
        <w:rPr>
          <w:rtl w:val="true"/>
        </w:rPr>
        <w:t>پنج اصل درباره رزق و روزی</w:t>
      </w:r>
      <w:bookmarkEnd w:id="218"/>
    </w:p>
    <w:p>
      <w:pPr>
        <w:pStyle w:val="Heading4"/>
        <w:numPr>
          <w:ilvl w:val="3"/>
          <w:numId w:val="1"/>
        </w:numPr>
        <w:rPr/>
      </w:pPr>
      <w:bookmarkStart w:id="219" w:name="__RefHeading___Toc7135446_2142443653"/>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من می خواهم از قرآن راه درمان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نکته را درباره ی روزی خدمتتان می گویم اگر به این نکات اندکی دقت کنید به نظر من منشأ این اضطراب از بین برود و این نگرانی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کدام یک منبر جداگانه می خواهد ولی من هر کدام را خلاصه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نکته می خواهم نتیجه بگیرم که نگرانی از روزی بی خود و بی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اضطراب موهم است چون رزق و روزی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پنج نکته</w:t>
      </w:r>
    </w:p>
    <w:p>
      <w:pPr>
        <w:pStyle w:val="BookText"/>
        <w:rPr/>
      </w:pPr>
      <w:r>
        <w:rPr>
          <w:rFonts w:ascii="IRNazanin" w:hAnsi="IRNazanin" w:eastAsia="IRNazanin"/>
          <w:color w:val="111111"/>
          <w:sz w:val="28"/>
          <w:sz w:val="28"/>
          <w:szCs w:val="28"/>
          <w:rtl w:val="true"/>
          <w:lang w:bidi="fa-IR"/>
        </w:rPr>
        <w:t>چیست؟</w:t>
      </w:r>
    </w:p>
    <w:p>
      <w:pPr>
        <w:pStyle w:val="Heading4"/>
        <w:numPr>
          <w:ilvl w:val="3"/>
          <w:numId w:val="1"/>
        </w:numPr>
        <w:rPr/>
      </w:pPr>
      <w:bookmarkStart w:id="221" w:name="__RefHeading___Toc7135448_2142443653"/>
      <w:bookmarkStart w:id="222" w:name="_Toc84"/>
      <w:bookmarkEnd w:id="221"/>
      <w:r>
        <w:rPr/>
        <w:t>1</w:t>
      </w:r>
      <w:r>
        <w:rPr>
          <w:rtl w:val="true"/>
        </w:rPr>
        <w:t xml:space="preserve">. </w:t>
      </w:r>
      <w:r>
        <w:rPr>
          <w:rtl w:val="true"/>
        </w:rPr>
        <w:t>مقدر بودن روزی</w:t>
      </w:r>
      <w:bookmarkEnd w:id="222"/>
    </w:p>
    <w:p>
      <w:pPr>
        <w:pStyle w:val="Heading5"/>
        <w:numPr>
          <w:ilvl w:val="4"/>
          <w:numId w:val="1"/>
        </w:numPr>
        <w:rPr/>
      </w:pPr>
      <w:bookmarkStart w:id="223" w:name="__RefHeading___Toc7135450_2142443653"/>
      <w:bookmarkStart w:id="224" w:name="_Toc85"/>
      <w:bookmarkEnd w:id="223"/>
      <w:r>
        <w:rPr>
          <w:rtl w:val="true"/>
        </w:rPr>
        <w:t>اشاره</w:t>
      </w:r>
      <w:bookmarkEnd w:id="2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همه ی شما مقدر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إِلَّا </w:t>
      </w:r>
      <w:bookmarkStart w:id="225" w:name="pg15446_165059"/>
    </w:p>
    <w:p>
      <w:pPr>
        <w:pStyle w:val="BookText"/>
        <w:rPr/>
      </w:pPr>
      <w:bookmarkEnd w:id="225"/>
      <w:r>
        <w:rPr>
          <w:rFonts w:ascii="Amiri" w:hAnsi="Amiri" w:eastAsia="Amiri" w:cs="Amiri"/>
          <w:color w:val="111111"/>
          <w:sz w:val="28"/>
          <w:sz w:val="28"/>
          <w:szCs w:val="28"/>
          <w:rtl w:val="true"/>
          <w:lang w:bidi="ar-SA"/>
        </w:rPr>
        <w:t xml:space="preserve">عَلَى اللَّهِ رِزْقُهَا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همه ی موجودات عالم همه ی جنبندگان روزی شان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 جَمِیعَ الْخَلاَئِقِ اجْتَمَعُوا عَلَی أَنْ یَصْرِفُوا عَنْکَ شَیْئاً، قَدْ قُدِّر لَکَ لَمْ یَسْتَطِیعُوا، وَ لَوْ أَنَّ جَمِیعَ الْخَلاَئِقِ اجْتَمَعُوا عَلَی أَنْ یَصْرِفُوا إِلَیْکَ شَیْئاً، لَمْ یُقَدَّرْ لَکَ لَمْ یَسْتَطِعُوا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همه جمع شوند و بخواهند روزی مقدر کسی را از او بگیرند نمی توانند، و اگر همه جمع شوند و بخواهند روزی ای که برای کسی مقدر نشده به او بدهند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کلی است که روزی همگان مقدر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6" w:name="__RefHeading___Toc7135452_2142443653"/>
      <w:bookmarkStart w:id="227" w:name="_Toc86"/>
      <w:bookmarkEnd w:id="226"/>
      <w:r>
        <w:rPr>
          <w:rtl w:val="true"/>
        </w:rPr>
        <w:t>حکایت مرحوم بافقی</w:t>
      </w:r>
      <w:bookmarkEnd w:id="227"/>
    </w:p>
    <w:p>
      <w:pPr>
        <w:pStyle w:val="BookText"/>
        <w:rPr/>
      </w:pPr>
      <w:r>
        <w:rPr>
          <w:rFonts w:ascii="IRNazanin" w:hAnsi="IRNazanin" w:eastAsia="IRNazanin"/>
          <w:color w:val="111111"/>
          <w:sz w:val="28"/>
          <w:sz w:val="28"/>
          <w:szCs w:val="28"/>
          <w:rtl w:val="true"/>
          <w:lang w:bidi="fa-IR"/>
        </w:rPr>
        <w:t>خداوند رحمت کند مرحوم بافقی را که قبرش بالا سر این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بود که در صحن همین حرم شریف، با همسر رضاشاه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و دختر رضاشاه بی حجاب وارد حرم شدند، این پیرمرد یک تنه قد علم کرد، عصایش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بیرون بروید، اجازه نمیدهم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 و بدحجاب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این اقدام کتک خورد و به شهر ری تبعید شد و مدت ها در تبعید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جا هم صاحب نفوذ بودند و بسیاری از مردم گردشان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شهربانی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مرا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تفقدی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آقای بافقی بگو حالا که در تبعید به سرمی بری هر چه لازم داری بگو تا برایت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سر و وضع زندگی شما بکشیم و از نظر مالی به شما</w:t>
      </w:r>
    </w:p>
    <w:p>
      <w:pPr>
        <w:pStyle w:val="BookText"/>
        <w:rPr/>
      </w:pPr>
      <w:r>
        <w:rPr>
          <w:rFonts w:ascii="IRNazanin" w:hAnsi="IRNazanin" w:eastAsia="IRNazanin"/>
          <w:color w:val="111111"/>
          <w:sz w:val="28"/>
          <w:sz w:val="28"/>
          <w:szCs w:val="28"/>
          <w:rtl w:val="true"/>
          <w:lang w:bidi="fa-IR"/>
        </w:rPr>
        <w:t>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بخواهم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آفتاب بسیار شدید است، برو تلگرافی بزن و بگو ابری بیاورد در شهر ری باران خوبی ببارد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شهربانی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مسخره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ابر مگر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دست ماست پول، طلا و نقره و مسائل دنیوی است، این که شما فرمودید دست ما </w:t>
      </w:r>
      <w:bookmarkStart w:id="228" w:name="pg15446_165060"/>
    </w:p>
    <w:p>
      <w:pPr>
        <w:pStyle w:val="BookText"/>
        <w:rPr/>
      </w:pPr>
      <w:bookmarkEnd w:id="22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اربابت بگو آن کسی که رزق ما را می دهد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رزق ما مقدر است او باید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قدرت یک ابر آوردن را ندارید، قدرت یک امر و نهی به سحاب را ندارید، شما می خواهید رزق و روزی مرا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فرستاده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گاهی قم می آمد و به محضر آية الله بروجردی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مشکل برای شهریه ی طلاب پیش می آمد ایشان می رفت جمکران نماز می خواند و بر میگشت، مشکل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های چهارشنبه در سرما وگرما می رفت مسجد جمکران نماز می خواند و به این کار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نماز می خواند و شهریه و مسائل دیگر را با خود آقا مطرح می کرد و آقا واسطه می شد و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این که روزی مقدر است</w:t>
      </w:r>
    </w:p>
    <w:p>
      <w:pPr>
        <w:pStyle w:val="Heading4"/>
        <w:numPr>
          <w:ilvl w:val="3"/>
          <w:numId w:val="1"/>
        </w:numPr>
        <w:rPr/>
      </w:pPr>
      <w:bookmarkStart w:id="229" w:name="__RefHeading___Toc7135454_2142443653"/>
      <w:bookmarkStart w:id="230" w:name="_Toc87"/>
      <w:bookmarkEnd w:id="229"/>
      <w:r>
        <w:rPr/>
        <w:t>2</w:t>
      </w:r>
      <w:r>
        <w:rPr>
          <w:rtl w:val="true"/>
        </w:rPr>
        <w:t xml:space="preserve">. </w:t>
      </w:r>
      <w:r>
        <w:rPr>
          <w:rtl w:val="true"/>
        </w:rPr>
        <w:t>افزایش نیافتن روزی با حرص</w:t>
      </w:r>
      <w:bookmarkEnd w:id="230"/>
    </w:p>
    <w:p>
      <w:pPr>
        <w:pStyle w:val="Heading5"/>
        <w:numPr>
          <w:ilvl w:val="4"/>
          <w:numId w:val="1"/>
        </w:numPr>
        <w:rPr/>
      </w:pPr>
      <w:bookmarkStart w:id="231" w:name="__RefHeading___Toc7135456_2142443653"/>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دوم این که روزی با حرص افزایش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 الرِّزقُ مَقسُوماً فَالحِرصُ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وقتی روزی تقسیم شده پس حرص برای</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آقای بازاری، آقای راننده، حرص برای چه؟ اجحاف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گسیختگی قیمت ها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در بازار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فروش سه درصد و خرده فروش ده درصد حق دارد سود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درصد سود می کشی و دست مشتری می دهی، فکر کردی این حرص، روزی مقدر تو را افزایش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هزینه می شود و در جای دیگر از دست می 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از دو چیز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الراحه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آرامش و دیگری یقین </w:t>
      </w:r>
      <w:r>
        <w:rPr>
          <w:rFonts w:eastAsia="IRNazanin" w:cs="IRNazanin"/>
          <w:color w:val="111111"/>
          <w:sz w:val="28"/>
          <w:szCs w:val="28"/>
          <w:rtl w:val="true"/>
          <w:lang w:bidi="fa-IR"/>
        </w:rPr>
        <w:t xml:space="preserve">. </w:t>
      </w:r>
      <w:r>
        <w:rPr>
          <w:rStyle w:val="FootnoteAnchor"/>
          <w:rtl w:val="true"/>
        </w:rPr>
        <w:footnoteReference w:id="143"/>
      </w:r>
      <w:bookmarkStart w:id="233" w:name="pg15446_165061"/>
    </w:p>
    <w:p>
      <w:pPr>
        <w:pStyle w:val="BookText"/>
        <w:rPr/>
      </w:pPr>
      <w:bookmarkEnd w:id="233"/>
      <w:r>
        <w:rPr>
          <w:rFonts w:ascii="IRNazanin" w:hAnsi="IRNazanin" w:eastAsia="IRNazanin"/>
          <w:color w:val="111111"/>
          <w:sz w:val="28"/>
          <w:sz w:val="28"/>
          <w:szCs w:val="28"/>
          <w:rtl w:val="true"/>
          <w:lang w:bidi="fa-IR"/>
        </w:rPr>
        <w:t>آرامش که ندارد راضی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دود، تلاش میکند و می خواهد با</w:t>
      </w:r>
    </w:p>
    <w:p>
      <w:pPr>
        <w:pStyle w:val="BookText"/>
        <w:rPr/>
      </w:pPr>
      <w:r>
        <w:rPr>
          <w:rFonts w:ascii="IRNazanin" w:hAnsi="IRNazanin" w:eastAsia="IRNazanin"/>
          <w:color w:val="111111"/>
          <w:sz w:val="28"/>
          <w:sz w:val="28"/>
          <w:szCs w:val="28"/>
          <w:rtl w:val="true"/>
          <w:lang w:bidi="fa-IR"/>
        </w:rPr>
        <w:t>حرص به روزی افزایش کاذب بدهد</w:t>
      </w:r>
      <w:r>
        <w:rPr>
          <w:rFonts w:eastAsia="IRNazanin" w:cs="IRNazanin"/>
          <w:color w:val="111111"/>
          <w:sz w:val="28"/>
          <w:szCs w:val="28"/>
          <w:rtl w:val="true"/>
          <w:lang w:bidi="fa-IR"/>
        </w:rPr>
        <w:t>.</w:t>
      </w:r>
    </w:p>
    <w:p>
      <w:pPr>
        <w:pStyle w:val="Heading5"/>
        <w:numPr>
          <w:ilvl w:val="4"/>
          <w:numId w:val="1"/>
        </w:numPr>
        <w:rPr/>
      </w:pPr>
      <w:bookmarkStart w:id="234" w:name="__RefHeading___Toc7135458_2142443653"/>
      <w:bookmarkStart w:id="235" w:name="_Toc89"/>
      <w:bookmarkEnd w:id="234"/>
      <w:r>
        <w:rPr>
          <w:rtl w:val="true"/>
        </w:rPr>
        <w:t xml:space="preserve">امام صادق </w:t>
      </w:r>
      <w:r>
        <w:rPr>
          <w:rtl w:val="true"/>
        </w:rPr>
        <w:t>(</w:t>
      </w:r>
      <w:r>
        <w:rPr>
          <w:rtl w:val="true"/>
        </w:rPr>
        <w:t>علیه السلام</w:t>
      </w:r>
      <w:r>
        <w:rPr>
          <w:rtl w:val="true"/>
        </w:rPr>
        <w:t xml:space="preserve">) </w:t>
      </w:r>
      <w:r>
        <w:rPr>
          <w:rtl w:val="true"/>
        </w:rPr>
        <w:t>و تأیید سعی و تلاش</w:t>
      </w:r>
      <w:bookmarkEnd w:id="235"/>
    </w:p>
    <w:p>
      <w:pPr>
        <w:pStyle w:val="BookText"/>
        <w:rPr/>
      </w:pPr>
      <w:r>
        <w:rPr>
          <w:rFonts w:ascii="IRNazanin" w:hAnsi="IRNazanin" w:eastAsia="IRNazanin"/>
          <w:color w:val="111111"/>
          <w:sz w:val="28"/>
          <w:sz w:val="28"/>
          <w:szCs w:val="28"/>
          <w:rtl w:val="true"/>
          <w:lang w:bidi="fa-IR"/>
        </w:rPr>
        <w:t xml:space="preserve">روزی شخصی با ناراحتی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اِنّا لَنَطلُبُ الدنيا وَ نُحِبُّ اَن نؤتاها من دنیا پرست شدم، طالب دنیا شدم، نجاتم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 هستم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خوشم می آید هر چه بیشتر کار میکنم بیشتر لذت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پنج ساعت می خواهم در مغازه باشم دوست دارم هفت ساعت باشم، دوست دارم شب هم بایستم، دوست دارم چند کار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مالم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یک میل غیرطبیعی 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می خواهی مالت افزایش پیدا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زن و بچه ام خجالت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فرش را دو تاکنم، خانه را بهتر کنم، زندگی راحت تری داشته باشم، حج بروم، عمره بروم، زیارت قبر پیامبر بروم، به مردم کمک کنم، صدقه بدهم و سفره بیاندازم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طَلَبُ الآخِرَة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این ها که گفتی طلب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شغل، دوست داشتن دارایی و تلاش زیاد به منظور این که انسان این کارها را انجام بدهد حرص نیست</w:t>
      </w:r>
      <w:r>
        <w:rPr>
          <w:rFonts w:eastAsia="IRNazanin" w:cs="IRNazanin"/>
          <w:color w:val="111111"/>
          <w:sz w:val="28"/>
          <w:szCs w:val="28"/>
          <w:rtl w:val="true"/>
          <w:lang w:bidi="fa-IR"/>
        </w:rPr>
        <w:t>.</w:t>
      </w:r>
    </w:p>
    <w:p>
      <w:pPr>
        <w:pStyle w:val="Heading5"/>
        <w:numPr>
          <w:ilvl w:val="4"/>
          <w:numId w:val="1"/>
        </w:numPr>
        <w:rPr/>
      </w:pPr>
      <w:bookmarkStart w:id="236" w:name="__RefHeading___Toc7135460_2142443653"/>
      <w:bookmarkStart w:id="237" w:name="_Toc90"/>
      <w:bookmarkEnd w:id="236"/>
      <w:r>
        <w:rPr>
          <w:rtl w:val="true"/>
        </w:rPr>
        <w:t xml:space="preserve">حکایت سدیر صیرفی و امام صادق </w:t>
      </w:r>
      <w:r>
        <w:rPr>
          <w:rtl w:val="true"/>
        </w:rPr>
        <w:t>(</w:t>
      </w:r>
      <w:r>
        <w:rPr>
          <w:rtl w:val="true"/>
        </w:rPr>
        <w:t>علیه السلام</w:t>
      </w:r>
      <w:r>
        <w:rPr>
          <w:rtl w:val="true"/>
        </w:rPr>
        <w:t>)</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شدیر صیرفی آمد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می فرمایید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فَتَحْتَ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در مغازه را بالا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بَسَطْتَ بِسَاطَکَ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بساطت را پهن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 فروشی، خرما فروشی، مغازه داری، </w:t>
      </w:r>
      <w:bookmarkStart w:id="238" w:name="pg15446_165062"/>
    </w:p>
    <w:p>
      <w:pPr>
        <w:pStyle w:val="BookText"/>
        <w:rPr/>
      </w:pPr>
      <w:bookmarkEnd w:id="238"/>
      <w:r>
        <w:rPr>
          <w:rFonts w:ascii="IRNazanin" w:hAnsi="IRNazanin" w:eastAsia="IRNazanin"/>
          <w:color w:val="111111"/>
          <w:sz w:val="28"/>
          <w:sz w:val="28"/>
          <w:szCs w:val="28"/>
          <w:rtl w:val="true"/>
          <w:lang w:bidi="fa-IR"/>
        </w:rPr>
        <w:t>کاسبی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قَضَیْتَ مَا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ات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آن است که کلک بزنی، نیرنگ بزنی، کلاه سر مردم بگذاری، دروغ بگویی</w:t>
      </w:r>
      <w:r>
        <w:rPr>
          <w:rFonts w:eastAsia="IRNazanin" w:cs="IRNazanin"/>
          <w:color w:val="111111"/>
          <w:sz w:val="28"/>
          <w:szCs w:val="28"/>
          <w:rtl w:val="true"/>
          <w:lang w:bidi="fa-IR"/>
        </w:rPr>
        <w:t>.</w:t>
      </w:r>
    </w:p>
    <w:p>
      <w:pPr>
        <w:pStyle w:val="Heading5"/>
        <w:numPr>
          <w:ilvl w:val="4"/>
          <w:numId w:val="1"/>
        </w:numPr>
        <w:rPr/>
      </w:pPr>
      <w:bookmarkStart w:id="239" w:name="__RefHeading___Toc7135462_2142443653"/>
      <w:bookmarkStart w:id="240" w:name="_Toc91"/>
      <w:bookmarkEnd w:id="239"/>
      <w:r>
        <w:rPr>
          <w:rtl w:val="true"/>
        </w:rPr>
        <w:t xml:space="preserve">حضور امیرالمؤمنین </w:t>
      </w:r>
      <w:r>
        <w:rPr>
          <w:rtl w:val="true"/>
        </w:rPr>
        <w:t>(</w:t>
      </w:r>
      <w:r>
        <w:rPr>
          <w:rtl w:val="true"/>
        </w:rPr>
        <w:t xml:space="preserve">علیه السلام </w:t>
      </w:r>
      <w:r>
        <w:rPr>
          <w:rtl w:val="true"/>
        </w:rPr>
        <w:t xml:space="preserve">) </w:t>
      </w:r>
      <w:r>
        <w:rPr>
          <w:rtl w:val="true"/>
        </w:rPr>
        <w:t>در بازار کوفه</w:t>
      </w:r>
      <w:bookmarkEnd w:id="240"/>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به بازار کوفه وارد می شد و فریاد میزد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ای بازاری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تَبَرَّکُوا بِالسُّهُولَةِ</w:t>
      </w:r>
      <w:r>
        <w:rPr>
          <w:rFonts w:eastAsia="Amiri" w:cs="Amiri" w:ascii="Amiri" w:hAnsi="Amiri"/>
          <w:color w:val="111111"/>
          <w:sz w:val="28"/>
          <w:szCs w:val="28"/>
          <w:rtl w:val="true"/>
          <w:lang w:bidi="ar-SA"/>
        </w:rPr>
        <w:t xml:space="preserve">» ) </w:t>
      </w:r>
      <w:r>
        <w:rPr>
          <w:rStyle w:val="FootnoteAnchor"/>
          <w:rtl w:val="true"/>
        </w:rPr>
        <w:footnoteReference w:id="145"/>
      </w:r>
      <w:r>
        <w:rPr>
          <w:rFonts w:ascii="IRNazanin" w:hAnsi="IRNazanin" w:eastAsia="IRNazanin"/>
          <w:color w:val="111111"/>
          <w:sz w:val="28"/>
          <w:sz w:val="28"/>
          <w:szCs w:val="28"/>
          <w:rtl w:val="true"/>
          <w:lang w:bidi="fa-IR"/>
        </w:rPr>
        <w:t>به مردم آسان بگیرید تا برکت مالتان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اسلامی غالبأ در ماه رمضان یک تخفیف ویژه به مردم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دولت به مردم، شهرداری ها و کسانی که مسئولند از جمله وزارت بازرگانی تخفیف می دهد و بازار سهولت و تبرک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لجام گسیخته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ویژه خانواده های تهی دست از گرانی ها و گاهی از نبود نظارت و سرکشی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آسان بگیرید، خدا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دروغ نگویید و قسم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بازاری ها را نصیحت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باید در بازارها، تعاونی ها، مغازه ها، بنگاه ها و مراکز عمومی و اداری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اجحاف به مردم حرص است و حرص روزی را زیاد نمی کند</w:t>
      </w:r>
      <w:r>
        <w:rPr>
          <w:rFonts w:eastAsia="IRNazanin" w:cs="IRNazanin"/>
          <w:color w:val="111111"/>
          <w:sz w:val="28"/>
          <w:szCs w:val="28"/>
          <w:rtl w:val="true"/>
          <w:lang w:bidi="fa-IR"/>
        </w:rPr>
        <w:t>.</w:t>
      </w:r>
    </w:p>
    <w:p>
      <w:pPr>
        <w:pStyle w:val="Heading4"/>
        <w:numPr>
          <w:ilvl w:val="3"/>
          <w:numId w:val="1"/>
        </w:numPr>
        <w:rPr/>
      </w:pPr>
      <w:bookmarkStart w:id="241" w:name="__RefHeading___Toc7135464_2142443653"/>
      <w:bookmarkStart w:id="242" w:name="_Toc92"/>
      <w:bookmarkEnd w:id="241"/>
      <w:r>
        <w:rPr/>
        <w:t>3</w:t>
      </w:r>
      <w:r>
        <w:rPr>
          <w:rtl w:val="true"/>
        </w:rPr>
        <w:t xml:space="preserve">. </w:t>
      </w:r>
      <w:r>
        <w:rPr>
          <w:rtl w:val="true"/>
        </w:rPr>
        <w:t>کاهش روزی با سوء تدبیر</w:t>
      </w:r>
      <w:bookmarkEnd w:id="242"/>
    </w:p>
    <w:p>
      <w:pPr>
        <w:pStyle w:val="Heading5"/>
        <w:numPr>
          <w:ilvl w:val="4"/>
          <w:numId w:val="1"/>
        </w:numPr>
        <w:rPr/>
      </w:pPr>
      <w:bookmarkStart w:id="243" w:name="__RefHeading___Toc7135466_2142443653"/>
      <w:bookmarkStart w:id="244" w:name="_Toc93"/>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نکته ی سوم که نکته کارشناسی و مهمی میباشد سوء تدبیر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أخافُ عَلی امَّتِی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بر امتم از فقر نمی ترسم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أخافُ عَليهِم سوءَ التَّدبيرِ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از بد تدبیری و سوء تدبیر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بخشی از گرفتاری های ما در جامعه از بی نظمی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جوان، پسر جوان ازدواج کرده، و خانه ی مادرش اتاق خالی دارد ولی می گوید خانه ی مستقل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درآمد نمی توانی اجاره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حتما مهریه ام مثل بقیه باشد، می خواهم سرویس جهیزیه ام از فلان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w:t>
      </w:r>
      <w:bookmarkStart w:id="245" w:name="pg15446_165063"/>
    </w:p>
    <w:p>
      <w:pPr>
        <w:pStyle w:val="BookText"/>
        <w:rPr/>
      </w:pPr>
      <w:bookmarkEnd w:id="245"/>
      <w:r>
        <w:rPr>
          <w:rFonts w:ascii="IRNazanin" w:hAnsi="IRNazanin" w:eastAsia="IRNazanin"/>
          <w:color w:val="111111"/>
          <w:sz w:val="28"/>
          <w:sz w:val="28"/>
          <w:szCs w:val="28"/>
          <w:rtl w:val="true"/>
          <w:lang w:bidi="fa-IR"/>
        </w:rPr>
        <w:t>تدبیری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تخت خواب یک میلیونی نباشد، سیصد هزار تومانی باشد نمی شود روی آن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کمد صد هزار تومانی باشد نمی شود در آن چینی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بشقاب ایرانی باشد نمی شود در آن برنج خورد حتما باید آرکوپال فرانسه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تدبیری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حدیث قابل تأمل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لْقَلِیلُ مَعَ التَّدْبِیرِ أَبْقَی مِنَ الْکَثِیرِ مَعَ التَّبْذِیرِ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خدا میداند که این روایت را باید با طلا نوشت؛ مال کم با تدبیر، پایدارتر از مال فراوان با ریخت و پاش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گاری دارد پنج کیلو میوه می گذارد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مسجد می آید، خانه می رود، خواب آرام دارد، بچه هایش مؤمن هستند، در دانشگاه قبول می شوند خلاصه همه 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شخصی هم با ثروت اندوزی به هم ریخته است، چرا؟ چون تدبیر نیست</w:t>
      </w:r>
      <w:r>
        <w:rPr>
          <w:rFonts w:eastAsia="IRNazanin" w:cs="IRNazanin"/>
          <w:color w:val="111111"/>
          <w:sz w:val="28"/>
          <w:szCs w:val="28"/>
          <w:rtl w:val="true"/>
          <w:lang w:bidi="fa-IR"/>
        </w:rPr>
        <w:t>.</w:t>
      </w:r>
    </w:p>
    <w:p>
      <w:pPr>
        <w:pStyle w:val="Heading5"/>
        <w:numPr>
          <w:ilvl w:val="4"/>
          <w:numId w:val="1"/>
        </w:numPr>
        <w:rPr/>
      </w:pPr>
      <w:bookmarkStart w:id="246" w:name="__RefHeading___Toc7135468_2142443653"/>
      <w:bookmarkStart w:id="247" w:name="_Toc94"/>
      <w:bookmarkEnd w:id="246"/>
      <w:r>
        <w:rPr>
          <w:rtl w:val="true"/>
        </w:rPr>
        <w:t>حکایتی از سعدی</w:t>
      </w:r>
      <w:bookmarkEnd w:id="247"/>
    </w:p>
    <w:p>
      <w:pPr>
        <w:pStyle w:val="BookText"/>
        <w:rPr/>
      </w:pPr>
      <w:r>
        <w:rPr>
          <w:rFonts w:ascii="IRNazanin" w:hAnsi="IRNazanin" w:eastAsia="IRNazanin"/>
          <w:color w:val="111111"/>
          <w:sz w:val="28"/>
          <w:sz w:val="28"/>
          <w:szCs w:val="28"/>
          <w:rtl w:val="true"/>
          <w:lang w:bidi="fa-IR"/>
        </w:rPr>
        <w:t>سعدی حکایت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پارسازاده ای دو عموی پولدار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فوتشان ارث فراوانی به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گلستان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 پولی، یک مرتبه به پول رسید، 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تبذير و اسراف، فسق و فجور و ریخت و پاش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او را نصيحتی کنم بالاخره دو پیراهن بیشتر از او پاره کرده ام، تجربه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را نصيحتی کردم، خوشا به حال آن جوانی که نصیحت این پیرمردها را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پدر و مادر را قبول کند و همه را دشمن نپندارد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 یا خانم زندگی کرده، اولاد و نوه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دیگران را ارزان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گران دیگران چیست؟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کاسب در این شغل چند سال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تجربه ی دیگران استفاده کردن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شوهر زندگی کردن چه اشکالی دارد؟گاهی هم ممکن است یک نیشی باشد ولی باز هم آخرش نوش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کنارش زندگی کن این قدر بر خودت مشکل مسکن را </w:t>
      </w:r>
      <w:bookmarkStart w:id="248" w:name="pg15446_165064"/>
    </w:p>
    <w:p>
      <w:pPr>
        <w:pStyle w:val="BookText"/>
        <w:rPr/>
      </w:pPr>
      <w:bookmarkEnd w:id="248"/>
      <w:r>
        <w:rPr>
          <w:rFonts w:ascii="IRNazanin" w:hAnsi="IRNazanin" w:eastAsia="IRNazanin"/>
          <w:color w:val="111111"/>
          <w:sz w:val="28"/>
          <w:sz w:val="28"/>
          <w:szCs w:val="28"/>
          <w:rtl w:val="true"/>
          <w:lang w:bidi="fa-IR"/>
        </w:rPr>
        <w:t>تحمیل نکن، مشکل زندگی را بیشتر سخت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سخت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آن جوان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حالا که به ثروت رسیده ای این زندگی همچون آسیاب است و درآمد هم مثل آبی است که سنگ آسیاب را می چرخاند، اگر این آب کم شود سنگ نمی چرخد و اگر این آب خشک شود سنگ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این درآمد خشک شود؛ ولی جوان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دیدم جوان با لباس های مندرس به فقر و گدایی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حرص و مسأله ی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جامعه امروزی لطمه ها را از سوء تدبیر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این شغل نیست ولی می خواهد این شغل را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این شغل ندارد ولی میخواهد با این شغل فخرفروشی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 می آورد، بدهی هم افزایش پیدا می کند، ربا هم در کار می آید و زندگی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ده میلیون ورشکست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پنجاه میلیون زیر بار قرض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دو سال است که وارد بازار شده، تازه ازدواج کرده است، برای این که مشکل اول را حل کند مشکل دیگری به وجود آورد، همین طور مشکلدوم، سوم، چهارم؛ مثل موریانه زندگی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سوم این است که در زندگی تدبیر لازم است</w:t>
      </w:r>
      <w:r>
        <w:rPr>
          <w:rFonts w:eastAsia="IRNazanin" w:cs="IRNazanin"/>
          <w:color w:val="111111"/>
          <w:sz w:val="28"/>
          <w:szCs w:val="28"/>
          <w:rtl w:val="true"/>
          <w:lang w:bidi="fa-IR"/>
        </w:rPr>
        <w:t>.</w:t>
      </w:r>
    </w:p>
    <w:p>
      <w:pPr>
        <w:pStyle w:val="Heading4"/>
        <w:numPr>
          <w:ilvl w:val="3"/>
          <w:numId w:val="1"/>
        </w:numPr>
        <w:rPr/>
      </w:pPr>
      <w:bookmarkStart w:id="249" w:name="__RefHeading___Toc7135470_2142443653"/>
      <w:bookmarkStart w:id="250" w:name="_Toc95"/>
      <w:bookmarkEnd w:id="249"/>
      <w:r>
        <w:rPr/>
        <w:t>4</w:t>
      </w:r>
      <w:r>
        <w:rPr>
          <w:rtl w:val="true"/>
        </w:rPr>
        <w:t xml:space="preserve">. </w:t>
      </w:r>
      <w:r>
        <w:rPr>
          <w:rtl w:val="true"/>
        </w:rPr>
        <w:t>روزی مقدر از راه حلال</w:t>
      </w:r>
      <w:bookmarkEnd w:id="250"/>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 خودمان حرام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روزی مقدر است این ها هم که ربا می خورند مقدر است؟ این ها هم که رشوه می گیرند، روزی مقدر است؟ این ها هم که مال مردم را می خورند روزی مقدر است؟ این ها هم که از دیوار مردم بالا می روند و سرقت می کنند، روزی مقدر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خداوند داده اگر کسی فحش بدهد خدا به او گفته فحش بدهد؟ این انگوری که خدا آفریده اگر کسی با آن شراب درست کند، خداگفته شراب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وسایل این عالم دو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انگور هم می شود شراب درست کرد و هم سرکه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هم می شود قرآن خواند و هم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هم می شود قرآن دید و هم به نامحرم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حرام جزء روزی مقدرنیست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مقدر روزی حلال است و لذا نکته چهارمی که </w:t>
      </w:r>
      <w:bookmarkStart w:id="251" w:name="pg15446_165065"/>
    </w:p>
    <w:p>
      <w:pPr>
        <w:pStyle w:val="BookText"/>
        <w:rPr/>
      </w:pPr>
      <w:bookmarkEnd w:id="251"/>
      <w:r>
        <w:rPr>
          <w:rFonts w:ascii="Amiri" w:hAnsi="Amiri" w:eastAsia="Amiri" w:cs="Amiri"/>
          <w:color w:val="111111"/>
          <w:sz w:val="28"/>
          <w:sz w:val="28"/>
          <w:szCs w:val="28"/>
          <w:rtl w:val="true"/>
          <w:lang w:bidi="ar-SA"/>
        </w:rPr>
        <w:t>عرض می کنم روزی نباید حرام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و روایات هم تأکید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فِی الْأَرضِ حَلالاً طَیِّباً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پاکیزه و حلال بخورید</w:t>
      </w:r>
      <w:r>
        <w:rPr>
          <w:rFonts w:eastAsia="IRNazanin" w:cs="IRNazanin"/>
          <w:color w:val="111111"/>
          <w:sz w:val="28"/>
          <w:szCs w:val="28"/>
          <w:rtl w:val="true"/>
          <w:lang w:bidi="fa-IR"/>
        </w:rPr>
        <w:t>.</w:t>
      </w:r>
    </w:p>
    <w:p>
      <w:pPr>
        <w:pStyle w:val="Heading4"/>
        <w:numPr>
          <w:ilvl w:val="3"/>
          <w:numId w:val="1"/>
        </w:numPr>
        <w:rPr/>
      </w:pPr>
      <w:bookmarkStart w:id="252" w:name="__RefHeading___Toc7135472_2142443653"/>
      <w:bookmarkStart w:id="253" w:name="_Toc96"/>
      <w:bookmarkEnd w:id="252"/>
      <w:r>
        <w:rPr/>
        <w:t>5</w:t>
      </w:r>
      <w:r>
        <w:rPr>
          <w:rtl w:val="true"/>
        </w:rPr>
        <w:t xml:space="preserve">. </w:t>
      </w:r>
      <w:r>
        <w:rPr>
          <w:rtl w:val="true"/>
        </w:rPr>
        <w:t>روزی قابل افزایش و کاهش</w:t>
      </w:r>
      <w:bookmarkEnd w:id="253"/>
    </w:p>
    <w:p>
      <w:pPr>
        <w:pStyle w:val="Heading5"/>
        <w:numPr>
          <w:ilvl w:val="4"/>
          <w:numId w:val="1"/>
        </w:numPr>
        <w:rPr/>
      </w:pPr>
      <w:bookmarkStart w:id="254" w:name="__RefHeading___Toc7135474_2142443653"/>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آخرین نکته و نتیجه را خودتان بگیرید و آن این است که روزی قابل افزایش و کاهش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الرِّزْقَ لِمَن یشَاء</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حدیث داریم کسی که دائم الوضو باشد روزی اش زیاد میشود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کسی که سوره واقعه بخواند روزی اش زیاد میشود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کسی که توکلش بر خدا باشد روزی اش زیاد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یَبْسُطُ الرِّزْقَ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روزی ای که گفتیم مقدر است، قابل افزایش و کاهش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مطلب را اگر کنار هم بگذاریم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مقدر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در افزایش اثر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در خرج کردن لازم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حرام نشود؛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توجه در این نکته باشد که روزی قابل افزایش و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اسرار طلایی دیگر جای نگرانی و اضطراب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نگران آینده است باید تدبیر داشته باشد، باید تلاش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معاذبن کثیر روزی معاذبن کثیر به محضر امام صادق عل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کار را کنار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فروش بود </w:t>
      </w:r>
      <w:r>
        <w:rPr>
          <w:rStyle w:val="FootnoteAnchor"/>
          <w:rtl w:val="true"/>
        </w:rPr>
        <w:footnoteReference w:id="15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نظرت از اعتبار </w:t>
      </w:r>
      <w:bookmarkStart w:id="256" w:name="pg15446_165066"/>
    </w:p>
    <w:p>
      <w:pPr>
        <w:pStyle w:val="BookText"/>
        <w:rPr/>
      </w:pPr>
      <w:bookmarkEnd w:id="256"/>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از اصحاب جویای احوال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از کار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الشَّیْطَانِ مَنْ تَرَکَ التِّجَارَةَ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کسب را کنار گذاشتن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را از تو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را تعطیل کند دو سوم عقلش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تعطیل نکن، تلاش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از تو بر می آید انجام بده، خداوند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افزایش می دهیم</w:t>
      </w:r>
      <w:r>
        <w:rPr>
          <w:rFonts w:eastAsia="IRNazanin" w:cs="IRNazanin"/>
          <w:color w:val="111111"/>
          <w:sz w:val="28"/>
          <w:szCs w:val="28"/>
          <w:rtl w:val="true"/>
          <w:lang w:bidi="fa-IR"/>
        </w:rPr>
        <w:t>.</w:t>
      </w:r>
    </w:p>
    <w:p>
      <w:pPr>
        <w:pStyle w:val="Heading5"/>
        <w:numPr>
          <w:ilvl w:val="4"/>
          <w:numId w:val="1"/>
        </w:numPr>
        <w:rPr/>
      </w:pPr>
      <w:bookmarkStart w:id="257" w:name="__RefHeading___Toc7135476_2142443653"/>
      <w:bookmarkStart w:id="258" w:name="_Toc98"/>
      <w:bookmarkEnd w:id="257"/>
      <w:r>
        <w:rPr>
          <w:rtl w:val="true"/>
        </w:rPr>
        <w:t xml:space="preserve">روضه ی پیامبر </w:t>
      </w:r>
      <w:r>
        <w:rPr>
          <w:rtl w:val="true"/>
        </w:rPr>
        <w:t>(</w:t>
      </w:r>
      <w:r>
        <w:rPr>
          <w:rtl w:val="true"/>
        </w:rPr>
        <w:t>صلی الله علیه و آله</w:t>
      </w:r>
      <w:r>
        <w:rPr>
          <w:rtl w:val="true"/>
        </w:rPr>
        <w:t>)</w:t>
      </w:r>
      <w:bookmarkEnd w:id="258"/>
    </w:p>
    <w:p>
      <w:pPr>
        <w:pStyle w:val="BookText"/>
        <w:rPr/>
      </w:pPr>
      <w:r>
        <w:rPr>
          <w:rFonts w:ascii="IRNazanin" w:hAnsi="IRNazanin" w:eastAsia="IRNazanin"/>
          <w:color w:val="111111"/>
          <w:sz w:val="28"/>
          <w:sz w:val="28"/>
          <w:szCs w:val="28"/>
          <w:rtl w:val="true"/>
          <w:lang w:bidi="fa-IR"/>
        </w:rPr>
        <w:t>روز شنبه و متعلق به پیغمبر گرامی اسلام این اولین شخصیت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دل های شما را روانه ی مدینه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خدمت پیغمبر گرامی اسلام و عرضه بداریم خوشا به حال آن کسانی که اکنون زائر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ماه رمضان را در آن جا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همین جا عرض سلام می کنیم ان شاء الله فرشتگان این سلام ما را به پیامبر برسانند و جواب آن حضرت را برای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آرامش، سلام و درود و جواب سلام است که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له هر وقت احساس دل تنگی و اندوه می کرد، به دیدار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آمد و آرامش را در چهره 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و با گفت وگو با پیغمبر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خالصانه این سلام ها را به محضر شما می رسانیم و از شما می خواهیم همه ما را مشمول عنایت و شفاعت و توجه خود قرار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مرثیه سرا و روضه خوان کنار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معاذبن کثیر جامه فروش،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ثروتی دارم و تصمیم دارم بازار را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نظرت از اعتبار می افتد و در هیچ چیز از تو کمک گرفته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پیغمبر را به خاک سپردیم و از غرفه ی او بیرون آمدیم،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صدای گریه ای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خاک کردید؟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طاقت آوردید سنگ لحد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طاقت آوردید خاک بریزید؟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کرد، به او سنگ زدند، ناسزا گفتند، توهین کردند، او را ساحر و مجنون خواندند همه را برای خدا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خالی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کنار قبر پدر، خاک را بر</w:t>
      </w:r>
    </w:p>
    <w:p>
      <w:pPr>
        <w:pStyle w:val="BookText"/>
        <w:rPr/>
      </w:pPr>
      <w:r>
        <w:rPr>
          <w:rFonts w:ascii="IRNazanin" w:hAnsi="IRNazanin" w:eastAsia="IRNazanin"/>
          <w:color w:val="111111"/>
          <w:sz w:val="28"/>
          <w:sz w:val="28"/>
          <w:szCs w:val="28"/>
          <w:rtl w:val="true"/>
          <w:lang w:bidi="fa-IR"/>
        </w:rPr>
        <w:t>می داشت و به سر و صورت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عَلَی الْأَیَّامِ صِرْنَ لَیَالِیَا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بابا، اگر این مصیبت بر روزها نازل شود، شب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برخیز من فاطمه ام همان فاطمه ای که وقتی می آمدم بلند میشدی مرا در آغوش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چه شده صدایت میزنم اما جوابم را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 پدر اشک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کنم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دست دادی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مهربانی چون پیامبر، کنار قبرش ناله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جان پدرت را با احترام به خاک سپردند، کسی مانع گریه شما کنار قبر پدر نشد، اما دل ها بسوزد برای دختر اباعبدالله وقتی آمد کنار بدن پاره پاره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پشت از هم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 بدن، اسب دوانده بودند که بدن قطعه قطعه شده بود، کوبیده شده بود، لذا پدر را نشناخت،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عَمَّتِی هَذَا نَعشُ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عمه جان این بدن قطعه قطعه از کیست؟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156"/>
      </w:r>
      <w:bookmarkStart w:id="259" w:name="pg15446_165068"/>
    </w:p>
    <w:p>
      <w:pPr>
        <w:pStyle w:val="Heading2"/>
        <w:numPr>
          <w:ilvl w:val="1"/>
          <w:numId w:val="1"/>
        </w:numPr>
        <w:rPr/>
      </w:pPr>
      <w:bookmarkStart w:id="260" w:name="__RefHeading___Toc7135478_2142443653"/>
      <w:bookmarkStart w:id="261" w:name="_Toc99"/>
      <w:bookmarkEnd w:id="259"/>
      <w:bookmarkEnd w:id="260"/>
      <w:r>
        <w:rPr>
          <w:rtl w:val="true"/>
        </w:rPr>
        <w:t>راه دست یافتن به آرامش</w:t>
      </w:r>
      <w:bookmarkEnd w:id="261"/>
    </w:p>
    <w:p>
      <w:pPr>
        <w:pStyle w:val="Heading3"/>
        <w:numPr>
          <w:ilvl w:val="2"/>
          <w:numId w:val="1"/>
        </w:numPr>
        <w:rPr/>
      </w:pPr>
      <w:bookmarkStart w:id="262" w:name="__RefHeading___Toc7135480_2142443653"/>
      <w:bookmarkStart w:id="263" w:name="_Toc100"/>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نثار روح پرفتوح شهدای هفدهم شهریور که امروز یادآور شهادت آن عزیزان است و نثار روح تمام شهدا و گذشتگان و اموات و همچنین روح امام عزیز و نثار روح کریمه ی اهل بیت، فاطمه معصومه ای و تعجیل در فرج حضرت بقية الله ارواحنا فداء صلواتی عنایت بفرمایید</w:t>
      </w:r>
      <w:r>
        <w:rPr>
          <w:rFonts w:eastAsia="IRNazanin" w:cs="IRNazanin"/>
          <w:color w:val="111111"/>
          <w:sz w:val="28"/>
          <w:szCs w:val="28"/>
          <w:rtl w:val="true"/>
          <w:lang w:bidi="fa-IR"/>
        </w:rPr>
        <w:t>.</w:t>
      </w:r>
    </w:p>
    <w:p>
      <w:pPr>
        <w:pStyle w:val="Heading3"/>
        <w:numPr>
          <w:ilvl w:val="2"/>
          <w:numId w:val="1"/>
        </w:numPr>
        <w:rPr/>
      </w:pPr>
      <w:bookmarkStart w:id="264" w:name="__RefHeading___Toc7135482_2142443653"/>
      <w:bookmarkStart w:id="265" w:name="_Toc101"/>
      <w:bookmarkEnd w:id="264"/>
      <w:r>
        <w:rPr>
          <w:rtl w:val="true"/>
        </w:rPr>
        <w:t>مقدمه</w:t>
      </w:r>
      <w:bookmarkEnd w:id="265"/>
    </w:p>
    <w:p>
      <w:pPr>
        <w:pStyle w:val="BookText"/>
        <w:rPr/>
      </w:pPr>
      <w:r>
        <w:rPr>
          <w:rFonts w:ascii="IRNazanin" w:hAnsi="IRNazanin" w:eastAsia="IRNazanin"/>
          <w:color w:val="111111"/>
          <w:sz w:val="28"/>
          <w:sz w:val="28"/>
          <w:szCs w:val="28"/>
          <w:rtl w:val="true"/>
          <w:lang w:bidi="fa-IR"/>
        </w:rPr>
        <w:t>بشر گمشده ای دارد که در طول تاریخ همواره به دنبال آن بوده است و آن مسأله ی آرامش، امنیت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ناامنی، اضطراب، هیجان و تشنج گریزان است به همین دلیل همواره در پی راهی است که راه آرامش را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اشتباه کند، به اعتیاد رو بیاورد، به قرص خاص یا مواد خاصی رو بیاورد؛ اما این کارش هم برای به دست آوردن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اطمینان و امنیت است اما راه را اشتباه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یک تمایل فطری 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 که در تمام شادی های بشر اگر امنیت نباشد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سُرورٍ يَحتاجُ إلى أمنٍ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تمام سرورها و شادی ها احتیاج به امنیت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صاحب فرزند شدن، شادی خانواده دار شدن، شادی مدرک تحصیلی گرفتن، شادی سر کار رفتن، در همه ی این موارد اگر امنیت و آرامش نباشد اثری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شادی ها نیازمند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شما ملاحظه می کنید قرآن </w:t>
      </w:r>
      <w:bookmarkStart w:id="266" w:name="pg15446_165069"/>
    </w:p>
    <w:p>
      <w:pPr>
        <w:pStyle w:val="BookText"/>
        <w:rPr/>
      </w:pPr>
      <w:bookmarkEnd w:id="266"/>
      <w:r>
        <w:rPr>
          <w:rFonts w:ascii="IRNazanin" w:hAnsi="IRNazanin" w:eastAsia="IRNazanin"/>
          <w:color w:val="111111"/>
          <w:sz w:val="28"/>
          <w:sz w:val="28"/>
          <w:szCs w:val="28"/>
          <w:rtl w:val="true"/>
          <w:lang w:bidi="fa-IR"/>
        </w:rPr>
        <w:t>کریم در سوره مبارکه قریش وقتی می خواهد نعمت تمام شده ی بر مردم را در سرزمین حجاز بیان کند و بگوید خدا را به این خاطر بندگی کنید،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فَليَعبُدوا رَبَّ هٰذَا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خدای این خانه را پرستش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أَطْعَمَهُمْ مِنْ جُوعٍ وَ آمَنَهُم مِن خَوْف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آن خدایی که دو نعمت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شما را از گرسنگی نجات داد و دیگر این که به شما امنیت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نور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به همان آیه معروفی که در روایت داریم یک مصداقش حکومت امام زمان عجل الله تعالی فرجه است و وقتی آن حضرت ظهور کند این آیه تحقق کامل پیدا می کند، برخی تفاسیر هم برگردانده اند به پیروزی های مردم در مکه؛ البته منافاتی هم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وقتی می خواهد نعمت نهایی را بگوید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وَلَيُبَدِّلَنَّهُمْ مِنْ بَعْدِ خَوْفِهِمْ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خوف و ترس به شما امنیت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يَعبُدُونَنی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امنیتی که منجر به پرستش خداوند شود</w:t>
      </w:r>
      <w:r>
        <w:rPr>
          <w:rFonts w:eastAsia="IRNazanin" w:cs="IRNazanin"/>
          <w:color w:val="111111"/>
          <w:sz w:val="28"/>
          <w:szCs w:val="28"/>
          <w:rtl w:val="true"/>
          <w:lang w:bidi="fa-IR"/>
        </w:rPr>
        <w:t>.</w:t>
      </w:r>
    </w:p>
    <w:p>
      <w:pPr>
        <w:pStyle w:val="Heading3"/>
        <w:numPr>
          <w:ilvl w:val="2"/>
          <w:numId w:val="1"/>
        </w:numPr>
        <w:rPr/>
      </w:pPr>
      <w:bookmarkStart w:id="267" w:name="__RefHeading___Toc7135484_2142443653"/>
      <w:bookmarkStart w:id="268" w:name="_Toc102"/>
      <w:bookmarkEnd w:id="267"/>
      <w:r>
        <w:rPr>
          <w:rtl w:val="true"/>
        </w:rPr>
        <w:t>رابطه بین امنیت و بندگی</w:t>
      </w:r>
      <w:bookmarkEnd w:id="268"/>
    </w:p>
    <w:p>
      <w:pPr>
        <w:pStyle w:val="BookText"/>
        <w:rPr/>
      </w:pPr>
      <w:r>
        <w:rPr>
          <w:rFonts w:ascii="IRNazanin" w:hAnsi="IRNazanin" w:eastAsia="IRNazanin"/>
          <w:color w:val="111111"/>
          <w:sz w:val="28"/>
          <w:sz w:val="28"/>
          <w:szCs w:val="28"/>
          <w:rtl w:val="true"/>
          <w:lang w:bidi="fa-IR"/>
        </w:rPr>
        <w:t>میان امنیت و پرستش و آرامش و بندگی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 دنیا زندگی میکند و در زندگی باید آرام باشد و مضطرب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اضطراب و نگرانیو تشویش به خانه ای حاکم شود، همیشه اعصاب خوردی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محیط کار، فرد با خودش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بزرگ ترین نعمت الهی است و گاهی اوقات خود انسان هم این آرامش را تبدیل به اضطراب و نگرانی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بحثمان این است که چه کنیم در زندگی ما آرامش پیدا شود و اضطراب،</w:t>
      </w:r>
    </w:p>
    <w:p>
      <w:pPr>
        <w:pStyle w:val="BookText"/>
        <w:rPr/>
      </w:pPr>
      <w:r>
        <w:rPr>
          <w:rFonts w:ascii="IRNazanin" w:hAnsi="IRNazanin" w:eastAsia="IRNazanin"/>
          <w:color w:val="111111"/>
          <w:sz w:val="28"/>
          <w:sz w:val="28"/>
          <w:szCs w:val="28"/>
          <w:rtl w:val="true"/>
          <w:lang w:bidi="fa-IR"/>
        </w:rPr>
        <w:t>افسردگی، اندوه، حزن و نگرانی از بین برود؟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عالم بین زندگی کردن و زندگی نکردن مخیر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زندگی می کنیم یا نمی کنیم؟ زندگی نمی کنیم؛ یعنی مرگ، یعنی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زندگی کنیم اما بین آرام زیستن و ناآرام زیستن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بوده، زندگی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دارا و چه فقیر و چه سالم و چه مريض، و چه کسی که چند تا سکته کرده و روی تخت افتاده ناگزیر باید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زندگی کردن الزامی است،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زندگی کردن اصلا جای اختیارنیست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کردن مهم است خواه رضایت مندانه یا نارضایت مندانه، آرام یا ناآرام، خوش خلق یا بدخلق، حسودانه یا زندگی بدون حسادت که غل و غش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يوسف زندگی کرد و هم برادرانش، هم هابیل و هم قابيل</w:t>
      </w:r>
    </w:p>
    <w:p>
      <w:pPr>
        <w:pStyle w:val="BookText"/>
        <w:rPr/>
      </w:pPr>
      <w:r>
        <w:rPr>
          <w:rFonts w:ascii="IRNazanin" w:hAnsi="IRNazanin" w:eastAsia="IRNazanin"/>
          <w:color w:val="111111"/>
          <w:sz w:val="28"/>
          <w:sz w:val="28"/>
          <w:szCs w:val="28"/>
          <w:rtl w:val="true"/>
          <w:lang w:bidi="fa-IR"/>
        </w:rPr>
        <w:t>یکی دیگر از عوامل اضطراب مقایسه مثبت و منفی</w:t>
      </w:r>
    </w:p>
    <w:p>
      <w:pPr>
        <w:pStyle w:val="BookText"/>
        <w:rPr/>
      </w:pPr>
      <w:r>
        <w:rPr>
          <w:rFonts w:ascii="IRNazanin" w:hAnsi="IRNazanin" w:eastAsia="IRNazanin"/>
          <w:color w:val="111111"/>
          <w:sz w:val="28"/>
          <w:sz w:val="28"/>
          <w:szCs w:val="28"/>
          <w:rtl w:val="true"/>
          <w:lang w:bidi="fa-IR"/>
        </w:rPr>
        <w:t>من وارد بحث میشوم تا راه کارهایی را از قرآن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مورد درباره ی به دست آوردن آرامش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مورد دیگری را عرض می کنم که اگر خوب دقت کنید و این مورد خوب اجرا بشود، آرامش می آورد و اگر غلط اجرا شود ناآرامی می 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روی این موضوع که می خواهم بیان کنم خیلی حرف زده اند، آن چیست؟ مسأله ی مقایسه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ما مقایسه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یک موجود اجتماعی هستیم هم سطح هم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چهل، پنجاه تا ماهی را در آکواریم بریز غذا یکی است، محیط هم یکی است، همه مثل هم هستند و زندگی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قفسی پنجاه تا کبوتر دارد، ارزن هم جلویشان ریخته شده است غذا و جایگاه هم یکی است، همه کبوترند در این جا مقایسه معنا ندارد؛ اما ما این طور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برتری داریم، مؤمن داریم، پول دار داریم، فقیر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مُؤْمِنًا كَمَنْ كَانَ فَاسِقًا ۚ لَا يَسْتَوُونَ </w:t>
      </w:r>
      <w:r>
        <w:rPr>
          <w:rFonts w:eastAsia="IRNazanin" w:cs="IRNazanin"/>
          <w:color w:val="111111"/>
          <w:sz w:val="28"/>
          <w:szCs w:val="28"/>
          <w:rtl w:val="true"/>
          <w:lang w:bidi="fa-IR"/>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آیا کسی که مؤمن است با کسی که فاسق است مساوی است؟ آیا کسی که میداند با کسی که نمیداند مساوی است؟ ما چون یک موجود اجتماعی هستیم با هم زندگی میکنیم، خواه یا ناخواه در زندگی ما مقایسه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فلانی چنان است، دختر </w:t>
      </w:r>
      <w:bookmarkStart w:id="269" w:name="pg15446_165071"/>
    </w:p>
    <w:p>
      <w:pPr>
        <w:pStyle w:val="BookText"/>
        <w:rPr/>
      </w:pPr>
      <w:bookmarkEnd w:id="269"/>
      <w:r>
        <w:rPr>
          <w:rFonts w:ascii="IRNazanin" w:hAnsi="IRNazanin" w:eastAsia="IRNazanin"/>
          <w:color w:val="111111"/>
          <w:sz w:val="28"/>
          <w:sz w:val="28"/>
          <w:szCs w:val="28"/>
          <w:rtl w:val="true"/>
          <w:lang w:bidi="fa-IR"/>
        </w:rPr>
        <w:t>فلانی چنان است، پسر فلانی در کنکور قبول شد، فلانی در فلان کار بار خودش را بست، در درس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یک شمشیر دولبه است هم می تواند آرامش و هم می تواند اضطراب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شما عرض می کنم که چطور فرهنگ مقایسه آرامش می آورد و چگونه اضطراب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استفاده میکنم ببینید اصل مقایسه،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وارد دانشگاه می شوند، دو جوان ازدواج می کنند، دو همکار در یک اداره، دو همسایه کنار هم، فلانی چهل سفر به مکه رفته، ما هنوز رنگ مکه را ندیده ایم، بچهی فلانی در این اداره است و همه چیز دارد، بچه ی من پنج سال است که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کار، شغل، مسائل مادی و معنوی مقایسه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جور مقایسه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صعودی؛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نزولی؛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هم سطح</w:t>
      </w:r>
    </w:p>
    <w:p>
      <w:pPr>
        <w:pStyle w:val="BookText"/>
        <w:rPr/>
      </w:pPr>
      <w:r>
        <w:rPr>
          <w:rFonts w:ascii="IRNazanin" w:hAnsi="IRNazanin" w:eastAsia="IRNazanin"/>
          <w:color w:val="111111"/>
          <w:sz w:val="28"/>
          <w:sz w:val="28"/>
          <w:szCs w:val="28"/>
          <w:rtl w:val="true"/>
          <w:lang w:bidi="fa-IR"/>
        </w:rPr>
        <w:t>اگر شما در امور دنیا خودت را با بالاترت مقایسه کردی این صعودی است، اگر با پایین ترت مقایسه کردی؛ مثلا شخصی که یک میلیون تومان درآمد دارد خودش را با شخصی که پانصد هزار تومان درآمد دارد مقایسه کند می شود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آن که دو میلیون تومان درآمد دارد مقایسه کند می شود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هم سطح مثلا یک میلیون با یک میلیون، و یا با همکار خودش مقایسه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گاهی صعودی، گاهی نزولی و گاهی هم سطح است</w:t>
      </w:r>
      <w:r>
        <w:rPr>
          <w:rFonts w:eastAsia="IRNazanin" w:cs="IRNazanin"/>
          <w:color w:val="111111"/>
          <w:sz w:val="28"/>
          <w:szCs w:val="28"/>
          <w:rtl w:val="true"/>
          <w:lang w:bidi="fa-IR"/>
        </w:rPr>
        <w:t>.</w:t>
      </w:r>
    </w:p>
    <w:p>
      <w:pPr>
        <w:pStyle w:val="Heading3"/>
        <w:numPr>
          <w:ilvl w:val="2"/>
          <w:numId w:val="1"/>
        </w:numPr>
        <w:rPr/>
      </w:pPr>
      <w:bookmarkStart w:id="270" w:name="__RefHeading___Toc7135486_2142443653"/>
      <w:bookmarkStart w:id="271" w:name="_Toc103"/>
      <w:bookmarkEnd w:id="270"/>
      <w:r>
        <w:rPr>
          <w:rtl w:val="true"/>
        </w:rPr>
        <w:t>مقایسه صعودی در امور دنیوی عامل اضطراب</w:t>
      </w:r>
      <w:bookmarkEnd w:id="2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امور مادی مقایسه ی صعودی، اضطراب می آورد اما مقایسه ی نزولی آرامش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سلمان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من، حبیب من،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هفت سفارش کرد یکی از آنها این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مَنْ هُوَ فَوْقِي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مقایسه ات نزولی باشد نه صعودی، با آن که حقوقش پایین تر است،</w:t>
      </w:r>
    </w:p>
    <w:p>
      <w:pPr>
        <w:pStyle w:val="BookText"/>
        <w:rPr/>
      </w:pPr>
      <w:r>
        <w:rPr>
          <w:rFonts w:ascii="IRNazanin" w:hAnsi="IRNazanin" w:eastAsia="IRNazanin"/>
          <w:color w:val="111111"/>
          <w:sz w:val="28"/>
          <w:sz w:val="28"/>
          <w:szCs w:val="28"/>
          <w:rtl w:val="true"/>
          <w:lang w:bidi="fa-IR"/>
        </w:rPr>
        <w:t>با آن که خانه اش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مدل ماشینش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معنوی مقایسه باید صعودی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تفکر درباره زندگی قارونقرآن بخوانم،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این مقایسه ی صعودی و نزولی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را کار ندارم و شاید بی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ثروتش میان مردم آمد، فقرا هم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تفکر درباره قارون اظهار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آنان که فکرشان مادی بود و تنها جلوی چشمشان را می دیدند و تنها دنیا را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يُرِيدُونَ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نگاه کردند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 لَنَا مِثْلَ مَا أُوتِيَ قَارُونُ إِنَّهُ لَذُو حَظٍّ عَظِيمٍ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خوشا به حال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صعودی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مثل قارون 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وضعش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لَذُو حَظٍّ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حظ و بهره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با دقت و با تدبر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الَّذِينَ أُوتُوا الْعِلْمَ وَيْلَكُمْ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دانشمندان، خردمندان؛ یعنی کسانی که می فهمیدند ثروتی که قارون دارد به درد نمی خورد؛ عصا پیش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أُوتُوا الْعِلْمَ وَيْلَكُمْ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های خردمند، دانشمند و فهیم چه گفتند؟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اللَّهِ خَيْرٌ لِمَنْ آمَنَ وَعَمِلَ صَالِحًا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پول را می خواهیم چه کار کنیم؟ نظر خدا بر نگردد، خداوند لطف کند ایمانمان قوی باشد، عمل صالح ما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همسر دارد، پسر دارد و خانه دارد مقایسه می کند که زن فلانی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فلانی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فلانی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إلى ما في أيْدي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در زندگی اش مقایسه 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مرّاً اَوْ اَنْ اَصَلَ اِلَيَّ رَحِمِي وَ اِنْ كانَتْ مُدَبِّرُهُ وَ اَنَّ اِلاّ اَيالَ النَّاسَ شَيْئاً وَ اَوْصانِي أنْ أَقُولَ لاَ حَوْلَ وَ لاَقَوَةً إِلَّا بِاللهِ فَإنَّهَا مِنْ کُنُوزِ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مشكاة الانوار،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داشت، دنبال این گزینه ها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أَسَفُه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را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 به مسلمان 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تُعْجِبْكَ أَمْوَالُهُمْ وَلَا أَوْلَادُهُمْ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وليد مشرک بود خیلی پیامبر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ضعف و سستی او همین بس که خداوند در سوره ی مدثر به او مرگ گفته است </w:t>
      </w:r>
      <w:r>
        <w:rPr>
          <w:rStyle w:val="FootnoteAnchor"/>
          <w:rtl w:val="true"/>
        </w:rPr>
        <w:footnoteReference w:id="168"/>
      </w:r>
      <w:r>
        <w:rPr>
          <w:rFonts w:ascii="IRNazanin" w:hAnsi="IRNazanin" w:eastAsia="IRNazanin"/>
          <w:color w:val="111111"/>
          <w:sz w:val="28"/>
          <w:sz w:val="28"/>
          <w:szCs w:val="28"/>
          <w:rtl w:val="true"/>
          <w:lang w:bidi="fa-IR"/>
        </w:rPr>
        <w:t>، مرگ به فکر و به اندیشه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شایعه ی ساحر بودن پیامبر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ساحر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چندین آیه در سوره مدثر درباره ی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ده، یازده بچه ی خوب ۔ خوب به معنی کاری و سرحال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وَبَنِينَ شُهُودًا </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اولادها همه کنارش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فراوان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مَمْدُودًا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از بس وضع مالی او خوب بود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پیغمبر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هر که پول دار تر باشد باید پیغمبر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بر او نازل نشده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ندارد، خودش هم گاهی از گرسنگی شب را صبح میکند، كاش پیغمبر آدم ثروتمندی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چنین آدمی با این ثروت و با این امکانات به مسلمانان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تُعْجِبْكَ أَمْوَالُهُمْ وَلَا أَوْلَادُهُمْ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مال و اولاد این ها شما را مغرور نکند، شگفت زده و هیجان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جامعه این مشکل را می بینیم و به آن دچار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ثروت، مسابقه در چشم و هم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اش سنگ است من هم خانه ام را سنگ کنم، فلانی مبلش را عوض کرد من هم مبلم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ماشینش را عوض کرد من هم ماشینم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w:t>
      </w:r>
      <w:bookmarkStart w:id="272" w:name="pg15446_165074"/>
    </w:p>
    <w:p>
      <w:pPr>
        <w:pStyle w:val="BookText"/>
        <w:rPr/>
      </w:pPr>
      <w:bookmarkEnd w:id="272"/>
      <w:r>
        <w:rPr>
          <w:rFonts w:ascii="IRNazanin" w:hAnsi="IRNazanin" w:eastAsia="IRNazanin"/>
          <w:color w:val="111111"/>
          <w:sz w:val="28"/>
          <w:sz w:val="28"/>
          <w:szCs w:val="28"/>
          <w:rtl w:val="true"/>
          <w:lang w:bidi="fa-IR"/>
        </w:rPr>
        <w:t>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آیه و چند روایت در این باره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طرز تفکر شديداً برخورد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فَتَكُونَ لِأَنْعُمِ اللهِ شَاكِراً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صعودی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صفت شکر در شما باشد، در مسائل مادی و معنوی احساس</w:t>
      </w:r>
    </w:p>
    <w:p>
      <w:pPr>
        <w:pStyle w:val="BookText"/>
        <w:rPr/>
      </w:pPr>
      <w:r>
        <w:rPr>
          <w:rFonts w:ascii="IRNazanin" w:hAnsi="IRNazanin" w:eastAsia="IRNazanin"/>
          <w:color w:val="111111"/>
          <w:sz w:val="28"/>
          <w:sz w:val="28"/>
          <w:szCs w:val="28"/>
          <w:rtl w:val="true"/>
          <w:lang w:bidi="fa-IR"/>
        </w:rPr>
        <w:t>کمبود و نقص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نمونه تاریخی برایتان بگویم</w:t>
      </w:r>
      <w:r>
        <w:rPr>
          <w:rFonts w:eastAsia="IRNazanin" w:cs="IRNazanin"/>
          <w:color w:val="111111"/>
          <w:sz w:val="28"/>
          <w:szCs w:val="28"/>
          <w:rtl w:val="true"/>
          <w:lang w:bidi="fa-IR"/>
        </w:rPr>
        <w:t>:</w:t>
      </w:r>
    </w:p>
    <w:p>
      <w:pPr>
        <w:pStyle w:val="Heading3"/>
        <w:numPr>
          <w:ilvl w:val="2"/>
          <w:numId w:val="1"/>
        </w:numPr>
        <w:rPr/>
      </w:pPr>
      <w:bookmarkStart w:id="273" w:name="__RefHeading___Toc7135488_2142443653"/>
      <w:bookmarkStart w:id="274" w:name="_Toc104"/>
      <w:bookmarkEnd w:id="273"/>
      <w:r>
        <w:rPr>
          <w:rtl w:val="true"/>
        </w:rPr>
        <w:t>داستان عیاش برادر ابوجهل</w:t>
      </w:r>
      <w:bookmarkEnd w:id="274"/>
    </w:p>
    <w:p>
      <w:pPr>
        <w:pStyle w:val="BookText"/>
        <w:rPr/>
      </w:pPr>
      <w:r>
        <w:rPr>
          <w:rFonts w:ascii="IRNazanin" w:hAnsi="IRNazanin" w:eastAsia="IRNazanin"/>
          <w:color w:val="111111"/>
          <w:sz w:val="28"/>
          <w:sz w:val="28"/>
          <w:szCs w:val="28"/>
          <w:rtl w:val="true"/>
          <w:lang w:bidi="fa-IR"/>
        </w:rPr>
        <w:t xml:space="preserve">عیاش برادر ابوجهل است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خانواده ی</w:t>
      </w:r>
    </w:p>
    <w:p>
      <w:pPr>
        <w:pStyle w:val="BookText"/>
        <w:rPr/>
      </w:pPr>
      <w:r>
        <w:rPr>
          <w:rFonts w:ascii="IRNazanin" w:hAnsi="IRNazanin" w:eastAsia="IRNazanin"/>
          <w:color w:val="111111"/>
          <w:sz w:val="28"/>
          <w:sz w:val="28"/>
          <w:szCs w:val="28"/>
          <w:rtl w:val="true"/>
          <w:lang w:bidi="fa-IR"/>
        </w:rPr>
        <w:t>مشرک به دنیا آمده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با خانم جوانش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نمی توانم در مکه بمانم چون برادرانم مرا قطعه قطعه میکنند و از این رو با خانم جوانش به حبشه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آرام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 دری، سختی و مشکلات را تحمل کرد و آمد حبشه و از حبشه نیز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مسلمان ها در آن 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عیاش در فکر بودند که او را یک طوری به مکه بکشند و از او انتقام بگیرند؛ بالاخره چند نفری آمدند خدمت پیغمبر و گفتند که مادرش مریض است و بی تابی می کند که فرزندش را ببیند، فرزند کوچک است شما اجازه بدهید برای مدت کوتاهی به مکه بیاید باز او را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ترفند او را از پیغمبر جدا کردند و به مکه آورده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بی سقف، آفتاب شدید، گرمای سخت مکه، با اندک 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آزادی این است که دست از اسلام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است، آزار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و گاهی در مدینه متأثر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عیاش و هشام را آزاد کند؟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هم یکی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عیاش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از این کارها انجام می داند، مأموریتشان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آمد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کمین کرد تا راه ورود به محلی که عیاش </w:t>
      </w:r>
      <w:bookmarkStart w:id="275" w:name="pg15446_165075"/>
    </w:p>
    <w:p>
      <w:pPr>
        <w:pStyle w:val="BookText"/>
        <w:rPr/>
      </w:pPr>
      <w:bookmarkEnd w:id="275"/>
      <w:r>
        <w:rPr>
          <w:rFonts w:ascii="IRNazanin" w:hAnsi="IRNazanin" w:eastAsia="IRNazanin"/>
          <w:color w:val="111111"/>
          <w:sz w:val="28"/>
          <w:sz w:val="28"/>
          <w:szCs w:val="28"/>
          <w:rtl w:val="true"/>
          <w:lang w:bidi="fa-IR"/>
        </w:rPr>
        <w:t>را زندانی کرده بودند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طریق خانمی که غذا می برد راه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دیوار بالا آمد و او را به مدینه برد و از این مصیبت نجات داد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76" w:name="__RefHeading___Toc7135490_2142443653"/>
      <w:bookmarkStart w:id="277" w:name="_Toc105"/>
      <w:bookmarkEnd w:id="276"/>
      <w:r>
        <w:rPr>
          <w:rtl w:val="true"/>
        </w:rPr>
        <w:t>محمدبن حذیفه</w:t>
      </w:r>
      <w:bookmarkEnd w:id="277"/>
    </w:p>
    <w:p>
      <w:pPr>
        <w:pStyle w:val="BookText"/>
        <w:rPr/>
      </w:pPr>
      <w:r>
        <w:rPr>
          <w:rFonts w:ascii="IRNazanin" w:hAnsi="IRNazanin" w:eastAsia="IRNazanin"/>
          <w:color w:val="111111"/>
          <w:sz w:val="28"/>
          <w:sz w:val="28"/>
          <w:szCs w:val="28"/>
          <w:rtl w:val="true"/>
          <w:lang w:bidi="fa-IR"/>
        </w:rPr>
        <w:t>مواردی داشتیم مثل محمدبن حذیفه که پسر دایی معاویه است، پدرش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 معاویه در چنین خانواده ای و در قوم بنی امیه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عاشق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دفاع از امیرالمؤمنین او را دستگیر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امیرالمؤمنین بردار تو از ما هستی، تو باید از من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 چوبه دار آوردند، ولی دست از دینش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رساندند ولی حاضر نشد دست از ولایت علی</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78" w:name="__RefHeading___Toc7135492_2142443653"/>
      <w:bookmarkStart w:id="279" w:name="_Toc106"/>
      <w:bookmarkEnd w:id="278"/>
      <w:r>
        <w:rPr>
          <w:rtl w:val="true"/>
        </w:rPr>
        <w:t>عالم نمای دین فروش</w:t>
      </w:r>
      <w:bookmarkEnd w:id="279"/>
    </w:p>
    <w:p>
      <w:pPr>
        <w:pStyle w:val="BookText"/>
        <w:rPr/>
      </w:pPr>
      <w:r>
        <w:rPr>
          <w:rFonts w:ascii="IRNazanin" w:hAnsi="IRNazanin" w:eastAsia="IRNazanin"/>
          <w:color w:val="111111"/>
          <w:sz w:val="28"/>
          <w:sz w:val="28"/>
          <w:szCs w:val="28"/>
          <w:rtl w:val="true"/>
          <w:lang w:bidi="fa-IR"/>
        </w:rPr>
        <w:t>عکس قضیه را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چهارصد هزار درهم گرفت و آیه قرآن را جابه جا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شأن نزولی که 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این درباره ی 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جنگ جمل وقتی وارد بصره شد چگونه بیت المال مسلمان ها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انسان در زندگی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مقایسه می کند، چه در نکته های منفی و چه در نکته 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گاهی صعودی و گاهی نزولی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مسائل مادی با بالاتر از خود مقایسه کردی، اضطراب، پریشانی، نگرانی، افسوس احساس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تَنظُرَ إلى مَن فُضِّلتَ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کن به آن که تو به او ترجیح داده شدی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تو بی پا نبود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کوفه دیدم یکی پا ندارد، گفتم</w:t>
      </w:r>
      <w:r>
        <w:rPr>
          <w:rFonts w:eastAsia="IRNazanin" w:cs="IRNazanin"/>
          <w:color w:val="111111"/>
          <w:sz w:val="28"/>
          <w:szCs w:val="28"/>
          <w:rtl w:val="true"/>
          <w:lang w:bidi="fa-IR"/>
        </w:rPr>
        <w:t xml:space="preserve">: </w:t>
      </w:r>
      <w:bookmarkStart w:id="280" w:name="pg15446_165076"/>
    </w:p>
    <w:p>
      <w:pPr>
        <w:pStyle w:val="BookText"/>
        <w:rPr/>
      </w:pPr>
      <w:bookmarkEnd w:id="280"/>
      <w:r>
        <w:rPr>
          <w:rFonts w:ascii="IRNazanin" w:hAnsi="IRNazanin" w:eastAsia="IRNazanin"/>
          <w:color w:val="111111"/>
          <w:sz w:val="28"/>
          <w:sz w:val="28"/>
          <w:szCs w:val="28"/>
          <w:rtl w:val="true"/>
          <w:lang w:bidi="fa-IR"/>
        </w:rPr>
        <w:t>الحمدالله من کفش ندارم او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در زندگی انسان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 به مراکز نگهداری بیماران و کسانی که وضع مالی خوبی ندارند مراجعه کنید و سر بزنید برای این است که حالت شکر و سپاس در وجود شما زیاد شود</w:t>
      </w:r>
      <w:r>
        <w:rPr>
          <w:rFonts w:eastAsia="IRNazanin" w:cs="IRNazanin"/>
          <w:color w:val="111111"/>
          <w:sz w:val="28"/>
          <w:szCs w:val="28"/>
          <w:rtl w:val="true"/>
          <w:lang w:bidi="fa-IR"/>
        </w:rPr>
        <w:t>.</w:t>
      </w:r>
    </w:p>
    <w:p>
      <w:pPr>
        <w:pStyle w:val="Heading3"/>
        <w:numPr>
          <w:ilvl w:val="2"/>
          <w:numId w:val="1"/>
        </w:numPr>
        <w:rPr/>
      </w:pPr>
      <w:bookmarkStart w:id="281" w:name="__RefHeading___Toc7135494_2142443653"/>
      <w:bookmarkStart w:id="282" w:name="_Toc107"/>
      <w:bookmarkEnd w:id="281"/>
      <w:r>
        <w:rPr>
          <w:rtl w:val="true"/>
        </w:rPr>
        <w:t>آثار مقایسه صعودی</w:t>
      </w:r>
      <w:bookmarkEnd w:id="282"/>
    </w:p>
    <w:p>
      <w:pPr>
        <w:pStyle w:val="Heading4"/>
        <w:numPr>
          <w:ilvl w:val="3"/>
          <w:numId w:val="1"/>
        </w:numPr>
        <w:rPr/>
      </w:pPr>
      <w:bookmarkStart w:id="283" w:name="__RefHeading___Toc7135496_2142443653"/>
      <w:bookmarkStart w:id="284" w:name="_Toc108"/>
      <w:bookmarkEnd w:id="283"/>
      <w:r>
        <w:rPr/>
        <w:t>1</w:t>
      </w:r>
      <w:r>
        <w:rPr>
          <w:rtl w:val="true"/>
        </w:rPr>
        <w:t xml:space="preserve">- </w:t>
      </w:r>
      <w:r>
        <w:rPr>
          <w:rtl w:val="true"/>
        </w:rPr>
        <w:t>حسادت</w:t>
      </w:r>
      <w:bookmarkEnd w:id="284"/>
    </w:p>
    <w:p>
      <w:pPr>
        <w:pStyle w:val="BookText"/>
        <w:rPr/>
      </w:pPr>
      <w:r>
        <w:rPr>
          <w:rFonts w:ascii="IRNazanin" w:hAnsi="IRNazanin" w:eastAsia="IRNazanin"/>
          <w:color w:val="111111"/>
          <w:sz w:val="28"/>
          <w:sz w:val="28"/>
          <w:szCs w:val="28"/>
          <w:rtl w:val="true"/>
          <w:lang w:bidi="fa-IR"/>
        </w:rPr>
        <w:t>مقایسه صعودی چند اثر منفی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انسانی که مقایسهی صعودی می کند، حسادت می کند، قرآن هممی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بیشتر داده شما حسادت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مقایسه ی صعودی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مان چنین است، ما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کشید که برادر را داخل چاه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حسادت که یک بیماری خطرناک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لِحَسُودٍ لَذَّةٌ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حسود از دنیا لذت نمی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بَيْنَ أَوْلاَدِكُمْ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انسان حسود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باید حواسشان جمع باشند زمینه ی حسادت را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فرزند داشت، یکی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اِعْدِلُوا بَيْنَ أَوْلاَدِكُمْ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بین فرزندانتان تساوی قائل شوید حتی در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بچه ها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فرزندش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دیگر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بعضی از فرزندانم بیشتر علاقه دارم تا جایی که </w:t>
      </w:r>
      <w:bookmarkStart w:id="285" w:name="pg15446_165077"/>
    </w:p>
    <w:p>
      <w:pPr>
        <w:pStyle w:val="BookText"/>
        <w:rPr/>
      </w:pPr>
      <w:bookmarkEnd w:id="285"/>
      <w:r>
        <w:rPr>
          <w:rFonts w:ascii="IRNazanin" w:hAnsi="IRNazanin" w:eastAsia="IRNazanin"/>
          <w:color w:val="111111"/>
          <w:sz w:val="28"/>
          <w:sz w:val="28"/>
          <w:szCs w:val="28"/>
          <w:rtl w:val="true"/>
          <w:lang w:bidi="fa-IR"/>
        </w:rPr>
        <w:t>می خواهم همه ی محبتم را نثار او کنم ولی به آنها به طور مساوی ابراز محبت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زمینه ی حسادت را فراهم کرد ولی بدانید مقایسه ی صعودی باعث حسادت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صعودی با سقوط و سلب آرامش همراه است</w:t>
      </w:r>
      <w:r>
        <w:rPr>
          <w:rFonts w:eastAsia="IRNazanin" w:cs="IRNazanin"/>
          <w:color w:val="111111"/>
          <w:sz w:val="28"/>
          <w:szCs w:val="28"/>
          <w:rtl w:val="true"/>
          <w:lang w:bidi="fa-IR"/>
        </w:rPr>
        <w:t>.</w:t>
      </w:r>
    </w:p>
    <w:p>
      <w:pPr>
        <w:pStyle w:val="Heading4"/>
        <w:numPr>
          <w:ilvl w:val="3"/>
          <w:numId w:val="1"/>
        </w:numPr>
        <w:rPr/>
      </w:pPr>
      <w:bookmarkStart w:id="286" w:name="__RefHeading___Toc7135498_2142443653"/>
      <w:bookmarkStart w:id="287" w:name="_Toc109"/>
      <w:bookmarkEnd w:id="286"/>
      <w:r>
        <w:rPr/>
        <w:t>2</w:t>
      </w:r>
      <w:r>
        <w:rPr>
          <w:rtl w:val="true"/>
        </w:rPr>
        <w:t xml:space="preserve">- </w:t>
      </w:r>
      <w:r>
        <w:rPr>
          <w:rtl w:val="true"/>
        </w:rPr>
        <w:t>یأس و ناامیدی</w:t>
      </w:r>
      <w:bookmarkEnd w:id="287"/>
    </w:p>
    <w:p>
      <w:pPr>
        <w:pStyle w:val="BookText"/>
        <w:rPr/>
      </w:pPr>
      <w:r>
        <w:rPr>
          <w:rFonts w:ascii="IRNazanin" w:hAnsi="IRNazanin" w:eastAsia="IRNazanin"/>
          <w:color w:val="111111"/>
          <w:sz w:val="28"/>
          <w:sz w:val="28"/>
          <w:szCs w:val="28"/>
          <w:rtl w:val="true"/>
          <w:lang w:bidi="fa-IR"/>
        </w:rPr>
        <w:t>مقایسه ی صعودی در انسان یأس و ناامیدی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را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نَظرَ إلى ما في أيْدي النّاسِ طالَ 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می کند کم دارد، مأیوس می شود، نگرانی پیدا می کند، حسرت می آورد، جنایت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حوادث دیده میشود فردی قتل می کند چرا؟ چون فلانی به زن فلانی نگاه کرد، دید که از زن خودش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 و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زندگی او را از هم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خودش را از هم پاشید و منجر به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در زندان ها از این دست افراد داریم که به خاطر نگاه های مسموم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خودشان را بپوشانند تا زیبایی های آنها شناخته نشود و اذیت و آزار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 که ازدواج کنی از او زیباتر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بروی از او جوان تر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بودم یک وقت دیدم شخصی خیلی باسوز دعا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گویم هر چه نامحرم است پیش من مبغوض جلو ه دهد و زن خودم را از همه ی زن های عالم زیباتر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 اشکال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تاریخ داریم عبدالله بن عامر، در جنگ این گونه دعا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حب زن های نامحرم را از دلم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سن بالا مبتلا هستند که به پشت سر زن ها نگاه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انبیاء به پشت سر خانم ها نگاه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مِنْ قَوْمٍ لاَ يَنْظُرُونَ فِي أَدْبَارِ اَلنِّسَاءِ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تحریک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قرآن کریم بر غض بصر، بر حجاب و بر پوشش تأکید شده است؟ به خاطر این که قوام خانواده ها از هم می پاشد</w:t>
      </w:r>
      <w:r>
        <w:rPr>
          <w:rFonts w:eastAsia="IRNazanin" w:cs="IRNazanin"/>
          <w:color w:val="111111"/>
          <w:sz w:val="28"/>
          <w:szCs w:val="28"/>
          <w:rtl w:val="true"/>
          <w:lang w:bidi="fa-IR"/>
        </w:rPr>
        <w:t xml:space="preserve">. </w:t>
      </w:r>
      <w:bookmarkStart w:id="288" w:name="pg15446_165078"/>
    </w:p>
    <w:p>
      <w:pPr>
        <w:pStyle w:val="BookText"/>
        <w:rPr/>
      </w:pPr>
      <w:bookmarkEnd w:id="288"/>
      <w:r>
        <w:rPr>
          <w:rFonts w:ascii="IRNazanin" w:hAnsi="IRNazanin" w:eastAsia="IRNazanin"/>
          <w:color w:val="111111"/>
          <w:sz w:val="28"/>
          <w:sz w:val="28"/>
          <w:szCs w:val="28"/>
          <w:rtl w:val="true"/>
          <w:lang w:bidi="fa-IR"/>
        </w:rPr>
        <w:t>نکته این جاست که مقایسه ی صعودی در خانواده ات، همسرت، اولادت و مال دنیا، يأس، حسرت و جنایت به دنبال دارد</w:t>
      </w:r>
      <w:r>
        <w:rPr>
          <w:rFonts w:eastAsia="IRNazanin" w:cs="IRNazanin"/>
          <w:color w:val="111111"/>
          <w:sz w:val="28"/>
          <w:szCs w:val="28"/>
          <w:rtl w:val="true"/>
          <w:lang w:bidi="fa-IR"/>
        </w:rPr>
        <w:t>.</w:t>
      </w:r>
    </w:p>
    <w:p>
      <w:pPr>
        <w:pStyle w:val="Heading3"/>
        <w:numPr>
          <w:ilvl w:val="2"/>
          <w:numId w:val="1"/>
        </w:numPr>
        <w:rPr/>
      </w:pPr>
      <w:bookmarkStart w:id="289" w:name="__RefHeading___Toc7135500_2142443653"/>
      <w:bookmarkStart w:id="290" w:name="_Toc110"/>
      <w:bookmarkEnd w:id="289"/>
      <w:r>
        <w:rPr>
          <w:rtl w:val="true"/>
        </w:rPr>
        <w:t>مقایسه در امور معنوی</w:t>
      </w:r>
      <w:bookmarkEnd w:id="290"/>
    </w:p>
    <w:p>
      <w:pPr>
        <w:pStyle w:val="BookText"/>
        <w:rPr/>
      </w:pPr>
      <w:r>
        <w:rPr>
          <w:rFonts w:ascii="IRNazanin" w:hAnsi="IRNazanin" w:eastAsia="IRNazanin"/>
          <w:color w:val="111111"/>
          <w:sz w:val="28"/>
          <w:sz w:val="28"/>
          <w:szCs w:val="28"/>
          <w:rtl w:val="true"/>
          <w:lang w:bidi="fa-IR"/>
        </w:rPr>
        <w:t>اما مقایسه در امور معنوی باید صعودی باشد، باید مقایسه با افراد برتر و بالاتر</w:t>
      </w:r>
    </w:p>
    <w:p>
      <w:pPr>
        <w:pStyle w:val="BookText"/>
        <w:rPr/>
      </w:pPr>
      <w:r>
        <w:rPr>
          <w:rFonts w:ascii="IRNazanin" w:hAnsi="IRNazanin" w:eastAsia="IRNazanin"/>
          <w:color w:val="111111"/>
          <w:sz w:val="28"/>
          <w:sz w:val="28"/>
          <w:szCs w:val="28"/>
          <w:rtl w:val="true"/>
          <w:lang w:bidi="fa-IR"/>
        </w:rPr>
        <w:t>باشد، باید در انتخاب ها سعی کند این طور ملاک را الگو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نگرانی، فرهنگ مقایسه است که فکر میکنم اگر مقایسه در مادیات نزولی و در معنويات صعودی باشد، حالت اعتدال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مرحوم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شخصی خراسانی خدمت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دلشان می خواست خدمتگزار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افرادی را می شناسم که صاحب کارخانه هستند، چند روز می آیند خادم افتخاری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در لیست این انتخاب هستند که به عنوان خادم افتخاری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رفت پیش یکی از خدمتگذاران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ثروت، مال، باغ و خانه ام را در خراسان در اختیار شما قرار میدهم پستت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نگهداری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مقایسه کرده بود بالاخره همین که اسب را نگه می دارد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خلاصه یک ارتباط و برخوردی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از این ارتباط و برخورد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جاست، این که کنار امام بودن، دوست امام بودن، هر روز امام را زیارت کردن</w:t>
      </w:r>
    </w:p>
    <w:p>
      <w:pPr>
        <w:pStyle w:val="BookText"/>
        <w:rPr/>
      </w:pPr>
      <w:r>
        <w:rPr>
          <w:rFonts w:ascii="IRNazanin" w:hAnsi="IRNazanin" w:eastAsia="IRNazanin"/>
          <w:color w:val="111111"/>
          <w:sz w:val="28"/>
          <w:sz w:val="28"/>
          <w:szCs w:val="28"/>
          <w:rtl w:val="true"/>
          <w:lang w:bidi="fa-IR"/>
        </w:rPr>
        <w:t>خدمتگزار کمی این طرف و آن طرف کرد، رفت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پولی به من برسد و قصه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میدانی، می 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افتاد برود امام علی صدایش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ما کنار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صحرای محشر می شویم، دوستان و شیعیان و کسانی که ما را بر مال دنیا ترجیح داده اند و محبت ما را حفظ کرده اند با ما می آیند خودت میدانی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 قدری تأمل کرد، پشیمان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w:t>
      </w:r>
      <w:bookmarkStart w:id="291" w:name="pg15446_165079"/>
    </w:p>
    <w:p>
      <w:pPr>
        <w:pStyle w:val="BookText"/>
        <w:rPr/>
      </w:pPr>
      <w:bookmarkEnd w:id="291"/>
      <w:r>
        <w:rPr>
          <w:rFonts w:ascii="IRNazanin" w:hAnsi="IRNazanin" w:eastAsia="IRNazanin"/>
          <w:color w:val="111111"/>
          <w:sz w:val="28"/>
          <w:sz w:val="28"/>
          <w:szCs w:val="28"/>
          <w:rtl w:val="true"/>
          <w:lang w:bidi="fa-IR"/>
        </w:rPr>
        <w:t>است حشر و نشر ما در این دنیا باعث شود که در آن دنیا هم با شما محشور شویم،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یک وقت میبینی عده ای در زندگی دچار این خبط و این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 شناسم که به خاطر یک پناهندگی دست از اسلام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دین برداشته اند، دست از شیعه بودن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ازدواج حاضر شده اند مسیحی شوند، اعتقاد هم ندارند اما به خاطر این که به یک جریان و یک مسأله ی مادی برسند، دست از دینشان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حواسمان جمع باشد به آنچه که در معنویات داریم ببالیم؛ به ولایتمان، به شیعه بودنمان، به هم جواری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که توفیق داریم هر روز گنبد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ببینیم این ها افتخار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سیر در مقایسه، باید سیر صعودی باشد و در مسائل مادی باید سیر نزولی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مَن هُو دُونَكَ في المَقدُرَةِ و لا تَنظُرْ إلى مَن هو فَوقَكَ في المَقدُرَةِ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آرامش و امنیت و اطمینان و محشور شدن با اهل بیت عصمت وطهارت مرحمت بفرما۔</w:t>
      </w:r>
    </w:p>
    <w:p>
      <w:pPr>
        <w:pStyle w:val="Heading3"/>
        <w:numPr>
          <w:ilvl w:val="2"/>
          <w:numId w:val="1"/>
        </w:numPr>
        <w:rPr/>
      </w:pPr>
      <w:bookmarkStart w:id="292" w:name="__RefHeading___Toc7135502_2142443653"/>
      <w:bookmarkStart w:id="293" w:name="_Toc111"/>
      <w:bookmarkEnd w:id="292"/>
      <w:r>
        <w:rPr>
          <w:rtl w:val="true"/>
        </w:rPr>
        <w:t>روضه ی حضرت ابوالفضل</w:t>
      </w:r>
      <w:bookmarkEnd w:id="2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در مقایسه باید حواسش جمع باشد که دچار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مطلب را می خواهم موضوع روضه ام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مقایسه را در اصحاب اهل بیت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 عاشورا در کنار اباعبدالله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این مطلب را می شود در زندگی اش ملاحظه کرد وجود مقدس ابا الفضل العباس افسر رشید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شریعه آمد، دست برد زیر آب، </w:t>
      </w:r>
      <w:r>
        <w:rPr>
          <w:rStyle w:val="FootnoteAnchor"/>
          <w:rtl w:val="true"/>
        </w:rPr>
        <w:footnoteReference w:id="184"/>
      </w:r>
      <w:r>
        <w:rPr>
          <w:rFonts w:ascii="IRNazanin" w:hAnsi="IRNazanin" w:eastAsia="IRNazanin"/>
          <w:color w:val="111111"/>
          <w:sz w:val="28"/>
          <w:sz w:val="28"/>
          <w:szCs w:val="28"/>
          <w:rtl w:val="true"/>
          <w:lang w:bidi="fa-IR"/>
        </w:rPr>
        <w:t>این جا جای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تشنه 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تشنه است چه کنم؟ </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لاَ كُنْتِ أَنْ تَكُونِي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 نفس، من باشم و حسین نباشد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مقایسه ی قشنگ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در دروازه کوفه زمانی که بشیر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فرزندت به شهادت رسیده است، مقایسه ی صعودی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أبِی عَبدالله الحُسَین، …أولادی وَمَن تَحتَ الخَضراء کُلُّهُم فداءُ لأبی عَبدِاللهِ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خیلی والاست، اما زمانی که کنار خورشید؛ یعنی حسین قرار میگیرد قمر میشود، قمر به فدای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من و همه برادرانش و هر که زیر این آسمان است به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این مقایسه را در زندگی این مادر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مادر چنین فرزندی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چنین فرزندی محصول شیر و محصول محيط تربیتی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صادق جلوی حرمت نایستد و نگوید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الْعَبْدُ الصَّالِحُ الْمُطِيعُ لِلَّهِ وَ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کنار حرم عباس به زیارت خوانی</w:t>
      </w:r>
    </w:p>
    <w:p>
      <w:pPr>
        <w:pStyle w:val="BookText"/>
        <w:rPr/>
      </w:pPr>
      <w:r>
        <w:rPr>
          <w:rFonts w:ascii="IRNazanin" w:hAnsi="IRNazanin" w:eastAsia="IRNazanin"/>
          <w:color w:val="111111"/>
          <w:sz w:val="28"/>
          <w:sz w:val="28"/>
          <w:szCs w:val="28"/>
          <w:rtl w:val="true"/>
          <w:lang w:bidi="fa-IR"/>
        </w:rPr>
        <w:t>غاپرداخت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عمو 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لَکَ بِالتَّسْلِیمِ وَ التَّصْدِیقِ وَ الْوَفَاءِ وَ النَّصِیحَةِ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وفاداری و تسلیم محض بودنت را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هرگز سستی در تو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همانند شهدای بدر استوار بودی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دل ها را روانه کنید به سوی کربلا کنار مضجع شریف حضرت عباس،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من می دانم این مصیبت بر اباعبدالله سخت بود، آن لحظه ای که </w:t>
      </w:r>
    </w:p>
    <w:p>
      <w:pPr>
        <w:pStyle w:val="BookText"/>
        <w:rPr/>
      </w:pPr>
      <w:r>
        <w:rPr>
          <w:rFonts w:ascii="IRNazanin" w:hAnsi="IRNazanin" w:eastAsia="IRNazanin"/>
          <w:color w:val="111111"/>
          <w:sz w:val="28"/>
          <w:sz w:val="28"/>
          <w:szCs w:val="28"/>
          <w:rtl w:val="true"/>
          <w:lang w:bidi="fa-IR"/>
        </w:rPr>
        <w:t>خودش را رساند کنار بدن عباس، همه ی عزیزان امام حسین شهید شده بودند، تنها علی اصغر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شهید قبل از سیدالشهداء عباس علی است</w:t>
      </w:r>
    </w:p>
    <w:p>
      <w:pPr>
        <w:pStyle w:val="BookText"/>
        <w:rPr/>
      </w:pPr>
      <w:r>
        <w:rPr>
          <w:rFonts w:ascii="IRNazanin" w:hAnsi="IRNazanin" w:eastAsia="IRNazanin"/>
          <w:color w:val="111111"/>
          <w:sz w:val="28"/>
          <w:sz w:val="28"/>
          <w:szCs w:val="28"/>
          <w:rtl w:val="true"/>
          <w:lang w:bidi="fa-IR"/>
        </w:rPr>
        <w:t>امام حسین از وقتی کنار بدن علی اکبر می آمد، عباس کنار خیمه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بدن مسلم بن عوسجه می آمد، عباس کنار خیمه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و مطمئن بود خیمه هایش محافظت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کنار بدن عباس آمد دیگر کسی نبود از خیمه ها محافظت کند؛ لذا به تعبیر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تَرْفَعُوا بَيْنَهُ وَ بَيْنَ اَلْخِيَامِ مُتَقَسِّماً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قدم جلو می رفت و بر میگشت خیمه ها را نگاه می کرد، نگاهش را تقسیم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به علقمه یک نگاه به خیمه ها خیلی هم کنار بدن عباس نماند، همین قدر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 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کمرم شکست، حسین را بی پشت و پناه گذاشتی </w:t>
      </w:r>
      <w:r>
        <w:rPr>
          <w:rStyle w:val="FootnoteAnchor"/>
          <w:rtl w:val="true"/>
        </w:rPr>
        <w:footnoteReference w:id="188"/>
      </w:r>
      <w:r>
        <w:rPr>
          <w:rFonts w:ascii="IRNazanin" w:hAnsi="IRNazanin" w:eastAsia="IRNazanin"/>
          <w:color w:val="111111"/>
          <w:sz w:val="28"/>
          <w:sz w:val="28"/>
          <w:szCs w:val="28"/>
          <w:rtl w:val="true"/>
          <w:lang w:bidi="fa-IR"/>
        </w:rPr>
        <w:t>برادرم چشمات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وا کن که طبیبت سر بالین آمد</w:t>
      </w:r>
    </w:p>
    <w:p>
      <w:pPr>
        <w:pStyle w:val="BookText"/>
        <w:rPr/>
      </w:pPr>
      <w:r>
        <w:rPr>
          <w:rFonts w:ascii="IRNazanin" w:hAnsi="IRNazanin" w:eastAsia="IRNazanin"/>
          <w:color w:val="111111"/>
          <w:sz w:val="28"/>
          <w:sz w:val="28"/>
          <w:szCs w:val="28"/>
          <w:rtl w:val="true"/>
          <w:lang w:bidi="fa-IR"/>
        </w:rPr>
        <w:t>دیده وا کن که حسین با دل خونین آمد به تعبیر آن آقا، چهار هزار نفری که فرار کرده بودند، همین که دیدند عباس روی زمین قرار گرفت، برگشتند دور تا دور این دو برادر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می کردند و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ساعد الله قَلْبَکَ یا اَبَاعَبْدِالله، قَلْبَکَ الْمَهْمُوم</w:t>
      </w:r>
    </w:p>
    <w:p>
      <w:pPr>
        <w:pStyle w:val="BookText"/>
        <w:rPr/>
      </w:pPr>
      <w:r>
        <w:rPr>
          <w:rFonts w:ascii="IRNazanin" w:hAnsi="IRNazanin" w:eastAsia="IRNazanin"/>
          <w:color w:val="111111"/>
          <w:sz w:val="28"/>
          <w:sz w:val="28"/>
          <w:szCs w:val="28"/>
          <w:rtl w:val="true"/>
          <w:lang w:bidi="fa-IR"/>
        </w:rPr>
        <w:t xml:space="preserve">عباس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بر هم منه ای سرو به خون غلتیده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که حسین داغ برادر دیده</w:t>
      </w:r>
    </w:p>
    <w:p>
      <w:pPr>
        <w:pStyle w:val="BookText"/>
        <w:rPr/>
      </w:pPr>
      <w:r>
        <w:rPr>
          <w:rFonts w:ascii="IRNazanin" w:hAnsi="IRNazanin" w:eastAsia="IRNazanin"/>
          <w:color w:val="111111"/>
          <w:sz w:val="28"/>
          <w:sz w:val="28"/>
          <w:szCs w:val="28"/>
          <w:rtl w:val="true"/>
          <w:lang w:bidi="fa-IR"/>
        </w:rPr>
        <w:t>به طرف خیمه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سکینه و دیگران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عمود</w:t>
      </w:r>
    </w:p>
    <w:p>
      <w:pPr>
        <w:pStyle w:val="BookText"/>
        <w:rPr/>
      </w:pPr>
      <w:r>
        <w:rPr>
          <w:rFonts w:ascii="IRNazanin" w:hAnsi="IRNazanin" w:eastAsia="IRNazanin"/>
          <w:color w:val="111111"/>
          <w:sz w:val="28"/>
          <w:sz w:val="28"/>
          <w:szCs w:val="28"/>
          <w:rtl w:val="true"/>
          <w:lang w:bidi="fa-IR"/>
        </w:rPr>
        <w:t>خیمه ی عباس را کشید؛ یعنی بچه ها دیگر منتظر نمانید این خیمه سالار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بِالْحُسَینِ وَ اَخيهِ الْعَباس یا اَلله یا اَلله </w:t>
      </w:r>
      <w:r>
        <w:rPr>
          <w:rFonts w:eastAsia="Amiri" w:cs="Amiri" w:ascii="Amiri" w:hAnsi="Amiri"/>
          <w:color w:val="111111"/>
          <w:sz w:val="28"/>
          <w:szCs w:val="28"/>
          <w:rtl w:val="true"/>
          <w:lang w:bidi="ar-SA"/>
        </w:rPr>
        <w:t xml:space="preserve">! </w:t>
      </w:r>
      <w:bookmarkStart w:id="294" w:name="pg15446_165082"/>
    </w:p>
    <w:p>
      <w:pPr>
        <w:pStyle w:val="Heading2"/>
        <w:numPr>
          <w:ilvl w:val="1"/>
          <w:numId w:val="1"/>
        </w:numPr>
        <w:rPr/>
      </w:pPr>
      <w:bookmarkStart w:id="295" w:name="__RefHeading___Toc7135504_2142443653"/>
      <w:bookmarkStart w:id="296" w:name="_Toc112"/>
      <w:bookmarkEnd w:id="294"/>
      <w:bookmarkEnd w:id="295"/>
      <w:r>
        <w:rPr>
          <w:rtl w:val="true"/>
        </w:rPr>
        <w:t>شهوت رانی منشأ بیماری های روحی</w:t>
      </w:r>
      <w:bookmarkEnd w:id="296"/>
    </w:p>
    <w:p>
      <w:pPr>
        <w:pStyle w:val="Heading3"/>
        <w:numPr>
          <w:ilvl w:val="2"/>
          <w:numId w:val="1"/>
        </w:numPr>
        <w:rPr/>
      </w:pPr>
      <w:bookmarkStart w:id="297" w:name="__RefHeading___Toc7135506_2142443653"/>
      <w:bookmarkStart w:id="298" w:name="_Toc113"/>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Style w:val="FootnoteAnchor"/>
          <w:rtl w:val="true"/>
        </w:rPr>
        <w:footnoteReference w:id="189"/>
      </w:r>
    </w:p>
    <w:p>
      <w:pPr>
        <w:pStyle w:val="Heading3"/>
        <w:numPr>
          <w:ilvl w:val="2"/>
          <w:numId w:val="1"/>
        </w:numPr>
        <w:rPr/>
      </w:pPr>
      <w:bookmarkStart w:id="299" w:name="__RefHeading___Toc7135508_2142443653"/>
      <w:bookmarkStart w:id="300" w:name="_Toc114"/>
      <w:bookmarkEnd w:id="299"/>
      <w:r>
        <w:rPr>
          <w:rtl w:val="true"/>
        </w:rPr>
        <w:t>مقدمه</w:t>
      </w:r>
      <w:bookmarkEnd w:id="300"/>
    </w:p>
    <w:p>
      <w:pPr>
        <w:pStyle w:val="BookText"/>
        <w:rPr/>
      </w:pPr>
      <w:r>
        <w:rPr>
          <w:rFonts w:ascii="IRNazanin" w:hAnsi="IRNazanin" w:eastAsia="IRNazanin"/>
          <w:color w:val="111111"/>
          <w:sz w:val="28"/>
          <w:sz w:val="28"/>
          <w:szCs w:val="28"/>
          <w:rtl w:val="true"/>
          <w:lang w:bidi="fa-IR"/>
        </w:rPr>
        <w:t>بحث ما در این جلسه ی نورانی در محضر شما عزیزان، در رابطه با آثار و نقش قرآن در درمان بیماری های روحی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بی ابهام، تبیان همه چیز، کتاب حق و در بردارنده ی همه ی نیازهای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آن راه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وَبِالْحَقِّ أَنْزَلْنَاهُ وَبِالْحَقِّ نَزَلَ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هم انزالش به حق بوده و هم نزولش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حق فرستاده و به حق هم حفظ شده تا به دست پیغمبر و امروز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فهمش نیاز به خرد و اندیشه دارد،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يَعْقِلُهَا إِلَّا الْعَالِمُونَ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تنها عالم و باسواد نمی تواند از این کتاب بهره ببرد عاقل باید باشد، اندیشمند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علاوه بر فهم و علم، خرد و اندیشه اش را به کار گرفت این کتاب نازل شدهی به حق را این نور بی ابهام را این دریای بی کران، این شاهکار یگانه ی آفرینش خدا را می فهمد و می تواندبهره ببرد و دردهای خود را درمان کند</w:t>
      </w:r>
      <w:r>
        <w:rPr>
          <w:rFonts w:eastAsia="IRNazanin" w:cs="IRNazanin"/>
          <w:color w:val="111111"/>
          <w:sz w:val="28"/>
          <w:szCs w:val="28"/>
          <w:rtl w:val="true"/>
          <w:lang w:bidi="fa-IR"/>
        </w:rPr>
        <w:t>.</w:t>
      </w:r>
    </w:p>
    <w:p>
      <w:pPr>
        <w:pStyle w:val="Heading3"/>
        <w:numPr>
          <w:ilvl w:val="2"/>
          <w:numId w:val="1"/>
        </w:numPr>
        <w:rPr/>
      </w:pPr>
      <w:bookmarkStart w:id="301" w:name="__RefHeading___Toc7135510_2142443653"/>
      <w:bookmarkStart w:id="302" w:name="_Toc115"/>
      <w:bookmarkEnd w:id="301"/>
      <w:r>
        <w:rPr>
          <w:rtl w:val="true"/>
        </w:rPr>
        <w:t>درمان بیماری شهوت پرستی با قرآن</w:t>
      </w:r>
      <w:bookmarkEnd w:id="3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امروز مورد بحث من است و بحث مهم و گریبان گیری است، بیماری شهوت رانی و شهوت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خیلی خطرناک و به تعبیر حدیث </w:t>
      </w:r>
    </w:p>
    <w:p>
      <w:pPr>
        <w:pStyle w:val="BookText"/>
        <w:rPr/>
      </w:pPr>
      <w:r>
        <w:rPr>
          <w:rFonts w:ascii="Amiri" w:hAnsi="Amiri" w:eastAsia="Amiri" w:cs="Amiri"/>
          <w:color w:val="111111"/>
          <w:sz w:val="28"/>
          <w:sz w:val="28"/>
          <w:szCs w:val="28"/>
          <w:rtl w:val="true"/>
          <w:lang w:bidi="ar-SA"/>
        </w:rPr>
        <w:t>کشنده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الشَّهَواتُ سُمومٌ قاتِلاتٌ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شهوات سم های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سم ها بیهوش می کند، بعضی بی حال میکند، بعضی سم ها را می شود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 هم فکرش و هم جانش واقعا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قَرِينُ اَلشَّهْوَةِ مَرِيضُ اَلنَّفْسِ مَعْلُولُ اَلْعَقْلِ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شهوت پرست هم معلول فکری است هم بیمار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خیلی خطرناک است که منشأ بسیاری از حوادث، جنگها، آدم کشی ها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برصیص های عابد را بر سر دار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سال ها عبادت و بندگی خدا را کرده، آخرش بالای دار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جنگ ذی غار</w:t>
      </w:r>
    </w:p>
    <w:p>
      <w:pPr>
        <w:pStyle w:val="BookText"/>
        <w:rPr/>
      </w:pPr>
      <w:r>
        <w:rPr>
          <w:rFonts w:ascii="IRNazanin" w:hAnsi="IRNazanin" w:eastAsia="IRNazanin"/>
          <w:color w:val="111111"/>
          <w:sz w:val="28"/>
          <w:sz w:val="28"/>
          <w:szCs w:val="28"/>
          <w:rtl w:val="true"/>
          <w:lang w:bidi="fa-IR"/>
        </w:rPr>
        <w:t>چرا نبرد ذی غار بین ایرانیان و اعراب اتفاق افتاد؟ چرا خسرو پرویز این جنگ را برپا کرد؟ نبرد ذی غار که سرانجام به شکست منتهی شد، به خاطر یک قضیه ی جنسی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شاه به دختر نعمان بن منذر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 تعریف کردند که دخترش چنین و چنان است، شاه هوسران برای رسیدن به این دختر پدرش را کشت، خاندانش را به زحمت و اسارت انداخت و آخر هم نرسید و منجر به درگیری با اعراب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روزنامه های خودمان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پاشی ها، آدمکشی ها و دیگر پستی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همسر و سه فرزندش را به قتل رسانده، سر بریده، چرا؟ چون نسبت به خانمی علاقه ورزیده و می خواسته با او ازدواج کند 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انسان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پرستی عامل فاسد شدن عقل</w:t>
      </w:r>
    </w:p>
    <w:p>
      <w:pPr>
        <w:pStyle w:val="BookText"/>
        <w:rPr/>
      </w:pPr>
      <w:r>
        <w:rPr>
          <w:rFonts w:ascii="Amiri" w:hAnsi="Amiri" w:eastAsia="Amiri" w:cs="Amiri"/>
          <w:color w:val="111111"/>
          <w:sz w:val="28"/>
          <w:sz w:val="28"/>
          <w:szCs w:val="28"/>
          <w:rtl w:val="true"/>
          <w:lang w:bidi="ar-SA"/>
        </w:rPr>
        <w:t>در حدیث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الشَّهْوَةِ تُفْسِدُ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شهوت ران عقلش از بین رفته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حالیش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آدم در زندان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عرضم این جاست که چرا این لحظه هیچ چیز را جلوی چشمش نمی بیند؟ میداند دستگیر می شود، می داند </w:t>
      </w:r>
    </w:p>
    <w:p>
      <w:pPr>
        <w:pStyle w:val="BookText"/>
        <w:rPr/>
      </w:pPr>
      <w:r>
        <w:rPr>
          <w:rFonts w:ascii="Amiri" w:hAnsi="Amiri" w:eastAsia="Amiri" w:cs="Amiri"/>
          <w:color w:val="111111"/>
          <w:sz w:val="28"/>
          <w:sz w:val="28"/>
          <w:szCs w:val="28"/>
          <w:rtl w:val="true"/>
          <w:lang w:bidi="ar-SA"/>
        </w:rPr>
        <w:t xml:space="preserve">برخورد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الشَّهْوَةِ تُفْسِدُ الدِّينَ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 الشهوة في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الْهَوى تُفْسِدُ الْعَقلَ </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این ها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روایات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می خواهم قدری کارشناسانه تر وارد بحث شوم تا به راهکارها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برای شما روشن است، شهوت رانی بد خطری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مجردها، متأهل ها، پیرمردها، خانواده ها و نظام اجتماعی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دو سه آیه از قرآن برای شما بخوانم سپس وارد جزئیات بحث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مریم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قرآن کریم در پنجاه و نهمین آیه وضعیت یک نسل بی بند و بار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پدرانشان این طور نبودند چرا؟ چون نزدیک به انبیاء بودند، مؤمن و دین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ها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نسلی که انقلاب می کند یا نسلی که با پیامبری محشور است، غالبا این نسل مشکلش کمتر است؛ مانند خودمان، افرادی که نسل اول انقلاب هستند، همه در جبهه بودند، در جهاد بودند، در مبارزه بودند، در مسجد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سه دهه از انقلاب گذشته، جوانهایی داریم که جنگ، جهاد و امام را</w:t>
      </w:r>
    </w:p>
    <w:p>
      <w:pPr>
        <w:pStyle w:val="BookText"/>
        <w:rPr/>
      </w:pPr>
      <w:r>
        <w:rPr>
          <w:rFonts w:ascii="IRNazanin" w:hAnsi="IRNazanin" w:eastAsia="IRNazanin"/>
          <w:color w:val="111111"/>
          <w:sz w:val="28"/>
          <w:sz w:val="28"/>
          <w:szCs w:val="28"/>
          <w:rtl w:val="true"/>
          <w:lang w:bidi="fa-IR"/>
        </w:rPr>
        <w:t>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اصحاب با هم درگیری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پیغمبر می بینید کدورت پیش آمد و به جایی رسید که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در کوفه سرش را بر سر نیزه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کجا؟ آن جا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قبل از این خلافت داشته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آقازاده بود،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ها خیلی راحت انواع جنایات رابه خاطر قدرت پرستی و ثروت پرستی و عوامل دیگر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گریه کردند، مرثیه سر دادند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ای را که می خواهم بخوانم و مربوط به بنی اسرائیل است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همین گونه می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از کسانی تعریف می کند که پیرو انبیاء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فَخَلَفَ مِن بَعْدِهِمْ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نسل بعدی آمد</w:t>
      </w:r>
      <w:r>
        <w:rPr>
          <w:rFonts w:eastAsia="IRNazanin" w:cs="IRNazanin"/>
          <w:color w:val="111111"/>
          <w:sz w:val="28"/>
          <w:szCs w:val="28"/>
          <w:rtl w:val="true"/>
          <w:lang w:bidi="fa-IR"/>
        </w:rPr>
        <w:t xml:space="preserve">. </w:t>
      </w:r>
      <w:bookmarkStart w:id="303" w:name="pg15446_165085"/>
    </w:p>
    <w:p>
      <w:pPr>
        <w:pStyle w:val="Heading3"/>
        <w:numPr>
          <w:ilvl w:val="2"/>
          <w:numId w:val="1"/>
        </w:numPr>
        <w:rPr/>
      </w:pPr>
      <w:bookmarkStart w:id="304" w:name="__RefHeading___Toc7135512_2142443653"/>
      <w:bookmarkStart w:id="305" w:name="_Toc116"/>
      <w:bookmarkEnd w:id="303"/>
      <w:bookmarkEnd w:id="304"/>
      <w:r>
        <w:rPr>
          <w:rtl w:val="true"/>
        </w:rPr>
        <w:t>فرق خَلف و خَلَف</w:t>
      </w:r>
      <w:bookmarkEnd w:id="305"/>
    </w:p>
    <w:p>
      <w:pPr>
        <w:pStyle w:val="BookText"/>
        <w:rPr/>
      </w:pPr>
      <w:r>
        <w:rPr>
          <w:rFonts w:ascii="IRNazanin" w:hAnsi="IRNazanin" w:eastAsia="IRNazanin"/>
          <w:color w:val="111111"/>
          <w:sz w:val="28"/>
          <w:sz w:val="28"/>
          <w:szCs w:val="28"/>
          <w:rtl w:val="true"/>
          <w:lang w:bidi="fa-IR"/>
        </w:rPr>
        <w:t>تخلف به سکون لام؛ یعنی نسل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واژه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خلف یک طور نوشته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فلانی فرزند خلف است؛ یعنی فرزند صالح است و تخلف یعنی ناصالح</w:t>
      </w:r>
    </w:p>
    <w:p>
      <w:pPr>
        <w:pStyle w:val="BookText"/>
        <w:rPr/>
      </w:pPr>
      <w:r>
        <w:rPr>
          <w:rFonts w:ascii="Amiri" w:hAnsi="Amiri" w:eastAsia="Amiri" w:cs="Amiri"/>
          <w:color w:val="111111"/>
          <w:sz w:val="28"/>
          <w:sz w:val="28"/>
          <w:szCs w:val="28"/>
          <w:rtl w:val="true"/>
          <w:lang w:bidi="ar-SA"/>
        </w:rPr>
        <w:t>قرآن کریم این طور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 نسلی سرکار آمد که دوکار انجام دادند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أَضاعُوا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نماز را ضایع کردند؛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الشَّهَواتِ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شهوت 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کنار هم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تَنْهَىٰ عَنِ الْفَحْشَاءِ وَالْمُنْكَرِ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یعنی نماز جلوی فحشاء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بیان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أَضاعُوا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نماز را ترک کردند،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نخواندند،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أَضاعُوا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به جای آوردند ولی در آن دقت نکردند و توجه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است بنی اسرائیل نماز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میت نماز</w:t>
      </w:r>
    </w:p>
    <w:p>
      <w:pPr>
        <w:pStyle w:val="BookText"/>
        <w:rPr/>
      </w:pP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مرده ی متحرک نماز می خواندند، توجه نبود و نماز صوری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سوره هایی که گناه شهوت رانی را مشخص کرده سوره ی مبارکه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در سوره مبارکه نساء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فروید سال ها پس از نزول قرآن مطرح شد، و فروید اعتقادش این بود که شما نه همچون کلیسا مانع ازدواج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منع، همجنس گرایی را در میان کشیش ها رواج داده بود تا آن جا که صدای پاپ هم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مسلمانان که حد و حدود گذاشته اند و مرزبندی کرده اند بلکه مسأله را باز بگذارید و بگذارید تا هر کس هر کاری می خواهد بکند، مسأله عادی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اخیر مشهد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روی حجاب و عفاف تأکید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باز و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وقتی یک زن بدحجاب رد می شود کسی نگاه نمی کند چون این مسأله عادی شده است اگر </w:t>
      </w:r>
      <w:bookmarkStart w:id="306" w:name="pg15446_165086"/>
    </w:p>
    <w:p>
      <w:pPr>
        <w:pStyle w:val="BookText"/>
        <w:rPr/>
      </w:pPr>
      <w:bookmarkEnd w:id="306"/>
      <w:r>
        <w:rPr>
          <w:rFonts w:ascii="IRNazanin" w:hAnsi="IRNazanin" w:eastAsia="IRNazanin"/>
          <w:color w:val="111111"/>
          <w:sz w:val="28"/>
          <w:sz w:val="28"/>
          <w:szCs w:val="28"/>
          <w:rtl w:val="true"/>
          <w:lang w:bidi="fa-IR"/>
        </w:rPr>
        <w:t>در کشور ما هم این مسأله عادی شود دیگر کسی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مانتو که پوشیده میشود تحریک بیشتری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میکنم آیا این کار قبح این مسأله را هم از بین می برد؟ اگر در بازاری همه دروغ گفتند، درست است که دروغ گفتن عادی میشود ولی آیا قبحش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خلافی عمومی شد مثلا نمره ی صفر آوردن در کلاسی عمومی شد، دیگر کسی خجالت نمی کشد چون نفر جلویی هم صفر آورده، بغل دستی و پشت سری هم صفر آورده است؟ اگر در یک کلاس چهل نفر مردود شدند، کسی غصه نمی خورد می گوید همه مثل هم هستیم اما آیا صفر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غرب با باز گذاشتن مسائل جنسی به موفقیت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اگر عادی شدند به سراغ شیوه های برتر مسائل جنسی می روند</w:t>
      </w:r>
      <w:r>
        <w:rPr>
          <w:rFonts w:eastAsia="IRNazanin" w:cs="IRNazanin"/>
          <w:color w:val="111111"/>
          <w:sz w:val="28"/>
          <w:szCs w:val="28"/>
          <w:rtl w:val="true"/>
          <w:lang w:bidi="fa-IR"/>
        </w:rPr>
        <w:t>.</w:t>
      </w:r>
    </w:p>
    <w:p>
      <w:pPr>
        <w:pStyle w:val="Heading3"/>
        <w:numPr>
          <w:ilvl w:val="2"/>
          <w:numId w:val="1"/>
        </w:numPr>
        <w:rPr/>
      </w:pPr>
      <w:bookmarkStart w:id="307" w:name="__RefHeading___Toc7135514_2142443653"/>
      <w:bookmarkStart w:id="308" w:name="_Toc117"/>
      <w:bookmarkEnd w:id="307"/>
      <w:r>
        <w:rPr>
          <w:rtl w:val="true"/>
        </w:rPr>
        <w:t>فاجعه همخانه در برخی از کشورهای غربی</w:t>
      </w:r>
      <w:bookmarkEnd w:id="308"/>
    </w:p>
    <w:p>
      <w:pPr>
        <w:pStyle w:val="BookText"/>
        <w:rPr/>
      </w:pPr>
      <w:r>
        <w:rPr>
          <w:rFonts w:ascii="IRNazanin" w:hAnsi="IRNazanin" w:eastAsia="IRNazanin"/>
          <w:color w:val="111111"/>
          <w:sz w:val="28"/>
          <w:sz w:val="28"/>
          <w:szCs w:val="28"/>
          <w:rtl w:val="true"/>
          <w:lang w:bidi="fa-IR"/>
        </w:rPr>
        <w:t xml:space="preserve">الان در برخی کشورهای اروپایی مراکزی هست به نام همخانه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واژه 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میرود آنجا می نشیند خانم هم می آید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آقاچند روز حاضری خانه ی ما بیایی؟ پنج روز،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ایرانیان که آن 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از نظام گریخته اند یا به هر دلیل دیگر که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مجالس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ازدواج باشد 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درصدش ازدواج شرعی نیست، اسمش همخانه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همخانه یک سال است، پنج سال است، یک وقت هم ده روز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این دیگر پایداری و پایبندی به خانواده می آورد؟ آیا این نسل صالح می آورد؟ استمرار در جامعه می آورد؟ این نظریه ی فروید غرب را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خودشان هم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قرآن در سوره مبارکه نساء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وَيُرِيدُ الَّذِينَ يَتَّبِعُونَ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آدمهای شهوت ران، شهوت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تَمِيلُوا مَيْلًا عَظِيمًا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می گویند میل جنسی را باز </w:t>
      </w:r>
    </w:p>
    <w:p>
      <w:pPr>
        <w:pStyle w:val="BookText"/>
        <w:rPr/>
      </w:pPr>
      <w:r>
        <w:rPr>
          <w:rFonts w:ascii="IRNazanin" w:hAnsi="IRNazanin" w:eastAsia="IRNazanin"/>
          <w:color w:val="111111"/>
          <w:sz w:val="28"/>
          <w:sz w:val="28"/>
          <w:szCs w:val="28"/>
          <w:rtl w:val="true"/>
          <w:lang w:bidi="fa-IR"/>
        </w:rPr>
        <w:t>بگذارید تا هر که هر کاری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رد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پایداری جامعه نمی شود، بلکه آن را از هم می پاشد و باعث بی اعتمادی در خانواده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عنکبوت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کارشان به جایی رسیده</w:t>
      </w:r>
    </w:p>
    <w:p>
      <w:pPr>
        <w:pStyle w:val="BookText"/>
        <w:rPr/>
      </w:pPr>
      <w:r>
        <w:rPr>
          <w:rFonts w:ascii="IRNazanin" w:hAnsi="IRNazanin" w:eastAsia="IRNazanin"/>
          <w:color w:val="111111"/>
          <w:sz w:val="28"/>
          <w:sz w:val="28"/>
          <w:szCs w:val="28"/>
          <w:rtl w:val="true"/>
          <w:lang w:bidi="fa-IR"/>
        </w:rPr>
        <w:t>بود که پارتی های منکر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بالای باشگاه ها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آمده،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وَتَأْتُونَ فِي نَادِيكُمُ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نادی هایشان یعنی پارتی هایشان زن و مرد دور هم جمع می شوند و مرتکب منکر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سفينة البحار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عریان میشدند، میرقصیدند، به هم سنگ پرتاب میکردند و به هم فحش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امروزه تبدیل شده به شوها، موسیقی ها و جلسات مختلط دختر و پسر که در گوشه و کنار برپا میشود و گاهی فاش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شیطان پرستی و گروه های منحرف بیشمار از جمله رپ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سوره 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نادی هایشان یعنی باشگاه هایشان جمع می شوند و مرتکب منکر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نادی به معنای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دور هم جمع می شوند و همدیگر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در سفينة البحار این منکرها را شمرده، بعضی هایش را من شرمم می شود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منکرات در جلسات این ها در قوم لوط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پدیده های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ی باز گذاشتن مسأله جنسی، اندیشه ی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نظریه را معرفی می کند و فروید سال ها بعد این مسأله را مطرح کرد که عدهای دل شان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تَمِيلُوا مَيْلًا عَظِيمًا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خواهران،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شهوت و شهوت رانی که باعث میشود عفاف عمومی دچار مشکل و خدشه شود، واقع یک بحث دقیق و کارشناسانه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نکته درباره ی این بحث 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 که آثار شهوت رانی در جامعه چیست؟ نکته دوم این که راهکار چیست؟ و چگونه با این امر </w:t>
      </w:r>
      <w:bookmarkStart w:id="309" w:name="pg15446_165088"/>
    </w:p>
    <w:p>
      <w:pPr>
        <w:pStyle w:val="BookText"/>
        <w:rPr/>
      </w:pPr>
      <w:bookmarkEnd w:id="309"/>
      <w:r>
        <w:rPr>
          <w:rFonts w:ascii="IRNazanin" w:hAnsi="IRNazanin" w:eastAsia="IRNazanin"/>
          <w:color w:val="111111"/>
          <w:sz w:val="28"/>
          <w:sz w:val="28"/>
          <w:szCs w:val="28"/>
          <w:rtl w:val="true"/>
          <w:lang w:bidi="fa-IR"/>
        </w:rPr>
        <w:t>مبارزه کنیم؟ حال با جامعه کار نداریم اگر خود فرد بخواهد گرفتار نشود چه باید بکند؟</w:t>
      </w:r>
    </w:p>
    <w:p>
      <w:pPr>
        <w:pStyle w:val="BookText"/>
        <w:rPr/>
      </w:pPr>
      <w:r>
        <w:rPr>
          <w:rFonts w:ascii="IRNazanin" w:hAnsi="IRNazanin" w:eastAsia="IRNazanin"/>
          <w:color w:val="111111"/>
          <w:sz w:val="28"/>
          <w:sz w:val="28"/>
          <w:szCs w:val="28"/>
          <w:rtl w:val="true"/>
          <w:lang w:bidi="fa-IR"/>
        </w:rPr>
        <w:t>من با توجه به روایات سه تا از این شهوت رانی ها را با فیلم با ماهواره با نگاه به</w:t>
      </w:r>
    </w:p>
    <w:p>
      <w:pPr>
        <w:pStyle w:val="BookText"/>
        <w:rPr/>
      </w:pPr>
      <w:r>
        <w:rPr>
          <w:rFonts w:ascii="IRNazanin" w:hAnsi="IRNazanin" w:eastAsia="IRNazanin"/>
          <w:color w:val="111111"/>
          <w:sz w:val="28"/>
          <w:sz w:val="28"/>
          <w:szCs w:val="28"/>
          <w:rtl w:val="true"/>
          <w:lang w:bidi="fa-IR"/>
        </w:rPr>
        <w:t>نامحرم، با مایل بودن به لاابالی گری برای شما میشمارم</w:t>
      </w:r>
      <w:r>
        <w:rPr>
          <w:rFonts w:eastAsia="IRNazanin" w:cs="IRNazanin"/>
          <w:color w:val="111111"/>
          <w:sz w:val="28"/>
          <w:szCs w:val="28"/>
          <w:rtl w:val="true"/>
          <w:lang w:bidi="fa-IR"/>
        </w:rPr>
        <w:t>.</w:t>
      </w:r>
    </w:p>
    <w:p>
      <w:pPr>
        <w:pStyle w:val="Heading3"/>
        <w:numPr>
          <w:ilvl w:val="2"/>
          <w:numId w:val="1"/>
        </w:numPr>
        <w:rPr/>
      </w:pPr>
      <w:bookmarkStart w:id="310" w:name="__RefHeading___Toc7135516_2142443653"/>
      <w:bookmarkStart w:id="311" w:name="_Toc118"/>
      <w:bookmarkEnd w:id="310"/>
      <w:r>
        <w:rPr>
          <w:rtl w:val="true"/>
        </w:rPr>
        <w:t>آثار شهوت رانی</w:t>
      </w:r>
      <w:bookmarkEnd w:id="311"/>
    </w:p>
    <w:p>
      <w:pPr>
        <w:pStyle w:val="Heading4"/>
        <w:numPr>
          <w:ilvl w:val="3"/>
          <w:numId w:val="1"/>
        </w:numPr>
        <w:rPr/>
      </w:pPr>
      <w:bookmarkStart w:id="312" w:name="__RefHeading___Toc7135518_2142443653"/>
      <w:bookmarkStart w:id="313" w:name="_Toc119"/>
      <w:bookmarkEnd w:id="312"/>
      <w:r>
        <w:rPr/>
        <w:t>1</w:t>
      </w:r>
      <w:r>
        <w:rPr>
          <w:rtl w:val="true"/>
        </w:rPr>
        <w:t xml:space="preserve">. </w:t>
      </w:r>
      <w:r>
        <w:rPr>
          <w:rtl w:val="true"/>
        </w:rPr>
        <w:t>لذت ها و شادی های کاذب</w:t>
      </w:r>
      <w:bookmarkEnd w:id="313"/>
    </w:p>
    <w:p>
      <w:pPr>
        <w:pStyle w:val="Heading5"/>
        <w:numPr>
          <w:ilvl w:val="4"/>
          <w:numId w:val="1"/>
        </w:numPr>
        <w:rPr/>
      </w:pPr>
      <w:bookmarkStart w:id="314" w:name="__RefHeading___Toc7135520_2142443653"/>
      <w:bookmarkStart w:id="315" w:name="_Toc120"/>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الشَّهوَةِ 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 شهوت خوشی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فیلمی، عجب صحنه 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الشَّهوَةِ طَرَبٌ ، و آخِرُها عَطَبٌ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آخرش حزن است، زحمت است، گرفتاری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حَلاوَةُ الشَّهوَةِ يُنَغِّصُها عارُ الفَضيحَةِ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مرارت و تلخی که بعد از آن می آید حلاوت شهوت را نقض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پای این فیلم نشسته، فلان مکان بوده، این دیگر شب احیاء می تواند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هم بگوید القلقه 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شیرینی نماز را حس کند؟ می تواند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گونه ای که انبیاء، اولیاء و بزرگان ما از عبادت لذت می برند او نیز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ذائقه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ذائقه ای که باید شیرینی را بچشد،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حَلاَوَةَ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ذائقه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نمونه های فراوانی می بینیم</w:t>
      </w:r>
      <w:r>
        <w:rPr>
          <w:rFonts w:eastAsia="IRNazanin" w:cs="IRNazanin"/>
          <w:color w:val="111111"/>
          <w:sz w:val="28"/>
          <w:szCs w:val="28"/>
          <w:rtl w:val="true"/>
          <w:lang w:bidi="fa-IR"/>
        </w:rPr>
        <w:t>.</w:t>
      </w:r>
    </w:p>
    <w:p>
      <w:pPr>
        <w:pStyle w:val="Heading5"/>
        <w:numPr>
          <w:ilvl w:val="4"/>
          <w:numId w:val="1"/>
        </w:numPr>
        <w:rPr/>
      </w:pPr>
      <w:bookmarkStart w:id="316" w:name="__RefHeading___Toc7135522_2142443653"/>
      <w:bookmarkStart w:id="317" w:name="_Toc121"/>
      <w:bookmarkEnd w:id="316"/>
      <w:r>
        <w:rPr>
          <w:rtl w:val="true"/>
        </w:rPr>
        <w:t>پیمان حلف الفضول</w:t>
      </w:r>
      <w:bookmarkEnd w:id="3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پیمانی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دانید پیش از اسلام در مکه، مدینه و حجاز، قانون و حکومت چندانی نبود که جامعه را به صورت صحیح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حمله می شد، سرقت می شد، زن ها را به اسارت می بردند، هرج و مرج و بی نظمی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عده ای جمع شدند و گفتند قانون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چند نفر که هستیم با همدیگر هم پیمان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جمع چند نفر نامشان فضل بود از این رو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پیغمبر اسلام در جوانی اش زیاد در اجتماعات قریش نمی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جلساتشان جلسات خوبی نبود و </w:t>
      </w:r>
    </w:p>
    <w:p>
      <w:pPr>
        <w:pStyle w:val="BookText"/>
        <w:rPr/>
      </w:pPr>
      <w:r>
        <w:rPr>
          <w:rFonts w:ascii="IRNazanin" w:hAnsi="IRNazanin" w:eastAsia="IRNazanin"/>
          <w:color w:val="111111"/>
          <w:sz w:val="28"/>
          <w:sz w:val="28"/>
          <w:szCs w:val="28"/>
          <w:rtl w:val="true"/>
          <w:lang w:bidi="fa-IR"/>
        </w:rPr>
        <w:t>بیشتر به معصیت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جلسه حاضر شد و پیمانشان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هم که به نبوت مبعوث شد افتخار می کرد که من در این پیمان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کارش این بود که اگر به کسی تعرض شد و او حق دفاع از خودش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پیمان را بستند؛ مثل ناتوی امروز که اگر به کشوری که عضو ناتو است حمله بشود دیگران عکس العمل نشان میدهند، آنها نیز می آمدند و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تاجری با دختر جوان و زیبایش وارد مکه شده بود، به آن زمان حجاب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دوخته شد که او برای تجارت داخل شهر مکه آمده اما دخترش را با خودش آورده است؟</w:t>
      </w:r>
    </w:p>
    <w:p>
      <w:pPr>
        <w:pStyle w:val="BookText"/>
        <w:rPr/>
      </w:pPr>
      <w:r>
        <w:rPr>
          <w:rFonts w:ascii="IRNazanin" w:hAnsi="IRNazanin" w:eastAsia="IRNazanin"/>
          <w:color w:val="111111"/>
          <w:sz w:val="28"/>
          <w:sz w:val="28"/>
          <w:szCs w:val="28"/>
          <w:rtl w:val="true"/>
          <w:lang w:bidi="fa-IR"/>
        </w:rPr>
        <w:t>عزیز من چه اصراری است که گاهی افراد در مجالس، در محافل و در بازار با همسر جوان آن هم بدحجاب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ها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همسر جوانت دست در دست قدم میزنی من نمی گویم اصل این کار حرام است، زن شرعیت است، أما جوان هیجده ساله در اوج شهوت تو را می بیند او تحریک شود تو مقصری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مال توست اما در خانه، نه در پارک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بنگاه می آیند ماشین بخرند خانم شان را همراه خود می آورند، آمده شهرداری مالیات بپردازد، خانم ش را همراهش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تاجر دختر جوانش را گذاشته کنار دستش آمده مکه، تا حواسش رفت مردی به نیروهایش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منزل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سرقت ها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فيلم دختر را در موبایل ها میگیرند و تهدید می کنند بعد هم می ترسد ابروش برود، به خانه ی فساد و مراکز فساد کشیده می شود و کانون زندگی اش از هم می پاشد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وقتی دختر را سرقت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آمد کنار کعبه در مسجدالحرام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هم 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حلف الفضولیان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آنهایی که این قرارداد را امضا کرده بودند شمشیر به دست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فلانی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 را نمی دهم، حداقل باید یک شب پیش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امکان ندارد، ما هم پیمان شدیم که از مظلوم دفاع کنیم لذا درگیری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دخترش را آزاد کردند و تاجر دخترش را با خودش برد</w:t>
      </w:r>
      <w:r>
        <w:rPr>
          <w:rFonts w:eastAsia="IRNazanin" w:cs="IRNazanin"/>
          <w:color w:val="111111"/>
          <w:sz w:val="28"/>
          <w:szCs w:val="28"/>
          <w:rtl w:val="true"/>
          <w:lang w:bidi="fa-IR"/>
        </w:rPr>
        <w:t xml:space="preserve">. </w:t>
      </w:r>
      <w:bookmarkStart w:id="318" w:name="pg15446_165090"/>
    </w:p>
    <w:p>
      <w:pPr>
        <w:pStyle w:val="BookText"/>
        <w:rPr/>
      </w:pPr>
      <w:bookmarkEnd w:id="318"/>
      <w:r>
        <w:rPr>
          <w:rFonts w:ascii="IRNazanin" w:hAnsi="IRNazanin" w:eastAsia="IRNazanin"/>
          <w:color w:val="111111"/>
          <w:sz w:val="28"/>
          <w:sz w:val="28"/>
          <w:szCs w:val="28"/>
          <w:rtl w:val="true"/>
          <w:lang w:bidi="fa-IR"/>
        </w:rPr>
        <w:t>عرضم این است که چرا این زمینه باید فراهم شود؟ در نهایت آن شخص آبرویش رفت، جنگ در گرفت و عده ای به زحمت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این مسائل پیش می آید طبیعت زحمت ایجاد می کند و پشیمانی در پی دارد</w:t>
      </w:r>
      <w:r>
        <w:rPr>
          <w:rFonts w:eastAsia="IRNazanin" w:cs="IRNazanin"/>
          <w:color w:val="111111"/>
          <w:sz w:val="28"/>
          <w:szCs w:val="28"/>
          <w:rtl w:val="true"/>
          <w:lang w:bidi="fa-IR"/>
        </w:rPr>
        <w:t>.</w:t>
      </w:r>
    </w:p>
    <w:p>
      <w:pPr>
        <w:pStyle w:val="Heading4"/>
        <w:numPr>
          <w:ilvl w:val="3"/>
          <w:numId w:val="1"/>
        </w:numPr>
        <w:rPr/>
      </w:pPr>
      <w:bookmarkStart w:id="319" w:name="__RefHeading___Toc7135524_2142443653"/>
      <w:bookmarkStart w:id="320" w:name="_Toc122"/>
      <w:bookmarkEnd w:id="319"/>
      <w:r>
        <w:rPr/>
        <w:t>2</w:t>
      </w:r>
      <w:r>
        <w:rPr>
          <w:rtl w:val="true"/>
        </w:rPr>
        <w:t xml:space="preserve">. </w:t>
      </w:r>
      <w:r>
        <w:rPr>
          <w:rtl w:val="true"/>
        </w:rPr>
        <w:t>توقف خلاقیت و موفقیت</w:t>
      </w:r>
      <w:bookmarkEnd w:id="320"/>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خواهر گرامی، جوانان عزیز در روایت داریم علی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تَسكُنُ الحِكمَةُ قَلبا مَع شَهوَةٍ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حکمت و علم و درایت در قلب شهوت ران جا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 فهم ندارد، شهوت ران قدرت تشخیص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خداوند به داود و لقمان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بدهیم خیلی چیزها به او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كَثِيرًا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حکمتی که گمشده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شهوت با حکمت در تعارض است، و یک 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و موعظه بر انسان شهوت ران و چشم چران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قرآن بر او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دانشجو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افت تحصیلی، افت دانش و مرتب در جا زدن گریبان گیرش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خودش لطمه می زند و هم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رفاقت ها که خیلی از این ها منجر به ازدواج نمی شود، این تفریحات قبل از ازدواج لطمه های جبران ناپذیری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دانشجوها صريحا به خودم گفتند که این ها تفريح قبل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پیش از ازدواج مشغول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دوستی ها، این رفاقت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دانشجو حکمت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دانشجوا بیشتر متفکرین و مخترعین و همه ی کسانی که در المپیاد مطرح هستند، کسانی که رتبه های بالا دارند، جوان های عفیفی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فکرشان را به این مسائل آلوده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نمی گذارد درس بخوانی، </w:t>
      </w:r>
      <w:bookmarkStart w:id="321" w:name="pg15446_165091"/>
    </w:p>
    <w:p>
      <w:pPr>
        <w:pStyle w:val="BookText"/>
        <w:rPr/>
      </w:pPr>
      <w:bookmarkEnd w:id="321"/>
      <w:r>
        <w:rPr>
          <w:rFonts w:ascii="IRNazanin" w:hAnsi="IRNazanin" w:eastAsia="IRNazanin"/>
          <w:color w:val="111111"/>
          <w:sz w:val="28"/>
          <w:sz w:val="28"/>
          <w:szCs w:val="28"/>
          <w:rtl w:val="true"/>
          <w:lang w:bidi="fa-IR"/>
        </w:rPr>
        <w:t>نمی گذارد فقه، اصول، شیمی و فیزیک را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اثر دوم که در روایات نبی مکرم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322" w:name="__RefHeading___Toc7135526_2142443653"/>
      <w:bookmarkStart w:id="323" w:name="_Toc123"/>
      <w:bookmarkEnd w:id="322"/>
      <w:r>
        <w:rPr/>
        <w:t>3</w:t>
      </w:r>
      <w:r>
        <w:rPr>
          <w:rtl w:val="true"/>
        </w:rPr>
        <w:t xml:space="preserve">. </w:t>
      </w:r>
      <w:r>
        <w:rPr>
          <w:rtl w:val="true"/>
        </w:rPr>
        <w:t>ناجوانمردی و بی مروتی</w:t>
      </w:r>
      <w:bookmarkEnd w:id="323"/>
    </w:p>
    <w:p>
      <w:pPr>
        <w:pStyle w:val="BookText"/>
        <w:rPr/>
      </w:pPr>
      <w:r>
        <w:rPr>
          <w:rFonts w:ascii="Amiri" w:hAnsi="Amiri" w:eastAsia="Amiri" w:cs="Amiri"/>
          <w:color w:val="111111"/>
          <w:sz w:val="28"/>
          <w:sz w:val="28"/>
          <w:szCs w:val="28"/>
          <w:rtl w:val="true"/>
          <w:lang w:bidi="ar-SA"/>
        </w:rPr>
        <w:t>اما اثر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داریم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زَادَتْ شَهْوَتُهُ قَلَّتْ مُرُوَّتُهُ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هر کس شهوت ران شد بی مروت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شخصی ممکن است آدم بکشد، مادرش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برادرش را کشته، فرزندش را کشته، همسر قانونی کسی را به قتل رسانده که بتواند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کار بسیار مشکلی است خیلی شقاوت می خواهد، خیلی قساوت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یک زن حاضر می شود همسر اول یک مرد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پرونده اش در دادگاه مطرح است، نه دادگاه نتیجه می گیرد و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مروتش از میان برود، احترام پدر و مادر 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پدر و مادر می ایستد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مُرُوَّتُهُ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زحمات مادر را نادیده می گیرد، زحمات همسر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زندگی را با این همسر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 بودی دارا شدی، بیشغل بودی شاغل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همسر برایت تکراری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رها میکنی، بیرون میکنی و بدخلقی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 ها دور هم جمع می شوند با هم سخن می 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کردیم که بهشتی شدیم؟ هر یک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قَبْلُ فِي أَهْلِنَا مُشْفِقِينَ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ما در بین خانواده نگران بودیم نسبت به آن ها بی توجه نبودیم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بهتر می خواهید؟ چرا محیط خانواده ات را به جهنم تبدیل کرده ای؟ این خانم روزی که وارد زندگی ات شد همه هستی ات بود، حالا که پیر و فرتوت شده برایت </w:t>
      </w:r>
      <w:bookmarkStart w:id="324" w:name="pg15446_165092"/>
    </w:p>
    <w:p>
      <w:pPr>
        <w:pStyle w:val="BookText"/>
        <w:rPr/>
      </w:pPr>
      <w:bookmarkEnd w:id="324"/>
      <w:r>
        <w:rPr>
          <w:rFonts w:ascii="IRNazanin" w:hAnsi="IRNazanin" w:eastAsia="IRNazanin"/>
          <w:color w:val="111111"/>
          <w:sz w:val="28"/>
          <w:sz w:val="28"/>
          <w:szCs w:val="28"/>
          <w:rtl w:val="true"/>
          <w:lang w:bidi="fa-IR"/>
        </w:rPr>
        <w:t>بد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نگاهت دنبال افراد دیگر و همسران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که بیاید اول مروت از بین می رود؛ دوم این که سختی می آید، حزن و اندوه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شَهوَةِ ساعَةٍ أورَثَت حُزنا طَويلاً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سوم این که حکمت و علم از تو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که بیان شد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درمانش چیست؟</w:t>
      </w:r>
    </w:p>
    <w:p>
      <w:pPr>
        <w:pStyle w:val="Heading3"/>
        <w:numPr>
          <w:ilvl w:val="2"/>
          <w:numId w:val="1"/>
        </w:numPr>
        <w:rPr/>
      </w:pPr>
      <w:bookmarkStart w:id="325" w:name="__RefHeading___Toc7135528_2142443653"/>
      <w:bookmarkStart w:id="326" w:name="_Toc124"/>
      <w:bookmarkEnd w:id="325"/>
      <w:r>
        <w:rPr>
          <w:rtl w:val="true"/>
        </w:rPr>
        <w:t>درمان شهوت رانی</w:t>
      </w:r>
      <w:bookmarkEnd w:id="326"/>
    </w:p>
    <w:p>
      <w:pPr>
        <w:pStyle w:val="Heading4"/>
        <w:numPr>
          <w:ilvl w:val="3"/>
          <w:numId w:val="1"/>
        </w:numPr>
        <w:rPr/>
      </w:pPr>
      <w:bookmarkStart w:id="327" w:name="__RefHeading___Toc7135530_2142443653"/>
      <w:bookmarkStart w:id="328" w:name="_Toc125"/>
      <w:bookmarkEnd w:id="327"/>
      <w:r>
        <w:rPr/>
        <w:t>1</w:t>
      </w:r>
      <w:r>
        <w:rPr>
          <w:rtl w:val="true"/>
        </w:rPr>
        <w:t xml:space="preserve">. </w:t>
      </w:r>
      <w:r>
        <w:rPr>
          <w:rtl w:val="true"/>
        </w:rPr>
        <w:t>تحریک نکردن</w:t>
      </w:r>
      <w:bookmarkEnd w:id="328"/>
    </w:p>
    <w:p>
      <w:pPr>
        <w:pStyle w:val="BookText"/>
        <w:rPr/>
      </w:pPr>
      <w:r>
        <w:rPr>
          <w:rFonts w:ascii="IRNazanin" w:hAnsi="IRNazanin" w:eastAsia="IRNazanin"/>
          <w:color w:val="111111"/>
          <w:sz w:val="28"/>
          <w:sz w:val="28"/>
          <w:szCs w:val="28"/>
          <w:rtl w:val="true"/>
          <w:lang w:bidi="fa-IR"/>
        </w:rPr>
        <w:t>درمانش این است که نگذارید شهوت تحریک شود، جلوی تحریکش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نگاه نکردن به فیلم، با نگاه نکردن به عکس و با نگاه نکردن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اسلام میگوید چشمتان را فرو ببندید و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شنیدنی های تحریک آمیز گوش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گذشته هم عرض کردم،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زنها نگاه نکنید، به صحنه های حرام، به موسیقی، به لهو، نگذارید تحریک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 های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زن های مشرکان، زن های کافران و کنیزهای پیش از اسلام سینه یشان نمایان بود، گردن هایشان نمایان بود، گاهی روسری هم نمی زدند و با این وضع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زنانت بگو، به دخترانت بگو، به زنان مؤمنین بگو شما مثل این ها راه نروید، شما لباس بلند بپوشید،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أَدْنَىٰ أَنْ يُعْرَفْنَ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میشود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فردا هر که ببیند می فهمد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روسری دارد، مانتو دارد، چادر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زن های مشرکان اشتباه نگیرند، با زن های آلوده و با زن های خیابانی اشتباه نگیرند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خانمی که شال کوتاه سرت است، موهایت از جلو و پشت سر نمایان است، مانتوی کوتاه تنت است، پاهایت لخت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تو آدم فاسدی هستی، </w:t>
      </w:r>
      <w:bookmarkStart w:id="329" w:name="pg15446_165093"/>
    </w:p>
    <w:p>
      <w:pPr>
        <w:pStyle w:val="BookText"/>
        <w:rPr/>
      </w:pPr>
      <w:bookmarkEnd w:id="329"/>
      <w:r>
        <w:rPr>
          <w:rFonts w:ascii="IRNazanin" w:hAnsi="IRNazanin" w:eastAsia="IRNazanin"/>
          <w:color w:val="111111"/>
          <w:sz w:val="28"/>
          <w:sz w:val="28"/>
          <w:szCs w:val="28"/>
          <w:rtl w:val="true"/>
          <w:lang w:bidi="fa-IR"/>
        </w:rPr>
        <w:t>نشانه ی آدم های هوس باز و اهل فساد است و بیشتر پوشش آن ها هم نادرست است باعث می شود با آن ها قاطی بشوی، آن وقت تو را هم سوار ماشین می کنند و سرانجام چند روز بعد جنازه ات را در یکی از مناطق شمال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تقصیر نداری ولی تو را هم به اسم آن ها سوار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يُعْرَفْنَ فَلَا يُؤْذَيْنَ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معنایش این است که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مسلمان باید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چیزی؟ مسلمان به حجاب اسلامی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راهش این است که نگذاری شهوتت تحریک بشود، یعنی بهداشت و پیش</w:t>
      </w:r>
    </w:p>
    <w:p>
      <w:pPr>
        <w:pStyle w:val="BookText"/>
        <w:rPr/>
      </w:pPr>
      <w:r>
        <w:rPr>
          <w:rFonts w:ascii="IRNazanin" w:hAnsi="IRNazanin" w:eastAsia="IRNazanin"/>
          <w:color w:val="111111"/>
          <w:sz w:val="28"/>
          <w:sz w:val="28"/>
          <w:szCs w:val="28"/>
          <w:rtl w:val="true"/>
          <w:lang w:bidi="fa-IR"/>
        </w:rPr>
        <w:t>دستی از تحریک شهوت</w:t>
      </w:r>
      <w:r>
        <w:rPr>
          <w:rFonts w:eastAsia="IRNazanin" w:cs="IRNazanin"/>
          <w:color w:val="111111"/>
          <w:sz w:val="28"/>
          <w:szCs w:val="28"/>
          <w:rtl w:val="true"/>
          <w:lang w:bidi="fa-IR"/>
        </w:rPr>
        <w:t>.</w:t>
      </w:r>
    </w:p>
    <w:p>
      <w:pPr>
        <w:pStyle w:val="Heading4"/>
        <w:numPr>
          <w:ilvl w:val="3"/>
          <w:numId w:val="1"/>
        </w:numPr>
        <w:rPr/>
      </w:pPr>
      <w:bookmarkStart w:id="330" w:name="__RefHeading___Toc7135532_2142443653"/>
      <w:bookmarkStart w:id="331" w:name="_Toc126"/>
      <w:bookmarkEnd w:id="330"/>
      <w:r>
        <w:rPr/>
        <w:t>2</w:t>
      </w:r>
      <w:r>
        <w:rPr>
          <w:rtl w:val="true"/>
        </w:rPr>
        <w:t xml:space="preserve">. </w:t>
      </w:r>
      <w:r>
        <w:rPr>
          <w:rtl w:val="true"/>
        </w:rPr>
        <w:t>اندیشه و فکر کردن</w:t>
      </w:r>
      <w:bookmarkEnd w:id="331"/>
    </w:p>
    <w:p>
      <w:pPr>
        <w:pStyle w:val="Heading5"/>
        <w:numPr>
          <w:ilvl w:val="4"/>
          <w:numId w:val="1"/>
        </w:numPr>
        <w:rPr/>
      </w:pPr>
      <w:bookmarkStart w:id="332" w:name="__RefHeading___Toc7135534_2142443653"/>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ببیندیشیم آخرش چه اتفاقی می افتد؟ ماهیت همه زن ها یکی است، ماهیت همه مردها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چهره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زیباتر، یکی کوتاه تر، یکی سفیدتر، قدری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اند روزه شهوت را کاهش می دهد،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زن پیدا نمی کنید عفت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وَلْيَسْتَعْفِفِ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وقتی همسر پیدا نمیکنی مرتکب حرام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که انسان باید به اندیشه و تفکر رو بیاورد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مسأله ی ازدواج، عفاف و عوامل تحریک، کار فرهنگی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امروز شبکه های متعددی در دنیا به آسانی شهوت جوان و خانواده ها را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دست روی خطر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هم از این بدتر می شود که بهتر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سمت این که برای چند سال دیگر با این آنتن های معمولی، صدها شبکه ی دنیا را نمی توانید در خانه تان کنترل کنید</w:t>
      </w:r>
      <w:r>
        <w:rPr>
          <w:rFonts w:eastAsia="IRNazanin" w:cs="IRNazanin"/>
          <w:color w:val="111111"/>
          <w:sz w:val="28"/>
          <w:szCs w:val="28"/>
          <w:rtl w:val="true"/>
          <w:lang w:bidi="fa-IR"/>
        </w:rPr>
        <w:t xml:space="preserve">. </w:t>
      </w:r>
      <w:bookmarkStart w:id="334" w:name="pg15446_165094"/>
    </w:p>
    <w:p>
      <w:pPr>
        <w:pStyle w:val="BookText"/>
        <w:rPr/>
      </w:pPr>
      <w:bookmarkEnd w:id="334"/>
      <w:r>
        <w:rPr>
          <w:rFonts w:ascii="IRNazanin" w:hAnsi="IRNazanin" w:eastAsia="IRNazanin"/>
          <w:color w:val="111111"/>
          <w:sz w:val="28"/>
          <w:sz w:val="28"/>
          <w:szCs w:val="28"/>
          <w:rtl w:val="true"/>
          <w:lang w:bidi="fa-IR"/>
        </w:rPr>
        <w:t>در شهرهای مرزی الان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مگر حزب الله لبنان چه می کند که این گونه جوانان در برابر صهیونیست در برابر دشمن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مکرر این جوان ها را دیده ایم که می آیند، طوافشان، نمازشان، عبادتشان و تدینشان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کجا زندگی می کنند؟ در کشوری که عریان است، در کشوری که کنار دریا و مراکز دیگر فرقه های مختلف مسیحی و یهودی با بدترین وضعیت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زندگی میکنند که با یک کنترل، صدها شبکه پیش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از محیط بیماری فرار کند ولی این همیشه راه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معنویت را در جامعه گسترش بدهیم، مثلا در اعتکاف سالی حدود 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آمار دقیقی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معتکف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اعتکاف، فرهنگ روزه، فرهنگ تقوا، باید در جامعه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هایی که تلویزیون می سازد باید به سمت گسترش معنویت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معنویت بیشتر شد این میل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که از بین نمی رود شهوت میلی است که خداوند داده و باید در مسیر خودش قرار بگیرد</w:t>
      </w:r>
      <w:r>
        <w:rPr>
          <w:rFonts w:eastAsia="IRNazanin" w:cs="IRNazanin"/>
          <w:color w:val="111111"/>
          <w:sz w:val="28"/>
          <w:szCs w:val="28"/>
          <w:rtl w:val="true"/>
          <w:lang w:bidi="fa-IR"/>
        </w:rPr>
        <w:t>.</w:t>
      </w:r>
    </w:p>
    <w:p>
      <w:pPr>
        <w:pStyle w:val="Heading5"/>
        <w:numPr>
          <w:ilvl w:val="4"/>
          <w:numId w:val="1"/>
        </w:numPr>
        <w:rPr/>
      </w:pPr>
      <w:bookmarkStart w:id="335" w:name="__RefHeading___Toc7135536_2142443653"/>
      <w:bookmarkStart w:id="336" w:name="_Toc128"/>
      <w:bookmarkEnd w:id="335"/>
      <w:r>
        <w:rPr>
          <w:rtl w:val="true"/>
        </w:rPr>
        <w:t>روضۂ قاسم بن الحسن</w:t>
      </w:r>
      <w:r>
        <w:rPr>
          <w:rtl w:val="true"/>
        </w:rPr>
        <w:t xml:space="preserve">( </w:t>
      </w:r>
      <w:r>
        <w:rPr>
          <w:rtl w:val="true"/>
        </w:rPr>
        <w:t>علیه السلام</w:t>
      </w:r>
      <w:r>
        <w:rPr>
          <w:rtl w:val="true"/>
        </w:rPr>
        <w:t>)</w:t>
      </w:r>
      <w:bookmarkEnd w:id="336"/>
    </w:p>
    <w:p>
      <w:pPr>
        <w:pStyle w:val="BookText"/>
        <w:rPr/>
      </w:pPr>
      <w:r>
        <w:rPr>
          <w:rFonts w:ascii="Amiri" w:hAnsi="Amiri" w:eastAsia="Amiri" w:cs="Amiri"/>
          <w:color w:val="111111"/>
          <w:sz w:val="28"/>
          <w:sz w:val="28"/>
          <w:szCs w:val="28"/>
          <w:rtl w:val="true"/>
          <w:lang w:bidi="ar-SA"/>
        </w:rPr>
        <w:t>اَلسَّلامُ عَلَیْکَ یا اَباعَبْدِاللَّهِ وَ عَلَى الاَرْواحِ الَّتى حَلَّتْ بِفِناَّئِکَ</w:t>
      </w:r>
    </w:p>
    <w:p>
      <w:pPr>
        <w:pStyle w:val="BookText"/>
        <w:rPr/>
      </w:pPr>
      <w:r>
        <w:rPr>
          <w:rFonts w:ascii="IRNazanin" w:hAnsi="IRNazanin" w:eastAsia="IRNazanin"/>
          <w:color w:val="111111"/>
          <w:sz w:val="28"/>
          <w:sz w:val="28"/>
          <w:szCs w:val="28"/>
          <w:rtl w:val="true"/>
          <w:lang w:bidi="fa-IR"/>
        </w:rPr>
        <w:t>اگر کسی با خدا شد شیرینی های زندگی از این شیرین های زودگذر با حلاوت تر و شیرین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یک شبه اش را رها می کند و می آید میدان، این هم شهوت دارد، خانواده دارد، دوست دارد و برایش سخت است اما این طور خودش را جدا می کند و می آید به میدان احد و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فضای برتر و بالاتر را می بیند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لذت ترک لذت بدانی دگر لذت جسم، لذت نخوانی شب عاشورا اباعبدالله نگاهی به چهره ی یتیم برادر،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است آن هم غریزه دارد، میل به شهوت دارد، آن هم دلش می خواهد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اِحْلِي مِنَ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تعارف که نمی کند شیرین تر از عسل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این چیست که شهوت، غریزه و میل او را کاهش داده و مرگ در راه خدا را أحلى من العسل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جوان هایی داریم که از این مکتب درس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فهمیده که خودش را با انفجار تانک آن گونه به شهادت رساند و دشمنان را نابود کرد شاگرد همین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متوسل شویم به این نوجوان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جوان های مان ایشان را واسطه ی دعا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ثواب روضه را بگذارم برای اولاد و جوان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عرض کنم آقا جان،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شمایی که عمو آن قدر در بغلتان گرفت و گریه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غُشِيَ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عمو نگاه تان می کرد ولی به زبانش جاری نمیشد که بگوید برو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حضرت نگاه تان می کرد، اما زبانش نمی چرخید بگوید برو، شما که دست عمو را بوسیدی، پای عمو را بوسیدی، التماس</w:t>
      </w:r>
    </w:p>
    <w:p>
      <w:pPr>
        <w:pStyle w:val="BookText"/>
        <w:rPr/>
      </w:pP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زهرا کربلایی کن مرا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قرآن فدایی کن مرا</w:t>
      </w:r>
    </w:p>
    <w:p>
      <w:pPr>
        <w:pStyle w:val="BookText"/>
        <w:rPr/>
      </w:pPr>
      <w:r>
        <w:rPr>
          <w:rFonts w:ascii="IRNazanin" w:hAnsi="IRNazanin" w:eastAsia="IRNazanin"/>
          <w:color w:val="111111"/>
          <w:sz w:val="28"/>
          <w:sz w:val="28"/>
          <w:szCs w:val="28"/>
          <w:rtl w:val="true"/>
          <w:lang w:bidi="fa-IR"/>
        </w:rPr>
        <w:t>جوان دارها، اولاد دارها، آن کسانی که نگران جوان هایتان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دامان این نازدانه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التماس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یُقَبِّل یَدَیهِ وَ رِجلَیهِ حَتَّی أذِنَ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دائما دست و پای عمو را می بوسید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 زبان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رضایت عمو را از حالت عمو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میدان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گزارش کرده است،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می جنگید، یک تنه مبارزه می کرد اما یک وقت احساس کرد دیگر نمی تواند،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ابیا کمکم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مثل </w:t>
      </w:r>
    </w:p>
    <w:p>
      <w:pPr>
        <w:pStyle w:val="BookText"/>
        <w:rPr/>
      </w:pPr>
      <w:r>
        <w:rPr>
          <w:rFonts w:ascii="IRNazanin" w:hAnsi="IRNazanin" w:eastAsia="IRNazanin"/>
          <w:color w:val="111111"/>
          <w:sz w:val="28"/>
          <w:sz w:val="28"/>
          <w:szCs w:val="28"/>
          <w:rtl w:val="true"/>
          <w:lang w:bidi="fa-IR"/>
        </w:rPr>
        <w:t>باز شکاری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جنگ میدان را گرفته بود چیزی پیدا نبود، فقط صدای برخورد شمشیر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غبار جنگ نشست و میدان آرام شد، دیدند قاسم پایش را بر زمین می کشد، دارد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تمام بدنش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بِالحُسَينِ عليه السلام قائِمٌ عَلى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عبدالله بالای سرش ایستاده و اشک می ریزد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برادر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 عَلَيَّ عَمُّكَ ان تَدعُوَهُ فَلاَ يُجِيبُكَ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به خدا سخت است صدایم بزنی نتوانم کاری برایت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برادرم کینه داشتند، از بابایت کینه داشتند، یک روز بدنش را تیرباران</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حسن را به تو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گلگون بدنت تاختند</w:t>
      </w:r>
    </w:p>
    <w:p>
      <w:pPr>
        <w:pStyle w:val="BookText"/>
        <w:rPr/>
      </w:pPr>
      <w:r>
        <w:rPr>
          <w:rFonts w:ascii="IRNazanin" w:hAnsi="IRNazanin" w:eastAsia="IRNazanin"/>
          <w:color w:val="111111"/>
          <w:sz w:val="28"/>
          <w:sz w:val="28"/>
          <w:szCs w:val="28"/>
          <w:rtl w:val="true"/>
          <w:lang w:bidi="fa-IR"/>
        </w:rPr>
        <w:t>این دو وسط میدان، زن ها از خیمه ها بیرون آمده اند و دارند این صحنه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کربلا بوده، دارد این صحنه را تماشا می کند، دشمن دارد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سؤال بود آیا مثل علی اکبر جوان ها را صدا می زند، اما یک وقت دیدم خم شد دو دستش را زیر بدن قاسم برد، هر طرف بدن را میگیرد یک طرف بدن روی زمین می ماند، می دانید چه کرد؟ جوان دارها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ضَعْ صَدْرَهُ عَلِيٌ صَدْرُهُ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اللهوف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اَهْلَ بَیْتِ النُّبُوَّةِ </w:t>
      </w:r>
      <w:bookmarkStart w:id="337" w:name="pg15446_165097"/>
    </w:p>
    <w:p>
      <w:pPr>
        <w:pStyle w:val="Heading2"/>
        <w:numPr>
          <w:ilvl w:val="1"/>
          <w:numId w:val="1"/>
        </w:numPr>
        <w:rPr/>
      </w:pPr>
      <w:bookmarkStart w:id="338" w:name="__RefHeading___Toc7135538_2142443653"/>
      <w:bookmarkStart w:id="339" w:name="_Toc129"/>
      <w:bookmarkEnd w:id="337"/>
      <w:bookmarkEnd w:id="338"/>
      <w:r>
        <w:rPr>
          <w:rtl w:val="true"/>
        </w:rPr>
        <w:t>خرافات و خرافه پرستی</w:t>
      </w:r>
      <w:bookmarkEnd w:id="339"/>
    </w:p>
    <w:p>
      <w:pPr>
        <w:pStyle w:val="Heading3"/>
        <w:numPr>
          <w:ilvl w:val="2"/>
          <w:numId w:val="1"/>
        </w:numPr>
        <w:rPr/>
      </w:pPr>
      <w:bookmarkStart w:id="340" w:name="__RefHeading___Toc7135540_2142443653"/>
      <w:bookmarkStart w:id="341" w:name="_Toc130"/>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قَالَ اللهُ تَبَارَکَ وَ تشعَالَی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 وَلَا يَزِيدُ الظَّالِمِينَ إِلَّا خَسَارًا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ان شاء الله خداوند قلب های ما را در این ماه مغفرت و رحمت به نور قرآن و معارف اسلامی منور گرداند، نثار روح کریمه ی اهل بیت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عنایت بفرمایید</w:t>
      </w:r>
      <w:r>
        <w:rPr>
          <w:rFonts w:eastAsia="IRNazanin" w:cs="IRNazanin"/>
          <w:color w:val="111111"/>
          <w:sz w:val="28"/>
          <w:szCs w:val="28"/>
          <w:rtl w:val="true"/>
          <w:lang w:bidi="fa-IR"/>
        </w:rPr>
        <w:t>.</w:t>
      </w:r>
    </w:p>
    <w:p>
      <w:pPr>
        <w:pStyle w:val="Heading3"/>
        <w:numPr>
          <w:ilvl w:val="2"/>
          <w:numId w:val="1"/>
        </w:numPr>
        <w:rPr/>
      </w:pPr>
      <w:bookmarkStart w:id="342" w:name="__RefHeading___Toc7135542_2142443653"/>
      <w:bookmarkStart w:id="343" w:name="_Toc131"/>
      <w:bookmarkEnd w:id="342"/>
      <w:r>
        <w:rPr>
          <w:rtl w:val="true"/>
        </w:rPr>
        <w:t>مقدمه</w:t>
      </w:r>
      <w:bookmarkEnd w:id="343"/>
    </w:p>
    <w:p>
      <w:pPr>
        <w:pStyle w:val="BookText"/>
        <w:rPr/>
      </w:pPr>
      <w:r>
        <w:rPr>
          <w:rFonts w:ascii="IRNazanin" w:hAnsi="IRNazanin" w:eastAsia="IRNazanin"/>
          <w:color w:val="111111"/>
          <w:sz w:val="28"/>
          <w:sz w:val="28"/>
          <w:szCs w:val="28"/>
          <w:rtl w:val="true"/>
          <w:lang w:bidi="fa-IR"/>
        </w:rPr>
        <w:t>بحث ما درباره ی نگاه قرآن و پاسخ آن در رابطه با بیماری ها و آسیب های روحی و</w:t>
      </w:r>
    </w:p>
    <w:p>
      <w:pPr>
        <w:pStyle w:val="BookText"/>
        <w:rPr/>
      </w:pPr>
      <w:r>
        <w:rPr>
          <w:rFonts w:ascii="IRNazanin" w:hAnsi="IRNazanin" w:eastAsia="IRNazanin"/>
          <w:color w:val="111111"/>
          <w:sz w:val="28"/>
          <w:sz w:val="28"/>
          <w:szCs w:val="28"/>
          <w:rtl w:val="true"/>
          <w:lang w:bidi="fa-IR"/>
        </w:rPr>
        <w:t>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کریم با چه راهکاری، با چه نگاهی و با چه راه حلی دردهای درونی، دردهای جامعه و آسیب های فردی و اجتماعی را به معالجه و درمانش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نیست که این بحث مربوط به معتقدین به قرآن باشد، ممکن استشخصی مسلمان هم نباشد اما موضوع بیماری های درونی و موضوع آسیب های اجتماعی مبتلابه همه است و لذا همه می توانند بر سر سفره ی این بحث بنشینند چون یک بحث کارشناسی شده از قرآن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ببینیم این کتاب نور و هدایت و رحمت و مغفرت و شافی چگونه شفای خود را نسبت به دردها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مواردی که در این چند روز مطرح کردیم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فردی و جنبه 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شهوت پرستی که جلسه ی گذشته بحث کردیم یک بیماری روانی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اثرش اجتماعی است در جامعه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شهوت ران بیمار درونی است اما آثار کارش </w:t>
      </w:r>
      <w:bookmarkStart w:id="344" w:name="pg15446_165098"/>
    </w:p>
    <w:p>
      <w:pPr>
        <w:pStyle w:val="BookText"/>
        <w:rPr/>
      </w:pPr>
      <w:bookmarkEnd w:id="344"/>
      <w:r>
        <w:rPr>
          <w:rFonts w:ascii="IRNazanin" w:hAnsi="IRNazanin" w:eastAsia="IRNazanin"/>
          <w:color w:val="111111"/>
          <w:sz w:val="28"/>
          <w:sz w:val="28"/>
          <w:szCs w:val="28"/>
          <w:rtl w:val="true"/>
          <w:lang w:bidi="fa-IR"/>
        </w:rPr>
        <w:t>در جامعه می آید،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فحشا و نگاه به نامحرم اثرش در جامعه می آید، در خانه می آید در کوچه و محله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آنچه من انتخاب کردم و باز این هم مبتلا به همه است، بحث خرافات پرستی و روی آوردن به خرافات است که هم دردش و هم درمانش را از قرآن میگویم مسأله ای که نه فقط جامعه ی عوام یعنی مردم عادی بلکه گاهی افراد درس خوانده و تحصیل کرده هم به این مسأله ی موهوم و خیالی که اسلام به شدت با آن برخورد کرده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یک بیماری ای که صرفا مربوط به جامعه ی ایرانی و آسیایی باشد بلکه فال و فالگیری، اعتقاد به نحوست ها، و روابط نامعقول بین قضایا در غرب و اروپا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بازار فالگیرها و رمالها و طالعبین ها داغ است، شاید در بلاد اسلامی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شما در جامعه این مشکل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سر کیسه می کنند، پول می گیرند و به اسم رمالی و به اسم رابطه با امام معصوم و ابطال بعضی از قضایا دکان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مهم است که ریشه در تاریخ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خرافات به قبل از اسلام و به زمان انبیای گذشته بر می گردد</w:t>
      </w:r>
      <w:r>
        <w:rPr>
          <w:rFonts w:eastAsia="IRNazanin" w:cs="IRNazanin"/>
          <w:color w:val="111111"/>
          <w:sz w:val="28"/>
          <w:szCs w:val="28"/>
          <w:rtl w:val="true"/>
          <w:lang w:bidi="fa-IR"/>
        </w:rPr>
        <w:t>.</w:t>
      </w:r>
    </w:p>
    <w:p>
      <w:pPr>
        <w:pStyle w:val="Heading3"/>
        <w:numPr>
          <w:ilvl w:val="2"/>
          <w:numId w:val="1"/>
        </w:numPr>
        <w:rPr/>
      </w:pPr>
      <w:bookmarkStart w:id="345" w:name="__RefHeading___Toc7135544_2142443653"/>
      <w:bookmarkStart w:id="346" w:name="_Toc132"/>
      <w:bookmarkEnd w:id="345"/>
      <w:r>
        <w:rPr>
          <w:rtl w:val="true"/>
        </w:rPr>
        <w:t>ولتر و خرافات</w:t>
      </w:r>
      <w:bookmarkEnd w:id="346"/>
    </w:p>
    <w:p>
      <w:pPr>
        <w:pStyle w:val="BookText"/>
        <w:rPr/>
      </w:pPr>
      <w:r>
        <w:rPr>
          <w:rFonts w:ascii="IRNazanin" w:hAnsi="IRNazanin" w:eastAsia="IRNazanin"/>
          <w:color w:val="111111"/>
          <w:sz w:val="28"/>
          <w:sz w:val="28"/>
          <w:szCs w:val="28"/>
          <w:rtl w:val="true"/>
          <w:lang w:bidi="fa-IR"/>
        </w:rPr>
        <w:t xml:space="preserve">یک نویسنده غربی به نام ولتر،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بحث می کند که خرافات از کجا شروع شده و علت این که در مردم رسوخ کرده چیست؟</w:t>
      </w:r>
    </w:p>
    <w:p>
      <w:pPr>
        <w:pStyle w:val="BookText"/>
        <w:rPr/>
      </w:pPr>
      <w:r>
        <w:rPr>
          <w:rFonts w:ascii="IRNazanin" w:hAnsi="IRNazanin" w:eastAsia="IRNazanin"/>
          <w:color w:val="111111"/>
          <w:sz w:val="28"/>
          <w:sz w:val="28"/>
          <w:szCs w:val="28"/>
          <w:rtl w:val="true"/>
          <w:lang w:bidi="fa-IR"/>
        </w:rPr>
        <w:t>این نویسنده در اول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یعنی کارهای غیر معقول و</w:t>
      </w:r>
    </w:p>
    <w:p>
      <w:pPr>
        <w:pStyle w:val="BookText"/>
        <w:rPr/>
      </w:pPr>
      <w:r>
        <w:rPr>
          <w:rFonts w:ascii="IRNazanin" w:hAnsi="IRNazanin" w:eastAsia="IRNazanin"/>
          <w:color w:val="111111"/>
          <w:sz w:val="28"/>
          <w:sz w:val="28"/>
          <w:szCs w:val="28"/>
          <w:rtl w:val="true"/>
          <w:lang w:bidi="fa-IR"/>
        </w:rPr>
        <w:t>غیر منطقی، خرافات یعنی برخوردهای غیر علمی تا به این نتیجه می رسد که خرافات آن است که انسان بین دو چیز ارتباط قائل باشد در حالی که هیچ ارتباط علمی و شرعی بین آن دو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 و این که چه ارتباطی بین سیزده و نحوست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شرع، نه در عقل و نه در منطق میان این دو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تخم مرغ بلا و چشم زخم را از بچه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ای بین تخم مرغ و چشم زخم بچه یا چشم خوردن </w:t>
      </w:r>
      <w:bookmarkStart w:id="347" w:name="pg15446_165099"/>
    </w:p>
    <w:p>
      <w:pPr>
        <w:pStyle w:val="BookText"/>
        <w:rPr/>
      </w:pPr>
      <w:bookmarkEnd w:id="347"/>
      <w:r>
        <w:rPr>
          <w:rFonts w:ascii="IRNazanin" w:hAnsi="IRNazanin" w:eastAsia="IRNazanin"/>
          <w:color w:val="111111"/>
          <w:sz w:val="28"/>
          <w:sz w:val="28"/>
          <w:szCs w:val="28"/>
          <w:rtl w:val="true"/>
          <w:lang w:bidi="fa-IR"/>
        </w:rPr>
        <w:t>یک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قصه ای را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زمینی خرید و می خواست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کلنگ آورد توی زمین بزند بر حسب اتفاق دسته ی کلنگ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مسأله در نظرش چرکین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دسته ی کلنگ ترک داشته که شکسته است ربطی به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خانه اش را ساخت و همان سال های اول و دوم پدر و مادرش، برادر و همسرش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کلنگ که شکست معنایش مرگ پدر، مادر، برادر، همسر، و ورشکستگی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سقوطش از این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تصادف به خاطر بی احتیاطی در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ورشکستگی به خاطر سوء تدبیر در مال است و ربطی به کلنگ ندارد، و اصولا هیچ ربطی بین کلنگ و ورشکستگی نیست</w:t>
      </w:r>
      <w:r>
        <w:rPr>
          <w:rFonts w:eastAsia="IRNazanin" w:cs="IRNazanin"/>
          <w:color w:val="111111"/>
          <w:sz w:val="28"/>
          <w:szCs w:val="28"/>
          <w:rtl w:val="true"/>
          <w:lang w:bidi="fa-IR"/>
        </w:rPr>
        <w:t>.</w:t>
      </w:r>
    </w:p>
    <w:p>
      <w:pPr>
        <w:pStyle w:val="Heading3"/>
        <w:numPr>
          <w:ilvl w:val="2"/>
          <w:numId w:val="1"/>
        </w:numPr>
        <w:rPr/>
      </w:pPr>
      <w:bookmarkStart w:id="348" w:name="__RefHeading___Toc7135546_2142443653"/>
      <w:bookmarkStart w:id="349" w:name="_Toc133"/>
      <w:bookmarkEnd w:id="348"/>
      <w:r>
        <w:rPr>
          <w:rtl w:val="true"/>
        </w:rPr>
        <w:t>اخرافات در جامعه عرب</w:t>
      </w:r>
      <w:bookmarkEnd w:id="349"/>
    </w:p>
    <w:p>
      <w:pPr>
        <w:pStyle w:val="BookText"/>
        <w:rPr/>
      </w:pPr>
      <w:r>
        <w:rPr>
          <w:rFonts w:ascii="IRNazanin" w:hAnsi="IRNazanin" w:eastAsia="IRNazanin"/>
          <w:color w:val="111111"/>
          <w:sz w:val="28"/>
          <w:sz w:val="28"/>
          <w:szCs w:val="28"/>
          <w:rtl w:val="true"/>
          <w:lang w:bidi="fa-IR"/>
        </w:rPr>
        <w:t xml:space="preserve">دکتر علی جواد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خرافات خیلی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موارد متعددی می آورد که در برخی کشورهای اطراف و برخی روستاهای ما هنوز آن تفکر چهارده قرن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مواردی را میشمارد که قبل از اسلام بوده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با آن 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گم می کرد پیراهنش را پشت و رو می پوشید،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پشت و رو بپوشم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رابطه ای میان این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اولاددار نمیشد او را کنار جنازه ای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برو بالا و بیا پایین بچه 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دندان کسی می افتاد، دندان را می گرفتند و به طرف آفتاب پرت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ندهیم جای آن دندان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تا سن معینی در می آید و بعد از آن هم دیگر در نمی آید، ربطی به این قضیه</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هشت قسم آتش افروزی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الشلامه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الإستمتار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 می گشتند آتش روشن می کردند و چیزهای خوش بو داخلش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باعث سلامت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نارالسَّلامه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پیمان می بستند آتش روشن می کردند، دستشان را در آتش می 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آتش پیمان محکم تر می شود و به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باران نمی بارید به دم گاو چوب می بستند و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بیچاره</w:t>
      </w:r>
    </w:p>
    <w:p>
      <w:pPr>
        <w:pStyle w:val="BookText"/>
        <w:rPr/>
      </w:pPr>
      <w:r>
        <w:rPr>
          <w:rFonts w:ascii="IRNazanin" w:hAnsi="IRNazanin" w:eastAsia="IRNazanin"/>
          <w:color w:val="111111"/>
          <w:sz w:val="28"/>
          <w:sz w:val="28"/>
          <w:szCs w:val="28"/>
          <w:rtl w:val="true"/>
          <w:lang w:bidi="fa-IR"/>
        </w:rPr>
        <w:t>میسوخت و نعره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الإستمتار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طالب باران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کشور خودمان دیدم نخست وزیر شاه از روی آتش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من از تو، سرخی تو از من، حال چه ربطی دارد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هم به تبعات چهارشنبه سوری و آتش افروزی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در یک جامعه ی علمی، در یک جامعه ی قرآنی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جلوی این ها ایستاد،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الطِّيَرَةُ لَيْسَتْ بِحَقٍّ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فال بد و این رابطه برقرار کردن ها حق نیست، این 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باید بین دو چیز رابطه شرعی باشد اگر چه ما آن را نفهمیم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که زیاد شود زلزله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زنا و زلزله را شاید ما متوجه نشویم ولی چون روایت گفته است متعبدیم و می گوییم چشم و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تقوا باشد برکت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داده نشود، خشکسالی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یک رابطه ای است که در روایت آمده و مشخص است شرعی است ولی ما درکش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کنی مالت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دارم اگر پانصد تومانش را بدهم، بر حسب ظاهر کجا چند برابرمی شود؟ این که پانصد تومانش کم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بدهی مالت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ربا وقتی هزار تومان میدهم هزار و پانصد تومان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انفاق کاهش است و ظاهر ربا کثرت است، ولی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يَمْحَقُ اَللّٰهُ اَلرِّبٰا وَ يُرْبِي اَلصَّدَقٰاتِ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آن که ربا می دهد از بین می بریم و آن که صدقه می دهد زیادش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رابطه ی ربا با نابودی مال را </w:t>
      </w:r>
      <w:bookmarkStart w:id="350" w:name="pg15446_165101"/>
    </w:p>
    <w:p>
      <w:pPr>
        <w:pStyle w:val="BookText"/>
        <w:rPr/>
      </w:pPr>
      <w:bookmarkEnd w:id="350"/>
      <w:r>
        <w:rPr>
          <w:rFonts w:ascii="IRNazanin" w:hAnsi="IRNazanin" w:eastAsia="IRNazanin"/>
          <w:color w:val="111111"/>
          <w:sz w:val="28"/>
          <w:sz w:val="28"/>
          <w:szCs w:val="28"/>
          <w:rtl w:val="true"/>
          <w:lang w:bidi="fa-IR"/>
        </w:rPr>
        <w:t>هم نفهمیم میگوییم روایت داریم، منصوص است</w:t>
      </w:r>
      <w:r>
        <w:rPr>
          <w:rFonts w:eastAsia="IRNazanin" w:cs="IRNazanin"/>
          <w:color w:val="111111"/>
          <w:sz w:val="28"/>
          <w:szCs w:val="28"/>
          <w:rtl w:val="true"/>
          <w:lang w:bidi="fa-IR"/>
        </w:rPr>
        <w:t>.</w:t>
      </w:r>
    </w:p>
    <w:p>
      <w:pPr>
        <w:pStyle w:val="Heading3"/>
        <w:numPr>
          <w:ilvl w:val="2"/>
          <w:numId w:val="1"/>
        </w:numPr>
        <w:rPr/>
      </w:pPr>
      <w:bookmarkStart w:id="351" w:name="__RefHeading___Toc7135548_2142443653"/>
      <w:bookmarkStart w:id="352" w:name="_Toc134"/>
      <w:bookmarkEnd w:id="351"/>
      <w:r>
        <w:rPr>
          <w:rtl w:val="true"/>
        </w:rPr>
        <w:t>اسماء بنت عمیس و چشم زخم</w:t>
      </w:r>
      <w:bookmarkEnd w:id="352"/>
    </w:p>
    <w:p>
      <w:pPr>
        <w:pStyle w:val="BookText"/>
        <w:rPr/>
      </w:pPr>
      <w:r>
        <w:rPr>
          <w:rFonts w:ascii="IRNazanin" w:hAnsi="IRNazanin" w:eastAsia="IRNazanin"/>
          <w:color w:val="111111"/>
          <w:sz w:val="28"/>
          <w:sz w:val="28"/>
          <w:szCs w:val="28"/>
          <w:rtl w:val="true"/>
          <w:lang w:bidi="fa-IR"/>
        </w:rPr>
        <w:t xml:space="preserve">اسماء بنت عمیس همسر جعفر بن ابی طالب است، او خدمت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خیلی از فرزندان عبدالله، جعفر و خواهر و برادرانش که پدرشان در جنگ موته شهید شده، می ترسم اینها چشم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های خوش بیانی داشت بچه 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عبدالله بن جعفر یک مدیر بوده خبير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دعایی همراهشان کنم، یک تعویذی همراهشان کنم که به خدا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همراهشان کن</w:t>
      </w:r>
      <w:r>
        <w:rPr>
          <w:rFonts w:eastAsia="IRNazanin" w:cs="IRNazanin"/>
          <w:color w:val="111111"/>
          <w:sz w:val="28"/>
          <w:szCs w:val="28"/>
          <w:rtl w:val="true"/>
          <w:lang w:bidi="fa-IR"/>
        </w:rPr>
        <w:t>.</w:t>
      </w:r>
    </w:p>
    <w:p>
      <w:pPr>
        <w:pStyle w:val="Heading3"/>
        <w:numPr>
          <w:ilvl w:val="2"/>
          <w:numId w:val="1"/>
        </w:numPr>
        <w:rPr/>
      </w:pPr>
      <w:bookmarkStart w:id="353" w:name="__RefHeading___Toc7135550_2142443653"/>
      <w:bookmarkStart w:id="354" w:name="_Toc135"/>
      <w:bookmarkEnd w:id="353"/>
      <w:r>
        <w:rPr>
          <w:rtl w:val="true"/>
        </w:rPr>
        <w:t xml:space="preserve">تعویذ برای حسنین </w:t>
      </w:r>
      <w:r>
        <w:rPr>
          <w:rtl w:val="true"/>
        </w:rPr>
        <w:t>(</w:t>
      </w:r>
      <w:r>
        <w:rPr>
          <w:rtl w:val="true"/>
        </w:rPr>
        <w:t>علیه السلام</w:t>
      </w:r>
      <w:r>
        <w:rPr>
          <w:rtl w:val="true"/>
        </w:rPr>
        <w:t>)</w:t>
      </w:r>
      <w:bookmarkEnd w:id="354"/>
    </w:p>
    <w:p>
      <w:pPr>
        <w:pStyle w:val="BookText"/>
        <w:rPr/>
      </w:pPr>
      <w:r>
        <w:rPr>
          <w:rFonts w:ascii="IRNazanin" w:hAnsi="IRNazanin" w:eastAsia="IRNazanin"/>
          <w:color w:val="111111"/>
          <w:sz w:val="28"/>
          <w:sz w:val="28"/>
          <w:szCs w:val="28"/>
          <w:rtl w:val="true"/>
          <w:lang w:bidi="fa-IR"/>
        </w:rPr>
        <w:t xml:space="preserve">وجود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خاصی نوشته</w:t>
      </w:r>
    </w:p>
    <w:p>
      <w:pPr>
        <w:pStyle w:val="BookText"/>
        <w:rPr/>
      </w:pPr>
      <w:r>
        <w:rPr>
          <w:rFonts w:ascii="IRNazanin" w:hAnsi="IRNazanin" w:eastAsia="IRNazanin"/>
          <w:color w:val="111111"/>
          <w:sz w:val="28"/>
          <w:sz w:val="28"/>
          <w:szCs w:val="28"/>
          <w:rtl w:val="true"/>
          <w:lang w:bidi="fa-IR"/>
        </w:rPr>
        <w:t>بودند که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کوچک دو سطری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اُعيذُ كُما بِكَلِماتِ اللَّهِ التآمَّةِ وَاَسْمآئِهِ الْحُسْنى كُلِّها عآمَّةً مِنْ شَرِّ السّآمَّةِ وَالْهامَّةِ وَ مِنْ شَرِّ كُلِّ عَيْنٍ لامَّةٍ وَ مِنْ شَرِّ حاسِدٍ اِذا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را می سپارم به تمام كلمات و اسمای حسنای خداوند، از شتر مرگ وحیوانات موذی و هر چشم بد و حسود آنگاه که حسد وزرد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آمده است، عزیزانی که با نهج البلاغه سر 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میدهم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امیرالمؤمنین، شماره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آن جا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سخنی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امیرالمؤمنین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زخم 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کردن و دعا همراه داشتن برای جلوگیری از چشم زخم درست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الطِّيَرَةُ لَيْسَتْ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 بد زدن و خرافه و بدون دلیل بین دو چیز رابطه برقرار کردن این حق نیست</w:t>
      </w:r>
      <w:r>
        <w:rPr>
          <w:rFonts w:eastAsia="IRNazanin" w:cs="IRNazanin"/>
          <w:color w:val="111111"/>
          <w:sz w:val="28"/>
          <w:szCs w:val="28"/>
          <w:rtl w:val="true"/>
          <w:lang w:bidi="fa-IR"/>
        </w:rPr>
        <w:t xml:space="preserve">. </w:t>
      </w:r>
      <w:r>
        <w:rPr>
          <w:rStyle w:val="FootnoteAnchor"/>
          <w:rtl w:val="true"/>
        </w:rPr>
        <w:footnoteReference w:id="216"/>
      </w:r>
      <w:bookmarkStart w:id="355" w:name="pg15446_165102"/>
    </w:p>
    <w:p>
      <w:pPr>
        <w:pStyle w:val="BookText"/>
        <w:rPr/>
      </w:pPr>
      <w:bookmarkEnd w:id="355"/>
      <w:r>
        <w:rPr>
          <w:rFonts w:ascii="IRNazanin" w:hAnsi="IRNazanin" w:eastAsia="IRNazanin"/>
          <w:color w:val="111111"/>
          <w:sz w:val="28"/>
          <w:sz w:val="28"/>
          <w:szCs w:val="28"/>
          <w:rtl w:val="true"/>
          <w:lang w:bidi="fa-IR"/>
        </w:rPr>
        <w:t>اگر موضوعی در روایت بیان شود مثل چشم زخم و یا علم آن را تأیید کند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نمک بخوری فشار خونت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رابطه ای منطقی است که علم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حرص و جوش باعث زخم معده می شود پذیرفته شده است و علم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بپذیرد و تجربه نشان دهد که فلان چیز فلان اثر را دارد غیر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بین آن از نظر عقلی یا منطقی و یا شرعی رابطه ای نباشد خرافات است مانند رابطه ی بین سیزده و نحوست که هیچ رابطه ای میان سیزده و نحوست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رابطه ای میان تخم مرغ شکستن و چشم زخم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رابطه ای</w:t>
      </w:r>
    </w:p>
    <w:p>
      <w:pPr>
        <w:pStyle w:val="BookText"/>
        <w:rPr/>
      </w:pPr>
      <w:r>
        <w:rPr>
          <w:rFonts w:ascii="IRNazanin" w:hAnsi="IRNazanin" w:eastAsia="IRNazanin"/>
          <w:color w:val="111111"/>
          <w:sz w:val="28"/>
          <w:sz w:val="28"/>
          <w:szCs w:val="28"/>
          <w:rtl w:val="true"/>
          <w:lang w:bidi="fa-IR"/>
        </w:rPr>
        <w:t>میان خرافاتی که بعضی به آنها اعتقاد دارند نیست</w:t>
      </w:r>
      <w:r>
        <w:rPr>
          <w:rFonts w:eastAsia="IRNazanin" w:cs="IRNazanin"/>
          <w:color w:val="111111"/>
          <w:sz w:val="28"/>
          <w:szCs w:val="28"/>
          <w:rtl w:val="true"/>
          <w:lang w:bidi="fa-IR"/>
        </w:rPr>
        <w:t>.</w:t>
      </w:r>
    </w:p>
    <w:p>
      <w:pPr>
        <w:pStyle w:val="Heading3"/>
        <w:numPr>
          <w:ilvl w:val="2"/>
          <w:numId w:val="1"/>
        </w:numPr>
        <w:rPr/>
      </w:pPr>
      <w:bookmarkStart w:id="356" w:name="__RefHeading___Toc7135552_2142443653"/>
      <w:bookmarkStart w:id="357" w:name="_Toc136"/>
      <w:bookmarkEnd w:id="356"/>
      <w:r>
        <w:rPr>
          <w:rtl w:val="true"/>
        </w:rPr>
        <w:t>ابن رومی شاعر</w:t>
      </w:r>
      <w:bookmarkEnd w:id="357"/>
    </w:p>
    <w:p>
      <w:pPr>
        <w:pStyle w:val="BookText"/>
        <w:rPr/>
      </w:pPr>
      <w:r>
        <w:rPr>
          <w:rFonts w:ascii="IRNazanin" w:hAnsi="IRNazanin" w:eastAsia="IRNazanin"/>
          <w:color w:val="111111"/>
          <w:sz w:val="28"/>
          <w:sz w:val="28"/>
          <w:szCs w:val="28"/>
          <w:rtl w:val="true"/>
          <w:lang w:bidi="fa-IR"/>
        </w:rPr>
        <w:t>شخصی بود به نام ابن رومی که قصه اش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خیلی خرافاتی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شاعر و عالم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تنها اعتقاد عده ای از عوام نیست، بلکه ممکن است یک انسان عالم هم چنین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رومی شاعر قرن سوم است که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شعر خوبی هم در وصف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آن جایی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 أبي تراب كحل عينی؛ خاک کف پای علی سرمه ی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ارادتی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نیاز به نور</w:t>
      </w:r>
    </w:p>
    <w:p>
      <w:pPr>
        <w:pStyle w:val="BookText"/>
        <w:rPr/>
      </w:pPr>
      <w:r>
        <w:rPr>
          <w:rFonts w:ascii="IRNazanin" w:hAnsi="IRNazanin" w:eastAsia="IRNazanin"/>
          <w:color w:val="111111"/>
          <w:sz w:val="28"/>
          <w:sz w:val="28"/>
          <w:szCs w:val="28"/>
          <w:rtl w:val="true"/>
          <w:lang w:bidi="fa-IR"/>
        </w:rPr>
        <w:t>چشم داشته باشم به خاک کف پای علی متوسل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خرافی بود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که همسایه اش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خانه بودم که سنگی از خانه ی ابن رومی به حیاط خانه 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حتما کاری دارد که سنگ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حالا که پیامک و تلفن و این قبیل چیزها که نبود، این طور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این خانه ببین دعوا شده؟ خبری است؟ چرا سنگآمد؟ می گوید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الطَّيبٌ نُشْرَةً وَ الْعَسَلُ نُشْرَةً وَ الرُّکُوبُ نُشْرَةً وُ النَّظَرُ إِلَى الْخُضرَةِ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حکمت،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غلامم بالا رفت، دید کنیز ابن رومی وسط حیاط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اربابت بگو بیاید ابن رومی را نجات بدهد، سه روز است که داخل خانه نشسته و از خانه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غذایمان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در بیرون می رود کلاغی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در را باز میکند یک آدم پشت خمیده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 را باز می کند می بیند گربه رد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در خانه نشسته است و تصادفاً هر روز که در را باز کرده به چنین مسأله ای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موضوع را به ارباب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حسن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همسایه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گفته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گفت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یعنی خوب، نیکو، اسم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آمد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بند کفشش به لولای درگیر کرد و پاره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بر می گردم امروز روز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خودش را محاصره کرده بود در این خرافات باطل که آخرش هم با این تفکر</w:t>
      </w:r>
    </w:p>
    <w:p>
      <w:pPr>
        <w:pStyle w:val="BookText"/>
        <w:rPr/>
      </w:pPr>
      <w:r>
        <w:rPr>
          <w:rFonts w:ascii="IRNazanin" w:hAnsi="IRNazanin" w:eastAsia="IRNazanin"/>
          <w:color w:val="111111"/>
          <w:sz w:val="28"/>
          <w:sz w:val="28"/>
          <w:szCs w:val="28"/>
          <w:rtl w:val="true"/>
          <w:lang w:bidi="fa-IR"/>
        </w:rPr>
        <w:t>مرد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نمی دهد با مبانی دین که برای شما بر می شمارم با مبانی اعتقادی اسلام که دین معرفت، دین آگاهی و دین بصیرت است بازی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جلوی</w:t>
      </w:r>
    </w:p>
    <w:p>
      <w:pPr>
        <w:pStyle w:val="BookText"/>
        <w:rPr/>
      </w:pPr>
      <w:r>
        <w:rPr>
          <w:rFonts w:ascii="IRNazanin" w:hAnsi="IRNazanin" w:eastAsia="IRNazanin"/>
          <w:color w:val="111111"/>
          <w:sz w:val="28"/>
          <w:sz w:val="28"/>
          <w:szCs w:val="28"/>
          <w:rtl w:val="true"/>
          <w:lang w:bidi="fa-IR"/>
        </w:rPr>
        <w:t>خرافات، قرعه انداختن، ایجاد ارتباط بین قضایای بی دلیل و بی مبنا، مراجعات نادرست به افراد، و سرکیسه کردن دیگران، می ایستد و اجازه ی این گونه سوء استفاده کردن از دین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ی کشور می بینی یک روز یکی ادعای ملاقات با امام زمان، یکی ادعای پیام، یکی ادعای دست خط و غیره را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ما راهکار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نشانی خدمت شما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نجم، آیه مبارکه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این آیه و آیات بعدش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می خواهم بگویم یک منشور و یک اساس نامه و یک قانون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تابلو کنیم و در خانه هایمان جلوی چشممان بزنیم که هر روز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لَمْ يُنَبَّأْ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سؤال هم مطرح کرده است، وقتی می خواهد مطلبی را مطرح کند، بیشتر سؤال 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می خواهید به شما خبری </w:t>
      </w:r>
    </w:p>
    <w:p>
      <w:pPr>
        <w:pStyle w:val="BookText"/>
        <w:rPr/>
      </w:pPr>
      <w:r>
        <w:rPr>
          <w:rFonts w:ascii="IRNazanin" w:hAnsi="IRNazanin" w:eastAsia="IRNazanin"/>
          <w:color w:val="111111"/>
          <w:sz w:val="28"/>
          <w:sz w:val="28"/>
          <w:szCs w:val="28"/>
          <w:rtl w:val="true"/>
          <w:lang w:bidi="fa-IR"/>
        </w:rPr>
        <w:t xml:space="preserve">بدهم که در سه تا کتاب آمده است و هر سه پیغمبر هم پای آن مهر تأیید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پیام چیست که سه پیغمبر پای آن را امضا کرده اند و در سه کتاب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لَمْ يُنَبَّأْ بِمَا فِي صُحُفِ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خواهید چیزی به شما بگویم و خبری بدهم که اول در صحن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اولوالعزم الهی آمده است،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إِبْرَاهِيم الَّذِي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مطلبی که همیشه در زندگی هایتان تابلو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گرو تلاش خودش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 تواند بار گناه دیگری را تحمل کند هر کس ضامن اعمال خودش است و خودش جوابگو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دروغ بگو گردن من، چرا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خلاف است، همان 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این پول ربا را بگیر گناهش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جواب کسانی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پای من، آقا قیامت من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مرا پیدا می کنی که بخواهی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فرزند از پدرش فرار می کند آیا می ایستد تا از تو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ترین مردم کسانی هستند که فریب این حرف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این حرف ها را می زنند که برو جلو گناهش با من دروغ بگو گناهش با من، گناه کن گناهش با من، روزهات را بخور تو با این وضع نمی توانی روزه بگیری، من قیامت هم جواب روزه ی خودم را میدهم هم جواب تو را</w:t>
      </w:r>
    </w:p>
    <w:p>
      <w:pPr>
        <w:pStyle w:val="BookText"/>
        <w:rPr/>
      </w:pPr>
      <w:r>
        <w:rPr>
          <w:rFonts w:ascii="IRNazanin" w:hAnsi="IRNazanin" w:eastAsia="IRNazanin"/>
          <w:color w:val="111111"/>
          <w:sz w:val="28"/>
          <w:sz w:val="28"/>
          <w:szCs w:val="28"/>
          <w:rtl w:val="true"/>
          <w:lang w:bidi="fa-IR"/>
        </w:rPr>
        <w:t>چرا آقا دین مردم را این طور به سخره میگیرید؟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اُخْرَی </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هرکه هر کاری کند نتیجه اش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سوره اسراء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این آیه چند اصل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إِنْسَانٍ أَلْزَمْنَاهُ طَائِرَهُ فِي عُنُقِهِ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پیغمبر ما که می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متأسفانه این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در یک عروسی ممکن است یک </w:t>
      </w:r>
      <w:bookmarkStart w:id="358" w:name="pg15446_165105"/>
    </w:p>
    <w:p>
      <w:pPr>
        <w:pStyle w:val="BookText"/>
        <w:rPr/>
      </w:pPr>
      <w:bookmarkEnd w:id="358"/>
      <w:r>
        <w:rPr>
          <w:rFonts w:ascii="IRNazanin" w:hAnsi="IRNazanin" w:eastAsia="IRNazanin"/>
          <w:color w:val="111111"/>
          <w:sz w:val="28"/>
          <w:sz w:val="28"/>
          <w:szCs w:val="28"/>
          <w:rtl w:val="true"/>
          <w:lang w:bidi="fa-IR"/>
        </w:rPr>
        <w:t>اتفاقی بیافتد، مرگ و میر و یا حادثه ای رخ دهد، بعضی ها این را بهانه ای برای به هم زدن آن ازدواج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یک کار تحصیلی و تحقیقی، تصادفی یا مساله ای پیش می آید</w:t>
      </w:r>
      <w:r>
        <w:rPr>
          <w:rFonts w:eastAsia="IRNazanin" w:cs="IRNazanin"/>
          <w:color w:val="111111"/>
          <w:sz w:val="28"/>
          <w:szCs w:val="28"/>
          <w:rtl w:val="true"/>
          <w:lang w:bidi="fa-IR"/>
        </w:rPr>
        <w:t>.</w:t>
      </w:r>
    </w:p>
    <w:p>
      <w:pPr>
        <w:pStyle w:val="Heading3"/>
        <w:numPr>
          <w:ilvl w:val="2"/>
          <w:numId w:val="1"/>
        </w:numPr>
        <w:rPr/>
      </w:pPr>
      <w:bookmarkStart w:id="359" w:name="__RefHeading___Toc7135554_2142443653"/>
      <w:bookmarkStart w:id="360" w:name="_Toc137"/>
      <w:bookmarkEnd w:id="359"/>
      <w:r>
        <w:rPr>
          <w:rtl w:val="true"/>
        </w:rPr>
        <w:t>پیغمبر</w:t>
      </w:r>
      <w:r>
        <w:rPr>
          <w:rtl w:val="true"/>
        </w:rPr>
        <w:t>(</w:t>
      </w:r>
      <w:r>
        <w:rPr>
          <w:rtl w:val="true"/>
        </w:rPr>
        <w:t>صلی الله علیه و آله</w:t>
      </w:r>
      <w:r>
        <w:rPr>
          <w:rtl w:val="true"/>
        </w:rPr>
        <w:t xml:space="preserve">) </w:t>
      </w:r>
      <w:r>
        <w:rPr>
          <w:rtl w:val="true"/>
        </w:rPr>
        <w:t>در وفات فرزندش</w:t>
      </w:r>
      <w:bookmarkEnd w:id="360"/>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ابراهیم از دنیا رفت،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چهارده قرن پیش، کسی از خورشید گرفتگی، ماه گرفتگی،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مرگ پسر پیامبر ، ابراهیم واقع شد و خورشید گرفت آن حضرت فوری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الشَّمْسَ وَ الْقَمَرَ آيَتَانِ مِنْ آيَاتِ الله يَجْرِیَانِ بِأَمْرِهِ مُطِيعَانِ لَهُ لَا يَنْكَسِفَانِ لِمَوْتِ أَحَدٍ وَ لَا لِحَيَاتِه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و ماه با مرگ کسی نمی گیرند، او خودش گرفته و فرزند من هم به مرگ خودش از دنیا رفته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حالا تصادفاً این آقا عمرش تمام بوده و عروسی فرزند شما هم همان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اتفاق با هم تناسب پیدا کرده، نه این که چون این آقا داماد شما شده، و یا این خانم عروس شما شده است چنین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آقا چه ربطی دارد او عمر خودش را کرده بود و این آقا هم مجلس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خیلی گرفتار این خرافات باطل و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انبیاء شوم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پیغمبری نزدیک منطقه ای می آمد اتفاقا آن سال خشک سالی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آدم به کسی که بدبین است او را سوار می کند و ماشینش پنچر میشود، در حالی که هیچ ارتباطی ندارد که این آقا سوار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تَطَيَّرْنَا بِكُمْ </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شوم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طَآئِرَهُ فِي عُنُقِهِ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هر کس سرنوشتش گردن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دین نگفته، عقل نگفته، منطق و تجربه نگفته، قابل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نیست</w:t>
      </w:r>
      <w:r>
        <w:rPr>
          <w:rFonts w:eastAsia="IRNazanin" w:cs="IRNazanin"/>
          <w:color w:val="111111"/>
          <w:sz w:val="28"/>
          <w:szCs w:val="28"/>
          <w:rtl w:val="true"/>
          <w:lang w:bidi="fa-IR"/>
        </w:rPr>
        <w:t xml:space="preserve">. </w:t>
      </w:r>
      <w:bookmarkStart w:id="361" w:name="pg15446_165106"/>
    </w:p>
    <w:p>
      <w:pPr>
        <w:pStyle w:val="Heading3"/>
        <w:numPr>
          <w:ilvl w:val="2"/>
          <w:numId w:val="1"/>
        </w:numPr>
        <w:rPr/>
      </w:pPr>
      <w:bookmarkStart w:id="362" w:name="__RefHeading___Toc7135556_2142443653"/>
      <w:bookmarkStart w:id="363" w:name="_Toc138"/>
      <w:bookmarkEnd w:id="361"/>
      <w:bookmarkEnd w:id="362"/>
      <w:r>
        <w:rPr>
          <w:rtl w:val="true"/>
        </w:rPr>
        <w:t>خطرناک ترین نوع خرافات، خرافات دینی اعتقادی</w:t>
      </w:r>
      <w:bookmarkEnd w:id="363"/>
    </w:p>
    <w:p>
      <w:pPr>
        <w:pStyle w:val="BookText"/>
        <w:rPr/>
      </w:pPr>
      <w:r>
        <w:rPr>
          <w:rFonts w:ascii="IRNazanin" w:hAnsi="IRNazanin" w:eastAsia="IRNazanin"/>
          <w:color w:val="111111"/>
          <w:sz w:val="28"/>
          <w:sz w:val="28"/>
          <w:szCs w:val="28"/>
          <w:rtl w:val="true"/>
          <w:lang w:bidi="fa-IR"/>
        </w:rPr>
        <w:t xml:space="preserve">عزیزان من، برادران و خواهران خطرناک ترین نوع خرافات و خرافه پرستی۔ خدای نکرده این است که در حوزه ی روضه 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حوزه ی مجالس دینی و مسائل اعتقادی و باورها بیاید، از خودش سلیقه ایجاد کند، خرافه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تاکنون گفتم در مسائل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مرحوم آیت الله العظمی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وقتی بحث صوفیه را مطرح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آن الصوفية ميريبة الوفية من أعظم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مصيبت صوفیه بزرگترین مصیبت بر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خودشان سلیقه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گویم همه ی فرقه های متصوفه یکی هستند متفاوتند، اما سماء، رقص، خانقاه تراشی در مقابل مسجد و غیره فضیلت تراشی های بی خود در همه است</w:t>
      </w:r>
      <w:r>
        <w:rPr>
          <w:rFonts w:eastAsia="IRNazanin" w:cs="IRNazanin"/>
          <w:color w:val="111111"/>
          <w:sz w:val="28"/>
          <w:szCs w:val="28"/>
          <w:rtl w:val="true"/>
          <w:lang w:bidi="fa-IR"/>
        </w:rPr>
        <w:t>.</w:t>
      </w:r>
    </w:p>
    <w:p>
      <w:pPr>
        <w:pStyle w:val="Heading3"/>
        <w:numPr>
          <w:ilvl w:val="2"/>
          <w:numId w:val="1"/>
        </w:numPr>
        <w:rPr/>
      </w:pPr>
      <w:bookmarkStart w:id="364" w:name="__RefHeading___Toc7135558_2142443653"/>
      <w:bookmarkStart w:id="365" w:name="_Toc139"/>
      <w:bookmarkEnd w:id="364"/>
      <w:r>
        <w:rPr>
          <w:rtl w:val="true"/>
        </w:rPr>
        <w:t>تذكرة الاولياء عطار</w:t>
      </w:r>
      <w:bookmarkEnd w:id="365"/>
    </w:p>
    <w:p>
      <w:pPr>
        <w:pStyle w:val="BookText"/>
        <w:rPr/>
      </w:pPr>
      <w:r>
        <w:rPr>
          <w:rFonts w:ascii="IRNazanin" w:hAnsi="IRNazanin" w:eastAsia="IRNazanin"/>
          <w:color w:val="111111"/>
          <w:sz w:val="28"/>
          <w:sz w:val="28"/>
          <w:szCs w:val="28"/>
          <w:rtl w:val="true"/>
          <w:lang w:bidi="fa-IR"/>
        </w:rPr>
        <w:t>شما تذكرة الاولياء عطار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این کتاب را می خواند می بیند چنان صوفیه را بالا برده، حرفهای دروغ، بی ربط و بی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صفي الدين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روز با یک وضو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چهل روز با یک وضو نماز خواندی؟ پیغمبر نمی توانست چنین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تذكرة الاولياء است که حسن بصری آن قدر سر به سجده گذاشت و گریه کرد که از ناودان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پای نادوان نشسته بود بدنش خیس شد، آمد بالا دید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نجس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نجس اشک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آب تمام بدنش را جمع کند از ناودان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حرفی است؟ آیا این می تواند یک مبنا قرار بگیرد؟ و یا می گوید آن دیگری چه کرد؟ آن دیگری چه گفت؟ تذكرة الاولياء از این حرف ها پر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کتاب های زیادی در بازار می آید و از این قبیل حرف ها و عرفان کاذب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بایزید بسطامی هم در تذكرة الاولياء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چیست؟ او آن چنان حیا را برایش توضیح داد که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bookmarkStart w:id="366" w:name="pg15446_165107"/>
    </w:p>
    <w:p>
      <w:pPr>
        <w:pStyle w:val="BookText"/>
        <w:rPr/>
      </w:pPr>
      <w:bookmarkEnd w:id="366"/>
      <w:r>
        <w:rPr>
          <w:rFonts w:ascii="IRNazanin" w:hAnsi="IRNazanin" w:eastAsia="IRNazanin"/>
          <w:color w:val="111111"/>
          <w:sz w:val="28"/>
          <w:sz w:val="28"/>
          <w:szCs w:val="28"/>
          <w:rtl w:val="true"/>
          <w:lang w:bidi="fa-IR"/>
        </w:rPr>
        <w:t>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حرف مرا نداشت تبدیل به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یک مطالب و کراماتی میتراشند که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مظهر تعبد است، خانقاه یعنی چه؟ خانقاه تراشی و نماز در خانقاه، طرح ذکر و سماء و اذکار خاص، اینها خلاف سنت پیغمبر و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این ها در نزدش برده شود و انکار</w:t>
      </w:r>
    </w:p>
    <w:p>
      <w:pPr>
        <w:pStyle w:val="BookText"/>
        <w:rPr/>
      </w:pPr>
      <w:r>
        <w:rPr>
          <w:rFonts w:ascii="IRNazanin" w:hAnsi="IRNazanin" w:eastAsia="IRNazanin"/>
          <w:color w:val="111111"/>
          <w:sz w:val="28"/>
          <w:sz w:val="28"/>
          <w:szCs w:val="28"/>
          <w:rtl w:val="true"/>
          <w:lang w:bidi="fa-IR"/>
        </w:rPr>
        <w:t>نکند از ما نیست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سنت پیامبر و روش پیامبر خرافه پرستی راه ندارد</w:t>
      </w:r>
      <w:r>
        <w:rPr>
          <w:rFonts w:eastAsia="IRNazanin" w:cs="IRNazanin"/>
          <w:color w:val="111111"/>
          <w:sz w:val="28"/>
          <w:szCs w:val="28"/>
          <w:rtl w:val="true"/>
          <w:lang w:bidi="fa-IR"/>
        </w:rPr>
        <w:t>.</w:t>
      </w:r>
    </w:p>
    <w:p>
      <w:pPr>
        <w:pStyle w:val="Heading3"/>
        <w:numPr>
          <w:ilvl w:val="2"/>
          <w:numId w:val="1"/>
        </w:numPr>
        <w:rPr/>
      </w:pPr>
      <w:bookmarkStart w:id="367" w:name="__RefHeading___Toc7135560_2142443653"/>
      <w:bookmarkStart w:id="368" w:name="_Toc140"/>
      <w:bookmarkEnd w:id="367"/>
      <w:r>
        <w:rPr>
          <w:rtl w:val="true"/>
        </w:rPr>
        <w:t>درمان خرافات و خرافه پرستی</w:t>
      </w:r>
      <w:bookmarkEnd w:id="368"/>
    </w:p>
    <w:p>
      <w:pPr>
        <w:pStyle w:val="BookText"/>
        <w:rPr/>
      </w:pPr>
      <w:r>
        <w:rPr>
          <w:rFonts w:ascii="IRNazanin" w:hAnsi="IRNazanin" w:eastAsia="IRNazanin"/>
          <w:color w:val="111111"/>
          <w:sz w:val="28"/>
          <w:sz w:val="28"/>
          <w:szCs w:val="28"/>
          <w:rtl w:val="true"/>
          <w:lang w:bidi="fa-IR"/>
        </w:rPr>
        <w:t>راهکار هم همان هست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تفکر،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قضایا را به کمک قرآن، توکل به خدا و توسل به پیغمبرش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توبه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حَسْبِيَ اللَّهُ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بگو خدا مرا کافی است و هر کاری داری وارد شو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از مکر و خدعه می ترسد اما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وَأُفَوِّضُ أَمْرِي إِلَى اللَّهِ إِنَّ اللَّهَ بَصِيرٌ بِالْعِبَادِ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می خواهی دختر شوهر بدهی، پسر زن بدهی، مغازه باز کنی، کاری انجام بدهی، از چشم زخم و از </w:t>
      </w:r>
      <w:bookmarkStart w:id="369" w:name="pg15446_165108"/>
    </w:p>
    <w:p>
      <w:pPr>
        <w:pStyle w:val="BookText"/>
        <w:rPr/>
      </w:pPr>
      <w:bookmarkEnd w:id="369"/>
      <w:r>
        <w:rPr>
          <w:rFonts w:ascii="IRNazanin" w:hAnsi="IRNazanin" w:eastAsia="IRNazanin"/>
          <w:color w:val="111111"/>
          <w:sz w:val="28"/>
          <w:sz w:val="28"/>
          <w:szCs w:val="28"/>
          <w:rtl w:val="true"/>
          <w:lang w:bidi="fa-IR"/>
        </w:rPr>
        <w:t>خطر می ترسی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أُفَوِّضُ أَمْرِي إِلَى اللَّهِ إِنَّ اللَّهَ بَصِيرٌ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خدا واگذار کن، خداوند به پیغمبرش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 را واگذار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حَسْبِيَ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امامان ما نگین انگشترشان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دارد نشان خاتم شان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دارد این آیه را زیاد بخوانید در رفع گرفتاری کمک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حَسْبِيَ اللَّهُ لَا إِلَهَ إِلَّا هُوَ عَلَيْهِ تَوَكَّلْتُ وَهُوَ رَبُّ الْعَرْشِ الْعَظِيمِ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خلاصه ی عرض من این است که واقع نگر و عمل گرا باشیم، سراغ خرافات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راه ارتباط با خودشان و قرآن را شفاف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ارتباط با خودش را شفاف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وادی ها نیفتیم، که هر روز در گوشه و کنار کشور افرادی حیله گر و رمال و کلاهبردار بلند می شوند و مردم را به اسم رابطه با بعضی قضایا فریب می دهند و سر کیسه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جمع باشد اسلام دین معنویت و دین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معرفت و واقع گرایی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فهم خودش انحصار ایجاد نکرده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به این کتاب مراجعه کند برای او هدایت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همه ما توفيق فهم معارف را عنایت بفرماید</w:t>
      </w:r>
      <w:r>
        <w:rPr>
          <w:rFonts w:eastAsia="IRNazanin" w:cs="IRNazanin"/>
          <w:color w:val="111111"/>
          <w:sz w:val="28"/>
          <w:szCs w:val="28"/>
          <w:rtl w:val="true"/>
          <w:lang w:bidi="fa-IR"/>
        </w:rPr>
        <w:t>.</w:t>
      </w:r>
    </w:p>
    <w:p>
      <w:pPr>
        <w:pStyle w:val="Heading3"/>
        <w:numPr>
          <w:ilvl w:val="2"/>
          <w:numId w:val="1"/>
        </w:numPr>
        <w:rPr/>
      </w:pPr>
      <w:bookmarkStart w:id="370" w:name="__RefHeading___Toc7135562_2142443653"/>
      <w:bookmarkStart w:id="371" w:name="_Toc141"/>
      <w:bookmarkEnd w:id="370"/>
      <w:r>
        <w:rPr>
          <w:rtl w:val="true"/>
        </w:rPr>
        <w:t xml:space="preserve">روضه ی امام رضا </w:t>
      </w:r>
      <w:r>
        <w:rPr>
          <w:rtl w:val="true"/>
        </w:rPr>
        <w:t>(</w:t>
      </w:r>
      <w:r>
        <w:rPr>
          <w:rtl w:val="true"/>
        </w:rPr>
        <w:t>علیه السلام</w:t>
      </w:r>
      <w:r>
        <w:rPr>
          <w:rtl w:val="true"/>
        </w:rPr>
        <w:t>)</w:t>
      </w:r>
      <w:bookmarkEnd w:id="3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هشتم است، متوسل شویم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مضجع خواهر بزرگوارش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ی روز هشتم متوسل می شویم به هشتمین امام، امام رئوف، امام مهربان، امامی که پیامبر خبر داد که غوث و فریادرس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پیامبر او را پارهی تن خویش خواند، </w:t>
      </w:r>
      <w:r>
        <w:rPr>
          <w:rStyle w:val="FootnoteAnchor"/>
          <w:rtl w:val="true"/>
        </w:rPr>
        <w:footnoteReference w:id="228"/>
      </w:r>
      <w:r>
        <w:rPr>
          <w:rFonts w:ascii="IRNazanin" w:hAnsi="IRNazanin" w:eastAsia="IRNazanin"/>
          <w:color w:val="111111"/>
          <w:sz w:val="28"/>
          <w:sz w:val="28"/>
          <w:szCs w:val="28"/>
          <w:rtl w:val="true"/>
          <w:lang w:bidi="fa-IR"/>
        </w:rPr>
        <w:t>همان طور که زهرای مرضیه تله را پارهی تن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w:t>
      </w:r>
    </w:p>
    <w:p>
      <w:pPr>
        <w:pStyle w:val="BookText"/>
        <w:rPr/>
      </w:pPr>
      <w:r>
        <w:rPr>
          <w:rFonts w:ascii="IRNazanin" w:hAnsi="IRNazanin" w:eastAsia="IRNazanin"/>
          <w:color w:val="111111"/>
          <w:sz w:val="28"/>
          <w:sz w:val="28"/>
          <w:szCs w:val="28"/>
          <w:rtl w:val="true"/>
          <w:lang w:bidi="fa-IR"/>
        </w:rPr>
        <w:t>زیارتش برود بهشت بر او واجب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پدرم برود بهشت برایش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زیارتم بیاید، سه جابه بازدیدش می آیم</w:t>
      </w:r>
    </w:p>
    <w:p>
      <w:pPr>
        <w:pStyle w:val="BookText"/>
        <w:rPr/>
      </w:pPr>
      <w:r>
        <w:rPr>
          <w:rFonts w:ascii="IRNazanin" w:hAnsi="IRNazanin" w:eastAsia="IRNazanin"/>
          <w:color w:val="111111"/>
          <w:sz w:val="28"/>
          <w:sz w:val="28"/>
          <w:szCs w:val="28"/>
          <w:rtl w:val="true"/>
          <w:lang w:bidi="fa-IR"/>
        </w:rPr>
        <w:t xml:space="preserve">از کنار مضجع خواهر بزرگوارش، خواهری که به عشق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بیرون آمد، ولایت پذیری او 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زیاد داشت اما تنها به خاطر علاقه ی به ولایت و امام، همه آن زندگی را رها کرده و به طرف ایران حرکت کرد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اجل مهلت نداد و پیش از آن که امامش را زیارت کند از دنیا رفت ولی همان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بهشت بر او واجب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 امامی که بهشت در زیارت خودش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را به سوی خواهرش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امروز در کنار مضجع شریف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روانه خراسان کنار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 آلُ طه وَ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خَيْرِ اَلنَّبِيِّينَ</w:t>
      </w:r>
    </w:p>
    <w:p>
      <w:pPr>
        <w:pStyle w:val="BookText"/>
        <w:rPr/>
      </w:pPr>
      <w:r>
        <w:rPr>
          <w:rFonts w:ascii="Amiri" w:hAnsi="Amiri" w:eastAsia="Amiri" w:cs="Amiri"/>
          <w:color w:val="111111"/>
          <w:sz w:val="28"/>
          <w:sz w:val="28"/>
          <w:szCs w:val="28"/>
          <w:rtl w:val="true"/>
          <w:lang w:bidi="ar-SA"/>
        </w:rPr>
        <w:t xml:space="preserve">سَلاَمٌ عَلَيَّ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يُبَاهِي بِهِ اَلْمَلِكَ وَ وَ اَلدِّينُ</w:t>
      </w:r>
    </w:p>
    <w:p>
      <w:pPr>
        <w:pStyle w:val="BookText"/>
        <w:rPr/>
      </w:pPr>
      <w:r>
        <w:rPr>
          <w:rFonts w:ascii="IRNazanin" w:hAnsi="IRNazanin" w:eastAsia="IRNazanin"/>
          <w:color w:val="111111"/>
          <w:sz w:val="28"/>
          <w:sz w:val="28"/>
          <w:szCs w:val="28"/>
          <w:rtl w:val="true"/>
          <w:lang w:bidi="fa-IR"/>
        </w:rPr>
        <w:t>ای آقایی که پیش از سفرت برای خود مجلسی گرفتی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عَيَالَهُ بِالنِّيَاهَه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مدینه خارج شود زن و بچه اش را جمع کرد، امام جواد چهار سالش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 من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گریه پشت سر مسافر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امر به گریه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شما گفتید برای مسافری است که برگردد اما من دیگر از سفر بر نمی گردم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چقدر در راه از حضرت برکت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آب، خدمات و آثار بسیار؛ آثاری که مردم در مسیر مرو تا نیشابور و از نیشابور تا مشهد دیدند فراوان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تقدیر سه سال این آقا را مهمان ایرانی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این حق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حرم با عظمت، این زائران با معرفت از هر کجا به زیارت علی بن </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لحظه ای که مانند مارگزیده به خود می پیچیدی، به آن لحظه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درها را ببند طاقتم تمام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يَتَمَلْمَلُ تَمَلْمُلَ السَّلِيمِ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مارگزیده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زهر با برادرت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که این</w:t>
      </w:r>
    </w:p>
    <w:p>
      <w:pPr>
        <w:pStyle w:val="BookText"/>
        <w:rPr/>
      </w:pPr>
      <w:r>
        <w:rPr>
          <w:rFonts w:ascii="IRNazanin" w:hAnsi="IRNazanin" w:eastAsia="IRNazanin"/>
          <w:color w:val="111111"/>
          <w:sz w:val="28"/>
          <w:sz w:val="28"/>
          <w:szCs w:val="28"/>
          <w:rtl w:val="true"/>
          <w:lang w:bidi="fa-IR"/>
        </w:rPr>
        <w:t>فرشها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روی خاک می غلتید و ناله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جواد الائمه سر پدر را به دامن گرفت و ودایع امامت را دریافت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عرض کنم یا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خودش مصیبت خواند،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هم من میگویم به شعرت اضافه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عَلَيَّ الاِحْشَاءُ بِالزَّفَرَاتِ</w:t>
      </w:r>
    </w:p>
    <w:p>
      <w:pPr>
        <w:pStyle w:val="BookText"/>
        <w:rPr/>
      </w:pPr>
      <w:r>
        <w:rPr>
          <w:rFonts w:ascii="Amiri" w:hAnsi="Amiri" w:eastAsia="Amiri" w:cs="Amiri"/>
          <w:color w:val="111111"/>
          <w:sz w:val="28"/>
          <w:sz w:val="28"/>
          <w:szCs w:val="28"/>
          <w:rtl w:val="true"/>
          <w:lang w:bidi="ar-SA"/>
        </w:rPr>
        <w:t xml:space="preserve">اِلَيَّ اَلْحَشْرُ حُتِّي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وَ اَلْكُرُبَاتِ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دعبل می 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قبرها را می شناسم، در طوس قبر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جا قبر من است، من در این سرزمین به خاک سپرده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گنت باكيا شی قاب إلين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هر مصیبتی داشتید یادتان نرود، جدمان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ازشدت زهر، شکم مبارکت را روی خاک گذاشته بودی، جد غريبت حسین هم در گودال قتلگاه یک وقت نگاه کرد هیچ کدام از فرزندان و اصحابش را ندید، دید همه روی زمین افتاده اند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قاسم بن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کجا رفتند آن رعنا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پاکیزه یاران</w:t>
      </w:r>
    </w:p>
    <w:p>
      <w:pPr>
        <w:pStyle w:val="BookText"/>
        <w:rPr/>
      </w:pPr>
      <w:r>
        <w:rPr>
          <w:rFonts w:ascii="IRNazanin" w:hAnsi="IRNazanin" w:eastAsia="IRNazanin"/>
          <w:color w:val="111111"/>
          <w:sz w:val="28"/>
          <w:sz w:val="28"/>
          <w:szCs w:val="28"/>
          <w:rtl w:val="true"/>
          <w:lang w:bidi="fa-IR"/>
        </w:rPr>
        <w:t>یک نگاه کرد، ای عاشقان کربلا دید هیچ کسی نیست، خم شد صورتش را روی</w:t>
      </w:r>
    </w:p>
    <w:p>
      <w:pPr>
        <w:pStyle w:val="BookText"/>
        <w:rPr/>
      </w:pPr>
      <w:r>
        <w:rPr>
          <w:rFonts w:ascii="IRNazanin" w:hAnsi="IRNazanin" w:eastAsia="IRNazanin"/>
          <w:color w:val="111111"/>
          <w:sz w:val="28"/>
          <w:sz w:val="28"/>
          <w:szCs w:val="28"/>
          <w:rtl w:val="true"/>
          <w:lang w:bidi="fa-IR"/>
        </w:rPr>
        <w:t>خاک کربلا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235"/>
      </w:r>
      <w:bookmarkStart w:id="372" w:name="pg15446_165111"/>
    </w:p>
    <w:p>
      <w:pPr>
        <w:pStyle w:val="Heading2"/>
        <w:numPr>
          <w:ilvl w:val="1"/>
          <w:numId w:val="1"/>
        </w:numPr>
        <w:rPr/>
      </w:pPr>
      <w:bookmarkStart w:id="373" w:name="__RefHeading___Toc7135564_2142443653"/>
      <w:bookmarkStart w:id="374" w:name="_Toc142"/>
      <w:bookmarkEnd w:id="372"/>
      <w:bookmarkEnd w:id="373"/>
      <w:r>
        <w:rPr>
          <w:rtl w:val="true"/>
        </w:rPr>
        <w:t>تکبر و خود بزرگ بینی</w:t>
      </w:r>
      <w:bookmarkEnd w:id="374"/>
    </w:p>
    <w:p>
      <w:pPr>
        <w:pStyle w:val="Heading3"/>
        <w:numPr>
          <w:ilvl w:val="2"/>
          <w:numId w:val="1"/>
        </w:numPr>
        <w:rPr/>
      </w:pPr>
      <w:bookmarkStart w:id="375" w:name="__RefHeading___Toc7135566_2142443653"/>
      <w:bookmarkStart w:id="376" w:name="_Toc143"/>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 وَلَا يَزِيدُ الظَّالِمِينَ إِلَّا خَسَارًا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امید است خداوند تبارک و تعالی همه ما را ببخشاید و بیامرزد، برای برآورده شدن حاجات، شفای بیماران و نثار روح پرفتوح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 عنایت</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3"/>
        <w:numPr>
          <w:ilvl w:val="2"/>
          <w:numId w:val="1"/>
        </w:numPr>
        <w:rPr/>
      </w:pPr>
      <w:bookmarkStart w:id="377" w:name="__RefHeading___Toc7135568_2142443653"/>
      <w:bookmarkStart w:id="378" w:name="_Toc144"/>
      <w:bookmarkEnd w:id="377"/>
      <w:r>
        <w:rPr>
          <w:rtl w:val="true"/>
        </w:rPr>
        <w:t>مقدمه</w:t>
      </w:r>
      <w:bookmarkEnd w:id="378"/>
    </w:p>
    <w:p>
      <w:pPr>
        <w:pStyle w:val="BookText"/>
        <w:rPr/>
      </w:pPr>
      <w:r>
        <w:rPr>
          <w:rFonts w:ascii="IRNazanin" w:hAnsi="IRNazanin" w:eastAsia="IRNazanin"/>
          <w:color w:val="111111"/>
          <w:sz w:val="28"/>
          <w:sz w:val="28"/>
          <w:szCs w:val="28"/>
          <w:rtl w:val="true"/>
          <w:lang w:bidi="fa-IR"/>
        </w:rPr>
        <w:t xml:space="preserve">بحث درباره ی درمان بیماری های روح و اندیشه با الهام از قرآن کریم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اندیشه و روح و روان انسان بیمار شد تأثیرش را در جامعه خواهد گذاشت و بیشتر آسیب های اجتماعی برخواسته از بیماریهای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جنایتی واقع شود منشأ آن شهوت یاخشم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ای مثل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متوجه خواهیم شد منشأش حسادت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خانوادگی و دعوا پیش آید متوجه میشویم منشأش سوء ظن، بداخلاقی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جدایی از فامیل و قطع رحم پیش آید دانسته خواهد شد که منشأ آن کینه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مجموعه ی صفاتی که در روح و روان انسان پیدا می شود منشأ اثر خواهد شد و در جامعه هم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سوء ظن یک بیماری فردی است ولی آثارش در جامعه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غضبناک و بداخلاق و مغرور، در جامعه اثر متناسب با آن صفت را خواهد گذاشت</w:t>
      </w:r>
      <w:r>
        <w:rPr>
          <w:rFonts w:eastAsia="IRNazanin" w:cs="IRNazanin"/>
          <w:color w:val="111111"/>
          <w:sz w:val="28"/>
          <w:szCs w:val="28"/>
          <w:rtl w:val="true"/>
          <w:lang w:bidi="fa-IR"/>
        </w:rPr>
        <w:t xml:space="preserve">. </w:t>
      </w:r>
      <w:bookmarkStart w:id="379" w:name="pg15446_165112"/>
    </w:p>
    <w:p>
      <w:pPr>
        <w:pStyle w:val="Heading3"/>
        <w:numPr>
          <w:ilvl w:val="2"/>
          <w:numId w:val="1"/>
        </w:numPr>
        <w:rPr/>
      </w:pPr>
      <w:bookmarkStart w:id="380" w:name="__RefHeading___Toc7135570_2142443653"/>
      <w:bookmarkStart w:id="381" w:name="_Toc145"/>
      <w:bookmarkEnd w:id="379"/>
      <w:bookmarkEnd w:id="380"/>
      <w:r>
        <w:rPr>
          <w:rtl w:val="true"/>
        </w:rPr>
        <w:t>جایگاه اندیشه</w:t>
      </w:r>
      <w:bookmarkEnd w:id="381"/>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مِرْآةٌ صَافِيَةٌ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فکر، روح و روان انسان همچون آیینه است، فکر مثل هر آینه اگر غبار بگیرد کم رنگ نشان می دهد، اگر زنگ بزند بد نشان میدهد، اگر روی آن را رنگ بزنی دیگر اصلا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زنگ و غبار نمی گذارد آیینه، شیء روبه رویش را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ی دل انسان نخست صاف و بی پیرایه است، ولی ممکن است صفاتی بر آن علاوه گردد که خاصیت رنگ و زنگ و غبار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در این راستا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بَلْ ۜ رَانَ عَلَىٰ قُلُوبِهِمْ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صفات ثانوی آدمی که قلب و روح را فرا می گیرد</w:t>
      </w:r>
    </w:p>
    <w:p>
      <w:pPr>
        <w:pStyle w:val="BookText"/>
        <w:rPr/>
      </w:pPr>
      <w:r>
        <w:rPr>
          <w:rFonts w:ascii="IRNazanin" w:hAnsi="IRNazanin" w:eastAsia="IRNazanin"/>
          <w:color w:val="111111"/>
          <w:sz w:val="28"/>
          <w:sz w:val="28"/>
          <w:szCs w:val="28"/>
          <w:rtl w:val="true"/>
          <w:lang w:bidi="fa-IR"/>
        </w:rPr>
        <w:t>گاهی خاصیت غبار و به تعبیر قرآن حجاب را دارد و حق را تیره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نه قلب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رنگ می خورد و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بینید در افرادی عاطفه و احساسات و مهر پدر و مادری و یا همسری خاموش و تعطیل می شود، با وجود این که این دوستی ها همه در وجود انسان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 برخی اعراب دختران خود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نیز در روزنامه ها می خوانید شخصی را زنده به گور یا قطعه قطعه و مثله کرده اند و هر قطعه ای را در ظرف زباله گذاشتند و در رودخانه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مگر مهر مادری و پدری و عاطفه در وجودش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ی تفکر اگر رنگ بخورد دیگر چیزی را نشان نمی دهد و قساوت و سختی جای همه ی مواهب الهی را در قلب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بیماری ها شناسایی شود که بحث کارشناسانه ای نیز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می کنم در ایامی که در خدمت شما هستم مواردی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w:t>
      </w:r>
    </w:p>
    <w:p>
      <w:pPr>
        <w:pStyle w:val="BookText"/>
        <w:rPr/>
      </w:pPr>
      <w:r>
        <w:rPr>
          <w:rFonts w:ascii="IRNazanin" w:hAnsi="IRNazanin" w:eastAsia="IRNazanin"/>
          <w:color w:val="111111"/>
          <w:sz w:val="28"/>
          <w:sz w:val="28"/>
          <w:szCs w:val="28"/>
          <w:rtl w:val="true"/>
          <w:lang w:bidi="fa-IR"/>
        </w:rPr>
        <w:t>یکی از این بیماری ها که خیلی خطرناک، کشنده و نابود کننده است می پردازم و آن غرور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یعنی فریب دادن غرور به معنای عجب و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فکر میکنیم غرور، یعنی خود را </w:t>
      </w:r>
    </w:p>
    <w:p>
      <w:pPr>
        <w:pStyle w:val="BookText"/>
        <w:rPr/>
      </w:pPr>
      <w:r>
        <w:rPr>
          <w:rFonts w:ascii="IRNazanin" w:hAnsi="IRNazanin" w:eastAsia="IRNazanin"/>
          <w:color w:val="111111"/>
          <w:sz w:val="28"/>
          <w:sz w:val="28"/>
          <w:szCs w:val="28"/>
          <w:rtl w:val="true"/>
          <w:lang w:bidi="fa-IR"/>
        </w:rPr>
        <w:t>گرفتن در حالی که غرور یعنی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مغرور می شود بدین معنی است که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فریب چه چیزی را می خورد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لَم تَقتُلْهُ قاتِلاتُ الغُرورِ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خوشا به حال</w:t>
      </w:r>
    </w:p>
    <w:p>
      <w:pPr>
        <w:pStyle w:val="BookText"/>
        <w:rPr/>
      </w:pPr>
      <w:r>
        <w:rPr>
          <w:rFonts w:ascii="IRNazanin" w:hAnsi="IRNazanin" w:eastAsia="IRNazanin"/>
          <w:color w:val="111111"/>
          <w:sz w:val="28"/>
          <w:sz w:val="28"/>
          <w:szCs w:val="28"/>
          <w:rtl w:val="true"/>
          <w:lang w:bidi="fa-IR"/>
        </w:rPr>
        <w:t>کسی که خطر غرور و فریفتگی او را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بحث واضح تر شود، اندکی بیشتر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میگوییم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آدمرا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یکی از نام 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مواظب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تَغُرَّنَّكُمُ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شما را فریب ندهد؛ 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يَغُرَّنَّكُمْ بِاللَّهِ الْغَرُورُ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غرور یعنی شیطان و یا کسی که آدم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صفت مشبهه است و معنای اسم فاعل را می دهد؛ غرور مصدر است که گفتیم به معنی فریب دادن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فریب دهد آنکه فریب می دهد به او غرور و آن که فریب می خورد به او مغرور و به خودکار و اتفاق غرور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مصدر است و معنای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غرور و هم غرور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حدید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صحرای محشر می آیند، برخی ممکن است انسان های بد و منافق را با مؤمنان به خاطر نسبتی که با مؤمن دارند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این منافق، برادرش مؤمن باشد؛ چنان چه ما کسی را داشتیم که برادرش در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خودش در سپاه عمرسعد بود آن یکی دارد به بهشت می رود و این نیز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بد و منافق به آدم های خوب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نَكُنْ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ما با هم برادر نبودیم، یا پدر و فرزند نبودیم، یا همسایه و همکار نبودیم؟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نَكُنْ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ها قبلا با هم ارتباط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همدیگر سؤال می کنند مگر من و تو </w:t>
      </w:r>
    </w:p>
    <w:p>
      <w:pPr>
        <w:pStyle w:val="BookText"/>
        <w:rPr/>
      </w:pPr>
      <w:r>
        <w:rPr>
          <w:rFonts w:ascii="IRNazanin" w:hAnsi="IRNazanin" w:eastAsia="IRNazanin"/>
          <w:color w:val="111111"/>
          <w:sz w:val="28"/>
          <w:sz w:val="28"/>
          <w:szCs w:val="28"/>
          <w:rtl w:val="true"/>
          <w:lang w:bidi="fa-IR"/>
        </w:rPr>
        <w:t>در یک محله و شهر، و یک جا درس نخواندیم، و یک جا مدرک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دارید بهشت می روید و ما جهنم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ها به این 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بَلَىٰ وَلَٰكِنَّكُمْ فَتَنْتُمْ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برادر و همسایه، و یا همکار ما هستی، ولی شما پنج اشکال در کارتان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امتحان ها باختید و نمره نیاورید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هر دانش آموزی که در امتحان نمره نیاورد،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دانشجویی که در امتحان نمره نیاورد، به مراحل بالاتر ارتقاء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بعضی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فَتَنْتُمْ أَنْفُسَكُمْ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و بدی به 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شکست دیگران را می کشیدید و حسادت میورزیدید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است؛ چون بعضی از این منافقین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جنگ کار پیغمبر تمام است و یا در جنگ بعدی کار پیغمبر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یادتان هست که می گفتند دو سه ماه دیگر انقلاب کارش تمام است، مرتب وعده میدادند که نزدیک است انقلاب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به رفقای تان وعده میدادید که فردا پیغمبر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عقاید خودتان شک میکردید، اما ما مؤمنین شک نمی کردیم و به خدا و پیغمبر ایمان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منافقین گاهی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گاهی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نیست و گاهی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بخوانیم؟ سؤال و شکی که سرانجام آن پرسش و تحقیق و در نهایت روشنی عقل باشد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شک و شبهه پیدا شد، نترسد 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غیر از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یعنی مشکل بی مبنا، شبهه افکنی و بی خود ذهن را خود مشغول کردن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سه مورد بیان شد که در آزمایش باختید، انتظار شکست دیگران را</w:t>
      </w:r>
    </w:p>
    <w:p>
      <w:pPr>
        <w:pStyle w:val="BookText"/>
        <w:rPr/>
      </w:pPr>
      <w:r>
        <w:rPr>
          <w:rFonts w:ascii="IRNazanin" w:hAnsi="IRNazanin" w:eastAsia="IRNazanin"/>
          <w:color w:val="111111"/>
          <w:sz w:val="28"/>
          <w:sz w:val="28"/>
          <w:szCs w:val="28"/>
          <w:rtl w:val="true"/>
          <w:lang w:bidi="fa-IR"/>
        </w:rPr>
        <w:t>داشتید، شما شک میکردید، اما منظور من مورد چهارم و پنجم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جا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وَلَٰكِنَّكُمْ فَتَنْتُمْ أَنْفُسَكُمْ وَتَرَبَّصْتُمْ وَارْتَبْتُمْ وَغَرَّتْكُمُ الْأَمَانِيُّ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در زندگی تان فریفته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روی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آرزوها شما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آخر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أَمْرُ اللَّهِ وَغَرَّكُمْ بِاللَّهِ الْغَرُورُ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نسبت به خدا مغرور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کاری کرد که شما فریفته شدید و در پی آن حقیقت 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دو بار صحبت از فریفته شدن و فریب خوردن به میان آمده است یکی آیه فوق و دیگری در سوره ی انفطار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الْإِنْسَانُ مَا غَرَّكَ بِرَبِّكَ الْكَرِيمِ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چرا نسبت به خدا مغرور شدید؟ چرا نسبت به خدا فریب شیطان را خوردید؟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برخی از آیات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به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استشهاد کرده است که برخی از خطبه های ایشان مستقلا تفسیر یک آیه یا یک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برایتان خواندم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 را تفسیر کرده که از آن بالاتر و برتر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کسی است که همه جا هنگام نزول قرآن با پیامبر بوده است و میداند که آن آیه كجا نازل شده؟ بر چه کسی نازل شده؟ درباره ی چه نازل شده؟ همه را می 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 فقط یک بخش این تفسیر حضرت را عرض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شما را فریب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اَلدُّنْيَا غَرَّتْكَ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چه کاره است که شما را فریب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بِهَا اغْتَرَرْتَ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دنیا را وسیله ی فریب دادن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 بحث است؛ یکی این که دنیا کسی را فریب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آن را به صورت پرسش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سلیمان ا فریب نخورد؟ چرا مریم مادر عیسی فریب نخورد؟ چرا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نخورد؟ در روایت آمده است وقتی مردم را وارد صحرای محشر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کردید؟برخی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بودم، مجرد بودم، به همین جهت تقصیر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دنبالم آمد او به من زنگ زد، او به من نامه داد و او سر راهم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بیاورید یوسف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ببینید او </w:t>
      </w:r>
    </w:p>
    <w:p>
      <w:pPr>
        <w:pStyle w:val="BookText"/>
        <w:rPr/>
      </w:pPr>
      <w:r>
        <w:rPr>
          <w:rFonts w:ascii="IRNazanin" w:hAnsi="IRNazanin" w:eastAsia="IRNazanin"/>
          <w:color w:val="111111"/>
          <w:sz w:val="28"/>
          <w:sz w:val="28"/>
          <w:szCs w:val="28"/>
          <w:rtl w:val="true"/>
          <w:lang w:bidi="fa-IR"/>
        </w:rPr>
        <w:t>قشنگ تر، جوان 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تنها بود و هم دور از خانواده، اما چرا دنبال شهوت نرفت؟ اگر زن دلیل آورد که جوان بودم، دختر بودم، زیبا بودم، می گویند مریم را بیاورید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مریم با آن عظمتی که داشت همین که دید فرشته ی الهی دارد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فرشته است فکر کرد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ترسید هم او را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الدُّنْيَا غَرَّتْكَ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دنیا کسی را فریب نمی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فریب می خورد شما هستید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بِهَا اغْتَرَرْتَ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از قرآن راجع به بحث غرور</w:t>
      </w:r>
    </w:p>
    <w:p>
      <w:pPr>
        <w:pStyle w:val="BookText"/>
        <w:rPr/>
      </w:pPr>
      <w:r>
        <w:rPr>
          <w:rFonts w:ascii="IRNazanin" w:hAnsi="IRNazanin" w:eastAsia="IRNazanin"/>
          <w:color w:val="111111"/>
          <w:sz w:val="28"/>
          <w:sz w:val="28"/>
          <w:szCs w:val="28"/>
          <w:rtl w:val="true"/>
          <w:lang w:bidi="fa-IR"/>
        </w:rPr>
        <w:t>بود که یکی در سوره ی حدید و دیگری در سوره ی انفطار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حديث نورانی رسول خدا که این شش محور را شمرده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اینها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خطاب به عبدالله ابن مسعود، از اصحاب پیغمبر است او در زمان خلفاء قاضی شد و در زمان خلیفه ی سوم هم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کسانی است که زیاد خدمت رسول خدا می رسید و روایات متعددی را هم از پیغمبر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مَسعودٍ ، لا تَغتَرَّنَّ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مغرور نشوا به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 به خدا مغرور شود؟ بله، حدیث داریم مغرور شدن به خدا این است که انسان گناه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می بخشد و یا خیلی ها گناه کرده اند ما هم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شدن به خدا این است که آدم بر گناه پر رویی کند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گناه بد است؛ اما بعد از انجام گناه آدم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جسور می شود و یک وقت هم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شرمنده است راه دارد،اما آدمی که جسور است وقتی که گفته می شود چرا دروغ گفتی؟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باید به او دروغ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382" w:name="pg15446_165117"/>
    </w:p>
    <w:p>
      <w:pPr>
        <w:pStyle w:val="BookText"/>
        <w:rPr/>
      </w:pPr>
      <w:bookmarkEnd w:id="382"/>
      <w:r>
        <w:rPr>
          <w:rFonts w:ascii="IRNazanin" w:hAnsi="IRNazanin" w:eastAsia="IRNazanin"/>
          <w:color w:val="111111"/>
          <w:sz w:val="28"/>
          <w:sz w:val="28"/>
          <w:szCs w:val="28"/>
          <w:rtl w:val="true"/>
          <w:lang w:bidi="fa-IR"/>
        </w:rPr>
        <w:t xml:space="preserve">فلان عمل ناپسند را انجام داد؟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پررویی و جرأت بر گناه می شود غرور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کند بعد هم با پررویی ادعا کند اگر ما نرویم بهشت چه کسی به بهشت برود، و خداوند اگر ما را به بهشت نفرستد چه کسی را می خواهد به آن جا بفرستد؛ یعنی طلبکارانه نگاه می کند</w:t>
      </w:r>
      <w:r>
        <w:rPr>
          <w:rFonts w:eastAsia="IRNazanin" w:cs="IRNazanin"/>
          <w:color w:val="111111"/>
          <w:sz w:val="28"/>
          <w:szCs w:val="28"/>
          <w:rtl w:val="true"/>
          <w:lang w:bidi="fa-IR"/>
        </w:rPr>
        <w:t>.</w:t>
      </w:r>
    </w:p>
    <w:p>
      <w:pPr>
        <w:pStyle w:val="Heading3"/>
        <w:numPr>
          <w:ilvl w:val="2"/>
          <w:numId w:val="1"/>
        </w:numPr>
        <w:rPr/>
      </w:pPr>
      <w:bookmarkStart w:id="383" w:name="__RefHeading___Toc7135572_2142443653"/>
      <w:bookmarkStart w:id="384" w:name="_Toc146"/>
      <w:bookmarkEnd w:id="383"/>
      <w:r>
        <w:rPr>
          <w:rtl w:val="true"/>
        </w:rPr>
        <w:t>عثمان بن مظعون</w:t>
      </w:r>
      <w:bookmarkEnd w:id="384"/>
    </w:p>
    <w:p>
      <w:pPr>
        <w:pStyle w:val="BookText"/>
        <w:rPr/>
      </w:pPr>
      <w:r>
        <w:rPr>
          <w:rFonts w:ascii="IRNazanin" w:hAnsi="IRNazanin" w:eastAsia="IRNazanin"/>
          <w:color w:val="111111"/>
          <w:sz w:val="28"/>
          <w:sz w:val="28"/>
          <w:szCs w:val="28"/>
          <w:rtl w:val="true"/>
          <w:lang w:bidi="fa-IR"/>
        </w:rPr>
        <w:t>عثمان بن مظعون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آن قدر آدم خوبی بود که پیغمبر وقتی دخترش رقیه از دنیا رفت او را در قبرستان بقیع دفن کرد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با عثمان بن مظعون محشور کن و به او ملحقش کن </w:t>
      </w:r>
      <w:r>
        <w:rPr>
          <w:rStyle w:val="FootnoteAnchor"/>
          <w:rtl w:val="true"/>
        </w:rPr>
        <w:footnoteReference w:id="247"/>
      </w:r>
      <w:r>
        <w:rPr>
          <w:rFonts w:ascii="IRNazanin" w:hAnsi="IRNazanin" w:eastAsia="IRNazanin"/>
          <w:color w:val="111111"/>
          <w:sz w:val="28"/>
          <w:sz w:val="28"/>
          <w:szCs w:val="28"/>
          <w:rtl w:val="true"/>
          <w:lang w:bidi="fa-IR"/>
        </w:rPr>
        <w:t>بسیار متدین، مؤمن و همیشه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کنار قبرش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را با تقوا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 تشیع اش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أَدْرِي مَا يُفْعَلُ بِي وَلَا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من پیغمبر از عاقبت خودم و شما می ترسم، نمیدانم عاقبتم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ایمانی به اطمینان نگویید بلکه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بهشت را نصیبم کند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فکر کنی حکمی را بنویسی پایین آن را مهر کنی تمام است،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الهی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شعراء را نگاه کنید حضرت ابراهیمدعا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وَأَلْحِقْنِي بِالصَّالِحِينَ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می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تَوَفَّنِي مُسْلِمًا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مناجات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مسجد کوفه دعا می کرد و دعای کمیل را ببینید خود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صحیفه ی سجادیه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گناه نکرده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 نکرده ضجه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مغرور شویم</w:t>
      </w:r>
      <w:r>
        <w:rPr>
          <w:rFonts w:eastAsia="IRNazanin" w:cs="IRNazanin"/>
          <w:color w:val="111111"/>
          <w:sz w:val="28"/>
          <w:szCs w:val="28"/>
          <w:rtl w:val="true"/>
          <w:lang w:bidi="fa-IR"/>
        </w:rPr>
        <w:t xml:space="preserve">. </w:t>
      </w:r>
      <w:bookmarkStart w:id="385" w:name="pg15446_165118"/>
    </w:p>
    <w:p>
      <w:pPr>
        <w:pStyle w:val="BookText"/>
        <w:rPr/>
      </w:pPr>
      <w:bookmarkEnd w:id="385"/>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جهنم نمی رویم و مطمئن هستیم که جهنم مال ما نیست، و اگر خدا خواسته باشد که ما را به جهنم ببرد چند روز بیشتر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نمی گفتند، خیلی پررویی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تَمَسَّنَا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سراغ ما نمی آید خیالتان راحت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مَعْدُودَةً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مگر یک مدت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تفاسیر نوشته اند منظور آنها حداکثر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گناه کردند یا آدم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می کنند ایام اندکی در جهنم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شما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سراغ ما نمی آید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ساداتم، من از فرزندان فاطمه ام لذا عذاب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کریم گناه و ثواب را به غیر سید محدود کرده است؟ خیر،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گناه کنی باید به جهنم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پسر موسی بن جعفر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خودش را به پیامبر و اهل بیت منسوب کند آنگاه گناه کند، نماز نخواند، شراب بخورد، روزه نگیرد و به بهشت هم برود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بیشتر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اند به خاطر انتساب به ما احترام کنید و توهین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تواند خودش این گونه مغرور شود؟</w:t>
      </w:r>
    </w:p>
    <w:p>
      <w:pPr>
        <w:pStyle w:val="Heading3"/>
        <w:numPr>
          <w:ilvl w:val="2"/>
          <w:numId w:val="1"/>
        </w:numPr>
        <w:rPr/>
      </w:pPr>
      <w:bookmarkStart w:id="386" w:name="__RefHeading___Toc7135574_2142443653"/>
      <w:bookmarkStart w:id="387" w:name="_Toc147"/>
      <w:bookmarkEnd w:id="386"/>
      <w:r>
        <w:rPr>
          <w:rtl w:val="true"/>
        </w:rPr>
        <w:t>امام رضا و بزنطی</w:t>
      </w:r>
      <w:bookmarkEnd w:id="3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بزنطی که از اصحاب خاص آن حضرت بود و به خانه ی امام می آمد و حتی شب آنجا استراحت می کرد و با امام الا هم غذا میشد،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خودت می دانی حواست جمع باشد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عوامل غرور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مَسعودٍ ، لا تَغتَرَّنَّ بِاللّه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مغرور نشو؛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تَغتَرَّنَّ بصَلاحِكَ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مشهوری هستی، منبری هستی، مرجع هستی، </w:t>
      </w:r>
      <w:bookmarkStart w:id="388" w:name="pg15446_165119"/>
    </w:p>
    <w:p>
      <w:pPr>
        <w:pStyle w:val="BookText"/>
        <w:rPr/>
      </w:pPr>
      <w:bookmarkEnd w:id="388"/>
      <w:r>
        <w:rPr>
          <w:rFonts w:ascii="IRNazanin" w:hAnsi="IRNazanin" w:eastAsia="IRNazanin"/>
          <w:color w:val="111111"/>
          <w:sz w:val="28"/>
          <w:sz w:val="28"/>
          <w:szCs w:val="28"/>
          <w:rtl w:val="true"/>
          <w:lang w:bidi="fa-IR"/>
        </w:rPr>
        <w:t>مسئول هستی، بخشی از اصلاح جامعه در دست توست و مردم تو را به عنوان یک آدم مشهور و صالح می شناسند، به خوبی خودت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خوب ها افتادند؛ زبیرها، طلحه ها، بلعم باعوراها همه افتادند و عاقبت سوء آن ها را در کام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صالح بودن خودت مغرور شوی</w:t>
      </w:r>
      <w:r>
        <w:rPr>
          <w:rFonts w:eastAsia="IRNazanin" w:cs="IRNazanin"/>
          <w:color w:val="111111"/>
          <w:sz w:val="28"/>
          <w:szCs w:val="28"/>
          <w:rtl w:val="true"/>
          <w:lang w:bidi="fa-IR"/>
        </w:rPr>
        <w:t>.</w:t>
      </w:r>
    </w:p>
    <w:p>
      <w:pPr>
        <w:pStyle w:val="Heading3"/>
        <w:numPr>
          <w:ilvl w:val="2"/>
          <w:numId w:val="1"/>
        </w:numPr>
        <w:rPr/>
      </w:pPr>
      <w:bookmarkStart w:id="389" w:name="__RefHeading___Toc7135576_2142443653"/>
      <w:bookmarkStart w:id="390" w:name="_Toc148"/>
      <w:bookmarkEnd w:id="389"/>
      <w:r>
        <w:rPr>
          <w:rtl w:val="true"/>
        </w:rPr>
        <w:t>تواضع حضرت عیسی</w:t>
      </w:r>
      <w:bookmarkEnd w:id="390"/>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پای شاگردانش را میشست، روح الله است، مرده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غرور مرا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تواضع پای شاگردانش را می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داماد</w:t>
      </w:r>
    </w:p>
    <w:p>
      <w:pPr>
        <w:pStyle w:val="BookText"/>
        <w:rPr/>
      </w:pPr>
      <w:r>
        <w:rPr>
          <w:rFonts w:ascii="IRNazanin" w:hAnsi="IRNazanin" w:eastAsia="IRNazanin"/>
          <w:color w:val="111111"/>
          <w:sz w:val="28"/>
          <w:sz w:val="28"/>
          <w:szCs w:val="28"/>
          <w:rtl w:val="true"/>
          <w:lang w:bidi="fa-IR"/>
        </w:rPr>
        <w:t>یکی از علمای اخلاق حرف قشنگی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غرور خانم ها نشود، برای این که مقام شان را بدانند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و احادیث داریم وقتی عروس وارد خانه می شود داماد باید پایش را بشوید، به یکی از آداب زفاف و عروسی این است که شب اول وقتی عروس در خانه ی داماد گام می گذارد، داماد باید پای عروس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فلسفه اش چیست؟ ولی شاید فلسفه اش این است که مردسالاری بی مردسالاری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و تکبر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عاشِرُوهُنَّ بِالْمَعْرُوفِ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عروسی عروس تمیز است، داماد که پای کثیف را نمی خواهد بشوید، اما چرا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عروس را در ورود به اتاق بشوی؟ شاید یک علتش این است که غرورش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شاگردانش را می شست ما نیز باید از این بزرگان تواضع را بیاموزیم</w:t>
      </w:r>
      <w:r>
        <w:rPr>
          <w:rFonts w:eastAsia="IRNazanin" w:cs="IRNazanin"/>
          <w:color w:val="111111"/>
          <w:sz w:val="28"/>
          <w:szCs w:val="28"/>
          <w:rtl w:val="true"/>
          <w:lang w:bidi="fa-IR"/>
        </w:rPr>
        <w:t>.</w:t>
      </w:r>
    </w:p>
    <w:p>
      <w:pPr>
        <w:pStyle w:val="Heading3"/>
        <w:numPr>
          <w:ilvl w:val="2"/>
          <w:numId w:val="1"/>
        </w:numPr>
        <w:rPr/>
      </w:pPr>
      <w:bookmarkStart w:id="391" w:name="__RefHeading___Toc7135578_2142443653"/>
      <w:bookmarkStart w:id="392" w:name="_Toc149"/>
      <w:bookmarkEnd w:id="391"/>
      <w:r>
        <w:rPr>
          <w:rtl w:val="true"/>
        </w:rPr>
        <w:t>تواضع شیخ عباس قمی</w:t>
      </w:r>
      <w:bookmarkEnd w:id="3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شیخ عباس قمی۔ صاحب مفاتیح الجنان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نجف </w:t>
      </w:r>
      <w:bookmarkStart w:id="393" w:name="pg15446_165120"/>
    </w:p>
    <w:p>
      <w:pPr>
        <w:pStyle w:val="BookText"/>
        <w:rPr/>
      </w:pPr>
      <w:bookmarkEnd w:id="393"/>
      <w:r>
        <w:rPr>
          <w:rFonts w:ascii="IRNazanin" w:hAnsi="IRNazanin" w:eastAsia="IRNazanin"/>
          <w:color w:val="111111"/>
          <w:sz w:val="28"/>
          <w:sz w:val="28"/>
          <w:szCs w:val="28"/>
          <w:rtl w:val="true"/>
          <w:lang w:bidi="fa-IR"/>
        </w:rPr>
        <w:t xml:space="preserve">اشرف کنار مرقد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حال سخنرانی بود که دید در وسط جمعیت یک گوشه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کسی که کتاب 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پسرش درباره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مرحوم حسین علی راشد است که در رادیوی طاغوت صحبت می کرد و سخنرانی های خوبی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که این کتاب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پدرش است او خیلی آدم والایی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دید ملاعباس تربتی نشسته، از منبر پایین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روز آخر مجلس شما این جا منبر بروید، جایی که شما نشسته باشید من سخنرانی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شیخ عباس را شیخ عباس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کتاب مفاتیح زیر بغل همه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صدای مصلی و مأمومش را از آن پایین در مسجد گوهرشاد میشنود، نماز جماعت را تعطیل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اقامه ی نماز جماعت هنوز به ده روز نرسیده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هر چه مسجد این جا بوده تعطیل شده است و مردم از اطراف و اکناف همه این جا نماز جماعت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حالت غرور برایش پیدا شده است و باید فعلا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حالات یکی از زندانی های کمونیست زمان شاه یک جمله ای خواندم، ایشان معتقد به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شاه تیپ زندانی ها متفاوت بود؛ مجاهدین خلق، فدائیان، مذهبیون، کمونیست ها،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ها همه با هم بودند و همه یک وجه مشترک داشتند و آن مبارزه با شاه بود ولی یک مرام مستقل نداشتند بینشان فاصله ی زیادی بود</w:t>
      </w:r>
      <w:r>
        <w:rPr>
          <w:rFonts w:eastAsia="IRNazanin" w:cs="IRNazanin"/>
          <w:color w:val="111111"/>
          <w:sz w:val="28"/>
          <w:szCs w:val="28"/>
          <w:rtl w:val="true"/>
          <w:lang w:bidi="fa-IR"/>
        </w:rPr>
        <w:t>.</w:t>
      </w:r>
    </w:p>
    <w:p>
      <w:pPr>
        <w:pStyle w:val="Heading3"/>
        <w:numPr>
          <w:ilvl w:val="2"/>
          <w:numId w:val="1"/>
        </w:numPr>
        <w:rPr/>
      </w:pPr>
      <w:bookmarkStart w:id="394" w:name="__RefHeading___Toc7135580_2142443653"/>
      <w:bookmarkStart w:id="395" w:name="_Toc150"/>
      <w:bookmarkEnd w:id="394"/>
      <w:r>
        <w:rPr>
          <w:rtl w:val="true"/>
        </w:rPr>
        <w:t>تواضع شهید دستغیب</w:t>
      </w:r>
      <w:bookmarkEnd w:id="39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زندانی کمونیست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پتو روی بدنم بود، یک وقت متوجه شدم دستی آمد روی سرم و شروع کرد به نوازش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نماز دارد قضا می شود، آفتاب دارد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خودش خیلی وقت بود که بیدار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پتو را کنار زدم، شروع کردم به او بد و بیراه گفتن، به این پیرمرد که بالای سرم آمده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کمونیستم نماز نمی خوانم، من خدایی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96" w:name="pg15446_165121"/>
    </w:p>
    <w:p>
      <w:pPr>
        <w:pStyle w:val="BookText"/>
        <w:rPr/>
      </w:pPr>
      <w:bookmarkEnd w:id="396"/>
      <w:r>
        <w:rPr>
          <w:rFonts w:ascii="IRNazanin" w:hAnsi="IRNazanin" w:eastAsia="IRNazanin"/>
          <w:color w:val="111111"/>
          <w:sz w:val="28"/>
          <w:sz w:val="28"/>
          <w:szCs w:val="28"/>
          <w:rtl w:val="true"/>
          <w:lang w:bidi="fa-IR"/>
        </w:rPr>
        <w:t>پیرمرد خیلی عذرخواهی کرد بعد هم که صبح شد و من بیدار شدم، آمد کنارم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من نمیدانستم شما کمونیست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تصورم این بود این بند، بند زندانی 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عمرم آن چنان این روحانی را دوست داشتم که در شهادتش بسیار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مرحوم شهید دستغیب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کمونیست می گوید از او خواهش کردم بیا با من هم سلولی شو با هم در یک جا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برخورد شهید دستغیب او را به ارادت دائمی مبتلا کرد و در پی آن مرید اسلام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به خدا مغرور مشو؛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و عنوانت مغرور مشو؛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علم و دانشت مغرور مشو هر چند که عالم باشی</w:t>
      </w:r>
      <w:r>
        <w:rPr>
          <w:rFonts w:eastAsia="IRNazanin" w:cs="IRNazanin"/>
          <w:color w:val="111111"/>
          <w:sz w:val="28"/>
          <w:szCs w:val="28"/>
          <w:rtl w:val="true"/>
          <w:lang w:bidi="fa-IR"/>
        </w:rPr>
        <w:t>.</w:t>
      </w:r>
    </w:p>
    <w:p>
      <w:pPr>
        <w:pStyle w:val="Heading3"/>
        <w:numPr>
          <w:ilvl w:val="2"/>
          <w:numId w:val="1"/>
        </w:numPr>
        <w:rPr/>
      </w:pPr>
      <w:bookmarkStart w:id="397" w:name="__RefHeading___Toc7135582_2142443653"/>
      <w:bookmarkStart w:id="398" w:name="_Toc151"/>
      <w:bookmarkEnd w:id="397"/>
      <w:r>
        <w:rPr>
          <w:rtl w:val="true"/>
        </w:rPr>
        <w:t>گفت وگوی ملاخلیل قزوینی با ملامحسن کاشانی</w:t>
      </w:r>
      <w:bookmarkEnd w:id="3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کتاب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عمل در میدان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ببینید چرا گذشتگان ما ماندگار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و ملا خلیل قزوینی را ببینید، ملا خلیل قزوینی برای خودش عالم بزرگی بود در حدی که تفسير و کتاب دارد، شرحی بر کافی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ملامحسن فیض کاشانی بحثش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 هر دو اوایل قرن 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نظریه اش اصرار داشت و در جواب بر فیض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فیض کاشان رفت و او هم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کتاب های خودم مطالعه و بررسی کردم دیدم، نظر من اشتباه و حق با فیض بوده است، من بی دلیل اصرار بر عقیده ام کرده ام و فیض را در این قضیه ی علمی بی جهت محکوم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قزوین پیاده راه افتاد به سوی کاشان این مسیر طولانی را آمد پشت در خانه ی فیض کاشانی،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يا مُحْسِنُ قَدْ اتاكَ الْمُسى‌ءُ ای محسن گناهکار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ام حالا آمده ام دستت را ببوسم و عذرخواهی کنم،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و عذرخواهی کرد و برگشت</w:t>
      </w:r>
      <w:r>
        <w:rPr>
          <w:rFonts w:eastAsia="IRNazanin" w:cs="IRNazanin"/>
          <w:color w:val="111111"/>
          <w:sz w:val="28"/>
          <w:szCs w:val="28"/>
          <w:rtl w:val="true"/>
          <w:lang w:bidi="fa-IR"/>
        </w:rPr>
        <w:t xml:space="preserve">. </w:t>
      </w:r>
      <w:r>
        <w:rPr>
          <w:rStyle w:val="FootnoteAnchor"/>
          <w:rtl w:val="true"/>
        </w:rPr>
        <w:footnoteReference w:id="254"/>
      </w:r>
      <w:bookmarkStart w:id="399" w:name="pg15446_165122"/>
    </w:p>
    <w:p>
      <w:pPr>
        <w:pStyle w:val="Heading3"/>
        <w:numPr>
          <w:ilvl w:val="2"/>
          <w:numId w:val="1"/>
        </w:numPr>
        <w:rPr/>
      </w:pPr>
      <w:bookmarkStart w:id="400" w:name="__RefHeading___Toc7135584_2142443653"/>
      <w:bookmarkStart w:id="401" w:name="_Toc152"/>
      <w:bookmarkEnd w:id="399"/>
      <w:bookmarkEnd w:id="400"/>
      <w:r>
        <w:rPr>
          <w:rtl w:val="true"/>
        </w:rPr>
        <w:t>تدبیر مرحوم آیت الله بروجردی</w:t>
      </w:r>
      <w:bookmarkEnd w:id="401"/>
    </w:p>
    <w:p>
      <w:pPr>
        <w:pStyle w:val="BookText"/>
        <w:rPr/>
      </w:pPr>
      <w:r>
        <w:rPr>
          <w:rFonts w:ascii="IRNazanin" w:hAnsi="IRNazanin" w:eastAsia="IRNazanin"/>
          <w:color w:val="111111"/>
          <w:sz w:val="28"/>
          <w:sz w:val="28"/>
          <w:szCs w:val="28"/>
          <w:rtl w:val="true"/>
          <w:lang w:bidi="fa-IR"/>
        </w:rPr>
        <w:t>مرحوم آیت الله بروجردی که شرح حالشان چاپ شده، کنار رضا شاه نشسته بود، بعضی از عزیزانی که خاطرات ایشان را چاپ کرده اند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ایشان از عتبات عالیات بر می گشتند، دستور دادند ایشان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 و آمدها و مطالب ایشان مشکوک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تهران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به دیدن او آمد و نشست تا با ایشان گفت وگو کند،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برداشت غلطی کردیم، شما را می گوییم برگردانند و از این به بعد با شما تماس میگیریم و هماهنگ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هم من و هم شما با شیخ عبدالکریم حائری هماهنگ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على الاطلاق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شیخ عبدالکریم حائری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شما در کارها به او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 اختلاف بیافتد تفکیک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ماندگاری مرجعیت شیعه و علمای ما به همین رفتارهای حکیمانه ی این بزرگواران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مغرور مشوو من اگر بخواهم این گونه قصه ها را بگویم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علما، بزرگان در گذشته، در امروز این گونه بودند ماندگار شده اند</w:t>
      </w:r>
      <w:r>
        <w:rPr>
          <w:rFonts w:eastAsia="IRNazanin" w:cs="IRNazanin"/>
          <w:color w:val="111111"/>
          <w:sz w:val="28"/>
          <w:szCs w:val="28"/>
          <w:rtl w:val="true"/>
          <w:lang w:bidi="fa-IR"/>
        </w:rPr>
        <w:t>.</w:t>
      </w:r>
    </w:p>
    <w:p>
      <w:pPr>
        <w:pStyle w:val="Heading3"/>
        <w:numPr>
          <w:ilvl w:val="2"/>
          <w:numId w:val="1"/>
        </w:numPr>
        <w:rPr/>
      </w:pPr>
      <w:bookmarkStart w:id="402" w:name="__RefHeading___Toc7135586_2142443653"/>
      <w:bookmarkStart w:id="403" w:name="_Toc153"/>
      <w:bookmarkEnd w:id="402"/>
      <w:r>
        <w:rPr>
          <w:rtl w:val="true"/>
        </w:rPr>
        <w:t>تواضع آیت الله شیخ عبدالکریم حائری</w:t>
      </w:r>
      <w:bookmarkEnd w:id="403"/>
    </w:p>
    <w:p>
      <w:pPr>
        <w:pStyle w:val="BookText"/>
        <w:rPr/>
      </w:pPr>
      <w:r>
        <w:rPr>
          <w:rFonts w:ascii="IRNazanin" w:hAnsi="IRNazanin" w:eastAsia="IRNazanin"/>
          <w:color w:val="111111"/>
          <w:sz w:val="28"/>
          <w:sz w:val="28"/>
          <w:szCs w:val="28"/>
          <w:rtl w:val="true"/>
          <w:lang w:bidi="fa-IR"/>
        </w:rPr>
        <w:t>شیخ عبدالکریم حائری کتابی نوشته اند که جا دارد از آن نام ببرم، چون شیخ عبدالکریم در این مکان سال ها اقامه ی نماز کرده اند و این شخصیت عالم، متدین و فاضل که هیچ گاه رویکرد به دنیا نداشت به تمام معنا عبد صالح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کتابی چاپ شده که یادداشت های شخصی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آن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حاج شیخ عبدالکریم حائری آمد منزل مرحوم آیت الله قمی، شخصی مسئله ای را از پدرم پرسیده بود و پدرمجواب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پدرم وارد منزل مرحوم شد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مرحوم آقای قمی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دلیلش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یک طور دیگر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پیشکارش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را که در استفتاء نوشتم بیاورید و نظر ایشان را بنویسید، نظر ایشان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تواضع داشتند که نامشان و آثارشان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تَغتَرَّنَّ بصَلاحِكَ وعِلمِكَ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کجا و عمل اهل بیت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مؤمنین کجا،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عبادت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کجا و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بڑک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و به انفاقت هر قدر هم که باشد مغرور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 به پای</w:t>
      </w:r>
    </w:p>
    <w:p>
      <w:pPr>
        <w:pStyle w:val="BookText"/>
        <w:rPr/>
      </w:pPr>
      <w:r>
        <w:rPr>
          <w:rFonts w:ascii="IRNazanin" w:hAnsi="IRNazanin" w:eastAsia="IRNazanin"/>
          <w:color w:val="111111"/>
          <w:sz w:val="28"/>
          <w:sz w:val="28"/>
          <w:szCs w:val="28"/>
          <w:rtl w:val="true"/>
          <w:lang w:bidi="fa-IR"/>
        </w:rPr>
        <w:t>انفاق صدیقه طاهره نمی رسد که درباره آن سوره ی هل اتی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عبادتت مغرور نشو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شش مورد که ذکر کردم عوامل غرور و فریفته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غرور و فریفتن و فریفته شدن، از ویژگی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شیطان غرور است، زیرا او به خودش و آفرینشش مغرور شد و در مقابل آدم ابوالبشر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غرورقرآن کریم همان گونه که این ویژگی را بیان کرده، راهکار برون رفت از این آفت جان سوز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بدین گونه بیان شده است که از سویی عظمت خدا و نعمت های او را ببینیم و از سوی دیگر، کوچکی خودمان را فراموش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ما را از شیفتگی و فریفته شدن به دنیا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را از یاد نبریم و انابه به سوی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را با انابه از بین ببرید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انابه یعنی بازگشت به خدا، دائم الذکر بودن، به یاد خدا بودن، نگذارید صفت پلید غرور در زندگی شما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ما توفیق تواضع و فروتنی و توفیق بهره مندی از نعماتت را عنایت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 </w:t>
      </w:r>
      <w:bookmarkStart w:id="404" w:name="pg15446_165124"/>
    </w:p>
    <w:p>
      <w:pPr>
        <w:pStyle w:val="Heading3"/>
        <w:numPr>
          <w:ilvl w:val="2"/>
          <w:numId w:val="1"/>
        </w:numPr>
        <w:rPr/>
      </w:pPr>
      <w:bookmarkStart w:id="405" w:name="__RefHeading___Toc7135588_2142443653"/>
      <w:bookmarkStart w:id="406" w:name="_Toc154"/>
      <w:bookmarkEnd w:id="404"/>
      <w:bookmarkEnd w:id="405"/>
      <w:r>
        <w:rPr>
          <w:rtl w:val="true"/>
        </w:rPr>
        <w:t>روضه موسی بن جعفر</w:t>
      </w:r>
      <w:r>
        <w:rPr>
          <w:rtl w:val="true"/>
        </w:rPr>
        <w:t>(</w:t>
      </w:r>
      <w:r>
        <w:rPr>
          <w:rtl w:val="true"/>
        </w:rPr>
        <w:t>علیه السلام</w:t>
      </w:r>
      <w:r>
        <w:rPr>
          <w:rtl w:val="true"/>
        </w:rPr>
        <w:t>)</w:t>
      </w:r>
      <w:bookmarkEnd w:id="406"/>
    </w:p>
    <w:p>
      <w:pPr>
        <w:pStyle w:val="BookText"/>
        <w:rPr/>
      </w:pPr>
      <w:r>
        <w:rPr>
          <w:rFonts w:ascii="IRNazanin" w:hAnsi="IRNazanin" w:eastAsia="IRNazanin"/>
          <w:color w:val="111111"/>
          <w:sz w:val="28"/>
          <w:sz w:val="28"/>
          <w:szCs w:val="28"/>
          <w:rtl w:val="true"/>
          <w:lang w:bidi="fa-IR"/>
        </w:rPr>
        <w:t xml:space="preserve">روز چهارشنبه است و متعلق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الحوائج، امامی که در کاظمین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تنها شیعه ها، بلکه اهل سنت نیز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سفرهایی که به کاظمین داشتم می دیدم که اهل سنت نیز برای گرفتاری هایشان می آیند و متوسل به این آقای بزرگوار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به عالم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گرفتاری داشتم می رفتم کنار ضریح موسی بن جعفر کمک می خواستم و نتیجه میگرفتم </w:t>
      </w:r>
      <w:r>
        <w:rPr>
          <w:rStyle w:val="FootnoteAnchor"/>
          <w:rtl w:val="true"/>
        </w:rPr>
        <w:footnoteReference w:id="256"/>
      </w:r>
      <w:r>
        <w:rPr>
          <w:rFonts w:ascii="IRNazanin" w:hAnsi="IRNazanin" w:eastAsia="IRNazanin"/>
          <w:color w:val="111111"/>
          <w:sz w:val="28"/>
          <w:sz w:val="28"/>
          <w:szCs w:val="28"/>
          <w:rtl w:val="true"/>
          <w:lang w:bidi="fa-IR"/>
        </w:rPr>
        <w:t>امام کاظم باب المراد و 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پدر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واسطه بین خودمان و خدا قرار می دهیم و چند قطره اشک به یاد آن بزرگوار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ی کاظمین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عَلَيٌ</w:t>
      </w:r>
    </w:p>
    <w:p>
      <w:pPr>
        <w:pStyle w:val="BookText"/>
        <w:rPr/>
      </w:pPr>
      <w:r>
        <w:rPr>
          <w:rFonts w:ascii="IRNazanin" w:hAnsi="IRNazanin" w:eastAsia="IRNazanin"/>
          <w:color w:val="111111"/>
          <w:sz w:val="28"/>
          <w:sz w:val="28"/>
          <w:szCs w:val="28"/>
          <w:rtl w:val="true"/>
          <w:lang w:bidi="fa-IR"/>
        </w:rPr>
        <w:t xml:space="preserve">الْمُعَذَّبِ فِي قَعْرِ السُّجُونِ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زندانی که عادی نبود و سیاه چال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السَّاقِ الْمَرْضُوضِ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ساق پایش در اثر زنجیر کوبیده شده بود، آن چنان که گوشت و استخوان 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امام بزرگوار مخصوصا روزهای پایانی عمر مبارکش سختی بسیار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زندان آخری که امام را در آن قرار داده بودند چهار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زندان امام کاظم ممتد نبود، زیرا ایشان گاهی آزاد می شدند و دوباره آقا را دستگیر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 چهارده سال، مجموع دستگیری و آزادی آن عزیز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یک سال یا شش ماه آزاد بود، اما زندان آخری ممتد و بسیار طولانی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نقلها دارد این زندان آخری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چندین فرزند پسر و دختر داشت که در میان ائمه، این بزرگوار از نعمتفرزند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 بسوزد برای آن آقایی که با این همه پسر و دختر هیچ یک از فرزندانش در لحظات آخر عمر کنارش نبودند و تنها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یک دختر ده ساله احتیاج به پدر دارد، چهار سال آخری که پدر </w:t>
      </w:r>
    </w:p>
    <w:p>
      <w:pPr>
        <w:pStyle w:val="BookText"/>
        <w:rPr/>
      </w:pPr>
      <w:r>
        <w:rPr>
          <w:rFonts w:ascii="IRNazanin" w:hAnsi="IRNazanin" w:eastAsia="IRNazanin"/>
          <w:color w:val="111111"/>
          <w:sz w:val="28"/>
          <w:sz w:val="28"/>
          <w:szCs w:val="28"/>
          <w:rtl w:val="true"/>
          <w:lang w:bidi="fa-IR"/>
        </w:rPr>
        <w:t>زندان بود ایشان شش ساله بود و بعد از شش سالگی پدر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سراغش را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 احمد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از بعضی عزیزان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هایی که از بغداد می آمد سؤال می کرد، آیا خبر دارید بابای من کی از زندان آزاد می شود و می آید؟</w:t>
      </w:r>
    </w:p>
    <w:p>
      <w:pPr>
        <w:pStyle w:val="BookText"/>
        <w:rPr/>
      </w:pP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امروز شما را واسطه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در کودکی پدر را از دست داد، به یاد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داشت پدر را ببیند بالاخره چهار سال است بابا را ندیده، گرچه یک بار هم که شده بابا را ببیند و نگاهش به نگاه بابا بیافتد، اما شیعیان، یک روز دید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سیاه انداخته و در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مردم می آیند و تسلیت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طی الارض خودش را رساند بغداد، کنار بدن موسی بن جعفر </w:t>
      </w:r>
      <w:r>
        <w:rPr>
          <w:rStyle w:val="FootnoteAnchor"/>
          <w:rtl w:val="true"/>
        </w:rPr>
        <w:footnoteReference w:id="258"/>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داغ پدر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گریه کردن شما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ساق مرضوض و کوبیده ی بابا را ندیدی، شما حلقه ی زنجیر دور گردن بابا را ندیدی، شما چهره ی نحیف بابا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گریه کردی و از دل ناله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بسوزد برای آن دختری که کربلا میدید نه تنها ساق پا بلکه تمام بدن کوبیده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 آن دختری که سر بابا بر بالای نیزه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بابا زیر سم اسبان و لباس بابا به غارت رفته، حداکثر کاری 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 نْكَبَّتْ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بدن بابا انداخت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شما بروید و بگذارید من کنار بدن بابا بمانم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Style w:val="FootnoteAnchor"/>
          <w:rtl w:val="true"/>
        </w:rPr>
        <w:footnoteReference w:id="259"/>
      </w:r>
      <w:bookmarkStart w:id="407" w:name="pg15446_165126"/>
    </w:p>
    <w:p>
      <w:pPr>
        <w:pStyle w:val="Heading2"/>
        <w:numPr>
          <w:ilvl w:val="1"/>
          <w:numId w:val="1"/>
        </w:numPr>
        <w:rPr/>
      </w:pPr>
      <w:bookmarkStart w:id="408" w:name="__RefHeading___Toc7135590_2142443653"/>
      <w:bookmarkStart w:id="409" w:name="_Toc155"/>
      <w:bookmarkEnd w:id="407"/>
      <w:bookmarkEnd w:id="408"/>
      <w:r>
        <w:rPr>
          <w:rtl w:val="true"/>
        </w:rPr>
        <w:t>عجله و شتاب</w:t>
      </w:r>
      <w:bookmarkEnd w:id="409"/>
    </w:p>
    <w:p>
      <w:pPr>
        <w:pStyle w:val="Heading3"/>
        <w:numPr>
          <w:ilvl w:val="2"/>
          <w:numId w:val="1"/>
        </w:numPr>
        <w:rPr/>
      </w:pPr>
      <w:bookmarkStart w:id="410" w:name="__RefHeading___Toc7135592_2142443653"/>
      <w:bookmarkStart w:id="411" w:name="_Toc156"/>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 وَلَا يَزِيدُ الظَّالِمِينَ إِلَّا خَسَارًا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روز دهم ماه مبارک رمضان است، بنابر روایات و نقل مشهور، سالروز وفات ام المؤمنین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خداوند توفیق زیارت قبرش را در قبرستان شعب ابی طالب در مکه ی مکرمه عنایت کند و توفیق بهره مندی از شفاعت آن بانوی بزرگوار و فرزندش زهرای مرضیه را به همه ما عنایت فرماید، نثار روح پرفتوح آن یگانه مدافع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عنایت فرمایید</w:t>
      </w:r>
      <w:r>
        <w:rPr>
          <w:rFonts w:eastAsia="IRNazanin" w:cs="IRNazanin"/>
          <w:color w:val="111111"/>
          <w:sz w:val="28"/>
          <w:szCs w:val="28"/>
          <w:rtl w:val="true"/>
          <w:lang w:bidi="fa-IR"/>
        </w:rPr>
        <w:t>.</w:t>
      </w:r>
    </w:p>
    <w:p>
      <w:pPr>
        <w:pStyle w:val="Heading3"/>
        <w:numPr>
          <w:ilvl w:val="2"/>
          <w:numId w:val="1"/>
        </w:numPr>
        <w:rPr/>
      </w:pPr>
      <w:bookmarkStart w:id="412" w:name="__RefHeading___Toc7135594_2142443653"/>
      <w:bookmarkStart w:id="413" w:name="_Toc157"/>
      <w:bookmarkEnd w:id="412"/>
      <w:r>
        <w:rPr>
          <w:rtl w:val="true"/>
        </w:rPr>
        <w:t>تنقیح مطلب</w:t>
      </w:r>
      <w:bookmarkEnd w:id="413"/>
    </w:p>
    <w:p>
      <w:pPr>
        <w:pStyle w:val="BookText"/>
        <w:rPr/>
      </w:pPr>
      <w:r>
        <w:rPr>
          <w:rFonts w:ascii="IRNazanin" w:hAnsi="IRNazanin" w:eastAsia="IRNazanin"/>
          <w:color w:val="111111"/>
          <w:sz w:val="28"/>
          <w:sz w:val="28"/>
          <w:szCs w:val="28"/>
          <w:rtl w:val="true"/>
          <w:lang w:bidi="fa-IR"/>
        </w:rPr>
        <w:t>بررسی و کاوش در آیات قرآن، موضوع بحث ما در این ایام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بر این بود تا با مراجعه به قرآن که شفا و هدایت و رحمت است، بیماری هایی را که به روان و اندیشه ی انسان بر می گردد، بیماری های شخصیتی، بیماری های معرفتی و رفتاری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بیماری ها فراوان است، کمتر پیرامون آن بحث شده و آثارش در اجتماع، خانواده و در برخوردها مورد شناسایی قرار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خواهیم ببینیم قرآن چگونه برای بیماری های شناختی، رفتاری و شخصیتی برای ما راهکار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گستره ی دایره ی این بحث و محدودیت زمان حضور ما در جلسه، من تنها به موارد ویژه ای در این روزها سعی کردم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به یکی دیگر از این محورها که ممکن است ساده به نظر آید </w:t>
      </w:r>
      <w:bookmarkStart w:id="414" w:name="pg15446_165127"/>
    </w:p>
    <w:p>
      <w:pPr>
        <w:pStyle w:val="BookText"/>
        <w:rPr/>
      </w:pPr>
      <w:bookmarkEnd w:id="414"/>
      <w:r>
        <w:rPr>
          <w:rFonts w:ascii="IRNazanin" w:hAnsi="IRNazanin" w:eastAsia="IRNazanin"/>
          <w:color w:val="111111"/>
          <w:sz w:val="28"/>
          <w:sz w:val="28"/>
          <w:szCs w:val="28"/>
          <w:rtl w:val="true"/>
          <w:lang w:bidi="fa-IR"/>
        </w:rPr>
        <w:t>می خواهم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خطرهای زیادی برای بیماری های شناختی و شخصیتی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این بیماری موجب یأس و غصه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يُوجِبُ اَلْغُصَّةَ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افسردگی می شود، موجب ندامت و پشیمانی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اَلنَّدَامَةُ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می شود، موجب خطا در تصمیم گیری و گاهی موجب جنایت و درگیری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در حوزه ی دین و اعتقادات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بیماری ای که می تواند یأس و غصه و جنایت را به دنبال داشته باشد چیست؟ و چرا اگر در حوزه ی دین و اعتقادات بیاید خطر فراوان دارد؟ به طور فشرده باید گفت که نام این بیماری عجله و شتاب زدگی است</w:t>
      </w:r>
      <w:r>
        <w:rPr>
          <w:rFonts w:eastAsia="IRNazanin" w:cs="IRNazanin"/>
          <w:color w:val="111111"/>
          <w:sz w:val="28"/>
          <w:szCs w:val="28"/>
          <w:rtl w:val="true"/>
          <w:lang w:bidi="fa-IR"/>
        </w:rPr>
        <w:t>.</w:t>
      </w:r>
    </w:p>
    <w:p>
      <w:pPr>
        <w:pStyle w:val="Heading3"/>
        <w:numPr>
          <w:ilvl w:val="2"/>
          <w:numId w:val="1"/>
        </w:numPr>
        <w:rPr/>
      </w:pPr>
      <w:bookmarkStart w:id="415" w:name="__RefHeading___Toc7135596_2142443653"/>
      <w:bookmarkStart w:id="416" w:name="_Toc158"/>
      <w:bookmarkEnd w:id="415"/>
      <w:r>
        <w:rPr>
          <w:rtl w:val="true"/>
        </w:rPr>
        <w:t>شتاب منفی و سرعت به خیر</w:t>
      </w:r>
      <w:bookmarkEnd w:id="416"/>
    </w:p>
    <w:p>
      <w:pPr>
        <w:pStyle w:val="BookText"/>
        <w:rPr/>
      </w:pPr>
      <w:r>
        <w:rPr>
          <w:rFonts w:ascii="IRNazanin" w:hAnsi="IRNazanin" w:eastAsia="IRNazanin"/>
          <w:color w:val="111111"/>
          <w:sz w:val="28"/>
          <w:sz w:val="28"/>
          <w:szCs w:val="28"/>
          <w:rtl w:val="true"/>
          <w:lang w:bidi="fa-IR"/>
        </w:rPr>
        <w:t>پیش از آن که از قرآن وارد بحث شوم نکته ای درخور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بین سرعت گرفتن در کار خیر و عجله کردن خلط می کنند در حالی که این دو با هم تفاوت ریشه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 که به انبیاء و مردم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عَجَلٍ ۚ سَأُرِيكُمْ آيَاتِي فَلَا تَسْتَعْجِلُونِ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اَلْعَجَلَةِ تَكُونُ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عجله کند نادم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عین حال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 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بدوید، بشتابید،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به سوی آمرزش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يُسارِعُونَ فِي الْخَيْراتِ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کار خیر و در کار مثبت سرعت بگیرید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این دو که یکی ارزش و دیگری ضدارزش، یکی بیماری و دیگری به عنوان یک صفت پسندیده است، کجاست؟ در یک جمله تفاوت این دو را برایتان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bookmarkStart w:id="417" w:name="pg15446_165128"/>
    </w:p>
    <w:p>
      <w:pPr>
        <w:pStyle w:val="BookText"/>
        <w:rPr/>
      </w:pPr>
      <w:bookmarkEnd w:id="417"/>
      <w:r>
        <w:rPr>
          <w:rFonts w:ascii="IRNazanin" w:hAnsi="IRNazanin" w:eastAsia="IRNazanin"/>
          <w:color w:val="111111"/>
          <w:sz w:val="28"/>
          <w:sz w:val="28"/>
          <w:szCs w:val="28"/>
          <w:rtl w:val="true"/>
          <w:lang w:bidi="fa-IR"/>
        </w:rPr>
        <w:t xml:space="preserve">کاری که پیش از زمان مقتضی و پیش از فراهم شدن شرایطش شتاب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مقتضی و بعد از فراهم شدن شرایطش شتاب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هنوز نرسیده و فصل چیدنش نیست، مثلا فرض کنید فصل چیدن آن تیر ماه است، اگر کسی این میوه را زودتر چید این عجله میشود؛ یعنی شتاب به کاری که هنوز زمان و شرایط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تیر ماه که شد باید زود آن را بچینی، زیرا اگر آن را نچینی فاسد و خراب می شود اگر در وقت آن سرعت گرفتید به آن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امری ارزشمند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غذایی را بار میگذارید، چون بچه گرسنه است عجله می کند که قبل از پختن، غذا را بیاوری تا او بخورد، از آن جا که این غذا طعمش را نتوانسته برساند و خوب نپخته است بیماری و درد می آورد، چرا؟ چون قبل از پختن در خوردن و آوردن آن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غذا به میزانی که زمان لازم دارد تا پخته شود، شعله آن را خاموش نکردی، می سوزد آن هم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که می خواهد دختر جوانش را شوهر بدهد، تحقیق کرده و جوان خوب است و شرایطش هم فراهم است دیگر استخاره و تأنی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بدود و عجله کند تا این کار به سامان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میتی را می خواهند تشییع کنند و همه آمده اند باید بدوی تابه تشییع جنازه برسی می خواهی به عیادت بروی، شرایطش هم فراهم است سریع خودت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 پا شد سرعت بگیر و خودت را به نماز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کارهایی که زمانش رسیده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عجله در حدیث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اَلْعَجَلَةَ بِالْأُمُورِ قَبْلَ أَوَانِهَا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عجله موضوعش آن جایی است که زمان کار نرسیده است و کار آمادگی و پختگی لازم را پیدا نکرده تا فرد آن را دنبال کند</w:t>
      </w:r>
      <w:r>
        <w:rPr>
          <w:rFonts w:eastAsia="IRNazanin" w:cs="IRNazanin"/>
          <w:color w:val="111111"/>
          <w:sz w:val="28"/>
          <w:szCs w:val="28"/>
          <w:rtl w:val="true"/>
          <w:lang w:bidi="fa-IR"/>
        </w:rPr>
        <w:t>.</w:t>
      </w:r>
    </w:p>
    <w:p>
      <w:pPr>
        <w:pStyle w:val="Heading3"/>
        <w:numPr>
          <w:ilvl w:val="2"/>
          <w:numId w:val="1"/>
        </w:numPr>
        <w:rPr/>
      </w:pPr>
      <w:bookmarkStart w:id="418" w:name="__RefHeading___Toc7135598_2142443653"/>
      <w:bookmarkStart w:id="419" w:name="_Toc159"/>
      <w:bookmarkEnd w:id="418"/>
      <w:r>
        <w:rPr>
          <w:rtl w:val="true"/>
        </w:rPr>
        <w:t>عجله پیامبران</w:t>
      </w:r>
      <w:bookmarkEnd w:id="419"/>
    </w:p>
    <w:p>
      <w:pPr>
        <w:pStyle w:val="Heading4"/>
        <w:numPr>
          <w:ilvl w:val="3"/>
          <w:numId w:val="1"/>
        </w:numPr>
        <w:rPr/>
      </w:pPr>
      <w:bookmarkStart w:id="420" w:name="__RefHeading___Toc7135600_2142443653"/>
      <w:bookmarkStart w:id="421" w:name="_Toc160"/>
      <w:bookmarkEnd w:id="420"/>
      <w:r>
        <w:rPr>
          <w:rtl w:val="true"/>
        </w:rPr>
        <w:t>اشاره</w:t>
      </w:r>
      <w:bookmarkEnd w:id="4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عجله در حالات پیامبران را ببینید حداقل راجع به چهار پیغمبر مطرح شده </w:t>
      </w:r>
      <w:bookmarkStart w:id="422" w:name="pg15446_165129"/>
    </w:p>
    <w:p>
      <w:pPr>
        <w:pStyle w:val="BookText"/>
        <w:rPr/>
      </w:pPr>
      <w:bookmarkEnd w:id="422"/>
      <w:r>
        <w:rPr>
          <w:rFonts w:ascii="IRNazanin" w:hAnsi="IRNazanin" w:eastAsia="IRNazanin"/>
          <w:color w:val="111111"/>
          <w:sz w:val="28"/>
          <w:sz w:val="28"/>
          <w:szCs w:val="28"/>
          <w:rtl w:val="true"/>
          <w:lang w:bidi="fa-IR"/>
        </w:rPr>
        <w:t>است که این ها عجله کردند نه عجله ای که به مرز حرام کشیده باشد، فقط عجله در تصمیم گیری</w:t>
      </w:r>
      <w:r>
        <w:rPr>
          <w:rFonts w:eastAsia="IRNazanin" w:cs="IRNazanin"/>
          <w:color w:val="111111"/>
          <w:sz w:val="28"/>
          <w:szCs w:val="28"/>
          <w:rtl w:val="true"/>
          <w:lang w:bidi="fa-IR"/>
        </w:rPr>
        <w:t>.</w:t>
      </w:r>
    </w:p>
    <w:p>
      <w:pPr>
        <w:pStyle w:val="Heading4"/>
        <w:numPr>
          <w:ilvl w:val="3"/>
          <w:numId w:val="1"/>
        </w:numPr>
        <w:rPr/>
      </w:pPr>
      <w:bookmarkStart w:id="423" w:name="__RefHeading___Toc7135602_2142443653"/>
      <w:bookmarkStart w:id="424" w:name="_Toc161"/>
      <w:bookmarkEnd w:id="423"/>
      <w:r>
        <w:rPr/>
        <w:t>1</w:t>
      </w:r>
      <w:r>
        <w:rPr>
          <w:rtl w:val="true"/>
        </w:rPr>
        <w:t xml:space="preserve">. </w:t>
      </w:r>
      <w:r>
        <w:rPr>
          <w:rtl w:val="true"/>
        </w:rPr>
        <w:t>حضرت یونس</w:t>
      </w:r>
      <w:bookmarkEnd w:id="424"/>
    </w:p>
    <w:p>
      <w:pPr>
        <w:pStyle w:val="BookText"/>
        <w:rPr/>
      </w:pPr>
      <w:r>
        <w:rPr>
          <w:rFonts w:ascii="IRNazanin" w:hAnsi="IRNazanin" w:eastAsia="IRNazanin"/>
          <w:color w:val="111111"/>
          <w:sz w:val="28"/>
          <w:sz w:val="28"/>
          <w:szCs w:val="28"/>
          <w:rtl w:val="true"/>
          <w:lang w:bidi="fa-IR"/>
        </w:rPr>
        <w:t xml:space="preserve">عجله در تصمیم گیری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سال ها با تبلیغ و ترویج مسیر حق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و دیگر تفاسیر دارد که دو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عابد بود و دیگری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زد و تبلیغ کرد، نتوانست بیش از دو نفر مرید برای حق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این جمعیتی که من میشناسم فایده ندارد چون ایمان نمی آورند، اتمام حجت که شده آن ها را نفرین کن تا عذاب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نفرین کرد بعد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عذاب ظاهر شد در حالی که نباید عجله می کرد باید یک بار دیگر سراغ مردم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دقیقه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بروم عذاب می آید و این جا را زیر و رو می کند؛ اما حضرت یونس بدون تأمل عجله کرد و دعا کرد 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تو این گونه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لِحُكْمِ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فرمان خدا صبور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كَصاحِبِ الْحُوتِ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مثل صاحب ماهی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شکم ماهی رفت به او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آید و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مردم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برتری علم را می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رفت ولی من به شما می گویم هنوز می شود جلوی عذاب را گرفت برای جلوگیری از عذاب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از مردها جدا شوند، بچه ها از مادران جدا شوند، همه به سجده بیفتید انابه و گریه کنید، التماس کنید تا مسیرتان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کاری کرد که عذاب رفع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شهر زیرورو شده برخورد می کنم، اما دید مردم دارند موحدانه زندگی میکنند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این حرکتش باعث شد که خداوند برخورد کند و او را در شکم ماهی قرار دهد تا آن قدر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إِنِّی کنْتُ </w:t>
      </w:r>
      <w:bookmarkStart w:id="425" w:name="pg15446_165130"/>
    </w:p>
    <w:p>
      <w:pPr>
        <w:pStyle w:val="BookText"/>
        <w:rPr/>
      </w:pPr>
      <w:bookmarkEnd w:id="425"/>
      <w:r>
        <w:rPr>
          <w:rFonts w:ascii="Amiri" w:hAnsi="Amiri" w:eastAsia="Amiri" w:cs="Amiri"/>
          <w:color w:val="111111"/>
          <w:sz w:val="28"/>
          <w:sz w:val="28"/>
          <w:szCs w:val="28"/>
          <w:rtl w:val="true"/>
          <w:lang w:bidi="ar-SA"/>
        </w:rPr>
        <w:t xml:space="preserve">مِنَ الظَّالِمِینَ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اشتباه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انبیاء در این گونه موارد</w:t>
      </w:r>
    </w:p>
    <w:p>
      <w:pPr>
        <w:pStyle w:val="BookText"/>
        <w:rPr/>
      </w:pP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نه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سید مرتضی راکتابی در این زمینه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تفزيع الانبياء و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نیز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بحث کرده که این گونه قضایا معصیت نبوده، بلکه ترک اولی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عجلهی یونس باعث شد خداوند با او برخورد و او را در شکم ماهی قرار دهد</w:t>
      </w:r>
      <w:r>
        <w:rPr>
          <w:rFonts w:eastAsia="IRNazanin" w:cs="IRNazanin"/>
          <w:color w:val="111111"/>
          <w:sz w:val="28"/>
          <w:szCs w:val="28"/>
          <w:rtl w:val="true"/>
          <w:lang w:bidi="fa-IR"/>
        </w:rPr>
        <w:t>.</w:t>
      </w:r>
    </w:p>
    <w:p>
      <w:pPr>
        <w:pStyle w:val="Heading4"/>
        <w:numPr>
          <w:ilvl w:val="3"/>
          <w:numId w:val="1"/>
        </w:numPr>
        <w:rPr/>
      </w:pPr>
      <w:bookmarkStart w:id="426" w:name="__RefHeading___Toc7135604_2142443653"/>
      <w:bookmarkStart w:id="427" w:name="_Toc162"/>
      <w:bookmarkEnd w:id="426"/>
      <w:r>
        <w:rPr/>
        <w:t>2</w:t>
      </w:r>
      <w:r>
        <w:rPr>
          <w:rtl w:val="true"/>
        </w:rPr>
        <w:t xml:space="preserve">. </w:t>
      </w:r>
      <w:r>
        <w:rPr>
          <w:rtl w:val="true"/>
        </w:rPr>
        <w:t>داود</w:t>
      </w:r>
      <w:r>
        <w:rPr>
          <w:rtl w:val="true"/>
        </w:rPr>
        <w:t>(</w:t>
      </w:r>
      <w:r>
        <w:rPr>
          <w:rtl w:val="true"/>
        </w:rPr>
        <w:t>علیه السلام</w:t>
      </w:r>
      <w:r>
        <w:rPr>
          <w:rtl w:val="true"/>
        </w:rPr>
        <w:t>)</w:t>
      </w:r>
      <w:bookmarkEnd w:id="427"/>
    </w:p>
    <w:p>
      <w:pPr>
        <w:pStyle w:val="BookText"/>
        <w:rPr/>
      </w:pPr>
      <w:r>
        <w:rPr>
          <w:rFonts w:ascii="IRNazanin" w:hAnsi="IRNazanin" w:eastAsia="IRNazanin"/>
          <w:color w:val="111111"/>
          <w:sz w:val="28"/>
          <w:sz w:val="28"/>
          <w:szCs w:val="28"/>
          <w:rtl w:val="true"/>
          <w:lang w:bidi="fa-IR"/>
        </w:rPr>
        <w:t>نمونه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داود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قاضی، عالم و در مجموع دارای شخصیت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ایشان آمدند که فرشته ی الهی بودند و مأموریت ویژه داشتند، یکی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أَخِي لَهُ تِسْعٌ وَتِسْعُونَ نَعْجَةً وَلِيَ نَعْجَةٌ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داداشم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نَعْجَةٌ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یک گوسفند دارم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را به من بده تا گوسفندانم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برسند و کامل گردند، یکی به چه دردت می خورد؟ قاعدتا جناب داود باید از صاحب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قضاوت زود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سؤال کند آیا این درست می گوید یا غلط؟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حکم کرد که نه آقا این اشتباه می کند، او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گوسفند دارد و این یکی را هم می خواهد از تو بگیرد بسیار ظالم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قضاوت صحیح است؛ اما چون با عجله بود و با مبادیش صورت نگرفت،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 رَاكِعًا وَأَنَابَ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مقابل خدا سجده کرد و از این کار خود توبه نمود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این هم نمونه ی دوم عجله که خداونددربارهی داود در قرآن بیان کرده است</w:t>
      </w:r>
      <w:r>
        <w:rPr>
          <w:rFonts w:eastAsia="IRNazanin" w:cs="IRNazanin"/>
          <w:color w:val="111111"/>
          <w:sz w:val="28"/>
          <w:szCs w:val="28"/>
          <w:rtl w:val="true"/>
          <w:lang w:bidi="fa-IR"/>
        </w:rPr>
        <w:t>.</w:t>
      </w:r>
    </w:p>
    <w:p>
      <w:pPr>
        <w:pStyle w:val="Heading4"/>
        <w:numPr>
          <w:ilvl w:val="3"/>
          <w:numId w:val="1"/>
        </w:numPr>
        <w:rPr/>
      </w:pPr>
      <w:bookmarkStart w:id="428" w:name="__RefHeading___Toc7135606_2142443653"/>
      <w:bookmarkStart w:id="429" w:name="_Toc163"/>
      <w:bookmarkEnd w:id="428"/>
      <w:r>
        <w:rPr/>
        <w:t>3</w:t>
      </w:r>
      <w:r>
        <w:rPr>
          <w:rtl w:val="true"/>
        </w:rPr>
        <w:t xml:space="preserve"> . </w:t>
      </w:r>
      <w:r>
        <w:rPr>
          <w:rtl w:val="true"/>
        </w:rPr>
        <w:t xml:space="preserve">حضرت موسی </w:t>
      </w:r>
      <w:r>
        <w:rPr>
          <w:rtl w:val="true"/>
        </w:rPr>
        <w:t>(</w:t>
      </w:r>
      <w:r>
        <w:rPr>
          <w:rtl w:val="true"/>
        </w:rPr>
        <w:t>علیه السلام</w:t>
      </w:r>
      <w:r>
        <w:rPr>
          <w:rtl w:val="true"/>
        </w:rPr>
        <w:t>)</w:t>
      </w:r>
      <w:bookmarkEnd w:id="4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و چند بار قول داد از کارهای خضر سؤال نکند و در برابر آن ها سکوت کند، اما به این قول خود وفادار نماند و </w:t>
      </w:r>
      <w:bookmarkStart w:id="430" w:name="pg15446_165131"/>
    </w:p>
    <w:p>
      <w:pPr>
        <w:pStyle w:val="BookText"/>
        <w:rPr/>
      </w:pPr>
      <w:bookmarkEnd w:id="430"/>
      <w:r>
        <w:rPr>
          <w:rFonts w:ascii="Amiri" w:hAnsi="Amiri" w:eastAsia="Amiri" w:cs="Amiri"/>
          <w:color w:val="111111"/>
          <w:sz w:val="28"/>
          <w:sz w:val="28"/>
          <w:szCs w:val="28"/>
          <w:rtl w:val="true"/>
          <w:lang w:bidi="ar-SA"/>
        </w:rPr>
        <w:t>در نهایت خضر موسی را رها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تو عجولی صبر نمیکنی، من دیگر برای تو کلاس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حوصله و صبر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صبر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نبی مکرم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تحمل کرده بود خیلی چیزها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او آموزش داده می شد و مطالب فراوانی یاد می گرفت اما عجله اش باعث شد پس از سه مورد آموزش و آزمون از نظر استاد طرد شود و درس و آموزش هم پیش از موعد تعطیل گردد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431" w:name="__RefHeading___Toc7135608_2142443653"/>
      <w:bookmarkStart w:id="432" w:name="_Toc164"/>
      <w:bookmarkEnd w:id="431"/>
      <w:r>
        <w:rPr/>
        <w:t>4</w:t>
      </w:r>
      <w:r>
        <w:rPr>
          <w:rtl w:val="true"/>
        </w:rPr>
        <w:t xml:space="preserve">. </w:t>
      </w:r>
      <w:r>
        <w:rPr>
          <w:rtl w:val="true"/>
        </w:rPr>
        <w:t xml:space="preserve">پیغمبر گرام </w:t>
      </w:r>
      <w:r>
        <w:rPr>
          <w:rtl w:val="true"/>
        </w:rPr>
        <w:t>(</w:t>
      </w:r>
      <w:r>
        <w:rPr>
          <w:rtl w:val="true"/>
        </w:rPr>
        <w:t>صلی الله علیه و آله</w:t>
      </w:r>
      <w:r>
        <w:rPr>
          <w:rtl w:val="true"/>
        </w:rPr>
        <w:t>)</w:t>
      </w:r>
      <w:bookmarkEnd w:id="432"/>
    </w:p>
    <w:p>
      <w:pPr>
        <w:pStyle w:val="BookText"/>
        <w:rPr/>
      </w:pPr>
      <w:r>
        <w:rPr>
          <w:rFonts w:ascii="IRNazanin" w:hAnsi="IRNazanin" w:eastAsia="IRNazanin"/>
          <w:color w:val="111111"/>
          <w:sz w:val="28"/>
          <w:sz w:val="28"/>
          <w:szCs w:val="28"/>
          <w:rtl w:val="true"/>
          <w:lang w:bidi="fa-IR"/>
        </w:rPr>
        <w:t>اسلامی 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این مسأله به خاطر اشتیاق پیغمبران برای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وقتیجبرئیل می آمد و آیات را می خواند پیامبر دلش می خواست زود پیام و مطلب را دریافت کند و جبرئیل در القاء تأنی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برای دریافت قرآن عجله نکن، آرام آرام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دریافت قرآن عجله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جا هم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 بِالْقُرْآنِ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قرآن عجله نکن ما خودمان مواظبش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این وحی چیزی وارد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لَهُ لَحَافِظُونَ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زیرا ما حافظ آن هستیم و آن را تکمیل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 کتاب تا قیامت دست نخورده بماند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موردی را که خدمت شما عرض کردم کار به حساسیت نکشیده است در </w:t>
      </w:r>
      <w:bookmarkStart w:id="433" w:name="pg15446_165132"/>
    </w:p>
    <w:p>
      <w:pPr>
        <w:pStyle w:val="BookText"/>
        <w:rPr/>
      </w:pPr>
      <w:bookmarkEnd w:id="433"/>
      <w:r>
        <w:rPr>
          <w:rFonts w:ascii="IRNazanin" w:hAnsi="IRNazanin" w:eastAsia="IRNazanin"/>
          <w:color w:val="111111"/>
          <w:sz w:val="28"/>
          <w:sz w:val="28"/>
          <w:szCs w:val="28"/>
          <w:rtl w:val="true"/>
          <w:lang w:bidi="fa-IR"/>
        </w:rPr>
        <w:t xml:space="preserve">مورد انبیاء است که معصومند؛ اما پیام قرآن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ٱلْإِنسَٰنُ مِنْ عَجَلٍۢ </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انسان عجول آفریده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ادامه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عجول نباشید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7135610_2142443653"/>
      <w:bookmarkStart w:id="435" w:name="_Toc165"/>
      <w:bookmarkEnd w:id="434"/>
      <w:r>
        <w:rPr>
          <w:rtl w:val="true"/>
        </w:rPr>
        <w:t>پاسخ به یک پرسش</w:t>
      </w:r>
      <w:bookmarkEnd w:id="435"/>
    </w:p>
    <w:p>
      <w:pPr>
        <w:pStyle w:val="BookText"/>
        <w:rPr/>
      </w:pPr>
      <w:r>
        <w:rPr>
          <w:rFonts w:ascii="IRNazanin" w:hAnsi="IRNazanin" w:eastAsia="IRNazanin"/>
          <w:color w:val="111111"/>
          <w:sz w:val="28"/>
          <w:sz w:val="28"/>
          <w:szCs w:val="28"/>
          <w:rtl w:val="true"/>
          <w:lang w:bidi="fa-IR"/>
        </w:rPr>
        <w:t>سؤال این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را عجول آفریدی چرا</w:t>
      </w:r>
    </w:p>
    <w:p>
      <w:pPr>
        <w:pStyle w:val="BookText"/>
        <w:rPr/>
      </w:pPr>
      <w:r>
        <w:rPr>
          <w:rFonts w:ascii="IRNazanin" w:hAnsi="IRNazanin" w:eastAsia="IRNazanin"/>
          <w:color w:val="111111"/>
          <w:sz w:val="28"/>
          <w:sz w:val="28"/>
          <w:szCs w:val="28"/>
          <w:rtl w:val="true"/>
          <w:lang w:bidi="fa-IR"/>
        </w:rPr>
        <w:t>می فرمایی عجول نباشیم؟ چگونه این دو را با هم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ٱلْإِنسَٰنُ مِنْ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انسان عجول است، از طرف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خداوند اصل عجله را مثل غضب و شهوت برای استفاده ی مفید در درون انسان قرار داده است، زیرا اگر عجله نبود هیچ کس در کار خیر سبقت نمیگرفت هیچ کس برای رفع نیاز مردم و کارهای مثبت شتاب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یک پتکی و چکشی را به دست یک آهنگر بدهید و بگویید بر سر مردم نزن آن را بر سر آهن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عجله مثل آن پتک است که برای جاهایی لازم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آن مواردی که زمانش نرسیده و شرایطش فراهم نیست سرعت بگیری عجله است و امری است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مستجاب نشده است به همین جهت ناامید شده ایم، شغل پیدا نکرده ایم، ناامید شده ایم، مدتی چیزی را از خدا می خواهیم ولی تا حالا به آن دست پیدا نکرده ایم به همین جهت در ما حالت یأس و سرخوردگی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وَيَدْعُ الْإِنْسَانُ بِالشَّرِّ دُعَاءَهُ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انسان ها عجله می کنند و به همین سبب به جای خیربرای خودشان شر 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الْإِنْسانُ عَجُولًا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گاهی پیش می آید که ازدواج و یا کارهای خیر دیگر به عقب می افتد، این امر دلایلی دارد اما طرف بسیار ناراحت می شود و احساس می کند که خدا نخواسته و یا مثلا آن ازدواج نحس بوده است؛ اما </w:t>
      </w:r>
    </w:p>
    <w:p>
      <w:pPr>
        <w:pStyle w:val="BookText"/>
        <w:rPr/>
      </w:pPr>
      <w:r>
        <w:rPr>
          <w:rFonts w:ascii="Amiri" w:hAnsi="Amiri" w:eastAsia="Amiri" w:cs="Amiri"/>
          <w:color w:val="111111"/>
          <w:sz w:val="28"/>
          <w:sz w:val="28"/>
          <w:szCs w:val="28"/>
          <w:rtl w:val="true"/>
          <w:lang w:bidi="ar-SA"/>
        </w:rPr>
        <w:t>جوان عزیز، شاید امسال ازدواج به صلاح شما نیست، شاید در این شرایط حال این بیمار خوب شود صلاح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در این دعا زمینه ی استجابت به صلاح تو نباشد،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أَنْ تَكْرَهُوا شَيْئًا وَهُوَ خَيْرٌ لَكُمْ ۖ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برخی از افراد به خاطر عجله شر را برای خودشان می خرند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یَسْتَعْجَلُونَکَ بِالسَّيِّئَةِ قَبْلَ الْحَسَنَةِ </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وقتی حادثه ی غدیر پیش آمد </w:t>
      </w:r>
      <w:r>
        <w:rPr>
          <w:rStyle w:val="FootnoteAnchor"/>
          <w:rtl w:val="true"/>
        </w:rPr>
        <w:footnoteReference w:id="282"/>
      </w:r>
      <w:r>
        <w:rPr>
          <w:rFonts w:ascii="IRNazanin" w:hAnsi="IRNazanin" w:eastAsia="IRNazanin"/>
          <w:color w:val="111111"/>
          <w:sz w:val="28"/>
          <w:sz w:val="28"/>
          <w:szCs w:val="28"/>
          <w:rtl w:val="true"/>
          <w:lang w:bidi="fa-IR"/>
        </w:rPr>
        <w:t>شخصی به نام نعمان بن حارث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علی را به عنوان جانشین انتخاب کردید؟ اگر شما او را انتخاب کردید قبول ندارم و اگر خدا انتخاب کرده طاقتش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نمی شود گفت خدا را قبول ندارم، گر چه به اعتقاد ما اگر کسی بگوید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در حقیقت خدا را قبول ندارد، چون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این مسأله را ندارم از خدا بخواهید عذابی بیاید تا بمیرم؛ اما نبینم جانشین شما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برخی چقدر بدبخت و بیچاره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سوره معارج این جا نازل شده یا لااقل یکی از مصادیقش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نعمان بن حارث حاضر شد تا عذاب برایش واقع گردد، ولی این انتخاب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نقل دارد سنگی آمد و به او خورد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عجله اش، برایش شر و عذاب و مرگ پیش آمد؛ اما تحمل شنیدن حق را نداشت؛ این همان است که عرض میکنم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اَلتَّثَبُّتِ تَكُونُ اَلسَّلاَمَةُ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 یعنی تأمل، دقت و ژرف نگری، سلامت را </w:t>
      </w:r>
      <w:bookmarkStart w:id="436" w:name="pg15446_165134"/>
    </w:p>
    <w:p>
      <w:pPr>
        <w:pStyle w:val="BookText"/>
        <w:rPr/>
      </w:pPr>
      <w:bookmarkEnd w:id="436"/>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آمد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ات کنم آیا گوش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ات کنم گوش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حضرت از او سه مرتبه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هَمَمْتَ بِأَمْرٍ فَتَدَبَّرْ عَاقِبَتَهُ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که می خواهی انجام دهی دقت و تدبیر کن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العَجَلَةِ تَكونُ النَّدامَةُ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عجله پشیمانی، غصه، جنایت، سوء ظن و اختلاف و درگیری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اگر در امور دین باشد منجر به شرک میشود بعدأ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 رُشداً فَامْضِهِ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شرایطش فراهم است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یَكَ غَیّاً فَانْتَهِ عَنْهُ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نکته مقابل عجله، تثبیت، عزم و برنامه ریزی است که از تاریخ، مواردی را خدمتتان عرض می کنم</w:t>
      </w:r>
      <w:r>
        <w:rPr>
          <w:rFonts w:eastAsia="IRNazanin" w:cs="IRNazanin"/>
          <w:color w:val="111111"/>
          <w:sz w:val="28"/>
          <w:szCs w:val="28"/>
          <w:rtl w:val="true"/>
          <w:lang w:bidi="fa-IR"/>
        </w:rPr>
        <w:t>.</w:t>
      </w:r>
    </w:p>
    <w:p>
      <w:pPr>
        <w:pStyle w:val="Heading3"/>
        <w:numPr>
          <w:ilvl w:val="2"/>
          <w:numId w:val="1"/>
        </w:numPr>
        <w:rPr/>
      </w:pPr>
      <w:bookmarkStart w:id="437" w:name="__RefHeading___Toc7135612_2142443653"/>
      <w:bookmarkStart w:id="438" w:name="_Toc166"/>
      <w:bookmarkEnd w:id="437"/>
      <w:r>
        <w:rPr>
          <w:rtl w:val="true"/>
        </w:rPr>
        <w:t>اسماعیل بن احمد سامانی</w:t>
      </w:r>
      <w:bookmarkEnd w:id="4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ابن احمد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ماوراء النهر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درگیری پیدا کرد با عمر بن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نیرو و قدرت چند برابر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از مرز جیهون گذشت به منظور این که اسماعیل را از منصب ساقط کند و مراکز تحت فرمان او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برایش پیغام فرستاد که این کار را نکن من یک منطقه ی کوچک دستم است و تو یک منطقه بزرگ و من با حکومت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عمربن لیث صفاری به خاطر آن خوی استکباری که داشت حمله کرد و جلو آمد دیگر چیزی نمانده بود که حکومت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صورت تن به تن بود، فرماندهان لشکر اسماعیل سامانی، شب دور هم جمع شده بودند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حتمی است، اگر لیث صفاری منطقه را بگیرد ما فرماندهان سرمان بالای دار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شبانه برای عمر بن ليث نامه بنویسیم و اظهار وفاداری کنیم، بگوییم تو حمله کن ما هم زمینه را فراهم </w:t>
      </w:r>
      <w:bookmarkStart w:id="439" w:name="pg15446_165135"/>
    </w:p>
    <w:p>
      <w:pPr>
        <w:pStyle w:val="BookText"/>
        <w:rPr/>
      </w:pPr>
      <w:bookmarkEnd w:id="439"/>
      <w:r>
        <w:rPr>
          <w:rFonts w:ascii="IRNazanin" w:hAnsi="IRNazanin" w:eastAsia="IRNazanin"/>
          <w:color w:val="111111"/>
          <w:sz w:val="28"/>
          <w:sz w:val="28"/>
          <w:szCs w:val="28"/>
          <w:rtl w:val="true"/>
          <w:lang w:bidi="fa-IR"/>
        </w:rPr>
        <w:t>میکنیم، تا به این شکل خودمان را از سقوط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نامه نوشتندو توسط یک پیک برای عمر بن لیث صفاری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ورق تقدیر برگشت و عمر بن ليث شکست خورد، و دلیلش را در تاریخ ذکر کرده اند و آن این که عمر در لشکر دشمن آمد و به همین دلیل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عمر بن ليث این وضع را مشاهده کردند، عقب نشینی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دستگیر شده ما هم جنگ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این جاست که خورجین نامه های فرماندهان لشکر اسماعیل بن احمد که اظهار وفاداری کردند همه جزء غنائمی بود که از عمر بن لیث گرفته بودند، این خورجین به دست اسماعیل بن احمد رسید، او فرماندهان را جمع کرد و آتشی 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گردنم باشد که اگر دروغ بگویم ده بار به خانه ی خدا بروم من نمیدانم اسم چه کسی در این نامه ها است اما می دانم عده ای از شما نامه نوشته اید ولی نمی دانم نام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کس هر چه نوشته من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را درون آتش انداخت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ها بلافاصله اظهار وفاداری کردند و مملکت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عمرولیث به واسطه ی عجله اش همه چیز را از دست داد و فرماندهان نیز به خاطر عجله ای که کردند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تثبت و برنامه ریزی گاهی یک نظام را حفظ می کند، اما عجله، بی برنامگی، قوانین بی مبنا و آزمایشی، کشور را به هم می ریزد و اقتصاد را می تواند مختل کند</w:t>
      </w:r>
      <w:r>
        <w:rPr>
          <w:rFonts w:eastAsia="IRNazanin" w:cs="IRNazanin"/>
          <w:color w:val="111111"/>
          <w:sz w:val="28"/>
          <w:szCs w:val="28"/>
          <w:rtl w:val="true"/>
          <w:lang w:bidi="fa-IR"/>
        </w:rPr>
        <w:t>.</w:t>
      </w:r>
    </w:p>
    <w:p>
      <w:pPr>
        <w:pStyle w:val="Heading3"/>
        <w:numPr>
          <w:ilvl w:val="2"/>
          <w:numId w:val="1"/>
        </w:numPr>
        <w:rPr/>
      </w:pPr>
      <w:bookmarkStart w:id="440" w:name="__RefHeading___Toc7135614_2142443653"/>
      <w:bookmarkStart w:id="441" w:name="_Toc167"/>
      <w:bookmarkEnd w:id="440"/>
      <w:r>
        <w:rPr>
          <w:rtl w:val="true"/>
        </w:rPr>
        <w:t>اقسام عجله</w:t>
      </w:r>
      <w:bookmarkEnd w:id="441"/>
    </w:p>
    <w:p>
      <w:pPr>
        <w:pStyle w:val="Heading4"/>
        <w:numPr>
          <w:ilvl w:val="3"/>
          <w:numId w:val="1"/>
        </w:numPr>
        <w:rPr/>
      </w:pPr>
      <w:bookmarkStart w:id="442" w:name="__RefHeading___Toc7135616_2142443653"/>
      <w:bookmarkStart w:id="443" w:name="_Toc168"/>
      <w:bookmarkEnd w:id="442"/>
      <w:r>
        <w:rPr/>
        <w:t>1</w:t>
      </w:r>
      <w:r>
        <w:rPr>
          <w:rtl w:val="true"/>
        </w:rPr>
        <w:t xml:space="preserve">. </w:t>
      </w:r>
      <w:r>
        <w:rPr>
          <w:rtl w:val="true"/>
        </w:rPr>
        <w:t>عجله در اندیشه</w:t>
      </w:r>
      <w:bookmarkEnd w:id="443"/>
    </w:p>
    <w:p>
      <w:pPr>
        <w:pStyle w:val="Heading5"/>
        <w:numPr>
          <w:ilvl w:val="4"/>
          <w:numId w:val="1"/>
        </w:numPr>
        <w:rPr/>
      </w:pPr>
      <w:bookmarkStart w:id="444" w:name="__RefHeading___Toc7135618_2142443653"/>
      <w:bookmarkStart w:id="445" w:name="_Toc169"/>
      <w:bookmarkEnd w:id="444"/>
      <w:r>
        <w:rPr>
          <w:rtl w:val="true"/>
        </w:rPr>
        <w:t>اشاره</w:t>
      </w:r>
      <w:bookmarkEnd w:id="4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از عجله، در اندیشه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آیا عجله ی در اندیشه هم داریم؟ بله، بعضی وقتها انسان نسبت به دیگران عجله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عجله ی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 شخصی می بیند بلافاصله حکم جاری می کند، این می شود سوء ظن در اندیشه، و سوء ظن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اظهار شود</w:t>
      </w:r>
      <w:r>
        <w:rPr>
          <w:rFonts w:eastAsia="IRNazanin" w:cs="IRNazanin"/>
          <w:color w:val="111111"/>
          <w:sz w:val="28"/>
          <w:szCs w:val="28"/>
          <w:rtl w:val="true"/>
          <w:lang w:bidi="fa-IR"/>
        </w:rPr>
        <w:t xml:space="preserve">. </w:t>
      </w:r>
      <w:bookmarkStart w:id="446" w:name="pg15446_165136"/>
    </w:p>
    <w:p>
      <w:pPr>
        <w:pStyle w:val="BookText"/>
        <w:rPr/>
      </w:pPr>
      <w:bookmarkEnd w:id="446"/>
      <w:r>
        <w:rPr>
          <w:rFonts w:ascii="IRNazanin" w:hAnsi="IRNazanin" w:eastAsia="IRNazanin"/>
          <w:color w:val="111111"/>
          <w:sz w:val="28"/>
          <w:sz w:val="28"/>
          <w:szCs w:val="28"/>
          <w:rtl w:val="true"/>
          <w:lang w:bidi="fa-IR"/>
        </w:rPr>
        <w:t>در روایت داریم اگر فال بد زدی، حسادت در دلت آمد، سوء ظن ورزیدی تا ابراز نکرده ای و ترتیب اثر ندادهای حرام نیست، اما عرض من این جاست اگر در اندیشه عجله کردی این سوءظن است</w:t>
      </w:r>
      <w:r>
        <w:rPr>
          <w:rFonts w:eastAsia="IRNazanin" w:cs="IRNazanin"/>
          <w:color w:val="111111"/>
          <w:sz w:val="28"/>
          <w:szCs w:val="28"/>
          <w:rtl w:val="true"/>
          <w:lang w:bidi="fa-IR"/>
        </w:rPr>
        <w:t>.</w:t>
      </w:r>
    </w:p>
    <w:p>
      <w:pPr>
        <w:pStyle w:val="Heading5"/>
        <w:numPr>
          <w:ilvl w:val="4"/>
          <w:numId w:val="1"/>
        </w:numPr>
        <w:rPr/>
      </w:pPr>
      <w:bookmarkStart w:id="447" w:name="__RefHeading___Toc7135620_2142443653"/>
      <w:bookmarkStart w:id="448" w:name="_Toc170"/>
      <w:bookmarkEnd w:id="447"/>
      <w:r>
        <w:rPr>
          <w:rtl w:val="true"/>
        </w:rPr>
        <w:t>شقيق بلخی</w:t>
      </w:r>
      <w:bookmarkEnd w:id="448"/>
    </w:p>
    <w:p>
      <w:pPr>
        <w:pStyle w:val="BookText"/>
        <w:rPr/>
      </w:pPr>
      <w:r>
        <w:rPr>
          <w:rFonts w:ascii="IRNazanin" w:hAnsi="IRNazanin" w:eastAsia="IRNazanin"/>
          <w:color w:val="111111"/>
          <w:sz w:val="28"/>
          <w:sz w:val="28"/>
          <w:szCs w:val="28"/>
          <w:rtl w:val="true"/>
          <w:lang w:bidi="fa-IR"/>
        </w:rPr>
        <w:t>شفیق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نشسته و لباس ساده ای تنش است، با خود گفتم حتما از صوفیه است، جلو بروم و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سخنی بگویم سرش را بلند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اجْتَنِبُوا كَثِيرًا مِنَ الظَّنِّ إِنَّ بَعْضَ الظَّنِّ إِثْمٌ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به لباس طرف نگاه نکن، به چهره ی او نگاه نکن، با یک حرکت شبهه آمیز فورأ حكم منفی صادر نکن، نیمه ی خالی لیوان را 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طولانی است نمی خواهم همه اش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شد موسی بن جعفر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449" w:name="__RefHeading___Toc7135622_2142443653"/>
      <w:bookmarkStart w:id="450" w:name="_Toc171"/>
      <w:bookmarkEnd w:id="449"/>
      <w:r>
        <w:rPr/>
        <w:t>2</w:t>
      </w:r>
      <w:r>
        <w:rPr>
          <w:rtl w:val="true"/>
        </w:rPr>
        <w:t xml:space="preserve">. </w:t>
      </w:r>
      <w:r>
        <w:rPr>
          <w:rtl w:val="true"/>
        </w:rPr>
        <w:t>عجله در گفتار</w:t>
      </w:r>
      <w:bookmarkEnd w:id="450"/>
    </w:p>
    <w:p>
      <w:pPr>
        <w:pStyle w:val="Heading5"/>
        <w:numPr>
          <w:ilvl w:val="4"/>
          <w:numId w:val="1"/>
        </w:numPr>
        <w:rPr/>
      </w:pPr>
      <w:bookmarkStart w:id="451" w:name="__RefHeading___Toc7135624_2142443653"/>
      <w:bookmarkStart w:id="452" w:name="_Toc17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عجله در گفتار باعث غیبت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میگویند فوراً نگو 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گفتار باعث عقب ماندگی و عقب زدگی می شود</w:t>
      </w:r>
      <w:r>
        <w:rPr>
          <w:rFonts w:eastAsia="IRNazanin" w:cs="IRNazanin"/>
          <w:color w:val="111111"/>
          <w:sz w:val="28"/>
          <w:szCs w:val="28"/>
          <w:rtl w:val="true"/>
          <w:lang w:bidi="fa-IR"/>
        </w:rPr>
        <w:t>.</w:t>
      </w:r>
    </w:p>
    <w:p>
      <w:pPr>
        <w:pStyle w:val="Heading5"/>
        <w:numPr>
          <w:ilvl w:val="4"/>
          <w:numId w:val="1"/>
        </w:numPr>
        <w:rPr/>
      </w:pPr>
      <w:bookmarkStart w:id="453" w:name="__RefHeading___Toc7135626_2142443653"/>
      <w:bookmarkStart w:id="454" w:name="_Toc173"/>
      <w:bookmarkEnd w:id="453"/>
      <w:r>
        <w:rPr>
          <w:rtl w:val="true"/>
        </w:rPr>
        <w:t xml:space="preserve">حضرت یوسف </w:t>
      </w:r>
      <w:r>
        <w:rPr>
          <w:rtl w:val="true"/>
        </w:rPr>
        <w:t>(</w:t>
      </w:r>
      <w:r>
        <w:rPr>
          <w:rtl w:val="true"/>
        </w:rPr>
        <w:t>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قرآن را ببینید در سوره ی یوسف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زندانی را آزاد کردند یوسف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شخصیتی که از سخت ترین امتحانات سربلند بیرون آمده؛ در اتاق در بسته از زلیخا گریخته، از قعر چاه نجات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این زندانی گفت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اذْكُرْنِي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هم نزد پادشاه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مفسرین گفته اند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بر نمی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زندانی دیگر برمی گردد و یوسف آن را </w:t>
      </w:r>
      <w:bookmarkStart w:id="455" w:name="pg15446_165137"/>
    </w:p>
    <w:p>
      <w:pPr>
        <w:pStyle w:val="BookText"/>
        <w:rPr/>
      </w:pPr>
      <w:bookmarkEnd w:id="455"/>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هم نوشته اند که یوسف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اذْكُرْنِي عِنْدَ رَبِّكَ فَأَنْسَاهُ الشَّيْطَانُ ذِكْرَ رَبِّهِ فَلَبِثَ فِي السِّجْنِ بِضْعَ سِنِينَ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درخواست چند سال زندان یوسف به درازا انجامید</w:t>
      </w:r>
      <w:r>
        <w:rPr>
          <w:rFonts w:eastAsia="IRNazanin" w:cs="IRNazanin"/>
          <w:color w:val="111111"/>
          <w:sz w:val="28"/>
          <w:szCs w:val="28"/>
          <w:rtl w:val="true"/>
          <w:lang w:bidi="fa-IR"/>
        </w:rPr>
        <w:t>.</w:t>
      </w:r>
    </w:p>
    <w:p>
      <w:pPr>
        <w:pStyle w:val="Heading4"/>
        <w:numPr>
          <w:ilvl w:val="3"/>
          <w:numId w:val="1"/>
        </w:numPr>
        <w:rPr/>
      </w:pPr>
      <w:bookmarkStart w:id="456" w:name="__RefHeading___Toc7135628_2142443653"/>
      <w:bookmarkStart w:id="457" w:name="_Toc174"/>
      <w:bookmarkEnd w:id="456"/>
      <w:r>
        <w:rPr/>
        <w:t>3</w:t>
      </w:r>
      <w:r>
        <w:rPr>
          <w:rtl w:val="true"/>
        </w:rPr>
        <w:t xml:space="preserve">. </w:t>
      </w:r>
      <w:r>
        <w:rPr>
          <w:rtl w:val="true"/>
        </w:rPr>
        <w:t>عجله در تصمیم</w:t>
      </w:r>
      <w:bookmarkEnd w:id="457"/>
    </w:p>
    <w:p>
      <w:pPr>
        <w:pStyle w:val="Heading5"/>
        <w:numPr>
          <w:ilvl w:val="4"/>
          <w:numId w:val="1"/>
        </w:numPr>
        <w:rPr/>
      </w:pPr>
      <w:bookmarkStart w:id="458" w:name="__RefHeading___Toc7135630_2142443653"/>
      <w:bookmarkStart w:id="459" w:name="_Toc175"/>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سهيل بن عمر آمد که با پیغمبر قرار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مقداری زبانش تند و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اشکال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کنید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 و پیغمبر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خیلی تندی و پررویی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تا او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عجله در تصمیم 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ينفعنا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خوش بیانی است شاید روزی فصاحت او به درد مابخورد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 سال ها بعد سهیل مسلمان شد و پس از رحلت رسول الله ، همین سهیل با سخنانش گروهی را از مرتد شدن نجات داد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اگر آن آقا عجله میکرد این خبر در آینده ی آن زمان اتفاق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پدرم سیدالشهداء بعضی ها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میدان جنگ تن به تن می جنگید و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از کنار آنها میگذشت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این ها کسانی هستند که پیرو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نتیجه ی آنها پیرو اهل بیت خواهند شد</w:t>
      </w:r>
      <w:r>
        <w:rPr>
          <w:rFonts w:eastAsia="IRNazanin" w:cs="IRNazanin"/>
          <w:color w:val="111111"/>
          <w:sz w:val="28"/>
          <w:szCs w:val="28"/>
          <w:rtl w:val="true"/>
          <w:lang w:bidi="fa-IR"/>
        </w:rPr>
        <w:t>.</w:t>
      </w:r>
    </w:p>
    <w:p>
      <w:pPr>
        <w:pStyle w:val="Heading5"/>
        <w:numPr>
          <w:ilvl w:val="4"/>
          <w:numId w:val="1"/>
        </w:numPr>
        <w:rPr/>
      </w:pPr>
      <w:bookmarkStart w:id="460" w:name="__RefHeading___Toc7135632_2142443653"/>
      <w:bookmarkStart w:id="461" w:name="_Toc176"/>
      <w:bookmarkEnd w:id="460"/>
      <w:r>
        <w:rPr>
          <w:rtl w:val="true"/>
        </w:rPr>
        <w:t>روضه حضرت خدیجه</w:t>
      </w:r>
      <w:r>
        <w:rPr>
          <w:rtl w:val="true"/>
        </w:rPr>
        <w:t>(</w:t>
      </w:r>
      <w:r>
        <w:rPr>
          <w:rtl w:val="true"/>
        </w:rPr>
        <w:t>علیها السلام</w:t>
      </w:r>
      <w:r>
        <w:rPr>
          <w:rtl w:val="true"/>
        </w:rPr>
        <w:t>)</w:t>
      </w:r>
      <w:bookmarkEnd w:id="4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ماه مبارک رمضان و سالروز وفات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که همه چیزش را برای پیامبر در روزی که همه منع کردند، بذل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همسر موقعیتی با عنوان رئیس، مدیر و مسئول دارد در این صورت همه او را قبول دارند و برایش هورا میکشند خانواده اش هم در این و او را حمایت می کنند؛ اما گاهی او تنهای تنها می شود، همه مخالف او می شوند در این صورت اگر یک زن مؤمنه و متدین آمد و از عقیده ی همسرش دفاع کرد این دارای ارزش بسیار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در حالی که هیچ دارایی نداشت و همه دشمن آن حضرت بودند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پیغمبر رئیس، حاکم و فرمانده بود، وقتی وضو میگرفت آب وضویش را به عنوان تبرک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آرزو داشتند یک شب خانه 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مکه آن هم سال اول بعثت وقتی از غار حراء پایین آمد به او سنگ و چوب میزدند، تهمت می زدند ناسزا می گفتند او را ساحر و مجنون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که با خدیجه کبری ازدواج کرد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تنها همسر پیغمبر در طول این سال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پس از وفات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مرا تکذیب کردند او مرا تصدیق کرد، روزی که همه از من دریغ کردند او مالش را به پای من ریخت، روزی که همه کفر ورزیده بودند او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به نماز می ایستاد تنها دو نفر به او اقتدا می کردند، یکی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 مسلمان و دیگری خدیجه اول زنی که اسلام آورده بود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رحلت شخصی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وفاتش متأثر شد و آن سال را سال حزن و نگرانی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افتخار او همین بس که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او پرورش یافت، در افتخار او همین بس که شب معراج خداوند توسط جبرئیل به او سلام 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را امروز روانه کنیم مکه کنار قبرستان 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 به یاد آن شخصیتی که پیامبر در رحلتش متأثر شد عرض کنیم و اشک بریزیم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ساله بود که مادرش را از دست داد خیلی گریه میکرد و</w:t>
      </w:r>
    </w:p>
    <w:p>
      <w:pPr>
        <w:pStyle w:val="BookText"/>
        <w:rPr/>
      </w:pPr>
      <w:r>
        <w:rPr>
          <w:rFonts w:ascii="IRNazanin" w:hAnsi="IRNazanin" w:eastAsia="IRNazanin"/>
          <w:color w:val="111111"/>
          <w:sz w:val="28"/>
          <w:sz w:val="28"/>
          <w:szCs w:val="28"/>
          <w:rtl w:val="true"/>
          <w:lang w:bidi="fa-IR"/>
        </w:rPr>
        <w:t>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پیش خداست و جایش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خیلی عاطفی است مخصوصا دختر پنج ساله اگر داغ مادر ببیند خیلی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زهرای مرضیه کنار بابا می آمد و او را تلطیف می کرد تا مبادا در این مصیبت اذیت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عرض کنم ای بانوی بزرگوار، بدن مادر شما روز به خاک سپرده شد مردم قریش در تشییع أو شرکت کردند، هر وقت که هوای مادر را می کردی بابا دستت را می گرفت کنار قبر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تا راحت دردهای خودت را در آن جا ابراز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گریه می کردی تنها برای فقدانش بود، ولی هیچ گاه به خاطر این که بگویی او را کتک زدند و او را آزار دادند گریه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 مادرت را با تکریم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مانع نمیشد که بلند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 گریستی و هم کنار قبر آمدی و مادرت روز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 آن دختری که وقتی میخواست بلند گریه کند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گریه کن، وقتی می خواست برای تشییع بیرون بیاید،میگفتند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باید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نیز مخفی بود، لذا روز هم نمی توانست بیاید کنار قبرت اظهار ارادت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یک طرف وقتی می نشست به در و دیوار نگاه می کرد یادش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ایستاده بودم دیدم که مادرم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گهی به کوچه گاهی به خانه می زد</w:t>
      </w:r>
    </w:p>
    <w:p>
      <w:pPr>
        <w:pStyle w:val="BookText"/>
        <w:rPr/>
      </w:pPr>
      <w:r>
        <w:rPr>
          <w:rFonts w:ascii="IRNazanin" w:hAnsi="IRNazanin" w:eastAsia="IRNazanin"/>
          <w:color w:val="111111"/>
          <w:sz w:val="28"/>
          <w:sz w:val="28"/>
          <w:szCs w:val="28"/>
          <w:rtl w:val="true"/>
          <w:lang w:bidi="fa-IR"/>
        </w:rPr>
        <w:t xml:space="preserve">گردیده بود همدست قنفذ با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غلاف شمشیر وی تازیانه می زد</w:t>
      </w:r>
    </w:p>
    <w:p>
      <w:pPr>
        <w:pStyle w:val="BookText"/>
        <w:rPr/>
      </w:pPr>
      <w:r>
        <w:rPr>
          <w:rFonts w:ascii="IRNazanin" w:hAnsi="IRNazanin" w:eastAsia="IRNazanin"/>
          <w:color w:val="111111"/>
          <w:sz w:val="28"/>
          <w:sz w:val="28"/>
          <w:szCs w:val="28"/>
          <w:rtl w:val="true"/>
          <w:lang w:bidi="fa-IR"/>
        </w:rPr>
        <w:t>شما این مصیبت را از مادر نداشتی ولی دخترت زینب هر وقت وارد خانه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که آتش شعله 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مادر ما پشت در بود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که دستی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بر مادر ماتازیانه </w:t>
      </w:r>
    </w:p>
    <w:p>
      <w:pPr>
        <w:pStyle w:val="BookText"/>
        <w:rPr/>
      </w:pPr>
      <w:r>
        <w:rPr>
          <w:rFonts w:ascii="IRNazanin" w:hAnsi="IRNazanin" w:eastAsia="IRNazanin"/>
          <w:color w:val="111111"/>
          <w:sz w:val="28"/>
          <w:sz w:val="28"/>
          <w:szCs w:val="28"/>
          <w:rtl w:val="true"/>
          <w:lang w:bidi="fa-IR"/>
        </w:rPr>
        <w:t>مگر یادش میرفت این مصیبتی را که پیغمبر راحت می آمد کنار قبر همسرش، اما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شب می آمد کنار قبر مادرتان می نشست و با فاطمه سخن میگفت، صورت را روی خاک قبر فاطمه میگذاشت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لِسِوَاهُ فِي قَلْبِي نَصِيبٌ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جای خالی تو را برای علی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بیا رو به سوی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اطفال مرا شانه کن</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الا خَيْرَ بَعْدَكَ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مَخَافَةَ أَنْ تَطُولَ حَيَاتِي </w:t>
      </w:r>
      <w:r>
        <w:rPr>
          <w:rStyle w:val="FootnoteAnchor"/>
          <w:rtl w:val="true"/>
        </w:rPr>
        <w:footnoteReference w:id="29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294"/>
      </w:r>
      <w:bookmarkStart w:id="462" w:name="pg15446_165141"/>
    </w:p>
    <w:p>
      <w:pPr>
        <w:pStyle w:val="Heading2"/>
        <w:numPr>
          <w:ilvl w:val="1"/>
          <w:numId w:val="1"/>
        </w:numPr>
        <w:rPr/>
      </w:pPr>
      <w:bookmarkStart w:id="463" w:name="__RefHeading___Toc7135634_2142443653"/>
      <w:bookmarkStart w:id="464" w:name="_Toc177"/>
      <w:bookmarkEnd w:id="462"/>
      <w:bookmarkEnd w:id="463"/>
      <w:r>
        <w:rPr>
          <w:rtl w:val="true"/>
        </w:rPr>
        <w:t>بهانه جویی و توجیه گری</w:t>
      </w:r>
      <w:bookmarkEnd w:id="464"/>
    </w:p>
    <w:p>
      <w:pPr>
        <w:pStyle w:val="Heading3"/>
        <w:numPr>
          <w:ilvl w:val="2"/>
          <w:numId w:val="1"/>
        </w:numPr>
        <w:rPr/>
      </w:pPr>
      <w:bookmarkStart w:id="465" w:name="__RefHeading___Toc7135636_2142443653"/>
      <w:bookmarkStart w:id="466" w:name="_Toc178"/>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Style w:val="FootnoteAnchor"/>
          <w:rtl w:val="true"/>
        </w:rPr>
        <w:footnoteReference w:id="295"/>
      </w:r>
    </w:p>
    <w:p>
      <w:pPr>
        <w:pStyle w:val="Heading3"/>
        <w:numPr>
          <w:ilvl w:val="2"/>
          <w:numId w:val="1"/>
        </w:numPr>
        <w:rPr/>
      </w:pPr>
      <w:bookmarkStart w:id="467" w:name="__RefHeading___Toc7135638_2142443653"/>
      <w:bookmarkStart w:id="468" w:name="_Toc179"/>
      <w:bookmarkEnd w:id="467"/>
      <w:r>
        <w:rPr>
          <w:rtl w:val="true"/>
        </w:rPr>
        <w:t>مقدمه</w:t>
      </w:r>
      <w:bookmarkEnd w:id="468"/>
    </w:p>
    <w:p>
      <w:pPr>
        <w:pStyle w:val="BookText"/>
        <w:rPr/>
      </w:pPr>
      <w:r>
        <w:rPr>
          <w:rFonts w:ascii="IRNazanin" w:hAnsi="IRNazanin" w:eastAsia="IRNazanin"/>
          <w:color w:val="111111"/>
          <w:sz w:val="28"/>
          <w:sz w:val="28"/>
          <w:szCs w:val="28"/>
          <w:rtl w:val="true"/>
          <w:lang w:bidi="fa-IR"/>
        </w:rPr>
        <w:t xml:space="preserve">یکی از بیماری ها و دردهایی که در روان انسان ریشه دارد و باعث بهم ریختگی روان می گردد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رفتاری است کودکانه که مبنا و منطق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این بیماری به شخصیت کودکانه ی افراد بر می گردد و گاهی نیز باعث می شود تا روابط خانوادگی به هم بریزد و حتی دعوا و نزاع و یالج بازی، کینه و چقد در سطح جامعه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این ها باعث میشود گاهی فرد بهانه جو حق را نپذیرد و زیر بار واقعیت نرود</w:t>
      </w:r>
      <w:r>
        <w:rPr>
          <w:rFonts w:eastAsia="IRNazanin" w:cs="IRNazanin"/>
          <w:color w:val="111111"/>
          <w:sz w:val="28"/>
          <w:szCs w:val="28"/>
          <w:rtl w:val="true"/>
          <w:lang w:bidi="fa-IR"/>
        </w:rPr>
        <w:t>.</w:t>
      </w:r>
    </w:p>
    <w:p>
      <w:pPr>
        <w:pStyle w:val="Heading3"/>
        <w:numPr>
          <w:ilvl w:val="2"/>
          <w:numId w:val="1"/>
        </w:numPr>
        <w:rPr/>
      </w:pPr>
      <w:bookmarkStart w:id="469" w:name="__RefHeading___Toc7135640_2142443653"/>
      <w:bookmarkStart w:id="470" w:name="_Toc180"/>
      <w:bookmarkEnd w:id="469"/>
      <w:r>
        <w:rPr>
          <w:rtl w:val="true"/>
        </w:rPr>
        <w:t>تفاوت بهانه جویی با حقیقت جویی</w:t>
      </w:r>
      <w:bookmarkEnd w:id="470"/>
    </w:p>
    <w:p>
      <w:pPr>
        <w:pStyle w:val="BookText"/>
        <w:rPr/>
      </w:pPr>
      <w:r>
        <w:rPr>
          <w:rFonts w:ascii="IRNazanin" w:hAnsi="IRNazanin" w:eastAsia="IRNazanin"/>
          <w:color w:val="111111"/>
          <w:sz w:val="28"/>
          <w:sz w:val="28"/>
          <w:szCs w:val="28"/>
          <w:rtl w:val="true"/>
          <w:lang w:bidi="fa-IR"/>
        </w:rPr>
        <w:t>اگر انسان چیزی را نداند دنبالش می رود تا آن را بداند و برای کشف حقیقت آن مطلب زحمت می کشد، این حالت را حقیقت طلبی می گویند؛ اما اگر کسی بی دلیل و بدون منطق و با گیر دادن روی یک زمین های نزاع و دعوا کند، و خود و خانواده و جامعه اش را نا آرام کند بهانه جویی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مصاديق بهانه جویی در مسائل خانوادگی، و یا درگیری ها و نزاع 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باعث می شود انسان از دریافت حقیقت بازماند</w:t>
      </w:r>
      <w:r>
        <w:rPr>
          <w:rFonts w:eastAsia="IRNazanin" w:cs="IRNazanin"/>
          <w:color w:val="111111"/>
          <w:sz w:val="28"/>
          <w:szCs w:val="28"/>
          <w:rtl w:val="true"/>
          <w:lang w:bidi="fa-IR"/>
        </w:rPr>
        <w:t>.</w:t>
      </w:r>
    </w:p>
    <w:p>
      <w:pPr>
        <w:pStyle w:val="Heading3"/>
        <w:numPr>
          <w:ilvl w:val="2"/>
          <w:numId w:val="1"/>
        </w:numPr>
        <w:rPr/>
      </w:pPr>
      <w:bookmarkStart w:id="471" w:name="__RefHeading___Toc7135642_2142443653"/>
      <w:bookmarkStart w:id="472" w:name="_Toc181"/>
      <w:bookmarkEnd w:id="471"/>
      <w:r>
        <w:rPr>
          <w:rtl w:val="true"/>
        </w:rPr>
        <w:t>انواع بهانه جویی</w:t>
      </w:r>
      <w:bookmarkEnd w:id="472"/>
    </w:p>
    <w:p>
      <w:pPr>
        <w:pStyle w:val="Heading4"/>
        <w:numPr>
          <w:ilvl w:val="3"/>
          <w:numId w:val="1"/>
        </w:numPr>
        <w:rPr/>
      </w:pPr>
      <w:bookmarkStart w:id="473" w:name="__RefHeading___Toc7135644_2142443653"/>
      <w:bookmarkStart w:id="474" w:name="_Toc182"/>
      <w:bookmarkEnd w:id="473"/>
      <w:r>
        <w:rPr>
          <w:rtl w:val="true"/>
        </w:rPr>
        <w:t>اشاره</w:t>
      </w:r>
      <w:bookmarkEnd w:id="4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دو مطلب راجع به بهانه جویی به صورت فشرده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bookmarkStart w:id="475" w:name="pg15446_165142"/>
    </w:p>
    <w:p>
      <w:pPr>
        <w:pStyle w:val="BookText"/>
        <w:rPr/>
      </w:pPr>
      <w:bookmarkEnd w:id="475"/>
      <w:r>
        <w:rPr>
          <w:rFonts w:ascii="IRNazanin" w:hAnsi="IRNazanin" w:eastAsia="IRNazanin"/>
          <w:color w:val="111111"/>
          <w:sz w:val="28"/>
          <w:sz w:val="28"/>
          <w:szCs w:val="28"/>
          <w:rtl w:val="true"/>
          <w:lang w:bidi="fa-IR"/>
        </w:rPr>
        <w:t>اقسام بهانه جویی است که در ادامه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ریشه ی بهانه جویی است که این خوی کودکانه حتی در آدمهای پنجاه ساله و گاهی هفتاد ساله، باسواد و بی سواد از کجا نشأت می گیرد؟ بعضی وقت ها یک حرف ها و سخن هایی از بزرگ ترها شنیده میشود که حتی یک دانش آموز دبستانی هم چنین سخنانی به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پای نزاع یک انسان شصت ساله می نشینید می بینید که سخنانش مثل حرف های یک بچهی پیش دبستانی می ماند؟</w:t>
      </w:r>
    </w:p>
    <w:p>
      <w:pPr>
        <w:pStyle w:val="BookText"/>
        <w:rPr/>
      </w:pPr>
      <w:r>
        <w:rPr>
          <w:rFonts w:ascii="IRNazanin" w:hAnsi="IRNazanin" w:eastAsia="IRNazanin"/>
          <w:color w:val="111111"/>
          <w:sz w:val="28"/>
          <w:sz w:val="28"/>
          <w:szCs w:val="28"/>
          <w:rtl w:val="true"/>
          <w:lang w:bidi="fa-IR"/>
        </w:rPr>
        <w:t>رفتار بهانه جویانه ای که ما در جامعه می بینیم کار به تحصیل و سواد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بینید یک کودک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سخنان پر معنا و منطقی به زبان می آورد؛ اما یک آدم مسن و با شخصیت که سن تقویمی اش با سن عقلی اش برابر نیست در حد بسیار پایین سخن می گوید و رفتار می کند؛ رشد سنی او با رشد فکری اش با هم فرق دارد و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ذوق و فرصتی که داشتم چهار نوع بهانه جویی به نظرم رسید که در این جا بیان می کنم؛ البته حصر عقلی ندارد ممکن است کسی انواع دیگری را بیابد و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w:t>
      </w:r>
    </w:p>
    <w:p>
      <w:pPr>
        <w:pStyle w:val="Heading4"/>
        <w:numPr>
          <w:ilvl w:val="3"/>
          <w:numId w:val="1"/>
        </w:numPr>
        <w:rPr/>
      </w:pPr>
      <w:bookmarkStart w:id="476" w:name="__RefHeading___Toc7135646_2142443653"/>
      <w:bookmarkStart w:id="477" w:name="_Toc183"/>
      <w:bookmarkEnd w:id="476"/>
      <w:r>
        <w:rPr/>
        <w:t>1</w:t>
      </w:r>
      <w:r>
        <w:rPr>
          <w:rtl w:val="true"/>
        </w:rPr>
        <w:t xml:space="preserve">. </w:t>
      </w:r>
      <w:r>
        <w:rPr>
          <w:rtl w:val="true"/>
        </w:rPr>
        <w:t>بهانه جویی در پذیرش دین و حق</w:t>
      </w:r>
      <w:bookmarkEnd w:id="4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بهانه جویی، متأسفانه بهانه جویی در پذیرش دین و حق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زیر بار دین و حق نمی خواستند بروند، مثلا به یک بهانه ای به حضرت موسی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 آوریم مگر خدا را ببینیم کار نشدنی را می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قُلْتُمْ يَا مُوسَىٰ لَنْ نُؤْمِنَ لَكَ حَتَّىٰ نَرَى اللَّهَ جَهْرَةً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ایمان نمی آوریم مگر این که خدا را آشکارا ببینیم مثل خانه و آدم هایی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مشکل را حل کردی 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تَراني </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قابل رویت نیستم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چشم ها از دیدن خدا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دیده شود خدا نیست، چرا که آن هم مثل من و </w:t>
      </w:r>
      <w:bookmarkStart w:id="478" w:name="pg15446_165143"/>
    </w:p>
    <w:p>
      <w:pPr>
        <w:pStyle w:val="BookText"/>
        <w:rPr/>
      </w:pPr>
      <w:bookmarkEnd w:id="478"/>
      <w:r>
        <w:rPr>
          <w:rFonts w:ascii="IRNazanin" w:hAnsi="IRNazanin" w:eastAsia="IRNazanin"/>
          <w:color w:val="111111"/>
          <w:sz w:val="28"/>
          <w:sz w:val="28"/>
          <w:szCs w:val="28"/>
          <w:rtl w:val="true"/>
          <w:lang w:bidi="fa-IR"/>
        </w:rPr>
        <w:t>شما جسم است، فضا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غلط است، خدا کجاست، یعنی چه؟ خدا خالق مکان است، کسی که خودش مکان را آفریده داخل آن 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یک مجموعه نمی تواند جزء آن مجموعه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بچه می پرسد در این صورت در جواب می گویید شکل ماه و نور است و او قانع می گردد؛ اما از ناحیه ی آدم های عاقل بالغ این حرف که ما ایمان نمی آوریم تا خدا را ببینیم کاری است از سر کم فکری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قولآن آقاکه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لوله ی آزمایشگاه من نیاید به او ایمان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 خدایی که به تو عقل داده تا آزمایشگاه درست کنی، می خواهی او را بیاوری تابع خودت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که تابع بندهی ضعیفش شود بنده ای که عمرش محدود، انرژی اش محدود، توانش محدود است از او محدودتر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مثل همان بت های خرمایی که هر وقت گرسنه میشدند بندگان بت ها آنها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حجم بت های خود افزایش و کاهش میدادند، شکلش را عوض می کردند، این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تا خدا را نبینیم، ایمان نمی آوریم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لجوج و عنود وقتی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حرکت کند و پیش ما بیاید،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می دانید که معجزه نمی تواند خلاف قانون علیت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بالا برود پایین بیاید نمی تواند جهان را داخل تخم مرغ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تخم مرغ گنجایش کمی دارد و جهان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دادن یک چیز بزرگ میان یک چیز کوچک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امکان ندارد معجزه به او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سؤالات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نمی تواند شریک بیافریند، اگر شریک آفرید دیگر این آفریننده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دو چیزی را که نقيض هم است نمی تواند با هم جمع کند؛ لذا معجزه قانون علیت را زیر پا نمی گذارد</w:t>
      </w:r>
      <w:r>
        <w:rPr>
          <w:rFonts w:eastAsia="IRNazanin" w:cs="IRNazanin"/>
          <w:color w:val="111111"/>
          <w:sz w:val="28"/>
          <w:szCs w:val="28"/>
          <w:rtl w:val="true"/>
          <w:lang w:bidi="fa-IR"/>
        </w:rPr>
        <w:t>.</w:t>
      </w:r>
    </w:p>
    <w:p>
      <w:pPr>
        <w:pStyle w:val="Heading4"/>
        <w:numPr>
          <w:ilvl w:val="3"/>
          <w:numId w:val="1"/>
        </w:numPr>
        <w:rPr/>
      </w:pPr>
      <w:bookmarkStart w:id="479" w:name="__RefHeading___Toc7135648_2142443653"/>
      <w:bookmarkStart w:id="480" w:name="_Toc184"/>
      <w:bookmarkEnd w:id="479"/>
      <w:r>
        <w:rPr/>
        <w:t>2</w:t>
      </w:r>
      <w:r>
        <w:rPr>
          <w:rtl w:val="true"/>
        </w:rPr>
        <w:t xml:space="preserve">. </w:t>
      </w:r>
      <w:r>
        <w:rPr>
          <w:rtl w:val="true"/>
        </w:rPr>
        <w:t xml:space="preserve">بهانه جویی در مواجهه با رسول خدا </w:t>
      </w:r>
      <w:r>
        <w:rPr>
          <w:rtl w:val="true"/>
        </w:rPr>
        <w:t>(</w:t>
      </w:r>
      <w:r>
        <w:rPr>
          <w:rtl w:val="true"/>
        </w:rPr>
        <w:t>صلی الله علیه و آله</w:t>
      </w:r>
      <w:r>
        <w:rPr>
          <w:rtl w:val="true"/>
        </w:rPr>
        <w:t>)</w:t>
      </w:r>
      <w:bookmarkEnd w:id="480"/>
    </w:p>
    <w:p>
      <w:pPr>
        <w:pStyle w:val="Heading5"/>
        <w:numPr>
          <w:ilvl w:val="4"/>
          <w:numId w:val="1"/>
        </w:numPr>
        <w:rPr/>
      </w:pPr>
      <w:bookmarkStart w:id="481" w:name="__RefHeading___Toc7135650_2142443653"/>
      <w:bookmarkStart w:id="482" w:name="_Toc185"/>
      <w:bookmarkEnd w:id="481"/>
      <w:r>
        <w:rPr>
          <w:rtl w:val="true"/>
        </w:rPr>
        <w:t>اشاره</w:t>
      </w:r>
      <w:bookmarkEnd w:id="4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کاری که می کند در یک آن به درخت خرما می گوید فلان چیز شود و طبق </w:t>
      </w:r>
      <w:bookmarkStart w:id="483" w:name="pg15446_165144"/>
    </w:p>
    <w:p>
      <w:pPr>
        <w:pStyle w:val="BookText"/>
        <w:rPr/>
      </w:pPr>
      <w:bookmarkEnd w:id="483"/>
      <w:r>
        <w:rPr>
          <w:rFonts w:ascii="IRNazanin" w:hAnsi="IRNazanin" w:eastAsia="IRNazanin"/>
          <w:color w:val="111111"/>
          <w:sz w:val="28"/>
          <w:sz w:val="28"/>
          <w:szCs w:val="28"/>
          <w:rtl w:val="true"/>
          <w:lang w:bidi="fa-IR"/>
        </w:rPr>
        <w:t>خواست پیامبر درخت همان 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به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درخت جلوتر آمد، پس از آن به گروه پیشنهاد کننده یعنی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نصفش برود و نصف دیگرش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نصف شد، نصفش رفت و نصف دیگرش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بگو نیمه ی این طرف برود به نیمه ی دیگرش بچسبد و مثل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مورد نظر رفت به نیمه ی دیگر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سه مرتبه خودم شنیدم که 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اَلْقَوْمُ كُلُّهُمْ بَلْ سَاحِرٌ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سحری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سرشان را پایین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این آدم ها می خواهید چه کنید؟ این ها حتی وقتی معجزه را دیدند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 کسی است که نمی خواهد زیر بار حق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فرقان را باز کنید بخشی از آن درباره ی همین بهانه هاست، منکرین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 پیغمبری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می خورد؟ این که پیغمبری غذا می خورد چه ربطی به نبوتش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توی بازار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ها این است که چرا در بازار راه می رود؟ چرا غذا می خورد؟ چرا محافظ ندارد؟ چرا فقیر است؟ این ها نشانه های بهانه جویی است</w:t>
      </w:r>
      <w:r>
        <w:rPr>
          <w:rFonts w:eastAsia="IRNazanin" w:cs="IRNazanin"/>
          <w:color w:val="111111"/>
          <w:sz w:val="28"/>
          <w:szCs w:val="28"/>
          <w:rtl w:val="true"/>
          <w:lang w:bidi="fa-IR"/>
        </w:rPr>
        <w:t>.</w:t>
      </w:r>
    </w:p>
    <w:p>
      <w:pPr>
        <w:pStyle w:val="Heading5"/>
        <w:numPr>
          <w:ilvl w:val="4"/>
          <w:numId w:val="1"/>
        </w:numPr>
        <w:rPr/>
      </w:pPr>
      <w:bookmarkStart w:id="484" w:name="__RefHeading___Toc7135652_2142443653"/>
      <w:bookmarkStart w:id="485" w:name="_Toc186"/>
      <w:bookmarkEnd w:id="484"/>
      <w:r>
        <w:rPr>
          <w:rtl w:val="true"/>
        </w:rPr>
        <w:t>یهودی ها بعد از جنگ احد</w:t>
      </w:r>
      <w:bookmarkEnd w:id="4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که یاران پیغمبر شکست خوردند یهود ی های مدینه یک مقداری جان یافتند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گفتند که کار اسلام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اشرف از رؤسای یهودی با هفتاد نفر یهودی آمدند خانه ی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مشرکین بت پرست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ما برای از بین بردن اسلام با شما هم دست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شما بت های ما را به رسمیت بشناسید و در مقابل بت های ما سجده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های بدبخت و لاابالی و بیچاره به خاطر از بین بردن یک جریان با جریان بی دینی هم نوا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نظام خودمان هم جریان های سیاسی داشتیم که دست در دست بعضی بی دین ها می گذاشتند؛ مثل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مجاهدين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نظام اسلامی مشکل داشتند و به همین جهت دست در دست صدام گذاشتند برای او آدم کشتند و افرادی را ترور کردند، امروز نیز مثل هر زمان دیگر دنبال راهکار می گردند، پیش اسرائیلی ها می روند، این خیلی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اگر حزب و گروهی از یک جایی رانده شد به جریان دوم ضد دین و خدا 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یهودی هایی که اهل کتاب هستید، خدا را قبول دارید، موسی را قبول دارید، معاد را قبول دارید، شما کجا و ابی سفیان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کینه جویی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أُوتُوا الْكِتَابَ آمِنُوا بِمَا نَزَّلْنَا مُصَدِّقًا لِمَا مَعَكُمْ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متحد شوید چرا که یک وجه اشتراک دارید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بت های ما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کعب بن اشرف با هفتاد نفر مقابل بت ها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بدبختی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از روی الجاجت و عناد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سؤالی از شما دارم و آن این که ما حقیم یا پیغمبر؟ نزدیک چهارده پانزده سال بود که اسلام ظهور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مدینه و سیزده سال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اهل کتاب هستید و تورات و انجیل را می خوانید آیا انصاف این جاست؟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يَعْرِفُونَهُ كَمَا يَعْرِفُونَ أَبْنَاءَهُمْ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کسانی که پیامبر را دیده بودند مثل فرزندانشان پیغمبر و حقانیت اسلام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یهودی ها چه گفتند؟ به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حق هستید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یعنی مواضع خودشان را زیر پا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أُوتُوا نَصِيبًا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کسانی که کتاب داشتند بیانداز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بِالْجِبْتِ وَالطَّاغُوتِ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بت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bookmarkStart w:id="486" w:name="pg15446_165146"/>
    </w:p>
    <w:p>
      <w:pPr>
        <w:pStyle w:val="BookText"/>
        <w:rPr/>
      </w:pPr>
      <w:bookmarkEnd w:id="486"/>
      <w:r>
        <w:rPr>
          <w:rFonts w:ascii="IRNazanin" w:hAnsi="IRNazanin" w:eastAsia="IRNazanin"/>
          <w:color w:val="111111"/>
          <w:sz w:val="28"/>
          <w:sz w:val="28"/>
          <w:szCs w:val="28"/>
          <w:rtl w:val="true"/>
          <w:lang w:bidi="fa-IR"/>
        </w:rPr>
        <w:t>بیشتر در قرآن استعمال نشده و آن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بدبختی است که یک آدم مسیحی و یهودی که اعتقاداتی توحیدی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بِالْجِبْتِ وَالطَّاغُوتِ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بتها خم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وَيَقُولُونَ لِلَّذِينَ كَفَرُوا هَٰؤُلَاءِ أَهْدَىٰ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شما هدایت شده و اهل نجات هستید و مسلمان ها اهل نجات و اهل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نپذیرفتن حق و زیربار حق نرفتن به خاطر بهانه جویی است</w:t>
      </w:r>
      <w:r>
        <w:rPr>
          <w:rFonts w:eastAsia="IRNazanin" w:cs="IRNazanin"/>
          <w:color w:val="111111"/>
          <w:sz w:val="28"/>
          <w:szCs w:val="28"/>
          <w:rtl w:val="true"/>
          <w:lang w:bidi="fa-IR"/>
        </w:rPr>
        <w:t>.</w:t>
      </w:r>
    </w:p>
    <w:p>
      <w:pPr>
        <w:pStyle w:val="Heading5"/>
        <w:numPr>
          <w:ilvl w:val="4"/>
          <w:numId w:val="1"/>
        </w:numPr>
        <w:rPr/>
      </w:pPr>
      <w:bookmarkStart w:id="487" w:name="__RefHeading___Toc7135654_2142443653"/>
      <w:bookmarkStart w:id="488" w:name="_Toc187"/>
      <w:bookmarkEnd w:id="487"/>
      <w:r>
        <w:rPr>
          <w:rtl w:val="true"/>
        </w:rPr>
        <w:t>مسیحی ها و پیامبران</w:t>
      </w:r>
      <w:r>
        <w:rPr>
          <w:rtl w:val="true"/>
        </w:rPr>
        <w:t>(</w:t>
      </w:r>
      <w:r>
        <w:rPr>
          <w:rtl w:val="true"/>
        </w:rPr>
        <w:t>صلی الله علیه و آله</w:t>
      </w:r>
      <w:r>
        <w:rPr>
          <w:rtl w:val="true"/>
        </w:rPr>
        <w:t>)</w:t>
      </w:r>
      <w:bookmarkEnd w:id="488"/>
    </w:p>
    <w:p>
      <w:pPr>
        <w:pStyle w:val="BookText"/>
        <w:rPr/>
      </w:pPr>
      <w:r>
        <w:rPr>
          <w:rFonts w:ascii="IRNazanin" w:hAnsi="IRNazanin" w:eastAsia="IRNazanin"/>
          <w:color w:val="111111"/>
          <w:sz w:val="28"/>
          <w:sz w:val="28"/>
          <w:szCs w:val="28"/>
          <w:rtl w:val="true"/>
          <w:lang w:bidi="fa-IR"/>
        </w:rPr>
        <w:t>مسیحی های نجران خدمت پیغمبر آمدند تا از اسلام سؤال هایی داشته باشند، وقتی رسیدند یهودی ها نیز آنجا نشسته بودند، یهودی ها به مسیحی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ناحق هستید و رفته رفته دعوایشان بالا گرفت،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الْيَهُودُ لَيْسَتِ النَّصَارَىٰ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بر حق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النَّصَارَىٰ لَيْسَتِ الْيَهُودُ عَلَىٰ شَيْءٍ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مسیحی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حق نیست</w:t>
      </w:r>
    </w:p>
    <w:p>
      <w:pPr>
        <w:pStyle w:val="BookText"/>
        <w:rPr/>
      </w:pPr>
      <w:r>
        <w:rPr>
          <w:rFonts w:ascii="IRNazanin" w:hAnsi="IRNazanin" w:eastAsia="IRNazanin"/>
          <w:color w:val="111111"/>
          <w:sz w:val="28"/>
          <w:sz w:val="28"/>
          <w:szCs w:val="28"/>
          <w:rtl w:val="true"/>
          <w:lang w:bidi="fa-IR"/>
        </w:rPr>
        <w:t>همدیگر را در حضور رسول خدا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قرآن در این آیه به</w:t>
      </w:r>
    </w:p>
    <w:p>
      <w:pPr>
        <w:pStyle w:val="BookText"/>
        <w:rPr/>
      </w:pPr>
      <w:r>
        <w:rPr>
          <w:rFonts w:ascii="IRNazanin" w:hAnsi="IRNazanin" w:eastAsia="IRNazanin"/>
          <w:color w:val="111111"/>
          <w:sz w:val="28"/>
          <w:sz w:val="28"/>
          <w:szCs w:val="28"/>
          <w:rtl w:val="true"/>
          <w:lang w:bidi="fa-IR"/>
        </w:rPr>
        <w:t>آنها گوشزد کرد که نزاع را کنار بگذارید، اسلام دین حق است</w:t>
      </w:r>
      <w:r>
        <w:rPr>
          <w:rFonts w:eastAsia="IRNazanin" w:cs="IRNazanin"/>
          <w:color w:val="111111"/>
          <w:sz w:val="28"/>
          <w:szCs w:val="28"/>
          <w:rtl w:val="true"/>
          <w:lang w:bidi="fa-IR"/>
        </w:rPr>
        <w:t>.</w:t>
      </w:r>
    </w:p>
    <w:p>
      <w:pPr>
        <w:pStyle w:val="Heading5"/>
        <w:numPr>
          <w:ilvl w:val="4"/>
          <w:numId w:val="1"/>
        </w:numPr>
        <w:rPr/>
      </w:pPr>
      <w:bookmarkStart w:id="489" w:name="__RefHeading___Toc7135656_2142443653"/>
      <w:bookmarkStart w:id="490" w:name="_Toc188"/>
      <w:bookmarkEnd w:id="489"/>
      <w:r>
        <w:rPr>
          <w:rtl w:val="true"/>
        </w:rPr>
        <w:t xml:space="preserve">امام هشتم </w:t>
      </w:r>
      <w:r>
        <w:rPr>
          <w:rtl w:val="true"/>
        </w:rPr>
        <w:t>(</w:t>
      </w:r>
      <w:r>
        <w:rPr>
          <w:rtl w:val="true"/>
        </w:rPr>
        <w:t>علیه السلام</w:t>
      </w:r>
      <w:r>
        <w:rPr>
          <w:rtl w:val="true"/>
        </w:rPr>
        <w:t xml:space="preserve">) </w:t>
      </w:r>
      <w:r>
        <w:rPr>
          <w:rtl w:val="true"/>
        </w:rPr>
        <w:t>و رأس الجالوت</w:t>
      </w:r>
      <w:bookmarkEnd w:id="4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با رأس الجالوت بحث نمود و در نهایت او را محکوم کرد و او هم موضع خود را پذیرفت اما وقتی بلند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و سخن شما را قبول دارم؛ ولی نمی توانم به مردمم بگویم که ما ناحقیم چون یک عمر با این عقیده بزرگ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جلسات ائمه افرادی از فرقه هایدیگر حضور داشتند و در بحث و گفت وگوهای پیش آمده محکوم می شدند اما در نهایت با یک بهانه ای سخن حق را نپذیرفته و از جلسه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کسانی هستند که می دانند عقایدشان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بهائیت، گرایش به اصطلاح دینی است که مبنا ندارد، دین و آیین نیست یک چیزی من در آوردی و بدعت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دانشجو از روی </w:t>
      </w:r>
      <w:bookmarkStart w:id="491" w:name="pg15446_165147"/>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خردی و بدون دلیل از بهائیت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پدرش بهائی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گفت وگو هستید بیایید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نداشته را برای کسانی می شمرند که از فضیلت بی بهره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فراوان داریم که مخالفانی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نیستیم و او در همه ی امور از ما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عزیزا امروز دنیا، دنیای علم و معرفت است، دنیای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شود کسی را به خاطر عقیده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نکن، تعصب به خرج نده، بیا بنشینیم گفت وگو کنیم</w:t>
      </w:r>
      <w:r>
        <w:rPr>
          <w:rFonts w:eastAsia="IRNazanin" w:cs="IRNazanin"/>
          <w:color w:val="111111"/>
          <w:sz w:val="28"/>
          <w:szCs w:val="28"/>
          <w:rtl w:val="true"/>
          <w:lang w:bidi="fa-IR"/>
        </w:rPr>
        <w:t>.</w:t>
      </w:r>
    </w:p>
    <w:p>
      <w:pPr>
        <w:pStyle w:val="Heading4"/>
        <w:numPr>
          <w:ilvl w:val="3"/>
          <w:numId w:val="1"/>
        </w:numPr>
        <w:rPr/>
      </w:pPr>
      <w:bookmarkStart w:id="492" w:name="__RefHeading___Toc7135658_2142443653"/>
      <w:bookmarkStart w:id="493" w:name="_Toc189"/>
      <w:bookmarkEnd w:id="492"/>
      <w:r>
        <w:rPr/>
        <w:t>3</w:t>
      </w:r>
      <w:r>
        <w:rPr>
          <w:rtl w:val="true"/>
        </w:rPr>
        <w:t xml:space="preserve">. </w:t>
      </w:r>
      <w:r>
        <w:rPr>
          <w:rtl w:val="true"/>
        </w:rPr>
        <w:t>بهانه جویی در مسائل خانوادگی</w:t>
      </w:r>
      <w:bookmarkEnd w:id="493"/>
    </w:p>
    <w:p>
      <w:pPr>
        <w:pStyle w:val="Heading5"/>
        <w:numPr>
          <w:ilvl w:val="4"/>
          <w:numId w:val="1"/>
        </w:numPr>
        <w:rPr/>
      </w:pPr>
      <w:bookmarkStart w:id="494" w:name="__RefHeading___Toc7135660_2142443653"/>
      <w:bookmarkStart w:id="495" w:name="_Toc190"/>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جوان در شرایط کنونی شاهد حوادثی هستیم که زوج ها پس از سال ها زندگی، بهانه های واهی میگیرند و زندگی خود را به تباهی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پرونده های قضایی در مورد اختلاف زناشویی کنید خواهید دید که بخش عمده ی این مشکلات ناشی از بهانه جویی های 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به خواهرم چنین گفتی؟ چرا به مادرم چنان گفتی؟ کجا رفتی؟ چرا دیر آمدی؟ مسائل بسیار کودکانه ی پیش پا افتاده که خدا میداند آدم از شنیدن این گفتارها احساس شرمندگی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غير از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سراغ دارید که صاحب یک زندگی ویژه باشند، حتی در زندگی انبیاء و اولیاء بعضی وقتها سر و صدا بوده است</w:t>
      </w:r>
      <w:r>
        <w:rPr>
          <w:rFonts w:eastAsia="IRNazanin" w:cs="IRNazanin"/>
          <w:color w:val="111111"/>
          <w:sz w:val="28"/>
          <w:szCs w:val="28"/>
          <w:rtl w:val="true"/>
          <w:lang w:bidi="fa-IR"/>
        </w:rPr>
        <w:t>.</w:t>
      </w:r>
    </w:p>
    <w:p>
      <w:pPr>
        <w:pStyle w:val="Heading5"/>
        <w:numPr>
          <w:ilvl w:val="4"/>
          <w:numId w:val="1"/>
        </w:numPr>
        <w:rPr/>
      </w:pPr>
      <w:bookmarkStart w:id="496" w:name="__RefHeading___Toc7135662_2142443653"/>
      <w:bookmarkStart w:id="497" w:name="_Toc191"/>
      <w:bookmarkEnd w:id="496"/>
      <w:r>
        <w:rPr>
          <w:rtl w:val="true"/>
        </w:rPr>
        <w:t>اختلاف پیامبر</w:t>
      </w:r>
      <w:r>
        <w:rPr>
          <w:rtl w:val="true"/>
        </w:rPr>
        <w:t>(</w:t>
      </w:r>
      <w:r>
        <w:rPr>
          <w:rtl w:val="true"/>
        </w:rPr>
        <w:t>صلی الله علیه و آله</w:t>
      </w:r>
      <w:r>
        <w:rPr>
          <w:rtl w:val="true"/>
        </w:rPr>
        <w:t xml:space="preserve">) </w:t>
      </w:r>
      <w:r>
        <w:rPr>
          <w:rtl w:val="true"/>
        </w:rPr>
        <w:t>با همسرانش</w:t>
      </w:r>
      <w:bookmarkEnd w:id="497"/>
    </w:p>
    <w:p>
      <w:pPr>
        <w:pStyle w:val="BookText"/>
        <w:rPr/>
      </w:pPr>
      <w:r>
        <w:rPr>
          <w:rFonts w:ascii="IRNazanin" w:hAnsi="IRNazanin" w:eastAsia="IRNazanin"/>
          <w:color w:val="111111"/>
          <w:sz w:val="28"/>
          <w:sz w:val="28"/>
          <w:szCs w:val="28"/>
          <w:rtl w:val="true"/>
          <w:lang w:bidi="fa-IR"/>
        </w:rPr>
        <w:t>مگر نبی اکرم اسلام با همسران خود اختلاف نظر نداشتند و همسرانش نسبت به آن بزرگوار برخورد نداشتند؟ نسبت به هم رفتار ناملایم نداشتند؟ معصوم که نبودند در هر زندگی مسائلی پیش می آید که یک مقدار باید به این نکته 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 ازدواج عمل کنید که بهانه جویی کم گردد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وَالطَّيِّبَاتُ لِلطَّيِّبِينَ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پاکیزه ها بروند سراغ پاکیزه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می آید خواستگاری دخترتان اگر خلق و دین او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او بده </w:t>
      </w:r>
      <w:r>
        <w:rPr>
          <w:rStyle w:val="FootnoteAnchor"/>
          <w:rtl w:val="true"/>
        </w:rPr>
        <w:footnoteReference w:id="307"/>
      </w:r>
      <w:r>
        <w:rPr>
          <w:rFonts w:ascii="IRNazanin" w:hAnsi="IRNazanin" w:eastAsia="IRNazanin"/>
          <w:color w:val="111111"/>
          <w:sz w:val="28"/>
          <w:sz w:val="28"/>
          <w:szCs w:val="28"/>
          <w:rtl w:val="true"/>
          <w:lang w:bidi="fa-IR"/>
        </w:rPr>
        <w:t>نگاه به ثروتش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و همتایی را در ویژگی های اخلاقی و دینی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مسئله ی ازدواج این مشکل را در سطح کشور داریم مکرر به من گفته می شود که سن ازدواج ها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موفقیت در امر ازدواج باید فاصله ی سنی را کم کرد و مقید بود که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اختلاف سنی بیشتر نباشد و هم سن هم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درصد ازدواجها زوجین هم سن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ثروت باید در مملکت برای ازدواج نیز وقف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به یکی از مسئولین اوقاف گفتم، ایشان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وقف ها مربوط به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 اما عزیزانی که دستتان می رسد و مغازه و خانه و محلی برای وقف دارید شما می توانید آنها را برای ازدواج وقف کنید، اگر در هر محله ای یک مغازه، وقف ازدواج باشد، سرقفلی و اجاره آنها را می شود صرف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ازدواج است، صدا و سیمای ما باید یک برنامه ای را به ازدواج اختصاص دهد آن هم کارشناسانه، نه عشق و عاشقی، و نه تحریک کاذب؛ بلکه به گونه ای باشد که دختر و پسر یاد بگیرند تا صحیح و منطقی جذب همدیگر شوند و در پی آنازدواج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کارشناس باید به سؤالات پاسخ دهد تا جوان ها از سخنان او الهام بگیرند و در نتیجه مشکلات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مدتی این کار صورت گرفت و یکی از عزیزانی که پاسخ به سؤالات میداد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 گونی برای من نامه می آید به گونه ای که خانه ام دیگر جاندارد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حجم نامه ها معلوم می شود که نیاز و تقاضا وجود دارد، لذا اگر یک برنامه ی نیم ساعته هر شب برای مسائل خانواده گذاشته شود خیلی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w:t>
      </w:r>
      <w:bookmarkStart w:id="498" w:name="pg15446_165149"/>
    </w:p>
    <w:p>
      <w:pPr>
        <w:pStyle w:val="BookText"/>
        <w:rPr/>
      </w:pPr>
      <w:bookmarkEnd w:id="498"/>
      <w:r>
        <w:rPr>
          <w:rFonts w:ascii="IRNazanin" w:hAnsi="IRNazanin" w:eastAsia="IRNazanin"/>
          <w:color w:val="111111"/>
          <w:sz w:val="28"/>
          <w:sz w:val="28"/>
          <w:szCs w:val="28"/>
          <w:rtl w:val="true"/>
          <w:lang w:bidi="fa-IR"/>
        </w:rPr>
        <w:t>مطالبی که عرض شد اگر اهمیت داده شود طبیعت بهانه جویی ها کمتر خواهد شد، خانواده ها چه مرد و چه زن دیگر بهانه های بی دلیل و غیر منطقی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حلالی دارد و حرامی، حرام را مرتکب نشو حلال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شهید مطهری را که می فرمود شخصی در منزل به خانمش</w:t>
      </w:r>
    </w:p>
    <w:p>
      <w:pPr>
        <w:pStyle w:val="BookText"/>
        <w:rPr/>
      </w:pPr>
      <w:r>
        <w:rPr>
          <w:rFonts w:ascii="IRNazanin" w:hAnsi="IRNazanin" w:eastAsia="IRNazanin"/>
          <w:color w:val="111111"/>
          <w:sz w:val="28"/>
          <w:sz w:val="28"/>
          <w:szCs w:val="28"/>
          <w:rtl w:val="true"/>
          <w:lang w:bidi="fa-IR"/>
        </w:rPr>
        <w:t>میگفت که باید از خروس هم رو بگیری، زیرا خروس هم نامحرم و هم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خروس رو بگیر و نه این گونه باز و عریان داخل خیابان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دخترش را شوهر داده بود و دو بچه ی کوچک نیز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اجازه نمیدهد بچه های من برنامه ی کودک ببینند،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آهنگ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افسرده و نگران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پنج تا دیش ماهواره روی پشت بامت باشد که دو هزار کانال پیش روی بچه ات باشد و نه جلوی برنامه ی عادی کودک تلویزیون را بگیر</w:t>
      </w:r>
      <w:r>
        <w:rPr>
          <w:rFonts w:eastAsia="IRNazanin" w:cs="IRNazanin"/>
          <w:color w:val="111111"/>
          <w:sz w:val="28"/>
          <w:szCs w:val="28"/>
          <w:rtl w:val="true"/>
          <w:lang w:bidi="fa-IR"/>
        </w:rPr>
        <w:t>.</w:t>
      </w:r>
    </w:p>
    <w:p>
      <w:pPr>
        <w:pStyle w:val="Heading4"/>
        <w:numPr>
          <w:ilvl w:val="3"/>
          <w:numId w:val="1"/>
        </w:numPr>
        <w:rPr/>
      </w:pPr>
      <w:bookmarkStart w:id="499" w:name="__RefHeading___Toc7135664_2142443653"/>
      <w:bookmarkStart w:id="500" w:name="_Toc192"/>
      <w:bookmarkEnd w:id="499"/>
      <w:r>
        <w:rPr/>
        <w:t>4</w:t>
      </w:r>
      <w:r>
        <w:rPr>
          <w:rtl w:val="true"/>
        </w:rPr>
        <w:t xml:space="preserve">. </w:t>
      </w:r>
      <w:r>
        <w:rPr>
          <w:rtl w:val="true"/>
        </w:rPr>
        <w:t>مسئولیت گریزی</w:t>
      </w:r>
      <w:bookmarkEnd w:id="500"/>
    </w:p>
    <w:p>
      <w:pPr>
        <w:pStyle w:val="Heading5"/>
        <w:numPr>
          <w:ilvl w:val="4"/>
          <w:numId w:val="1"/>
        </w:numPr>
        <w:rPr/>
      </w:pPr>
      <w:bookmarkStart w:id="501" w:name="__RefHeading___Toc7135666_2142443653"/>
      <w:bookmarkStart w:id="502" w:name="_Toc193"/>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بعضی ها می خواهند از مسئولیت فرار کنند بهانه می آورند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 باشد،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دو رکعت نماز به کجا می رسد حالا اگر چهار تار موی من بیرون باشد به کجای دین لطمه وارد می کند؟</w:t>
      </w:r>
    </w:p>
    <w:p>
      <w:pPr>
        <w:pStyle w:val="BookText"/>
        <w:rPr/>
      </w:pPr>
      <w:r>
        <w:rPr>
          <w:rFonts w:ascii="IRNazanin" w:hAnsi="IRNazanin" w:eastAsia="IRNazanin"/>
          <w:color w:val="111111"/>
          <w:sz w:val="28"/>
          <w:sz w:val="28"/>
          <w:szCs w:val="28"/>
          <w:rtl w:val="true"/>
          <w:lang w:bidi="fa-IR"/>
        </w:rPr>
        <w:t>باید دانست که دین حد و مرزهایی دارد، بهانه تراشی برای مسئولیت گریزی</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Heading5"/>
        <w:numPr>
          <w:ilvl w:val="4"/>
          <w:numId w:val="1"/>
        </w:numPr>
        <w:rPr/>
      </w:pPr>
      <w:bookmarkStart w:id="503" w:name="__RefHeading___Toc7135668_2142443653"/>
      <w:bookmarkStart w:id="504" w:name="_Toc194"/>
      <w:bookmarkEnd w:id="503"/>
      <w:r>
        <w:rPr>
          <w:rtl w:val="true"/>
        </w:rPr>
        <w:t>على بن ابراهیم</w:t>
      </w:r>
      <w:bookmarkEnd w:id="5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علی بن ابراهیم از نوه های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کسانی هستند که هفت تا امام را بیشتر قبول ندارند؛ بدین معنی که تا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ها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پذیرند و کربلا نیز زیاد می آیند و سینه می زنند و عزاداری و اظهار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مردشان لباس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خلیی مؤدب و نظیف اند، ولی هیچ وقت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روند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بر حق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 ها نیز چهار امامی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ابراهيم بن موسی بن جعفر، نوه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علی مثل خودش در مدینه بود که وضع اقتصادیش به هم ریخت، به آنها گفته شد بروید سامرا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امام عسکری را امام نمی دانستند بلکه او را فامیل و خویشاوند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من با خود میگفتم ای کاش وقتی مشکلم را برای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پانصد درهم به من بدهد تا دویست درهمش را فلان جا و دویست درهم دیگرش را فلان جا و صد درهمش را نیز فلان جا هزینه کنم تا مشکلم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سیصد درهم کفایتم می کرد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سیصد درهم به من بدهد با صد درهم آن یک لباس شیک خریداری میکنم و با صد درهمکاسبی راه می اندازم و با صد درهم دیگر یک مرکب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چنین اختلاط هایی بودند که وارد سامرا شدند خانه را هم بلد نبودند، پرس و جو کردند تا این که گفته شد این خانه ی امام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باز کرد و آنها داخل منزل رفتند،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و محمد بن على بن ابراهيم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نگفتیم چه کسی هستیم؟ اسم مان چیست؟ هیچ آشنایی ندادیم؟ امام عسکری احوال ما را پرسید، احوال بستگان ما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بلند شویم، امام عالا پانصد درهم به من داد و سیصد درهم به پسرم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راه به هم میگفتید این پانصد درهم مال تو و همان گونه که در ذهن داشتی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درهم نیز مال تو صد درهم لباس، صد درهم مرکب و صد درهم دیگر برای کاسبی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و وضع مالیشان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خودشان قضیه را نقل می کردند که علت این که ما ثروتمند شدیم از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روزی نشسته بودم و قضیه را گوش میدادم وقتی به اتمام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و محمد بن علی بن ابراهیم شما که چنین کرامتی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 که نیت شما را خواند و به شما پول داد چرا شیعه ی اثناعشری نشدید؟ چرا به امامتش معتقد نشدید؟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 به واقفی بودن و به هفت امامی بودن عادت کرده ایم و الا این قضیه </w:t>
      </w:r>
      <w:bookmarkStart w:id="505" w:name="pg15446_165151"/>
    </w:p>
    <w:p>
      <w:pPr>
        <w:pStyle w:val="BookText"/>
        <w:rPr/>
      </w:pPr>
      <w:bookmarkEnd w:id="505"/>
      <w:r>
        <w:rPr>
          <w:rFonts w:ascii="IRNazanin" w:hAnsi="IRNazanin" w:eastAsia="IRNazanin"/>
          <w:color w:val="111111"/>
          <w:sz w:val="28"/>
          <w:sz w:val="28"/>
          <w:szCs w:val="28"/>
          <w:rtl w:val="true"/>
          <w:lang w:bidi="fa-IR"/>
        </w:rPr>
        <w:t xml:space="preserve">نشانه ی حقانیت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گفته شد ما عادت کرده ایم </w:t>
      </w:r>
      <w:r>
        <w:rPr>
          <w:rStyle w:val="FootnoteAnchor"/>
          <w:rtl w:val="true"/>
        </w:rPr>
        <w:footnoteReference w:id="308"/>
      </w:r>
      <w:r>
        <w:rPr>
          <w:rFonts w:ascii="IRNazanin" w:hAnsi="IRNazanin" w:eastAsia="IRNazanin"/>
          <w:color w:val="111111"/>
          <w:sz w:val="28"/>
          <w:sz w:val="28"/>
          <w:szCs w:val="28"/>
          <w:rtl w:val="true"/>
          <w:lang w:bidi="fa-IR"/>
        </w:rPr>
        <w:t>بهانه جویی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اقسام</w:t>
      </w:r>
    </w:p>
    <w:p>
      <w:pPr>
        <w:pStyle w:val="BookText"/>
        <w:rPr/>
      </w:pPr>
      <w:r>
        <w:rPr>
          <w:rFonts w:ascii="IRNazanin" w:hAnsi="IRNazanin" w:eastAsia="IRNazanin"/>
          <w:color w:val="111111"/>
          <w:sz w:val="28"/>
          <w:sz w:val="28"/>
          <w:szCs w:val="28"/>
          <w:rtl w:val="true"/>
          <w:lang w:bidi="fa-IR"/>
        </w:rPr>
        <w:t>بهانه جویی مسئولیت گریزی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اباحه گری یعنی از تکلیف شرعی گردن خالی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تکلیف شرعی شان را انجام ندهند به همین جهت دست به توجیه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متأسفانه مجموعه هایی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فلان، جای نماز را می گیرد، و یا فلان کار جای حج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گاهی احکام دین را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قسمی که بر شمردیم از مصادیق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دین که در عالم است همه اش 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آیین از پرستش حیوانات تا انسان پرستی یا چیزهایی که در هندوستان است همه از حقانیت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یکی است چرا زیر بار نمی روند؟ بارها اتفاق افتاده خود بنده در مکه و مدینه راجع به توسل بحثم شده است استدلال آورده ام،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بروکه نشد جواب، حرف من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حق را بگویی این نوعی بهانه جویی است</w:t>
      </w:r>
      <w:r>
        <w:rPr>
          <w:rFonts w:eastAsia="IRNazanin" w:cs="IRNazanin"/>
          <w:color w:val="111111"/>
          <w:sz w:val="28"/>
          <w:szCs w:val="28"/>
          <w:rtl w:val="true"/>
          <w:lang w:bidi="fa-IR"/>
        </w:rPr>
        <w:t>.</w:t>
      </w:r>
    </w:p>
    <w:p>
      <w:pPr>
        <w:pStyle w:val="Heading3"/>
        <w:numPr>
          <w:ilvl w:val="2"/>
          <w:numId w:val="1"/>
        </w:numPr>
        <w:rPr/>
      </w:pPr>
      <w:bookmarkStart w:id="506" w:name="__RefHeading___Toc7135670_2142443653"/>
      <w:bookmarkStart w:id="507" w:name="_Toc195"/>
      <w:bookmarkEnd w:id="506"/>
      <w:r>
        <w:rPr>
          <w:rtl w:val="true"/>
        </w:rPr>
        <w:t>ریشه بهانه جویی چیست؟</w:t>
      </w:r>
      <w:bookmarkEnd w:id="507"/>
    </w:p>
    <w:p>
      <w:pPr>
        <w:pStyle w:val="Heading4"/>
        <w:numPr>
          <w:ilvl w:val="3"/>
          <w:numId w:val="1"/>
        </w:numPr>
        <w:rPr/>
      </w:pPr>
      <w:bookmarkStart w:id="508" w:name="__RefHeading___Toc7135672_2142443653"/>
      <w:bookmarkStart w:id="509" w:name="_Toc19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چیست که جلوی چشمش را می بندد و می گوید نمی بینم؟ حضرت نوح فریاد می زد، اما بسیاری روی صورت خود پارچه می کشیدند، نوک انگشت در گوششان قرار می دادند،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جَعَلُوا أَصَابِعَهُمْ فِي آذَانِهِمْ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در مسجد الحرام پنبه در گوششان می گذاشتند تا حرف رسول خدا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اجتماع ما ریشه ی این خوی کودکانه در مسائل خانوادگی چیست؟ به نظر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 چند ریشه دارد که دو سه تای آن را خدمتتان ارائه می کنم</w:t>
      </w:r>
      <w:r>
        <w:rPr>
          <w:rFonts w:eastAsia="IRNazanin" w:cs="IRNazanin"/>
          <w:color w:val="111111"/>
          <w:sz w:val="28"/>
          <w:szCs w:val="28"/>
          <w:rtl w:val="true"/>
          <w:lang w:bidi="fa-IR"/>
        </w:rPr>
        <w:t xml:space="preserve">. </w:t>
      </w:r>
      <w:bookmarkStart w:id="510" w:name="pg15446_165152"/>
    </w:p>
    <w:p>
      <w:pPr>
        <w:pStyle w:val="Heading4"/>
        <w:numPr>
          <w:ilvl w:val="3"/>
          <w:numId w:val="1"/>
        </w:numPr>
        <w:rPr/>
      </w:pPr>
      <w:bookmarkStart w:id="511" w:name="__RefHeading___Toc7135674_2142443653"/>
      <w:bookmarkStart w:id="512" w:name="_Toc197"/>
      <w:bookmarkEnd w:id="510"/>
      <w:bookmarkEnd w:id="511"/>
      <w:r>
        <w:rPr/>
        <w:t>1</w:t>
      </w:r>
      <w:r>
        <w:rPr>
          <w:rtl w:val="true"/>
        </w:rPr>
        <w:t xml:space="preserve">- </w:t>
      </w:r>
      <w:r>
        <w:rPr>
          <w:rtl w:val="true"/>
        </w:rPr>
        <w:t>عقده های روانی کودکی</w:t>
      </w:r>
      <w:bookmarkEnd w:id="512"/>
    </w:p>
    <w:p>
      <w:pPr>
        <w:pStyle w:val="Heading5"/>
        <w:numPr>
          <w:ilvl w:val="4"/>
          <w:numId w:val="1"/>
        </w:numPr>
        <w:rPr/>
      </w:pPr>
      <w:bookmarkStart w:id="513" w:name="__RefHeading___Toc7135676_2142443653"/>
      <w:bookmarkStart w:id="514" w:name="_Toc19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کسانی که در بچه گی دچار شکست شده اند و یا کسانی که یک سرخوردگی هایی دارند حالا می خواهند این عقده را سر خانم شان پیاده کنند و یا می خواهند سر بچه ی جوانشان خالی کنند؛ چون خودش در دوران کودکی تحقیر شده است</w:t>
      </w:r>
      <w:r>
        <w:rPr>
          <w:rFonts w:eastAsia="IRNazanin" w:cs="IRNazanin"/>
          <w:color w:val="111111"/>
          <w:sz w:val="28"/>
          <w:szCs w:val="28"/>
          <w:rtl w:val="true"/>
          <w:lang w:bidi="fa-IR"/>
        </w:rPr>
        <w:t>.</w:t>
      </w:r>
    </w:p>
    <w:p>
      <w:pPr>
        <w:pStyle w:val="Heading5"/>
        <w:numPr>
          <w:ilvl w:val="4"/>
          <w:numId w:val="1"/>
        </w:numPr>
        <w:rPr/>
      </w:pPr>
      <w:bookmarkStart w:id="515" w:name="__RefHeading___Toc7135678_2142443653"/>
      <w:bookmarkStart w:id="516" w:name="_Toc199"/>
      <w:bookmarkEnd w:id="515"/>
      <w:r>
        <w:rPr>
          <w:rtl w:val="true"/>
        </w:rPr>
        <w:t>حجاج بن یوسف ثقفی</w:t>
      </w:r>
      <w:bookmarkEnd w:id="516"/>
    </w:p>
    <w:p>
      <w:pPr>
        <w:pStyle w:val="BookText"/>
        <w:rPr/>
      </w:pPr>
      <w:r>
        <w:rPr>
          <w:rFonts w:ascii="IRNazanin" w:hAnsi="IRNazanin" w:eastAsia="IRNazanin"/>
          <w:color w:val="111111"/>
          <w:sz w:val="28"/>
          <w:sz w:val="28"/>
          <w:szCs w:val="28"/>
          <w:rtl w:val="true"/>
          <w:lang w:bidi="fa-IR"/>
        </w:rPr>
        <w:t>حجاج بن یوسف ثقفی در کودکی دچار تحقیر و حقارت شده بود به همین دلیل وقتی به قدرت رسید شیعیان را سر می برید و به همین جهت حقیقت را زیر پا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در نهج البلاغه به مردم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مسلط خواهد شد که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سرخوردگی ها باعث می شود که شخص</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جو و شهوت پرست گردد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دوران کودکی و جوانی،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ی نداری، فقر، سختی، توسری خوردن، باعث شده که به خانواده زور بگوید و یا حالا که رئیس اداره شده زور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کارش این است که آن عقده به امروز سرایت داده نشود، هر چه بوده گذشته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 مَنْ قَطَعَكَ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با تو قطع رابطه کرد، عقده اش را سر دیگری خالی نکن با او رابطه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دیگری خطا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تَعْفُو عَمَّنْ ظَلَمَكَ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او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این خوی کودکانه این عقده ها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علت پرخاشگری ها شخصیت و جایگاه از دست داده ی فرد پرخاشگر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خواسته به یک موقعیتی برسد که هم اکنون نتوانسته به آن مقام دست یابد</w:t>
      </w:r>
      <w:r>
        <w:rPr>
          <w:rFonts w:eastAsia="IRNazanin" w:cs="IRNazanin"/>
          <w:color w:val="111111"/>
          <w:sz w:val="28"/>
          <w:szCs w:val="28"/>
          <w:rtl w:val="true"/>
          <w:lang w:bidi="fa-IR"/>
        </w:rPr>
        <w:t xml:space="preserve">. </w:t>
      </w:r>
      <w:bookmarkStart w:id="517" w:name="pg15446_165153"/>
    </w:p>
    <w:p>
      <w:pPr>
        <w:pStyle w:val="Heading5"/>
        <w:numPr>
          <w:ilvl w:val="4"/>
          <w:numId w:val="1"/>
        </w:numPr>
        <w:rPr/>
      </w:pPr>
      <w:bookmarkStart w:id="518" w:name="__RefHeading___Toc7135680_2142443653"/>
      <w:bookmarkStart w:id="519" w:name="_Toc200"/>
      <w:bookmarkEnd w:id="517"/>
      <w:bookmarkEnd w:id="518"/>
      <w:r>
        <w:rPr>
          <w:rtl w:val="true"/>
        </w:rPr>
        <w:t>عبدالله بن أبي</w:t>
      </w:r>
      <w:bookmarkEnd w:id="519"/>
    </w:p>
    <w:p>
      <w:pPr>
        <w:pStyle w:val="BookText"/>
        <w:rPr/>
      </w:pPr>
      <w:r>
        <w:rPr>
          <w:rFonts w:ascii="IRNazanin" w:hAnsi="IRNazanin" w:eastAsia="IRNazanin"/>
          <w:color w:val="111111"/>
          <w:sz w:val="28"/>
          <w:sz w:val="28"/>
          <w:szCs w:val="28"/>
          <w:rtl w:val="true"/>
          <w:lang w:bidi="fa-IR"/>
        </w:rPr>
        <w:t>عبدالله بن ابی می خواست در مدینه به عنوان رئیس منطقه تاج گذاری کند،همه ی مقدماتش هم فراهم بود که پیغمبر خدا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هایش به هم خورد، همان جا کینه ی پیغمبر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گفتنی است که دو منافق مشهور وجود دارد یکی عبدالله بن ابی که مرد شماره ی یک آنها محسوب می گردد و ابوعامر مرد شماره ی دو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دو اولاد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فرزندان اینها مؤمن، موحد و متدین بودند، عبدالله بن ابی یک دختر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ابوعامر هم پسری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با هم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فردی عقده ای بود و خیلی راحت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آیات قرآن در بحث نفاق به عبدالله بن ابی و گروهش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این فرد منافق دق کرد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هدفی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 ای خواندم کسی را که مرتکب گناه جنسی و فساد شده بود گرفته بودند و</w:t>
      </w:r>
    </w:p>
    <w:p>
      <w:pPr>
        <w:pStyle w:val="BookText"/>
        <w:rPr/>
      </w:pPr>
      <w:r>
        <w:rPr>
          <w:rFonts w:ascii="IRNazanin" w:hAnsi="IRNazanin" w:eastAsia="IRNazanin"/>
          <w:color w:val="111111"/>
          <w:sz w:val="28"/>
          <w:sz w:val="28"/>
          <w:szCs w:val="28"/>
          <w:rtl w:val="true"/>
          <w:lang w:bidi="fa-IR"/>
        </w:rPr>
        <w:t>با او مصاحبه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فساد را چنین گفته بود که چون من در کودکی مورد تعرض قرار گرفته بودم و خودم آلت دست افراد فاسد واقع شده بودم تصمیم گرفتم از بچه های مردم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روانی کسانی را داریم که در کودکی دچار سرخوردگی شده اند حال که امروز با رئیس اداره مشکل پیدا کرده می آید در خانه داد می زند و یا با یک مسئول بالاتر بحثش شده و حریف او نمی شود لذا سر زیردست خود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دقت کرد که اسلام اجازه ی این طور تسری ها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بهانه جویی گاهی همین شکست ها و سرخوردگی هاست</w:t>
      </w:r>
      <w:r>
        <w:rPr>
          <w:rFonts w:eastAsia="IRNazanin" w:cs="IRNazanin"/>
          <w:color w:val="111111"/>
          <w:sz w:val="28"/>
          <w:szCs w:val="28"/>
          <w:rtl w:val="true"/>
          <w:lang w:bidi="fa-IR"/>
        </w:rPr>
        <w:t>.</w:t>
      </w:r>
    </w:p>
    <w:p>
      <w:pPr>
        <w:pStyle w:val="Heading4"/>
        <w:numPr>
          <w:ilvl w:val="3"/>
          <w:numId w:val="1"/>
        </w:numPr>
        <w:rPr/>
      </w:pPr>
      <w:bookmarkStart w:id="520" w:name="__RefHeading___Toc7135682_2142443653"/>
      <w:bookmarkStart w:id="521" w:name="_Toc201"/>
      <w:bookmarkEnd w:id="520"/>
      <w:r>
        <w:rPr/>
        <w:t>2</w:t>
      </w:r>
      <w:r>
        <w:rPr>
          <w:rtl w:val="true"/>
        </w:rPr>
        <w:t xml:space="preserve">. </w:t>
      </w:r>
      <w:r>
        <w:rPr>
          <w:rtl w:val="true"/>
        </w:rPr>
        <w:t>لجاجت</w:t>
      </w:r>
      <w:bookmarkEnd w:id="521"/>
    </w:p>
    <w:p>
      <w:pPr>
        <w:pStyle w:val="Heading5"/>
        <w:numPr>
          <w:ilvl w:val="4"/>
          <w:numId w:val="1"/>
        </w:numPr>
        <w:rPr/>
      </w:pPr>
      <w:bookmarkStart w:id="522" w:name="__RefHeading___Toc7135684_2142443653"/>
      <w:bookmarkStart w:id="523" w:name="_Toc202"/>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گاهی هم در اثر لجاجت است که بهانه می آفریند، شوهر می گوید اول او شروع کرد وزن می گوید نخست مرد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اللَّجوجُ لا رأيَ لَهُ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آدمهای لجباز حرفشان پذیرفته نیست؛ چون غیرمنطقی و بی مبنا سخن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عزیزان من، این صفتی که امروز من رویش دست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خوی کودکانه است که اشکالات یهود و مسیحیت در صدر اسلام ریشه در همین صفت رذیله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اگر وارد زندگی ما گردد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و راه حل را داده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الَّذِينَ یَسْتَمِعُونَ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آن است که حرف ها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فَیَتَّبِعُونَ أَحْسَنَهُ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و هر کدام که دارای مشی نیکو و منطقی است همان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حزب، کاندیدا و یک فرقه ی سیاسی بدون دلیل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تَقفُ ما لَيسَ لَكَ بِهِ عِلمٌ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هر چه ریشه اش جهل است نباید مورد پذیرش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از توست،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 از توست، شما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را در جامعه و درون خودمان درونی کنیم و بدانیم که بهانه جویی یک خوی پیش دبستانی است و از یک آدم عاقل و بالغ، پسندیده نیست برخی از گرفتاری هایمان رفع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بهانه جونیست نبی اکرم اسلام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نَجْوَالُ اَلْفِكْرِ </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مؤمن فکر و اندیشه اش جولان دارد، تدبیر دارد و اندیشه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همه ی ما توفیق برخورد عاقلانه و دریافت عاقلانه و خردمندانه عنایت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قلب های خانواده ها، فامیل ها، دوستان و رفیقان را به هم مهربان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بهانه جویی، اختلاف، کینه و لجاجت رااز میان خانواده ها، دوستان و رفقا ریشه کن گرداند به حرمت صلوات بر محمد و آل محمد</w:t>
      </w:r>
      <w:r>
        <w:rPr>
          <w:rFonts w:eastAsia="IRNazanin" w:cs="IRNazanin"/>
          <w:color w:val="111111"/>
          <w:sz w:val="28"/>
          <w:szCs w:val="28"/>
          <w:rtl w:val="true"/>
          <w:lang w:bidi="fa-IR"/>
        </w:rPr>
        <w:t xml:space="preserve">. </w:t>
      </w:r>
      <w:bookmarkStart w:id="524" w:name="pg15446_165155"/>
    </w:p>
    <w:p>
      <w:pPr>
        <w:pStyle w:val="Heading5"/>
        <w:numPr>
          <w:ilvl w:val="4"/>
          <w:numId w:val="1"/>
        </w:numPr>
        <w:rPr/>
      </w:pPr>
      <w:bookmarkStart w:id="525" w:name="__RefHeading___Toc7135686_2142443653"/>
      <w:bookmarkStart w:id="526" w:name="_Toc203"/>
      <w:bookmarkEnd w:id="524"/>
      <w:bookmarkEnd w:id="525"/>
      <w:r>
        <w:rPr>
          <w:rtl w:val="true"/>
        </w:rPr>
        <w:t>روضه امام حسن</w:t>
      </w:r>
      <w:r>
        <w:rPr>
          <w:rtl w:val="true"/>
        </w:rPr>
        <w:t>(</w:t>
      </w:r>
      <w:r>
        <w:rPr>
          <w:rtl w:val="true"/>
        </w:rPr>
        <w:t>علیه السلام</w:t>
      </w:r>
      <w:r>
        <w:rPr>
          <w:rtl w:val="true"/>
        </w:rPr>
        <w:t>)</w:t>
      </w:r>
      <w:bookmarkEnd w:id="526"/>
    </w:p>
    <w:p>
      <w:pPr>
        <w:pStyle w:val="BookText"/>
        <w:rPr/>
      </w:pPr>
      <w:r>
        <w:rPr>
          <w:rFonts w:ascii="Amiri" w:hAnsi="Amiri" w:eastAsia="Amiri" w:cs="Amiri"/>
          <w:color w:val="111111"/>
          <w:sz w:val="28"/>
          <w:sz w:val="28"/>
          <w:szCs w:val="28"/>
          <w:rtl w:val="true"/>
          <w:lang w:bidi="ar-SA"/>
        </w:rPr>
        <w:t xml:space="preserve">السُّلاَمُ عَلَيْكَ يَا اِبامُحَمَّدٍ يَا حَسَنَ 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می خواهم دو سه جمله، روضه ی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مظلوم بود در مظلومیتش همین بس که هنوز کودک بود، پنج سال بیشتر نداشت جلوی چشمش به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چهل سال بعد از این حادثه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مغیره أَنْتَ الَّذِی ضَرَبْتَ فَاطِمَةَ بِنْتَ رَسُولِ اللَّهِ ص حَتَّی أَدْمَیْتَهَا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تو جزء کسانی بودی که مادرم زهرا را زدی تا از بدنش خون جاری شد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به او شد که چهل سال بعد از این قضیه وقتی مغیره را می بیند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در راه افتاد، مادر می خواست راجع به فدک صحبت کند و قباله ی فدک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امام شاهد سیلی خوردن مادر بود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ای کاش من حسن را با خود نبرده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کودک سیلی نخورده بودم</w:t>
      </w:r>
    </w:p>
    <w:p>
      <w:pPr>
        <w:pStyle w:val="BookText"/>
        <w:rPr/>
      </w:pPr>
      <w:r>
        <w:rPr>
          <w:rFonts w:ascii="IRNazanin" w:hAnsi="IRNazanin" w:eastAsia="IRNazanin"/>
          <w:color w:val="111111"/>
          <w:sz w:val="28"/>
          <w:sz w:val="28"/>
          <w:szCs w:val="28"/>
          <w:rtl w:val="true"/>
          <w:lang w:bidi="fa-IR"/>
        </w:rPr>
        <w:t>خیلی سخت است فرزند نتواند عکس العمل انجام دهد و سن او اقتضا نکند، ببیند</w:t>
      </w:r>
    </w:p>
    <w:p>
      <w:pPr>
        <w:pStyle w:val="BookText"/>
        <w:rPr/>
      </w:pPr>
      <w:r>
        <w:rPr>
          <w:rFonts w:ascii="IRNazanin" w:hAnsi="IRNazanin" w:eastAsia="IRNazanin"/>
          <w:color w:val="111111"/>
          <w:sz w:val="28"/>
          <w:sz w:val="28"/>
          <w:szCs w:val="28"/>
          <w:rtl w:val="true"/>
          <w:lang w:bidi="fa-IR"/>
        </w:rPr>
        <w:t>شخصی به مادرش جسارت می کند، سیلی میزند، نگاه کند و اشک در چشمانش حلقه بزند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این درد در سینه 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مادرش بین در و دیوار قرار گرفت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مسجد دید بابایش دارد میان خون خودش می غلطد، صدا زد 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یک روز هم به دهان طبیب چشم دوخته بود و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آقا شما هستید؟ به بابایت بگو دیگر وصیت کند او توان ماندن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وقتی صلح کرد در کوچه های مدینه به امام جسارت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مذِّل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که می آمد دختر اشعث در خانه بود همان کسی که به امام زهر نوشاند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مسموم شد </w:t>
      </w:r>
      <w:r>
        <w:rPr>
          <w:rStyle w:val="FootnoteAnchor"/>
          <w:rtl w:val="true"/>
        </w:rPr>
        <w:footnoteReference w:id="318"/>
      </w:r>
      <w:r>
        <w:rPr>
          <w:rFonts w:ascii="IRNazanin" w:hAnsi="IRNazanin" w:eastAsia="IRNazanin"/>
          <w:color w:val="111111"/>
          <w:sz w:val="28"/>
          <w:sz w:val="28"/>
          <w:szCs w:val="28"/>
          <w:rtl w:val="true"/>
          <w:lang w:bidi="fa-IR"/>
        </w:rPr>
        <w:t xml:space="preserve">بچه های صغیری داشت، عبدالله بن حسن شش ماهش </w:t>
      </w:r>
    </w:p>
    <w:p>
      <w:pPr>
        <w:pStyle w:val="BookText"/>
        <w:rPr/>
      </w:pPr>
      <w:r>
        <w:rPr>
          <w:rFonts w:ascii="IRNazanin" w:hAnsi="IRNazanin" w:eastAsia="IRNazanin"/>
          <w:color w:val="111111"/>
          <w:sz w:val="28"/>
          <w:sz w:val="28"/>
          <w:szCs w:val="28"/>
          <w:rtl w:val="true"/>
          <w:lang w:bidi="fa-IR"/>
        </w:rPr>
        <w:t xml:space="preserve">بود،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سالش بود، خیلی سخت است برای یک مرد که بچه های کوچک دور بستر مرگش بنشینند؛ اما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زندگی سخت داشته باشد درد مریضی بکشد، مشکلات داشته باشد، وقتی از دنیا برود اگر با شکوه تشییع گردد و مردم احترام و عزتش کنند و مراسم خوبی برایش بگیرند یک مقدار بچه هایش آرام می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سختی کشید اما بدنش با احترام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بسوزد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قضیه هم اتفاق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چشم قاسم بن الحسن ، جلوی چشم عبدالله بن الحسن، جلوی چشم عباس و جلوی چشم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عمر با هم بزرگ شده بودند، یک عمر با هم زندگی کرده بودند یک وقت ببینند چوبه های تیر بر بدن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غربت آن است که بعد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تیر ببارد بر بدن</w:t>
      </w:r>
    </w:p>
    <w:p>
      <w:pPr>
        <w:pStyle w:val="BookText"/>
        <w:rPr/>
      </w:pPr>
      <w:r>
        <w:rPr>
          <w:rFonts w:ascii="IRNazanin" w:hAnsi="IRNazanin" w:eastAsia="IRNazanin"/>
          <w:color w:val="111111"/>
          <w:sz w:val="28"/>
          <w:sz w:val="28"/>
          <w:szCs w:val="28"/>
          <w:rtl w:val="true"/>
          <w:lang w:bidi="fa-IR"/>
        </w:rPr>
        <w:t xml:space="preserve">آتش تیر چو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جسم به هم دوخته شد</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نشست، تیرها را از بدن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آن نیست که مالش را می برند غارت زده منم که با دست خودم داداشم را میان قبر می گذارم</w:t>
      </w:r>
      <w:r>
        <w:rPr>
          <w:rFonts w:eastAsia="IRNazanin" w:cs="IRNazanin"/>
          <w:color w:val="111111"/>
          <w:sz w:val="28"/>
          <w:szCs w:val="28"/>
          <w:rtl w:val="true"/>
          <w:lang w:bidi="fa-IR"/>
        </w:rPr>
        <w:t>.</w:t>
      </w:r>
      <w:r>
        <w:rPr>
          <w:rStyle w:val="FootnoteAnchor"/>
          <w:rtl w:val="true"/>
        </w:rPr>
        <w:footnoteReference w:id="32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321"/>
      </w:r>
      <w:bookmarkStart w:id="527" w:name="pg15446_165157"/>
    </w:p>
    <w:p>
      <w:pPr>
        <w:pStyle w:val="Heading2"/>
        <w:numPr>
          <w:ilvl w:val="1"/>
          <w:numId w:val="1"/>
        </w:numPr>
        <w:rPr/>
      </w:pPr>
      <w:bookmarkStart w:id="528" w:name="__RefHeading___Toc7135688_2142443653"/>
      <w:bookmarkStart w:id="529" w:name="_Toc204"/>
      <w:bookmarkEnd w:id="527"/>
      <w:bookmarkEnd w:id="528"/>
      <w:r>
        <w:rPr>
          <w:rtl w:val="true"/>
        </w:rPr>
        <w:t>اهمیت نظم و انضباط از منظر دین</w:t>
      </w:r>
      <w:bookmarkEnd w:id="529"/>
    </w:p>
    <w:p>
      <w:pPr>
        <w:pStyle w:val="Heading3"/>
        <w:numPr>
          <w:ilvl w:val="2"/>
          <w:numId w:val="1"/>
        </w:numPr>
        <w:rPr/>
      </w:pPr>
      <w:bookmarkStart w:id="530" w:name="__RefHeading___Toc7135690_2142443653"/>
      <w:bookmarkStart w:id="531" w:name="_Toc205"/>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 وَلَا يَزِيدُ الظَّالِمِينَ إِلَّا خَسَارًا </w:t>
      </w:r>
      <w:r>
        <w:rPr>
          <w:rStyle w:val="FootnoteAnchor"/>
          <w:rtl w:val="true"/>
        </w:rPr>
        <w:footnoteReference w:id="322"/>
      </w:r>
    </w:p>
    <w:p>
      <w:pPr>
        <w:pStyle w:val="Heading3"/>
        <w:numPr>
          <w:ilvl w:val="2"/>
          <w:numId w:val="1"/>
        </w:numPr>
        <w:rPr/>
      </w:pPr>
      <w:bookmarkStart w:id="532" w:name="__RefHeading___Toc7135692_2142443653"/>
      <w:bookmarkStart w:id="533" w:name="_Toc206"/>
      <w:bookmarkEnd w:id="532"/>
      <w:r>
        <w:rPr>
          <w:rtl w:val="true"/>
        </w:rPr>
        <w:t>مقدمه</w:t>
      </w:r>
      <w:bookmarkEnd w:id="5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مجلس شریف در کنار حرم اهل بیت در رابطه با بیماریها و ناهنجاری های روحی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فرصتی که وجود دارد هر جلسه یکی از ناهنجاری ها و گرفتاری هایی که در جامعه است را انتخاب و مورد گفت وگو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یکی از مسائل مهم و مبتلابه و یکی از دردهای مهم سیستم خانگی و نیز در مدیریت کشور است و آن مسأله ی نظم و بی 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مسائل اقتصادی و سیاسی، و هم در شاخه های مختلف دیگر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 منفی نیز از خود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بی انضباطی که مورد بحث ماست اگر شخصی باشد دارای یک سری آثار و اگر خانوادگی باشد دارای آثار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انرژی های فرد هدر می رود و بهره وری و استفاده ی مفید از عمرش به کمترین میزان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نفر با هم در یک زمان درس خواندن را شروع کرده اند اما بعد از مدتی دیده می شود که یکی عالم شده و دیگری همین طور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دارای یک استعداد بوده اند و با هم نیز درس خواندن را آغاز کرده اند، اما یکی رشد کرده و دیگری در جامی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عمر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عمر طبیعی بالاخره کمتر از یک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عمر چه </w:t>
      </w:r>
    </w:p>
    <w:p>
      <w:pPr>
        <w:pStyle w:val="BookText"/>
        <w:rPr/>
      </w:pPr>
      <w:r>
        <w:rPr>
          <w:rFonts w:ascii="IRNazanin" w:hAnsi="IRNazanin" w:eastAsia="IRNazanin"/>
          <w:color w:val="111111"/>
          <w:sz w:val="28"/>
          <w:sz w:val="28"/>
          <w:szCs w:val="28"/>
          <w:rtl w:val="true"/>
          <w:lang w:bidi="fa-IR"/>
        </w:rPr>
        <w:t>می شود که یکی در رشته ی خودش رشد می کند و دیگری در جا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انضباطی شخص باعث تفاوت ها و هدر رفتن انرژی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انضباطی در خانواده باعث از هم پاشیدن آن و اختلاف و 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 عمومی کشور باشد باعث تورم، گرانی و به هم ریختگی اوضاع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نظامی باشد باعث شکست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مسئله خیلی مهم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عالم را با انضباط و نظم آفریده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رَفَعَهَا وَوَضَعَ الْمِيزَانَ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ما آسمان را بلند قرار داده ایم و بر اساس میزان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دقیق است که مسائل آن قابل پیش بینی است مثلا بیست سال دیگر ماه خواهد گرفت و یا خورشید گرفتگی پیش خواهد آمد، و یا فلان ستاره در چه زمان از مقابل خورشید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قرآن عالم را منظم و همه چیز را زوج و جفت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خَلَقَكَ فَسَوَّاكَ فَعَدَلَكَ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سیستم بدنتان را دقیق آفریدیم به گونه ای که همه ی نیازهایتان را تأمین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الْإِنْسَانَ فِي أَحْسَنِ تَقْوِيمٍ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شما را در یک نظام گسترده با بهترین قوام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و هم بشر با نظم و انضباط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تکلیفی به نام نماز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دارد و هم روز منظم است یعنی ابتدا و انتهای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دیه، زکات، خمس همه دارای دقت و نظم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نظم خاصی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بیست و سه سال حرف بزنید حتما ابتدا و انتهایش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نویسندگان و کسانی که کتاب مینویسند و یا سخنرانی می کنند و درس می گویند مشاهده می شود که سخنان سال قبلشان با سال بعد متفاوت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بین حرف هایشان تناقض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دیده شده است که کتاب </w:t>
      </w:r>
      <w:bookmarkStart w:id="534" w:name="pg15446_165159"/>
    </w:p>
    <w:p>
      <w:pPr>
        <w:pStyle w:val="BookText"/>
        <w:rPr/>
      </w:pPr>
      <w:bookmarkEnd w:id="534"/>
      <w:r>
        <w:rPr>
          <w:rFonts w:ascii="IRNazanin" w:hAnsi="IRNazanin" w:eastAsia="IRNazanin"/>
          <w:color w:val="111111"/>
          <w:sz w:val="28"/>
          <w:sz w:val="28"/>
          <w:szCs w:val="28"/>
          <w:rtl w:val="true"/>
          <w:lang w:bidi="fa-IR"/>
        </w:rPr>
        <w:t>نوشته اند و در دو کتاب، دو مطلبی را که با هم تناقض دارند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که پرسیده می شود در جواب خواهند گفت که دومی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طول بیست و سه سال نازل شده در حالی که سرتاسرش را بگردید یک تناقض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عالمی که همه چیز منظم، کتاب وحی منظم و قانون شرع نیز منظم، چرا انسان بی نظم و نامنظم باشد؟</w:t>
      </w:r>
    </w:p>
    <w:p>
      <w:pPr>
        <w:pStyle w:val="Heading3"/>
        <w:numPr>
          <w:ilvl w:val="2"/>
          <w:numId w:val="1"/>
        </w:numPr>
        <w:rPr/>
      </w:pPr>
      <w:bookmarkStart w:id="535" w:name="__RefHeading___Toc7135694_2142443653"/>
      <w:bookmarkStart w:id="536" w:name="_Toc207"/>
      <w:bookmarkEnd w:id="535"/>
      <w:r>
        <w:rPr>
          <w:rtl w:val="true"/>
        </w:rPr>
        <w:t>انواع بی نظمی</w:t>
      </w:r>
      <w:bookmarkEnd w:id="536"/>
    </w:p>
    <w:p>
      <w:pPr>
        <w:pStyle w:val="Heading4"/>
        <w:numPr>
          <w:ilvl w:val="3"/>
          <w:numId w:val="1"/>
        </w:numPr>
        <w:rPr/>
      </w:pPr>
      <w:bookmarkStart w:id="537" w:name="__RefHeading___Toc7135696_2142443653"/>
      <w:bookmarkStart w:id="538" w:name="_Toc208"/>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بی نظمی انواعی دارد که تنها به چند گونه ی آن اشاره می شود</w:t>
      </w:r>
      <w:r>
        <w:rPr>
          <w:rFonts w:eastAsia="IRNazanin" w:cs="IRNazanin"/>
          <w:color w:val="111111"/>
          <w:sz w:val="28"/>
          <w:szCs w:val="28"/>
          <w:rtl w:val="true"/>
          <w:lang w:bidi="fa-IR"/>
        </w:rPr>
        <w:t>:</w:t>
      </w:r>
    </w:p>
    <w:p>
      <w:pPr>
        <w:pStyle w:val="Heading4"/>
        <w:numPr>
          <w:ilvl w:val="3"/>
          <w:numId w:val="1"/>
        </w:numPr>
        <w:rPr/>
      </w:pPr>
      <w:bookmarkStart w:id="539" w:name="__RefHeading___Toc7135698_2142443653"/>
      <w:bookmarkStart w:id="540" w:name="_Toc209"/>
      <w:bookmarkEnd w:id="539"/>
      <w:r>
        <w:rPr/>
        <w:t>1</w:t>
      </w:r>
      <w:r>
        <w:rPr>
          <w:rtl w:val="true"/>
        </w:rPr>
        <w:t xml:space="preserve">. </w:t>
      </w:r>
      <w:r>
        <w:rPr>
          <w:rtl w:val="true"/>
        </w:rPr>
        <w:t>بی انضباطی شخصی</w:t>
      </w:r>
      <w:bookmarkEnd w:id="540"/>
    </w:p>
    <w:p>
      <w:pPr>
        <w:pStyle w:val="Heading5"/>
        <w:numPr>
          <w:ilvl w:val="4"/>
          <w:numId w:val="1"/>
        </w:numPr>
        <w:rPr/>
      </w:pPr>
      <w:bookmarkStart w:id="541" w:name="__RefHeading___Toc7135700_2142443653"/>
      <w:bookmarkStart w:id="542" w:name="_Toc210"/>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در برخی از افراد بی انضباطی شخصی آنها کار به خانواده</w:t>
      </w:r>
    </w:p>
    <w:p>
      <w:pPr>
        <w:pStyle w:val="BookText"/>
        <w:rPr/>
      </w:pPr>
      <w:r>
        <w:rPr>
          <w:rFonts w:ascii="IRNazanin" w:hAnsi="IRNazanin" w:eastAsia="IRNazanin"/>
          <w:color w:val="111111"/>
          <w:sz w:val="28"/>
          <w:sz w:val="28"/>
          <w:szCs w:val="28"/>
          <w:rtl w:val="true"/>
          <w:lang w:bidi="fa-IR"/>
        </w:rPr>
        <w:t>و زندگیشان ندارد بلکه خودش بی انضباط و بی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برای دیدن تلویزیون، ورزش و خواب چه میزان وقت می گذارد کلا آدم به هم ریخته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افراد در زندگی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ساعاتش را به سه بخش تنظیم کند؛ ساعتی را برای عبادت و زمانی را برای معاش و ساعتی را هم برای تفریح </w:t>
      </w:r>
      <w:r>
        <w:rPr>
          <w:rStyle w:val="FootnoteAnchor"/>
          <w:rtl w:val="true"/>
        </w:rPr>
        <w:footnoteReference w:id="328"/>
      </w:r>
      <w:r>
        <w:rPr>
          <w:rFonts w:ascii="IRNazanin" w:hAnsi="IRNazanin" w:eastAsia="IRNazanin"/>
          <w:color w:val="111111"/>
          <w:sz w:val="28"/>
          <w:sz w:val="28"/>
          <w:szCs w:val="28"/>
          <w:rtl w:val="true"/>
          <w:lang w:bidi="fa-IR"/>
        </w:rPr>
        <w:t>دختران و پسران جوانی را می شناسم که به گفته ی خودشان در طول سال یک بار به مسافرت نمی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پارک نمی برند، زیرا همه ی مسیر زندگی خانواده شان درس، کار و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بعضی ها تمام زندگی شان تفریح است، در مسائل ضروری زندگی به اندازه نمی پردازند</w:t>
      </w:r>
      <w:r>
        <w:rPr>
          <w:rFonts w:eastAsia="IRNazanin" w:cs="IRNazanin"/>
          <w:color w:val="111111"/>
          <w:sz w:val="28"/>
          <w:szCs w:val="28"/>
          <w:rtl w:val="true"/>
          <w:lang w:bidi="fa-IR"/>
        </w:rPr>
        <w:t>.</w:t>
      </w:r>
    </w:p>
    <w:p>
      <w:pPr>
        <w:pStyle w:val="Heading5"/>
        <w:numPr>
          <w:ilvl w:val="4"/>
          <w:numId w:val="1"/>
        </w:numPr>
        <w:rPr/>
      </w:pPr>
      <w:bookmarkStart w:id="543" w:name="__RefHeading___Toc7135702_2142443653"/>
      <w:bookmarkStart w:id="544" w:name="_Toc211"/>
      <w:bookmarkEnd w:id="543"/>
      <w:r>
        <w:rPr>
          <w:rtl w:val="true"/>
        </w:rPr>
        <w:t>تقسیم شبانه</w:t>
      </w:r>
      <w:bookmarkEnd w:id="544"/>
    </w:p>
    <w:p>
      <w:pPr>
        <w:pStyle w:val="BookText"/>
        <w:rPr/>
      </w:pPr>
      <w:r>
        <w:rPr>
          <w:rFonts w:ascii="IRNazanin" w:hAnsi="IRNazanin" w:eastAsia="IRNazanin"/>
          <w:color w:val="111111"/>
          <w:sz w:val="28"/>
          <w:sz w:val="28"/>
          <w:szCs w:val="28"/>
          <w:rtl w:val="true"/>
          <w:lang w:bidi="fa-IR"/>
        </w:rPr>
        <w:t xml:space="preserve">گفته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ساعتش را سه گونه انتخاب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فَسَاعَةٌ يُنَاجِي فِيهَا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برای مناجات با خدا و دعا و نماز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برای معاش و ساعت دیگر را هم برای تفریح قرار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همسران و فرزندان و مسأله نظام و اداره ی </w:t>
      </w:r>
      <w:bookmarkStart w:id="545" w:name="pg15446_165160"/>
    </w:p>
    <w:p>
      <w:pPr>
        <w:pStyle w:val="BookText"/>
        <w:rPr/>
      </w:pPr>
      <w:bookmarkEnd w:id="545"/>
      <w:r>
        <w:rPr>
          <w:rFonts w:ascii="IRNazanin" w:hAnsi="IRNazanin" w:eastAsia="IRNazanin"/>
          <w:color w:val="111111"/>
          <w:sz w:val="28"/>
          <w:sz w:val="28"/>
          <w:szCs w:val="28"/>
          <w:rtl w:val="true"/>
          <w:lang w:bidi="fa-IR"/>
        </w:rPr>
        <w:t>حکومت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آخر ماه رمضان را به مسجد میرفت و اعتکاف مینمود، </w:t>
      </w:r>
      <w:r>
        <w:rPr>
          <w:rStyle w:val="FootnoteAnchor"/>
          <w:rtl w:val="true"/>
        </w:rPr>
        <w:footnoteReference w:id="329"/>
      </w:r>
      <w:r>
        <w:rPr>
          <w:rFonts w:ascii="IRNazanin" w:hAnsi="IRNazanin" w:eastAsia="IRNazanin"/>
          <w:color w:val="111111"/>
          <w:sz w:val="28"/>
          <w:sz w:val="28"/>
          <w:szCs w:val="28"/>
          <w:rtl w:val="true"/>
          <w:lang w:bidi="fa-IR"/>
        </w:rPr>
        <w:t xml:space="preserve">همین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روز می نشست و با همسرش گفت وگو می کرد، موقع نماز که می شد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ویژگی به ما عطا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الْقَصدُ فِي الْغِنّى وَ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همان چیزی است که آدمی را از افراط و تفریط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افراد زیادی هستند که از افراط و تفریط صدمه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چیزی را در جای خودش باید حفظ کرد، اگر در اعمال عبادی غرق شود و دنیا را رها کند خداوند این رفتار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در این باره صراحت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تَنْسَ نَصیبَکَ مِنَ الدُّنیا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سهمت را از دنیا فراموش نکن، رهبانیت و ترک دنیا در اسلام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مبادا غرق در دنیا شوی و عبادت را فراموش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الحَقِّ في الرِّضا و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گفتن در حالت عصبانیت و هم در حالت رضایت و خشنودی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خَشْيَةِ اَللَّهِ فِي اَلْمَغِيبِ وَ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در پنهان و آشکار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اَلتَّضَرُّعِ اليَّ اللَّهُ عَزَّوَجلَّ عَلِيُّ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باید به خداوند تضرع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ویژگی را اگر کسی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اوتی مِثْل ما اوتي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نعمت هایی را که به آل داود داده است به او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عدالت، خوف از خدا و تضرع به سوی خداوند</w:t>
      </w:r>
      <w:r>
        <w:rPr>
          <w:rFonts w:eastAsia="IRNazanin" w:cs="IRNazanin"/>
          <w:color w:val="111111"/>
          <w:sz w:val="28"/>
          <w:szCs w:val="28"/>
          <w:rtl w:val="true"/>
          <w:lang w:bidi="fa-IR"/>
        </w:rPr>
        <w:t xml:space="preserve">. </w:t>
      </w:r>
      <w:r>
        <w:rPr>
          <w:rStyle w:val="FootnoteAnchor"/>
          <w:rtl w:val="true"/>
        </w:rPr>
        <w:footnoteReference w:id="331"/>
      </w:r>
    </w:p>
    <w:p>
      <w:pPr>
        <w:pStyle w:val="Heading5"/>
        <w:numPr>
          <w:ilvl w:val="4"/>
          <w:numId w:val="1"/>
        </w:numPr>
        <w:rPr/>
      </w:pPr>
      <w:bookmarkStart w:id="546" w:name="__RefHeading___Toc7135704_2142443653"/>
      <w:bookmarkStart w:id="547" w:name="_Toc212"/>
      <w:bookmarkEnd w:id="546"/>
      <w:r>
        <w:rPr>
          <w:rtl w:val="true"/>
        </w:rPr>
        <w:t>نظم در سیره بزرگان</w:t>
      </w:r>
      <w:bookmarkEnd w:id="5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قم درس می گفتند، شاگردان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صبح ساعت هشت بلا استثناء برای درس حاضر می شد و از بعضی از شاگردانی که دیر می آمدند 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پانزده سال به </w:t>
      </w:r>
      <w:bookmarkStart w:id="548" w:name="pg15446_165161"/>
    </w:p>
    <w:p>
      <w:pPr>
        <w:pStyle w:val="BookText"/>
        <w:rPr/>
      </w:pPr>
      <w:bookmarkEnd w:id="548"/>
      <w:r>
        <w:rPr>
          <w:rFonts w:ascii="IRNazanin" w:hAnsi="IRNazanin" w:eastAsia="IRNazanin"/>
          <w:color w:val="111111"/>
          <w:sz w:val="28"/>
          <w:sz w:val="28"/>
          <w:szCs w:val="28"/>
          <w:rtl w:val="true"/>
          <w:lang w:bidi="fa-IR"/>
        </w:rPr>
        <w:t xml:space="preserve">صورت منظم سر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حرم امیرالمؤمنین زیارت جامعه کبیره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امام به حدی دقیق بوده که میشد ساعت را از روی کارهای ایشان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کرده بود که باید کتاب جواهر را حتما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این کتاب از منابع ارزشمند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جنازه ی پسرش روی زمین بود کنار جنازه نشست و به نوشتن کتاب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یک صفحه و نیم و یا بیشتر را نوشت و در یادداشت هایش نیز موجود است که گفته است من این را کنار بدن عزیزترین فردم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مرگ فرزند او را از تحصیل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مرحوم شیخ به اطراف و اکناف مسافرت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شیخ عباس از هیچ فرصتی برای مطالعه باز نمی ماند، وقتی برای نهار می آمد همان چند دقیقه بساطش را برای مطالعه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وقت های پرت و هدر شده داریم به همین جهت مطالعه در جامعه ی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بعد از گرفتن دیپلم ازدواج کرده و رفته خانه ی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بیکارم، افسردگی میگیرم، چشمم درد گرفت از بس پای تلویزیون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تفسیر قرآن، یک دوره روایت و تاریخ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خیلی زیباست مخصوصا دوره های تاریخ اسلام، مطالعه ی تاریخ بسیار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برنامه ریزی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ضریب مطالعه بین ما کم است، آدم بیکار اگر جوان باشد سر کوچه می ایستد، سی دی نامناسب نگاه می کند، به اعتیاد کشیده می شود، سراغ کراک و مواد روان گردان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و مصیبت ها که در جامعه می بینید بخش عمده اش از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جامعه کار رسمی برای همه نیست به همین جهت خانم های جوان می توانند برای درس برنامه ریزی داشته باشند</w:t>
      </w:r>
      <w:r>
        <w:rPr>
          <w:rFonts w:eastAsia="IRNazanin" w:cs="IRNazanin"/>
          <w:color w:val="111111"/>
          <w:sz w:val="28"/>
          <w:szCs w:val="28"/>
          <w:rtl w:val="true"/>
          <w:lang w:bidi="fa-IR"/>
        </w:rPr>
        <w:t>.</w:t>
      </w:r>
    </w:p>
    <w:p>
      <w:pPr>
        <w:pStyle w:val="Heading5"/>
        <w:numPr>
          <w:ilvl w:val="4"/>
          <w:numId w:val="1"/>
        </w:numPr>
        <w:rPr/>
      </w:pPr>
      <w:bookmarkStart w:id="549" w:name="__RefHeading___Toc7135706_2142443653"/>
      <w:bookmarkStart w:id="550" w:name="_Toc213"/>
      <w:bookmarkEnd w:id="549"/>
      <w:r>
        <w:rPr>
          <w:rtl w:val="true"/>
        </w:rPr>
        <w:t xml:space="preserve">نظم در زندگی فاطمه </w:t>
      </w:r>
      <w:r>
        <w:rPr>
          <w:rtl w:val="true"/>
        </w:rPr>
        <w:t xml:space="preserve">( </w:t>
      </w:r>
      <w:r>
        <w:rPr>
          <w:rtl w:val="true"/>
        </w:rPr>
        <w:t xml:space="preserve">علیها السلام </w:t>
      </w:r>
      <w:r>
        <w:rPr>
          <w:rtl w:val="true"/>
        </w:rPr>
        <w:t>)</w:t>
      </w:r>
      <w:bookmarkEnd w:id="5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امیرالمؤمنین آمدند،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بیرون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داخل خانه با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حضرت زهرا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w:t>
      </w:r>
      <w:bookmarkStart w:id="551" w:name="pg15446_165162"/>
    </w:p>
    <w:p>
      <w:pPr>
        <w:pStyle w:val="BookText"/>
        <w:rPr/>
      </w:pPr>
      <w:bookmarkEnd w:id="551"/>
      <w:r>
        <w:rPr>
          <w:rFonts w:ascii="IRNazanin" w:hAnsi="IRNazanin" w:eastAsia="IRNazanin"/>
          <w:color w:val="111111"/>
          <w:sz w:val="28"/>
          <w:sz w:val="28"/>
          <w:szCs w:val="28"/>
          <w:rtl w:val="true"/>
          <w:lang w:bidi="fa-IR"/>
        </w:rPr>
        <w:t xml:space="preserve">تقسیم بندی و نظمی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برای من تنظیم کرد خوشحال شدم که همان لحظه خداوند را برای این موضوع شکر گذاردم</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حواسمان جمع باشد که بی انضباطی شخصی لطمه می زند و باعث عدم موفقیت در اهداف و کارهای 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می ایستاد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خَلْفی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سرم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رویم که به طرف قبله است از دیدن پشت سرم ناتوانم،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سَوُّوا بَیْنَ صُفُوفِكُمْ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ها رامنظم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حَاذُوا بَيْنٍ مِنَا كُبُّهُمْ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ها را مساوی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صف های نماز نامنظم باشد شیطان در شما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يَسْحُوذُ عَلَيْكُمُ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هایتان را کنار هم قرار بدهید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روزی حضرت به مسجد آمد، دید در صفوف نماز جماعت شخصی شانه اش مقداری جلوتر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ات را عقب ببر و در یک ردیف باشید، در این صورت شیطان نمی تواند در شما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کنایه از داشتن نظم و برنامه ریزی در کارها و اوقات است</w:t>
      </w:r>
      <w:r>
        <w:rPr>
          <w:rFonts w:eastAsia="IRNazanin" w:cs="IRNazanin"/>
          <w:color w:val="111111"/>
          <w:sz w:val="28"/>
          <w:szCs w:val="28"/>
          <w:rtl w:val="true"/>
          <w:lang w:bidi="fa-IR"/>
        </w:rPr>
        <w:t>.</w:t>
      </w:r>
    </w:p>
    <w:p>
      <w:pPr>
        <w:pStyle w:val="Heading4"/>
        <w:numPr>
          <w:ilvl w:val="3"/>
          <w:numId w:val="1"/>
        </w:numPr>
        <w:rPr/>
      </w:pPr>
      <w:bookmarkStart w:id="552" w:name="__RefHeading___Toc7135708_2142443653"/>
      <w:bookmarkStart w:id="553" w:name="_Toc214"/>
      <w:bookmarkEnd w:id="552"/>
      <w:r>
        <w:rPr/>
        <w:t>2</w:t>
      </w:r>
      <w:r>
        <w:rPr>
          <w:rtl w:val="true"/>
        </w:rPr>
        <w:t xml:space="preserve">. </w:t>
      </w:r>
      <w:r>
        <w:rPr>
          <w:rtl w:val="true"/>
        </w:rPr>
        <w:t>بی انضباطی در فضای زندگی خانوادگی</w:t>
      </w:r>
      <w:bookmarkEnd w:id="553"/>
    </w:p>
    <w:p>
      <w:pPr>
        <w:pStyle w:val="BookText"/>
        <w:rPr/>
      </w:pPr>
      <w:r>
        <w:rPr>
          <w:rFonts w:ascii="IRNazanin" w:hAnsi="IRNazanin" w:eastAsia="IRNazanin"/>
          <w:color w:val="111111"/>
          <w:sz w:val="28"/>
          <w:sz w:val="28"/>
          <w:szCs w:val="28"/>
          <w:rtl w:val="true"/>
          <w:lang w:bidi="fa-IR"/>
        </w:rPr>
        <w:t>بی انضباطی در فضای زندگی مشترک خیلی ضربه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همه ی کارها روی دوش مرد یا زن است و کارها تقسیم نشده است، زندگی بسیار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خانواده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خانه و آقای خانها باید همه ی برنامه های عبادی، تفریحی، رسیدگی به امور همسر و تربیت فرزندان همه مشخص باشد، نبی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خَیْرُکُمْ خَیْرُکُمْ لِأَهْلِهِ وَ أَنَا خَیْرُکُمْ لِأَهْلِی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کسی است که به امور خانواده اش بیشتر برسد و در تنظیم زندگی اش بیشتر کوشا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افرادی هستند که صبح تا شب سر کار هستند و شب روزنامه به دست می گیرند و جمعه نماز جمعه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هم که پیش می آید می گویند فلان مرکز عبادی می روم غافل از این که اصلا حضور مرد در خانه آرام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از فرزند مثلا کجا رفتی و برای چه رفته بودی یک نوع همراهی با</w:t>
      </w:r>
    </w:p>
    <w:p>
      <w:pPr>
        <w:pStyle w:val="BookText"/>
        <w:rPr/>
      </w:pPr>
      <w:r>
        <w:rPr>
          <w:rFonts w:ascii="IRNazanin" w:hAnsi="IRNazanin" w:eastAsia="IRNazanin"/>
          <w:color w:val="111111"/>
          <w:sz w:val="28"/>
          <w:sz w:val="28"/>
          <w:szCs w:val="28"/>
          <w:rtl w:val="true"/>
          <w:lang w:bidi="fa-IR"/>
        </w:rPr>
        <w:t>فرزند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با فرزند نیز خودش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برخی خانواده ها با فرزندانشان با خشونت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فرزندان و همسرانشان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آزاری معصیت بزرگی است، زیرا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سیلی به صورت همسرش بزند در جهنم هفتاد سیلی می خورد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مسأله ی رسیدگی و معیشت خانواده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خانمی که خانه ی شما آمده از کودکی با محبت پدر و مادر بزرگ شده است، آن هایی که دختر دارند میدانند یک پدر چه قدر دخترش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چه قدر دخترش را دوست دارد دختری که از کودکی به او شیر داده، با ناز بزرگش کرده و با امکانات و شرایط او را پرورده است؛ حال این دختر و دسته گل را به شما تحویل داده استحال تو او را سیلی میزنی و سرش فریاد میکشی و آزارش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زندگی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نبی مکرم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همسرانش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بزرگواران سرشار از اعتماد و احترام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وضع خانواده ها اسلام بسیار دقیق است در حدی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وارد خانه شوی، اجازه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تَدْخُلُوا بُيُوتًا غَيْرَ بُيُوتِكُمْ حَتَّىٰ تَسْتَأْنِسُوا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وارد خانه نشوید تا این که اجازه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خانه را </w:t>
      </w:r>
      <w:bookmarkStart w:id="554" w:name="pg15446_165164"/>
    </w:p>
    <w:p>
      <w:pPr>
        <w:pStyle w:val="BookText"/>
        <w:rPr/>
      </w:pPr>
      <w:bookmarkEnd w:id="554"/>
      <w:r>
        <w:rPr>
          <w:rFonts w:ascii="IRNazanin" w:hAnsi="IRNazanin" w:eastAsia="IRNazanin"/>
          <w:color w:val="111111"/>
          <w:sz w:val="28"/>
          <w:sz w:val="28"/>
          <w:szCs w:val="28"/>
          <w:rtl w:val="true"/>
          <w:lang w:bidi="fa-IR"/>
        </w:rPr>
        <w:t>میزد فورأ كنار می آمد که اگر زن در را باز کرد مبادا کسی از فرزندان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نوجوان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در اتاق پدر و مادر بروید سه نوبت اجازه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در سوره ی نور نگاه کنید؛ یکی هنگام ظهر، یکی قبل از نماز صبح و یکی بعد از نماز عشاء که غالبا این ساعت ها ساعت های استراحت و تفریح و ساعت هایی بوده است که خانواده می خواهند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بدون اجازه وارد خانه مادرش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مادرماست چه اشکالی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هستی وقتی مادرت در حال لباس عوض کردن است و وضعیت نامناسب دارد تو وارد خانه شوی؟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زمان است که بچه ها باید اذن بگیرند و بعد وارد اتاق پدر و مادر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می گویند همسران ما رعایت مسائل زفاف و زناشویی را نمی کنند، اتاق خاص نداریم و هنگام مسائل خصوصی بچه بیدار است، و یا خانم گاهی رعایت نوع لباس را نمی کند، می گوید پسرم است چه اشکالی دارد؟ پسر هجده و نوزده ساله جوان است بالاخره این هم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مواظب باشیم که بی برنامگی، بی انضباطی و بی نظمی در روابط خانوادگی موجب فروپاشی این نهاد ارجمند و قوی و استوار می گردد</w:t>
      </w:r>
      <w:r>
        <w:rPr>
          <w:rFonts w:eastAsia="IRNazanin" w:cs="IRNazanin"/>
          <w:color w:val="111111"/>
          <w:sz w:val="28"/>
          <w:szCs w:val="28"/>
          <w:rtl w:val="true"/>
          <w:lang w:bidi="fa-IR"/>
        </w:rPr>
        <w:t>.</w:t>
      </w:r>
    </w:p>
    <w:p>
      <w:pPr>
        <w:pStyle w:val="Heading4"/>
        <w:numPr>
          <w:ilvl w:val="3"/>
          <w:numId w:val="1"/>
        </w:numPr>
        <w:rPr/>
      </w:pPr>
      <w:bookmarkStart w:id="555" w:name="__RefHeading___Toc7135710_2142443653"/>
      <w:bookmarkStart w:id="556" w:name="_Toc215"/>
      <w:bookmarkEnd w:id="555"/>
      <w:r>
        <w:rPr/>
        <w:t>3</w:t>
      </w:r>
      <w:r>
        <w:rPr>
          <w:rtl w:val="true"/>
        </w:rPr>
        <w:t xml:space="preserve">- </w:t>
      </w:r>
      <w:r>
        <w:rPr>
          <w:rtl w:val="true"/>
        </w:rPr>
        <w:t>بی نظمی در امور مدیریتی</w:t>
      </w:r>
      <w:bookmarkEnd w:id="556"/>
    </w:p>
    <w:p>
      <w:pPr>
        <w:pStyle w:val="Heading5"/>
        <w:numPr>
          <w:ilvl w:val="4"/>
          <w:numId w:val="1"/>
        </w:numPr>
        <w:rPr/>
      </w:pPr>
      <w:bookmarkStart w:id="557" w:name="__RefHeading___Toc7135712_2142443653"/>
      <w:bookmarkStart w:id="558" w:name="_Toc216"/>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سوم بی انضباطی و عدم نظم در امور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مهم است</w:t>
      </w:r>
    </w:p>
    <w:p>
      <w:pPr>
        <w:pStyle w:val="BookText"/>
        <w:rPr/>
      </w:pPr>
      <w:r>
        <w:rPr>
          <w:rFonts w:ascii="IRNazanin" w:hAnsi="IRNazanin" w:eastAsia="IRNazanin"/>
          <w:color w:val="111111"/>
          <w:sz w:val="28"/>
          <w:sz w:val="28"/>
          <w:szCs w:val="28"/>
          <w:rtl w:val="true"/>
          <w:lang w:bidi="fa-IR"/>
        </w:rPr>
        <w:t>مخصوصا برای مسئولین و عزیزانی که در ادارات کار می کنند</w:t>
      </w:r>
      <w:r>
        <w:rPr>
          <w:rFonts w:eastAsia="IRNazanin" w:cs="IRNazanin"/>
          <w:color w:val="111111"/>
          <w:sz w:val="28"/>
          <w:szCs w:val="28"/>
          <w:rtl w:val="true"/>
          <w:lang w:bidi="fa-IR"/>
        </w:rPr>
        <w:t>.</w:t>
      </w:r>
    </w:p>
    <w:p>
      <w:pPr>
        <w:pStyle w:val="Heading5"/>
        <w:numPr>
          <w:ilvl w:val="4"/>
          <w:numId w:val="1"/>
        </w:numPr>
        <w:rPr/>
      </w:pPr>
      <w:bookmarkStart w:id="559" w:name="__RefHeading___Toc7135714_2142443653"/>
      <w:bookmarkStart w:id="560" w:name="_Toc217"/>
      <w:bookmarkEnd w:id="559"/>
      <w:r>
        <w:rPr>
          <w:rtl w:val="true"/>
        </w:rPr>
        <w:t>اجنگ احد</w:t>
      </w:r>
      <w:bookmarkEnd w:id="5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نظمی در جنگ احد موجب هفتاد کشته شد که اگر یاران پیامبر نظم را رعایت و کنترل کرده بودند یعنی اگر تنگه ای را که رسول خدا دستور حفظ آن را داده بود حفظ کرده بودند دیگر چنین مشکلی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منظم بود در برخی از جنگ ها گاهی سه نفر را به عنوان فرمانده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عبدالله بن رواهب و زید بن حارثه به ترتیب فرمانده هستند </w:t>
      </w:r>
      <w:r>
        <w:rPr>
          <w:rFonts w:eastAsia="IRNazanin" w:cs="IRNazanin"/>
          <w:color w:val="111111"/>
          <w:sz w:val="28"/>
          <w:szCs w:val="28"/>
          <w:rtl w:val="true"/>
          <w:lang w:bidi="fa-IR"/>
        </w:rPr>
        <w:t xml:space="preserve">. </w:t>
      </w:r>
      <w:bookmarkStart w:id="561" w:name="pg15446_165165"/>
    </w:p>
    <w:p>
      <w:pPr>
        <w:pStyle w:val="BookText"/>
        <w:rPr/>
      </w:pPr>
      <w:bookmarkEnd w:id="561"/>
      <w:r>
        <w:rPr>
          <w:rFonts w:ascii="IRNazanin" w:hAnsi="IRNazanin" w:eastAsia="IRNazanin"/>
          <w:color w:val="111111"/>
          <w:sz w:val="28"/>
          <w:sz w:val="28"/>
          <w:szCs w:val="28"/>
          <w:rtl w:val="true"/>
          <w:lang w:bidi="fa-IR"/>
        </w:rPr>
        <w:t>که اگر جعفر شهید شد عبدالله و اگر عبدالله شهید شد زید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حتی دقت نظر داشت که همواره این نکته ها را از یاد نمی برد که چه کسی باید سپاه سمت راست و چه کسی باید سپاه سمت چپ را فرماندهی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هرگاه سه نفر با هم جایی می روند یکی باید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می خواست از مدينه بیرون برود، جای خودش کسی را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جنگ ها و حتی در احد چنین دقتی را داشت اما بی نظمی باعث شکست مسلمانان در جنگ احد شد و ضربه ی سنگینی را مسلمان ها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ادارات و مدیران باید به جای طرح های آزمایشی برنامه ریزی داشته باشید، زیرا این طرح ها باعث تورم و لطمه وارد نمودن به جامعه مخصوص قشر آسیب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کارهای تان را باید بسنجید و بعد آن را انجام دهید</w:t>
      </w:r>
      <w:r>
        <w:rPr>
          <w:rFonts w:eastAsia="IRNazanin" w:cs="IRNazanin"/>
          <w:color w:val="111111"/>
          <w:sz w:val="28"/>
          <w:szCs w:val="28"/>
          <w:rtl w:val="true"/>
          <w:lang w:bidi="fa-IR"/>
        </w:rPr>
        <w:t>.</w:t>
      </w:r>
    </w:p>
    <w:p>
      <w:pPr>
        <w:pStyle w:val="Heading5"/>
        <w:numPr>
          <w:ilvl w:val="4"/>
          <w:numId w:val="1"/>
        </w:numPr>
        <w:rPr/>
      </w:pPr>
      <w:bookmarkStart w:id="562" w:name="__RefHeading___Toc7135716_2142443653"/>
      <w:bookmarkStart w:id="563" w:name="_Toc218"/>
      <w:bookmarkEnd w:id="562"/>
      <w:r>
        <w:rPr>
          <w:rtl w:val="true"/>
        </w:rPr>
        <w:t>شش ویژگی کلیدی</w:t>
      </w:r>
      <w:bookmarkEnd w:id="56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ویژگی است که برای همه خوب است؛ اما از شش گروه بیشتر توقع می رود که این شش ویژگی را داشته باشند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این شش ویژگی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فِى الاُْمَراءِ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مسئولین بیشتر انتظار می رود و برای آن ها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عدالت نداشته باشم لطمه اش به خود و خانواده ام می خورد؛ ولی اگر وزیر و مسئول و فرمانداری که مجموعه ای را اداره می کند عادل نباشد همه لطمه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پیغمبر خدا نگاهش را در جلسات تقسیم می کرد، حضرت از این بالا حواسش جمع بود که حتی در نگاه کردن عدالت را رعایت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آمد و بیت المال را پانصد درهم، پانصد درهم تقسیم نمود و چنان که رسم بود پانصد درهم را نیز برای خودش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راه رسید که از بیت المال چیزی به او نرسیده بود، امام سهم خودش را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دست خالی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این گونه عدالت را اجرا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نهج البلاغه را ببینید چگونه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مسأله عدالت فریاد می زند و برخی از یارانش را مورد مؤاخذه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عدالت باید در بخش های عمومی و سطح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وظیفه ی مسئولین است و بقیه هم باید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یکی با دیگری دعوا کرد و ما خواستیم نظر بدهیم باید عادلانه نظر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اَلْوَرَعُ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اَلْعُلَمَاءِ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باید بیشتر با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بازاری و بقال نیز توقع عدالت و انتظار تقوا می رود؛ اما در دانشمند باید بیشتر دیده شود و از آنها انتظار بیشتر درباره ی تقوا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مکرر این روایت را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فَسَدَ اَلْعَالِمُ فَسَدَ اَلْعَالِمُ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حال اگر او رعایت نکند چه میشود؟ اگر یک عطار، بقال، بازاری و فرد عادی فاسد شود آسیب کمتری به جامعه می زند اما فساد یک عالم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منحرف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حَسَنٌ و لكنْ في الأغْنِياءِ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سخاوت خوب است همه باید سخاوت داشته باشند، ولی از ثروتمندان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درآمد کمی دارد و به زور زندگی زن و بچه اش را تأمین می کند چنین فردی سخاوت چه چیزی را باید داشته باشد؟ چقدر می تواند به فقیر کمک کند، اما صاحبان کارخانه داریم و یا صاحبان ساختمان های انبوه داریم که ساختمان های خالی متعدد دارند به امید این که گران بشوند در حالی که جوان های مردم جا ندارند ازدواج کنند و دچار 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سخاوت خوب است ولی از صاحبان ثروت خوب تر است، چون دستش می رسد او این توان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حَسنٌ و لكنْ في الفُقَراءِ أحسَنُ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خوب است و همه باید</w:t>
      </w:r>
    </w:p>
    <w:p>
      <w:pPr>
        <w:pStyle w:val="BookText"/>
        <w:rPr/>
      </w:pPr>
      <w:r>
        <w:rPr>
          <w:rFonts w:ascii="IRNazanin" w:hAnsi="IRNazanin" w:eastAsia="IRNazanin"/>
          <w:color w:val="111111"/>
          <w:sz w:val="28"/>
          <w:sz w:val="28"/>
          <w:szCs w:val="28"/>
          <w:rtl w:val="true"/>
          <w:lang w:bidi="fa-IR"/>
        </w:rPr>
        <w:t>صبر داشته باشند، ولی برای فقیر نیکوتر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خیلی خوب است همه باید توبه کنند، خدا در </w:t>
      </w:r>
      <w:bookmarkStart w:id="564" w:name="pg15446_165167"/>
    </w:p>
    <w:p>
      <w:pPr>
        <w:pStyle w:val="BookText"/>
        <w:rPr/>
      </w:pPr>
      <w:bookmarkEnd w:id="564"/>
      <w:r>
        <w:rPr>
          <w:rFonts w:ascii="Amiri" w:hAnsi="Amiri" w:eastAsia="Amiri" w:cs="Amiri"/>
          <w:color w:val="111111"/>
          <w:sz w:val="28"/>
          <w:sz w:val="28"/>
          <w:szCs w:val="28"/>
          <w:rtl w:val="true"/>
          <w:lang w:bidi="ar-SA"/>
        </w:rPr>
        <w:t>قرآن کسی را استثنا نکرده،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تُوبُوا إِلَی اللّهِ جَمیعًا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همه بیایید 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اَلشَّابِّ أَحْسَنُ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جوان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اِسْتَغْفِرَاللَّهُ رَبِّي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 او لذت می برد و به تعبير عوام افتخار می کند، چرا؟ زیرا جوان توانایی و انرژی انواع معصیت را دارد لذا توبه از او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باید نصب العین در زندگی مان کنیم</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اَلْحَيَاءُ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 خوب است باید مرد و زن، پیر و جوان حیا داشته باشند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اَلنِّسَاءِ أَحْسَنُ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حیا زن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نگاه به مرد چندان تحریک نمی شود نگاه به مرد باعث تحریک و افزایش غریزه ی جنسی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جوانی که با لباس و مانتوی کوتاه با پای بی جوراب و با طنازی از خانه بیرون می زند موجب تحریک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دارد زکات قشنگی عفت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آدم زیبا زکاتش این است که خودش را بپوشاند و اجازه ندهد کسی در نگاه، شریک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این روایت این بود که</w:t>
      </w:r>
    </w:p>
    <w:p>
      <w:pPr>
        <w:pStyle w:val="BookText"/>
        <w:rPr/>
      </w:pPr>
      <w:r>
        <w:rPr>
          <w:rFonts w:ascii="IRNazanin" w:hAnsi="IRNazanin" w:eastAsia="IRNazanin"/>
          <w:color w:val="111111"/>
          <w:sz w:val="28"/>
          <w:sz w:val="28"/>
          <w:szCs w:val="28"/>
          <w:rtl w:val="true"/>
          <w:lang w:bidi="fa-IR"/>
        </w:rPr>
        <w:t>هر چیزی خوب است ولی برای بعضی ها خوب تر است</w:t>
      </w:r>
      <w:r>
        <w:rPr>
          <w:rFonts w:eastAsia="IRNazanin" w:cs="IRNazanin"/>
          <w:color w:val="111111"/>
          <w:sz w:val="28"/>
          <w:szCs w:val="28"/>
          <w:rtl w:val="true"/>
          <w:lang w:bidi="fa-IR"/>
        </w:rPr>
        <w:t>.</w:t>
      </w:r>
    </w:p>
    <w:p>
      <w:pPr>
        <w:pStyle w:val="Heading4"/>
        <w:numPr>
          <w:ilvl w:val="3"/>
          <w:numId w:val="1"/>
        </w:numPr>
        <w:rPr/>
      </w:pPr>
      <w:bookmarkStart w:id="565" w:name="__RefHeading___Toc7135718_2142443653"/>
      <w:bookmarkStart w:id="566" w:name="_Toc219"/>
      <w:bookmarkEnd w:id="565"/>
      <w:r>
        <w:rPr/>
        <w:t>4</w:t>
      </w:r>
      <w:r>
        <w:rPr>
          <w:rtl w:val="true"/>
        </w:rPr>
        <w:t xml:space="preserve"> . </w:t>
      </w:r>
      <w:r>
        <w:rPr>
          <w:rtl w:val="true"/>
        </w:rPr>
        <w:t>بی نظمی اقتصادی</w:t>
      </w:r>
      <w:bookmarkEnd w:id="566"/>
    </w:p>
    <w:p>
      <w:pPr>
        <w:pStyle w:val="Heading5"/>
        <w:numPr>
          <w:ilvl w:val="4"/>
          <w:numId w:val="1"/>
        </w:numPr>
        <w:rPr/>
      </w:pPr>
      <w:bookmarkStart w:id="567" w:name="__RefHeading___Toc7135720_2142443653"/>
      <w:bookmarkStart w:id="568" w:name="_Toc220"/>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کسانی که مدیریت ندارند دچار بحران های اقتصادی می شوند مدیریت پسندیده و</w:t>
      </w:r>
    </w:p>
    <w:p>
      <w:pPr>
        <w:pStyle w:val="BookText"/>
        <w:rPr/>
      </w:pPr>
      <w:r>
        <w:rPr>
          <w:rFonts w:ascii="IRNazanin" w:hAnsi="IRNazanin" w:eastAsia="IRNazanin"/>
          <w:color w:val="111111"/>
          <w:sz w:val="28"/>
          <w:sz w:val="28"/>
          <w:szCs w:val="28"/>
          <w:rtl w:val="true"/>
          <w:lang w:bidi="fa-IR"/>
        </w:rPr>
        <w:t>خوب می تواند جلوی بحران های اقتصادی را بگیرد</w:t>
      </w:r>
      <w:r>
        <w:rPr>
          <w:rFonts w:eastAsia="IRNazanin" w:cs="IRNazanin"/>
          <w:color w:val="111111"/>
          <w:sz w:val="28"/>
          <w:szCs w:val="28"/>
          <w:rtl w:val="true"/>
          <w:lang w:bidi="fa-IR"/>
        </w:rPr>
        <w:t>.</w:t>
      </w:r>
    </w:p>
    <w:p>
      <w:pPr>
        <w:pStyle w:val="Heading5"/>
        <w:numPr>
          <w:ilvl w:val="4"/>
          <w:numId w:val="1"/>
        </w:numPr>
        <w:rPr/>
      </w:pPr>
      <w:bookmarkStart w:id="569" w:name="__RefHeading___Toc7135722_2142443653"/>
      <w:bookmarkStart w:id="570" w:name="_Toc221"/>
      <w:bookmarkEnd w:id="569"/>
      <w:r>
        <w:rPr>
          <w:rtl w:val="true"/>
        </w:rPr>
        <w:t xml:space="preserve">روضه ی امام حسین </w:t>
      </w:r>
      <w:r>
        <w:rPr>
          <w:rtl w:val="true"/>
        </w:rPr>
        <w:t>(</w:t>
      </w:r>
      <w:r>
        <w:rPr>
          <w:rtl w:val="true"/>
        </w:rPr>
        <w:t>علیه السلام</w:t>
      </w:r>
      <w:r>
        <w:rPr>
          <w:rtl w:val="true"/>
        </w:rPr>
        <w:t>)</w:t>
      </w:r>
      <w:bookmarkEnd w:id="5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این بحث را کرده بود که چه گونه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توانسته با سرباز کم ساعاتی از روز، جنگ را مدیریت کنند به گونه ای که آن هم در اولین حمله تعدادی از یارانش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دقت که در ابتدا اصحاب، بعد بنی هاشم و آخرین نفر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تا خیمه ها پشتوانه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صورت تن به تن و خیلی </w:t>
      </w:r>
    </w:p>
    <w:p>
      <w:pPr>
        <w:pStyle w:val="BookText"/>
        <w:rPr/>
      </w:pPr>
      <w:r>
        <w:rPr>
          <w:rFonts w:ascii="IRNazanin" w:hAnsi="IRNazanin" w:eastAsia="IRNazanin"/>
          <w:color w:val="111111"/>
          <w:sz w:val="28"/>
          <w:sz w:val="28"/>
          <w:szCs w:val="28"/>
          <w:rtl w:val="true"/>
          <w:lang w:bidi="fa-IR"/>
        </w:rPr>
        <w:t xml:space="preserve">دقیق بود که وجود مقدس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اندک را در مقابل لشکر انبوه رهبری و مدیریت می کرد و به قول آن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جنگ خانواده و لشکر بود نه جنگ دو یا چند سپاه</w:t>
      </w:r>
    </w:p>
    <w:p>
      <w:pPr>
        <w:pStyle w:val="BookText"/>
        <w:rPr/>
      </w:pPr>
      <w:r>
        <w:rPr>
          <w:rFonts w:ascii="IRNazanin" w:hAnsi="IRNazanin" w:eastAsia="IRNazanin"/>
          <w:color w:val="111111"/>
          <w:sz w:val="28"/>
          <w:sz w:val="28"/>
          <w:szCs w:val="28"/>
          <w:rtl w:val="true"/>
          <w:lang w:bidi="fa-IR"/>
        </w:rPr>
        <w:t>تعداد کشته های لشکر دشمن خیلی زیاد است حداقل هر یک از یاران حضرت پس از کشتن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لشکر دشمن خود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را به درک واصل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با نظم پیش رفت و با نظم، لشکر اندک در مقابل لشکر بیکران يزيد دوام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عصر عاشورا دیگر امکان این مدیریت نیست؛ چون همه ی عزیزان به شهادت رسیده بودند، خود اباعبدالله تنها، وحيد و فرید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امام باید از آن قضایا مواظبت میکرد، لذا وداع کرد و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دشمن میزد و بر می گشت یک جا می ایستاد، و فریاد میزد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ببینید این مدیریت را، امام می خواهد زن و بچه صدایش را بشوند و آرام گردند و بدانند که حسین هنوز زنده است، و هم دشمن حساب کار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سپاه دشمن می زد و بر میگشت به یک مکانی که انتخاب کرده بود، در آن جا می ایستاد،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نفس ها در سینه حبس شده بود و دیگر بچه ها نمی گفتند ما تشنه ایم، دیگر کسی حرف نمی زد و گفت وگو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گوش ها تیز بود که آیا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یا نه، هر دفعه که این صدا را می شنیدند رباب آرام می شد، زینب آرام می شد، الحمدلله حسین زنده است؛ اما عاشقان کربلا، یک مدتی آمدن این صدا به تأخیر افتاد هر چه گوش ها را تیز کردند دیدند صدا نمی آید در همین لحظه ها بود که صدای ذوالجناح مقابل خیمه ها بلند 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همه از خیمه ها بیرون دویدند ولی سالار زینب را ندیدند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چه بر سر برادر آمده، حرکت کرد به سمت میدان و زن ها عقب او </w:t>
      </w:r>
    </w:p>
    <w:p>
      <w:pPr>
        <w:pStyle w:val="BookText"/>
        <w:rPr/>
      </w:pPr>
      <w:r>
        <w:rPr>
          <w:rFonts w:ascii="IRNazanin" w:hAnsi="IRNazanin" w:eastAsia="IRNazanin"/>
          <w:color w:val="111111"/>
          <w:sz w:val="28"/>
          <w:sz w:val="28"/>
          <w:szCs w:val="28"/>
          <w:rtl w:val="true"/>
          <w:lang w:bidi="fa-IR"/>
        </w:rPr>
        <w:t>دوان دوان طرف گودی قتلگاه، ببيند حسینش میان خون خود و شمشیر شکسته ها دارد دست و پا می زند؛ اباعبدالله غيرت الله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برگرد، زن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نگاه کرد دید دشمن به خیمه ها حمله ور شد روی دو گنده ی زانو بلند شد یک نگاهی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زنده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شيعَةَ آلِ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حسین هنوز زنده است در حال تکلم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روضه ی من همین یک جمله، برگشتند؛ اما چه برگشتنی؟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با سنگ، یک عده بانیزه، و عده ای با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فَقَطَّعوهُ بِسُیوفِهِمْ </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 xml:space="preserve">. » </w:t>
      </w:r>
      <w:r>
        <w:rPr>
          <w:rStyle w:val="FootnoteAnchor"/>
          <w:rtl w:val="true"/>
        </w:rPr>
        <w:footnoteReference w:id="346"/>
      </w:r>
      <w:bookmarkStart w:id="571" w:name="pg15446_165170"/>
    </w:p>
    <w:p>
      <w:pPr>
        <w:pStyle w:val="Heading2"/>
        <w:numPr>
          <w:ilvl w:val="1"/>
          <w:numId w:val="1"/>
        </w:numPr>
        <w:rPr/>
      </w:pPr>
      <w:bookmarkStart w:id="572" w:name="__RefHeading___Toc7135724_2142443653"/>
      <w:bookmarkStart w:id="573" w:name="_Toc222"/>
      <w:bookmarkEnd w:id="571"/>
      <w:bookmarkEnd w:id="572"/>
      <w:r>
        <w:rPr>
          <w:rtl w:val="true"/>
        </w:rPr>
        <w:t>بررسی آموزهای تفسیری خطبه فدکیه</w:t>
      </w:r>
      <w:bookmarkEnd w:id="573"/>
    </w:p>
    <w:p>
      <w:pPr>
        <w:pStyle w:val="Heading3"/>
        <w:numPr>
          <w:ilvl w:val="2"/>
          <w:numId w:val="1"/>
        </w:numPr>
        <w:rPr/>
      </w:pPr>
      <w:bookmarkStart w:id="574" w:name="__RefHeading___Toc7135726_2142443653"/>
      <w:bookmarkStart w:id="575" w:name="_Toc223"/>
      <w:bookmarkEnd w:id="574"/>
      <w:r>
        <w:rPr>
          <w:rtl w:val="true"/>
        </w:rPr>
        <w:t xml:space="preserve">قسمت </w:t>
      </w:r>
      <w:r>
        <w:rPr>
          <w:rtl w:val="true"/>
        </w:rPr>
        <w:t>(</w:t>
      </w:r>
      <w:r>
        <w:rPr/>
        <w:t>1</w:t>
      </w:r>
      <w:r>
        <w:rPr>
          <w:rtl w:val="true"/>
        </w:rPr>
        <w:t>)</w:t>
      </w:r>
      <w:bookmarkEnd w:id="575"/>
    </w:p>
    <w:p>
      <w:pPr>
        <w:pStyle w:val="Heading4"/>
        <w:numPr>
          <w:ilvl w:val="3"/>
          <w:numId w:val="1"/>
        </w:numPr>
        <w:rPr/>
      </w:pPr>
      <w:bookmarkStart w:id="576" w:name="__RefHeading___Toc7135728_2142443653"/>
      <w:bookmarkStart w:id="577" w:name="_Toc224"/>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47"/>
      </w:r>
    </w:p>
    <w:p>
      <w:pPr>
        <w:pStyle w:val="Heading4"/>
        <w:numPr>
          <w:ilvl w:val="3"/>
          <w:numId w:val="1"/>
        </w:numPr>
        <w:rPr/>
      </w:pPr>
      <w:bookmarkStart w:id="578" w:name="__RefHeading___Toc7135730_2142443653"/>
      <w:bookmarkStart w:id="579" w:name="_Toc225"/>
      <w:bookmarkEnd w:id="578"/>
      <w:r>
        <w:rPr>
          <w:rtl w:val="true"/>
        </w:rPr>
        <w:t>مقدمه</w:t>
      </w:r>
      <w:bookmarkEnd w:id="579"/>
    </w:p>
    <w:p>
      <w:pPr>
        <w:pStyle w:val="BookText"/>
        <w:rPr/>
      </w:pPr>
      <w:r>
        <w:rPr>
          <w:rFonts w:ascii="IRNazanin" w:hAnsi="IRNazanin" w:eastAsia="IRNazanin"/>
          <w:color w:val="111111"/>
          <w:sz w:val="28"/>
          <w:sz w:val="28"/>
          <w:szCs w:val="28"/>
          <w:rtl w:val="true"/>
          <w:lang w:bidi="fa-IR"/>
        </w:rPr>
        <w:t xml:space="preserve">بحثی را که برای این پنج جلسه در نظر گرفته ام، بیان آیات تفسیری خطب هی فدکیه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این بحث ارزشمندی که فاطمه زهرا درباره ی فدک و به بهانه ی آن ایراد کردند چندان پرداخته نشده است، بنا دارم ان شاء الله آن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بیست آیه ی قرآنی در این خطبه استناد جسته و از آن استفاده کرده است</w:t>
      </w:r>
      <w:r>
        <w:rPr>
          <w:rFonts w:eastAsia="IRNazanin" w:cs="IRNazanin"/>
          <w:color w:val="111111"/>
          <w:sz w:val="28"/>
          <w:szCs w:val="28"/>
          <w:rtl w:val="true"/>
          <w:lang w:bidi="fa-IR"/>
        </w:rPr>
        <w:t>.</w:t>
      </w:r>
    </w:p>
    <w:p>
      <w:pPr>
        <w:pStyle w:val="Heading4"/>
        <w:numPr>
          <w:ilvl w:val="3"/>
          <w:numId w:val="1"/>
        </w:numPr>
        <w:rPr/>
      </w:pPr>
      <w:bookmarkStart w:id="580" w:name="__RefHeading___Toc7135732_2142443653"/>
      <w:bookmarkStart w:id="581" w:name="_Toc226"/>
      <w:bookmarkEnd w:id="580"/>
      <w:r>
        <w:rPr>
          <w:rtl w:val="true"/>
        </w:rPr>
        <w:t>پیشینه</w:t>
      </w:r>
      <w:bookmarkEnd w:id="581"/>
    </w:p>
    <w:p>
      <w:pPr>
        <w:pStyle w:val="BookText"/>
        <w:rPr/>
      </w:pPr>
      <w:r>
        <w:rPr>
          <w:rFonts w:ascii="IRNazanin" w:hAnsi="IRNazanin" w:eastAsia="IRNazanin"/>
          <w:color w:val="111111"/>
          <w:sz w:val="28"/>
          <w:sz w:val="28"/>
          <w:szCs w:val="28"/>
          <w:rtl w:val="true"/>
          <w:lang w:bidi="fa-IR"/>
        </w:rPr>
        <w:t xml:space="preserve">در این خطبه به صورت صریح بیش از بیست آیه از قرآن ذکر شده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در کتاب های خود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برای این خطبه بیش از ده شرح مفصل ومختصر عربی و فارسی به صورت مستقل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هر چند به بهانه ی غصب زمین های زراعی فدک که حق مسلم حضرت بود ایراد شده است، اما در بردارنده ی مطالب فراگیری درباره ی روزه، نماز،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تقریبا یک دور از آثار اعمال را در آن بر شمرده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منابر و هم در کتاب ها کمتر کسی را دیده ام که به دیدگاه های تفسیری </w:t>
      </w:r>
      <w:bookmarkStart w:id="582" w:name="pg15446_165171"/>
    </w:p>
    <w:p>
      <w:pPr>
        <w:pStyle w:val="BookText"/>
        <w:rPr/>
      </w:pPr>
      <w:bookmarkEnd w:id="582"/>
      <w:r>
        <w:rPr>
          <w:rFonts w:ascii="IRNazanin" w:hAnsi="IRNazanin" w:eastAsia="IRNazanin"/>
          <w:color w:val="111111"/>
          <w:sz w:val="28"/>
          <w:sz w:val="28"/>
          <w:szCs w:val="28"/>
          <w:rtl w:val="true"/>
          <w:lang w:bidi="fa-IR"/>
        </w:rPr>
        <w:t>حضرت زهرا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زهرا نسبت به تفسیر، و استفاده ی از آیات، و تعریف از قرآن چه قدر اهتمام داشته اند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چند جای این خطبه از قرآن تعریف و صفات کلام خدا را بیان می کند و نیز سخن هایی که می گوید برگرفته از آیات الهی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چنان که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گهربارش مشحون از کلام خدا می باشد، به عنوان نمونه به یک نکته از استنادهای حضرت امیر اشاره میگردد</w:t>
      </w:r>
      <w:r>
        <w:rPr>
          <w:rFonts w:eastAsia="IRNazanin" w:cs="IRNazanin"/>
          <w:color w:val="111111"/>
          <w:sz w:val="28"/>
          <w:szCs w:val="28"/>
          <w:rtl w:val="true"/>
          <w:lang w:bidi="fa-IR"/>
        </w:rPr>
        <w:t>:</w:t>
      </w:r>
    </w:p>
    <w:p>
      <w:pPr>
        <w:pStyle w:val="Heading4"/>
        <w:numPr>
          <w:ilvl w:val="3"/>
          <w:numId w:val="1"/>
        </w:numPr>
        <w:rPr/>
      </w:pPr>
      <w:bookmarkStart w:id="583" w:name="__RefHeading___Toc7135734_2142443653"/>
      <w:bookmarkStart w:id="584" w:name="_Toc227"/>
      <w:bookmarkEnd w:id="583"/>
      <w:r>
        <w:rPr>
          <w:rtl w:val="true"/>
        </w:rPr>
        <w:t>برتری بنی هاشم بر بنی امیه</w:t>
      </w:r>
      <w:bookmarkEnd w:id="584"/>
    </w:p>
    <w:p>
      <w:pPr>
        <w:pStyle w:val="BookText"/>
        <w:rPr/>
      </w:pPr>
      <w:r>
        <w:rPr>
          <w:rFonts w:ascii="IRNazanin" w:hAnsi="IRNazanin" w:eastAsia="IRNazanin"/>
          <w:color w:val="111111"/>
          <w:sz w:val="28"/>
          <w:sz w:val="28"/>
          <w:szCs w:val="28"/>
          <w:rtl w:val="true"/>
          <w:lang w:bidi="fa-IR"/>
        </w:rPr>
        <w:t xml:space="preserve">در جواب نامه ی معاویه که در آن بعضی از مطالب ناپسند را بیان کرده بود،امیرالمؤمنین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بیست و هشتم نهج البلاغه که این نامه به معاویه نوشته شده و خیلی نامه 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بنی هاشم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از ماست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الْمُكَذِّبُ،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شخصیت جهان اسلام پیغمبر است که از ماست، در حالی که اولین شخصیت شما کسی است که با پیغمبر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 خَيْرُ نِسَاءِالْعَالَمِينَ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 ابولهب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زن ابولهب 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هیزم کشی؛ با این توضیح که هیزم می آورد پشت خانه ی پیغمبر تا خانه را آتش بزند، ولی یکی از شارحین نهج البلاغه حرف قشنگی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به زن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که خیلی سخن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آتش سخن چینی را شعله ور و اختلاف را در جامعه دامن می زد</w:t>
      </w:r>
      <w:r>
        <w:rPr>
          <w:rFonts w:eastAsia="IRNazanin" w:cs="IRNazanin"/>
          <w:color w:val="111111"/>
          <w:sz w:val="28"/>
          <w:szCs w:val="28"/>
          <w:rtl w:val="true"/>
          <w:lang w:bidi="fa-IR"/>
        </w:rPr>
        <w:t xml:space="preserve">. </w:t>
      </w:r>
      <w:bookmarkStart w:id="585" w:name="pg15446_165172"/>
    </w:p>
    <w:p>
      <w:pPr>
        <w:pStyle w:val="BookText"/>
        <w:rPr/>
      </w:pPr>
      <w:bookmarkEnd w:id="585"/>
      <w:r>
        <w:rPr>
          <w:rFonts w:ascii="IRNazanin" w:hAnsi="IRNazanin" w:eastAsia="IRNazanin"/>
          <w:color w:val="111111"/>
          <w:sz w:val="28"/>
          <w:sz w:val="28"/>
          <w:szCs w:val="28"/>
          <w:rtl w:val="true"/>
          <w:lang w:bidi="fa-IR"/>
        </w:rPr>
        <w:t>در ادامه ی این خطبه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شیرخدا از ماست، و ابوسفیان عُقْبه و هيبه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برتری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ذکر می کند و به معاویه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ها را برای تو نمیزنم؛ چون تو را لایق نمیدانم، ولی این ها را میگویم تا مردم بدانند ما که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می کند آیات قرآن را ذکر کردن </w:t>
      </w:r>
      <w:r>
        <w:rPr>
          <w:rStyle w:val="FootnoteAnchor"/>
          <w:rtl w:val="true"/>
        </w:rPr>
        <w:footnoteReference w:id="349"/>
      </w:r>
      <w:r>
        <w:rPr>
          <w:rFonts w:ascii="IRNazanin" w:hAnsi="IRNazanin" w:eastAsia="IRNazanin"/>
          <w:color w:val="111111"/>
          <w:sz w:val="28"/>
          <w:sz w:val="28"/>
          <w:szCs w:val="28"/>
          <w:rtl w:val="true"/>
          <w:lang w:bidi="fa-IR"/>
        </w:rPr>
        <w:t>بیش از صد و چهل آیه از قرآن را امیرالمؤمنین مستقیم می آورد و به آن ها استشهاد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با این سخنان آشنا نباشیم و ندانیم که امیرالمؤمنین، حضرت زهرا، امام صادق،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مباحث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مرحوم قبانچی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یک جلد آن آیات تفسیري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خطبه ی حضرت زهرا بپردازم که خیلی هم بحث دارد</w:t>
      </w:r>
    </w:p>
    <w:p>
      <w:pPr>
        <w:pStyle w:val="BookText"/>
        <w:rPr/>
      </w:pPr>
      <w:r>
        <w:rPr>
          <w:rFonts w:ascii="IRNazanin" w:hAnsi="IRNazanin" w:eastAsia="IRNazanin"/>
          <w:color w:val="111111"/>
          <w:sz w:val="28"/>
          <w:sz w:val="28"/>
          <w:szCs w:val="28"/>
          <w:rtl w:val="true"/>
          <w:lang w:bidi="fa-IR"/>
        </w:rPr>
        <w:t xml:space="preserve">می خواهم از شیوه ی تفسیر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بندی داشته باشم</w:t>
      </w:r>
      <w:r>
        <w:rPr>
          <w:rFonts w:eastAsia="IRNazanin" w:cs="IRNazanin"/>
          <w:color w:val="111111"/>
          <w:sz w:val="28"/>
          <w:szCs w:val="28"/>
          <w:rtl w:val="true"/>
          <w:lang w:bidi="fa-IR"/>
        </w:rPr>
        <w:t>.</w:t>
      </w:r>
    </w:p>
    <w:p>
      <w:pPr>
        <w:pStyle w:val="Heading4"/>
        <w:numPr>
          <w:ilvl w:val="3"/>
          <w:numId w:val="1"/>
        </w:numPr>
        <w:rPr/>
      </w:pPr>
      <w:bookmarkStart w:id="586" w:name="__RefHeading___Toc7135736_2142443653"/>
      <w:bookmarkStart w:id="587" w:name="_Toc228"/>
      <w:bookmarkEnd w:id="586"/>
      <w:r>
        <w:rPr>
          <w:rtl w:val="true"/>
        </w:rPr>
        <w:t>اهل بیت و روش های تفسیری قرآن</w:t>
      </w:r>
      <w:bookmarkEnd w:id="587"/>
    </w:p>
    <w:p>
      <w:pPr>
        <w:pStyle w:val="Heading5"/>
        <w:numPr>
          <w:ilvl w:val="4"/>
          <w:numId w:val="1"/>
        </w:numPr>
        <w:rPr/>
      </w:pPr>
      <w:bookmarkStart w:id="588" w:name="__RefHeading___Toc7135738_2142443653"/>
      <w:bookmarkStart w:id="589" w:name="_Toc22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گونه تفسیر کرده اند این را دقت کنید بحث</w:t>
      </w:r>
    </w:p>
    <w:p>
      <w:pPr>
        <w:pStyle w:val="BookText"/>
        <w:rPr/>
      </w:pPr>
      <w:r>
        <w:rPr>
          <w:rFonts w:ascii="IRNazanin" w:hAnsi="IRNazanin" w:eastAsia="IRNazanin"/>
          <w:color w:val="111111"/>
          <w:sz w:val="28"/>
          <w:sz w:val="28"/>
          <w:szCs w:val="28"/>
          <w:rtl w:val="true"/>
          <w:lang w:bidi="fa-IR"/>
        </w:rPr>
        <w:t>علمی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خیلی ساده این روش ها را بیان کنم</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بودند؛ یعنی امامت از سال یازدهم تا دویست و شصت هجری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 مردم ارتباط مستقیم نداشتند؛ اما یازده امام بزرگوار و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اکرم را الان مطرح نمیکنیم، زیرا موضوع تفسیر پیغمبر جداست و باید در جای دیگر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 نیست امروز مقداری درباره ی چگونگی منش و مواجهه 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آشنا شویم</w:t>
      </w:r>
    </w:p>
    <w:p>
      <w:pPr>
        <w:pStyle w:val="Heading5"/>
        <w:numPr>
          <w:ilvl w:val="4"/>
          <w:numId w:val="1"/>
        </w:numPr>
        <w:rPr/>
      </w:pPr>
      <w:bookmarkStart w:id="590" w:name="__RefHeading___Toc7135740_2142443653"/>
      <w:bookmarkStart w:id="591" w:name="_Toc230"/>
      <w:bookmarkEnd w:id="590"/>
      <w:r>
        <w:rPr/>
        <w:t>1</w:t>
      </w:r>
      <w:r>
        <w:rPr>
          <w:rtl w:val="true"/>
        </w:rPr>
        <w:t xml:space="preserve">- </w:t>
      </w:r>
      <w:r>
        <w:rPr>
          <w:rtl w:val="true"/>
        </w:rPr>
        <w:t>تفسیر قرآن به قرآن</w:t>
      </w:r>
      <w:bookmarkEnd w:id="5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امام یک سؤال قرآنی میشد و خود امام با یک آیه ی دیگر آن سؤال را جواب می دادند؛ مثلا به امام گفته می شد در آی های تناقض وجود دارد و یا پیام این آیه </w:t>
      </w:r>
    </w:p>
    <w:p>
      <w:pPr>
        <w:pStyle w:val="BookText"/>
        <w:rPr/>
      </w:pPr>
      <w:r>
        <w:rPr>
          <w:rFonts w:ascii="IRNazanin" w:hAnsi="IRNazanin" w:eastAsia="IRNazanin"/>
          <w:color w:val="111111"/>
          <w:sz w:val="28"/>
          <w:sz w:val="28"/>
          <w:szCs w:val="28"/>
          <w:rtl w:val="true"/>
          <w:lang w:bidi="fa-IR"/>
        </w:rPr>
        <w:t xml:space="preserve">را نمی فهمیم 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در جواب، امام یک آیه از جای دیگر 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ازکبائر دوری کنید،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پس از قرائت پانزده آیه، کبائر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اسراف، قتل، آدم کشی، غیبت، تهمت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نیز با آیه ای از قرآن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تفسیر قرآن به قرآن می گویند که فرایند آن از کنار هم چین شدن آیات، شناختی مراد خداوند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می خوانیم در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امیرالمؤمنین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خیلی مفصل است که نزدیک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بعضی از حرف هایی که در قرآن است بعضی دیگر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مادرت به عزایت بنشیند چرا راجع به قرآن این طور نظر می دهی ؟ تو نمی فهمی، متوجه نمی شوی، نگو در قرآن تناقض وجود دارد، شاید فهم تو ناقص باشد، ادب داشته باش و بیا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فورأ قضاوت نکن و نگو در قرآن تناقض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تَكُونُوا كَالَّذِينَ نَسُوا اللَّهَ فَأَنْسَاهُمْ أَنْفُسَهُمْ </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هر کس خدا را فراموش کند خدا او را فراموش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فَأَنْسَاهُمْ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خدا را فراموش کردند خدا هم آن 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رَبُّكَ نَسِيًّا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خدا فراموش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قرآن در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کار نیست و نسیان ندارد 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می کند؟ دو آیه را کنار هم گذاشته و برایش شبهه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کسی در آیات قرآن، روایات و سیره ی معصومین تفحص کند و برایش سوال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نشسته رو به روی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خلافت آقا ۔ </w:t>
      </w:r>
    </w:p>
    <w:p>
      <w:pPr>
        <w:pStyle w:val="BookText"/>
        <w:rPr/>
      </w:pPr>
      <w:r>
        <w:rPr>
          <w:rFonts w:ascii="IRNazanin" w:hAnsi="IRNazanin" w:eastAsia="IRNazanin"/>
          <w:color w:val="111111"/>
          <w:sz w:val="28"/>
          <w:sz w:val="28"/>
          <w:szCs w:val="28"/>
          <w:rtl w:val="true"/>
          <w:lang w:bidi="fa-IR"/>
        </w:rPr>
        <w:t>و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تناقض دیگر 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 در قیامت بعضی جاها سؤال نمی شود، بعضی جاها گفته میشود که بروید، برخی جاها خیلی معطل می کند، بعضی جاها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حِساباً یَسیراً ، </w:t>
      </w:r>
      <w:r>
        <w:rPr>
          <w:rStyle w:val="FootnoteAnchor"/>
          <w:rtl w:val="true"/>
        </w:rPr>
        <w:footnoteReference w:id="353"/>
      </w:r>
      <w:r>
        <w:rPr>
          <w:rFonts w:ascii="IRNazanin" w:hAnsi="IRNazanin" w:eastAsia="IRNazanin"/>
          <w:color w:val="111111"/>
          <w:sz w:val="28"/>
          <w:sz w:val="28"/>
          <w:szCs w:val="28"/>
          <w:rtl w:val="true"/>
          <w:lang w:bidi="fa-IR"/>
        </w:rPr>
        <w:t>زود حساب 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رابپذیریم؟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قیامت مطابق با پنجاه هزار سال است، یک جا گفته می شود، سؤال نمی شود و در جایی نیز گفته می شود زبان ها در آن روز از کار می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 أَفْوَاهِهِمْ </w:t>
      </w:r>
      <w:r>
        <w:rPr>
          <w:rStyle w:val="FootnoteAnchor"/>
          <w:rtl w:val="true"/>
        </w:rPr>
        <w:footnoteReference w:id="354"/>
      </w:r>
      <w:r>
        <w:rPr>
          <w:rFonts w:ascii="IRNazanin" w:hAnsi="IRNazanin" w:eastAsia="IRNazanin"/>
          <w:color w:val="111111"/>
          <w:sz w:val="28"/>
          <w:sz w:val="28"/>
          <w:szCs w:val="28"/>
          <w:rtl w:val="true"/>
          <w:lang w:bidi="fa-IR"/>
        </w:rPr>
        <w:t>، هیچ کس حق ندارد حرف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تُكَلِّمُنَا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مواقفش مختلف است یک جازبان حرف می زند، یک جا عضو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زود رد میشوی و در جای دیگر طول میکشد این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کار نیست؛ یعنی فراموشی هایی که شما دارید نظیر این که به ما چیزی را می گویند و فردا صبح یادمان می 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که گفته می شود خدا شما را فراموش می کند، یعنی خداوند شما را رها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همه ی پرسش ها را پاسخ دادند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بر سخن این است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تفسیر قرآن از خود قرآن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در ذهن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يَنْطِقُ بَعْضُهُ بِبَعْضٍ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خود قرآن خودش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نیامده،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پیش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خودش دارد توضیح می دهد؛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92" w:name="pg15446_165175"/>
    </w:p>
    <w:p>
      <w:pPr>
        <w:pStyle w:val="BookText"/>
        <w:rPr/>
      </w:pPr>
      <w:bookmarkEnd w:id="592"/>
      <w:r>
        <w:rPr>
          <w:rFonts w:ascii="IRNazanin" w:hAnsi="IRNazanin" w:eastAsia="IRNazanin"/>
          <w:color w:val="111111"/>
          <w:sz w:val="28"/>
          <w:sz w:val="28"/>
          <w:szCs w:val="28"/>
          <w:rtl w:val="true"/>
          <w:lang w:bidi="fa-IR"/>
        </w:rPr>
        <w:t xml:space="preserve">کسی که نه در آغازش نیاز دارد نه در پایانش، نه زاده شده نه می زاید و اصلا نیاز به زایش ندارد، وابستگی به پدر و پسر ندارد، این می شود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تفسیر آیه ای کنار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ی ما چند گونه قرآن را تفسیر کرده اند که یک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93" w:name="__RefHeading___Toc7135742_2142443653"/>
      <w:bookmarkStart w:id="594" w:name="_Toc231"/>
      <w:bookmarkEnd w:id="593"/>
      <w:r>
        <w:rPr/>
        <w:t>2</w:t>
      </w:r>
      <w:r>
        <w:rPr>
          <w:rtl w:val="true"/>
        </w:rPr>
        <w:t xml:space="preserve">. </w:t>
      </w:r>
      <w:r>
        <w:rPr>
          <w:rtl w:val="true"/>
        </w:rPr>
        <w:t>تفسیر قرآن با احادیث رسول خدا</w:t>
      </w:r>
      <w:bookmarkEnd w:id="594"/>
    </w:p>
    <w:p>
      <w:pPr>
        <w:pStyle w:val="Heading6"/>
        <w:numPr>
          <w:ilvl w:val="5"/>
          <w:numId w:val="1"/>
        </w:numPr>
        <w:rPr/>
      </w:pPr>
      <w:bookmarkStart w:id="595" w:name="__RefHeading___Toc7135744_2142443653"/>
      <w:bookmarkStart w:id="596" w:name="_Toc232"/>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ده ها مورد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با احادیث پیغمبر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خدمت رسول خدا رسیده و توضیح آیه ای را خواسته که این آیه به چه معناست؟ و یا این که خود پیغمبر،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خواست و برای آن حضرت تفسیر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امیرالمؤمنین در روایاتی که دارد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به من تفسیر این آیه را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سخنان دانسته می شود که یکی از منابع فهم قرآن کلام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باید این را گفت که شما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خداوند یک لوح محفوظ دارد و هر کس پرونده ای پیش خدا دارد که با اختیار آدم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مشخص است که هر کس چقدر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یک سری موارد قطعی وجود دارد، مثل عمر فلان آقا پنجاه سال است و در فلان زمان به دنیا خواهد آمد، این ها در لوح محفوظ خداوند نوشته شده است و همچنین بسیاری از</w:t>
      </w:r>
    </w:p>
    <w:p>
      <w:pPr>
        <w:pStyle w:val="BookText"/>
        <w:rPr/>
      </w:pPr>
      <w:r>
        <w:rPr>
          <w:rFonts w:ascii="IRNazanin" w:hAnsi="IRNazanin" w:eastAsia="IRNazanin"/>
          <w:color w:val="111111"/>
          <w:sz w:val="28"/>
          <w:sz w:val="28"/>
          <w:szCs w:val="28"/>
          <w:rtl w:val="true"/>
          <w:lang w:bidi="fa-IR"/>
        </w:rPr>
        <w:t>حوادثی که پیش می آید نوشته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می شود شب قدر دعاکنید،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مقدرات روزی، اولاد، حوادث و وقایعی که پیش می آید است و همه ی این ها تعیین شده و جبر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گوییم،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مشخصاتی را که خدا برای انسان ها نوشته، بعضی وقت ها پاک می کند و چیزی دیگری جایش می نویسد، مثلا اگر برای کسی پنجاه سال عمر مشخص شد، به دلیلی محو میشود و سی سال جای آن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داغ و حادثه ای پیش بیاید به </w:t>
      </w:r>
      <w:bookmarkStart w:id="597" w:name="pg15446_165176"/>
    </w:p>
    <w:p>
      <w:pPr>
        <w:pStyle w:val="BookText"/>
        <w:rPr/>
      </w:pPr>
      <w:bookmarkEnd w:id="597"/>
      <w:r>
        <w:rPr>
          <w:rFonts w:ascii="IRNazanin" w:hAnsi="IRNazanin" w:eastAsia="IRNazanin"/>
          <w:color w:val="111111"/>
          <w:sz w:val="28"/>
          <w:sz w:val="28"/>
          <w:szCs w:val="28"/>
          <w:rtl w:val="true"/>
          <w:lang w:bidi="fa-IR"/>
        </w:rPr>
        <w:t>دلیلی حادثه رد می شود و جای آن، آرامش و سلامت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پیچیده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تغییرات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که خود بحث دامنه دار و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آنچه نوشته میشود آیا صد درصد است و تکان نمی خورد؟ با استفاده از آیات و روایات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 درصد نیست، ممکن است کم و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تکان نمی خورد ممکن بود آدم با خودش بگوید ما که هر دعایی کنیم فایده ندارد، هر صدقه ای که بدهیم و رحم و مروتی که داشته باشیم سودی در بر ندارد، و انسان می ماند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تربیتی ثابت گردد امری که از جانب خداوند برای ما در</w:t>
      </w:r>
    </w:p>
    <w:p>
      <w:pPr>
        <w:pStyle w:val="BookText"/>
        <w:rPr/>
      </w:pPr>
      <w:r>
        <w:rPr>
          <w:rFonts w:ascii="IRNazanin" w:hAnsi="IRNazanin" w:eastAsia="IRNazanin"/>
          <w:color w:val="111111"/>
          <w:sz w:val="28"/>
          <w:sz w:val="28"/>
          <w:szCs w:val="28"/>
          <w:rtl w:val="true"/>
          <w:lang w:bidi="fa-IR"/>
        </w:rPr>
        <w:t>نظر گرفته شده قابل تغییر نباشد آدمی در کارهای دین شل میشود</w:t>
      </w:r>
      <w:r>
        <w:rPr>
          <w:rFonts w:eastAsia="IRNazanin" w:cs="IRNazanin"/>
          <w:color w:val="111111"/>
          <w:sz w:val="28"/>
          <w:szCs w:val="28"/>
          <w:rtl w:val="true"/>
          <w:lang w:bidi="fa-IR"/>
        </w:rPr>
        <w:t>.</w:t>
      </w:r>
    </w:p>
    <w:p>
      <w:pPr>
        <w:pStyle w:val="Heading6"/>
        <w:numPr>
          <w:ilvl w:val="5"/>
          <w:numId w:val="1"/>
        </w:numPr>
        <w:rPr/>
      </w:pPr>
      <w:bookmarkStart w:id="598" w:name="__RefHeading___Toc7135746_2142443653"/>
      <w:bookmarkStart w:id="599" w:name="_Toc233"/>
      <w:bookmarkEnd w:id="598"/>
      <w:r>
        <w:rPr>
          <w:rtl w:val="true"/>
        </w:rPr>
        <w:t xml:space="preserve">ادب امیرالمؤمنین </w:t>
      </w:r>
      <w:r>
        <w:rPr>
          <w:rtl w:val="true"/>
        </w:rPr>
        <w:t xml:space="preserve">( </w:t>
      </w:r>
      <w:r>
        <w:rPr>
          <w:rtl w:val="true"/>
        </w:rPr>
        <w:t xml:space="preserve">علیه السلام </w:t>
      </w:r>
      <w:r>
        <w:rPr>
          <w:rtl w:val="true"/>
        </w:rPr>
        <w:t xml:space="preserve">) </w:t>
      </w:r>
      <w:r>
        <w:rPr>
          <w:rtl w:val="true"/>
        </w:rPr>
        <w:t xml:space="preserve">هنگام پرسش از پیامبر </w:t>
      </w:r>
      <w:r>
        <w:rPr>
          <w:rtl w:val="true"/>
        </w:rPr>
        <w:t xml:space="preserve">( </w:t>
      </w:r>
      <w:r>
        <w:rPr>
          <w:rtl w:val="true"/>
        </w:rPr>
        <w:t xml:space="preserve">صلی الله علیه و آله </w:t>
      </w:r>
      <w:r>
        <w:rPr>
          <w:rtl w:val="true"/>
        </w:rPr>
        <w:t>)</w:t>
      </w:r>
      <w:bookmarkEnd w:id="599"/>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رسول خدا آمد تا بپرسد تفسیر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قِرَّنَّ عَينَكَ بِتَفسيرِها، ولَاُقِرَّنَّ عَينَ امَّتي مِن بَعدي بِتَفسيرِها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و چشمان شیعیانت را با تفسیر این آیه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بعضی چیزها را پاک و چیز دیگری را جایگزین آن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عمر پیغمبر دیده نشده جایی را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مفصل یا بیان مستقلی ارائه کرده باشد، اکثر خطبه هایی که رسیده همه اش بعد از رحلت رسول خدا است، زیرا حضرت به طور کامل مطیع پیغمبر بود، خودش هم درباره ی این تواضع و ارتباط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بچه شتری که دنبال مادرش باشد دنباله رو پیغمبر بودم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آری، بچه شتر اگر مادرش نصف راه را برود و برگردد او هم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دنبال رو پیغمبر بودم که هیچ وقت نگفتم چرا؟ در صلح حدیبیه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حالی که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محض و گوش به فرمان رسول خدا بود</w:t>
      </w:r>
      <w:r>
        <w:rPr>
          <w:rFonts w:eastAsia="IRNazanin" w:cs="IRNazanin"/>
          <w:color w:val="111111"/>
          <w:sz w:val="28"/>
          <w:szCs w:val="28"/>
          <w:rtl w:val="true"/>
          <w:lang w:bidi="fa-IR"/>
        </w:rPr>
        <w:t xml:space="preserve">. </w:t>
      </w:r>
      <w:bookmarkStart w:id="600" w:name="pg15446_165177"/>
    </w:p>
    <w:p>
      <w:pPr>
        <w:pStyle w:val="Heading6"/>
        <w:numPr>
          <w:ilvl w:val="5"/>
          <w:numId w:val="1"/>
        </w:numPr>
        <w:rPr/>
      </w:pPr>
      <w:bookmarkStart w:id="601" w:name="__RefHeading___Toc7135748_2142443653"/>
      <w:bookmarkStart w:id="602" w:name="_Toc234"/>
      <w:bookmarkEnd w:id="600"/>
      <w:bookmarkEnd w:id="601"/>
      <w:r>
        <w:rPr>
          <w:rtl w:val="true"/>
        </w:rPr>
        <w:t>قرآن حکم کلی را بیان می کند</w:t>
      </w:r>
      <w:bookmarkEnd w:id="602"/>
    </w:p>
    <w:p>
      <w:pPr>
        <w:pStyle w:val="BookText"/>
        <w:rPr/>
      </w:pPr>
      <w:r>
        <w:rPr>
          <w:rFonts w:ascii="IRNazanin" w:hAnsi="IRNazanin" w:eastAsia="IRNazanin"/>
          <w:color w:val="111111"/>
          <w:sz w:val="28"/>
          <w:sz w:val="28"/>
          <w:szCs w:val="28"/>
          <w:rtl w:val="true"/>
          <w:lang w:bidi="fa-IR"/>
        </w:rPr>
        <w:t xml:space="preserve">پاره ای از آیات قرآن ابهام دارد 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مثال در نماز و زكات، نه تعداد رکعات نماز معین شده و نه مقدار زکات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می گویند چرا اسم ائمه در قرآن نیامده؟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رکعات نماز که رکن دین است و خیلی از چیزهای دیگر به صورت جزیی در قرآن نیامده است و همچنین اسم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بنایش بر کلیات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آمده است که چند درصد از گندم و یا چه مقدار از جو باید زکات داده</w:t>
      </w:r>
    </w:p>
    <w:p>
      <w:pPr>
        <w:pStyle w:val="BookText"/>
        <w:rPr/>
      </w:pPr>
      <w:r>
        <w:rPr>
          <w:rFonts w:ascii="IRNazanin" w:hAnsi="IRNazanin" w:eastAsia="IRNazanin"/>
          <w:color w:val="111111"/>
          <w:sz w:val="28"/>
          <w:sz w:val="28"/>
          <w:szCs w:val="28"/>
          <w:rtl w:val="true"/>
          <w:lang w:bidi="fa-IR"/>
        </w:rPr>
        <w:t>شود؟ و یا آیا در قرآن هفت دور طواف و هفت دور بین صفا و مروه حرکت کردن که از احکام حج است آمده است؟ بلکه فقط به صورت کلی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يَطَّوَّفَ بِهِمَا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یعنی بین صفا و مروہ طواف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بسیار دیگری که در قرآن ذکر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راجع به احکام داریم که هزاران حکم را باید از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مبین های قرآن کریم پیغمبر است خودش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لِتُبَيِّنَ لِلنَّاسِ مَا نُزِّلَ إِلَيْهِمْ </w:t>
      </w:r>
      <w:r>
        <w:rPr>
          <w:rFonts w:eastAsia="IRNazanin" w:cs="IRNazanin"/>
          <w:color w:val="111111"/>
          <w:sz w:val="28"/>
          <w:szCs w:val="28"/>
          <w:rtl w:val="true"/>
          <w:lang w:bidi="fa-IR"/>
        </w:rPr>
        <w:t xml:space="preserve">». </w:t>
      </w:r>
      <w:r>
        <w:rPr>
          <w:rStyle w:val="FootnoteAnchor"/>
          <w:rtl w:val="true"/>
        </w:rPr>
        <w:footnoteReference w:id="360"/>
      </w:r>
    </w:p>
    <w:p>
      <w:pPr>
        <w:pStyle w:val="Heading6"/>
        <w:numPr>
          <w:ilvl w:val="5"/>
          <w:numId w:val="1"/>
        </w:numPr>
        <w:rPr/>
      </w:pPr>
      <w:bookmarkStart w:id="603" w:name="__RefHeading___Toc7135750_2142443653"/>
      <w:bookmarkStart w:id="604" w:name="_Toc235"/>
      <w:bookmarkEnd w:id="603"/>
      <w:r>
        <w:rPr>
          <w:rtl w:val="true"/>
        </w:rPr>
        <w:t>کار خیر عامل تغییر سرنوشت</w:t>
      </w:r>
      <w:bookmarkEnd w:id="60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تفسیر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عَلى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بار از دوش کسی برداشتن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اصْطِناعُ الْمَعْروفِ </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کار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يَحُولُ اَلشَّقَاءُ اَلسَّعَادَتَهُ وَ يَزِيدُ فِي اَلْعُمُرِ وَ يَقِي مَصَارِعَ مَصَارِعُ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برای فردی که شقاوت نوشته شده سعادت نوشته شود، مثلا کسی که در پرونده اش نوشته شده شقاوتمند از دنیا خواهد رفت و عمرش کوتاه میشود یا فلان مصیبت را می بیند؛ اگر این سه کار را انجام دهد مقررات و سرنوشت </w:t>
      </w:r>
      <w:bookmarkStart w:id="605" w:name="pg15446_165178"/>
    </w:p>
    <w:p>
      <w:pPr>
        <w:pStyle w:val="BookText"/>
        <w:rPr/>
      </w:pPr>
      <w:bookmarkEnd w:id="605"/>
      <w:r>
        <w:rPr>
          <w:rFonts w:ascii="IRNazanin" w:hAnsi="IRNazanin" w:eastAsia="IRNazanin"/>
          <w:color w:val="111111"/>
          <w:sz w:val="28"/>
          <w:sz w:val="28"/>
          <w:szCs w:val="28"/>
          <w:rtl w:val="true"/>
          <w:lang w:bidi="fa-IR"/>
        </w:rPr>
        <w:t>پیشین که برایش رقم خورده بود پاک شده و جایش سعادت نوشته می شود، و عمرش طولانی و از خطرات جلوگیری می نماید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مبارک رمضان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كُنْتُ عِنْدَكَ مِنَ الْأَشْقِيَاءِ فَامْحُنِي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اهل شقاوت نوشته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اُكْتُبِي مِنَ اَلسُّعَدَاءِ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پاکش کن و جایش بنویس او اهل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گاهی برای کسی به خاطر نوع برخوردش شقاوت نوشته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نیت پاک نیامده بود و راه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 اما به خاطر ادبی که انجام داد همان ادبش باعث شد که خدمت اباعبدالله بیاید و توبه کند و در مسیر خیر قرار بگیرد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بعضی از نقل ها داریم کسانی که والدینشان را احترام کردند، و کسانی که دستشان به خیر بوده و بار از روی دوش مردم بر می داشتند، و سنگ جلوی پای مردم نمی انداختند، آخرش عاقبت به 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آدم بدی معلوم نیست بد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من شقئ ځم له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آدم های بد سعادتمند از دنیا رفتند که تاریخ گواه چنین سخنی است</w:t>
      </w:r>
      <w:r>
        <w:rPr>
          <w:rFonts w:eastAsia="IRNazanin" w:cs="IRNazanin"/>
          <w:color w:val="111111"/>
          <w:sz w:val="28"/>
          <w:szCs w:val="28"/>
          <w:rtl w:val="true"/>
          <w:lang w:bidi="fa-IR"/>
        </w:rPr>
        <w:t>.</w:t>
      </w:r>
    </w:p>
    <w:p>
      <w:pPr>
        <w:pStyle w:val="Heading6"/>
        <w:numPr>
          <w:ilvl w:val="5"/>
          <w:numId w:val="1"/>
        </w:numPr>
        <w:rPr/>
      </w:pPr>
      <w:bookmarkStart w:id="606" w:name="__RefHeading___Toc7135752_2142443653"/>
      <w:bookmarkStart w:id="607" w:name="_Toc236"/>
      <w:bookmarkEnd w:id="606"/>
      <w:r>
        <w:rPr>
          <w:rtl w:val="true"/>
        </w:rPr>
        <w:t>هشام بن حکم</w:t>
      </w:r>
      <w:bookmarkEnd w:id="6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افرادی هستند که آغاز بدی داشته اند اما پایانشان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یا هِشام او معتقد به جسميت خدا بود حتی روایاتی از او نقل شده است گاهی نیز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با او تند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ذم هشام روایاتی را می آورد و در آخر نتیجه می گیرد که ایشان تغییر روش داد و از شاگردان خاص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64"/>
      </w:r>
      <w:bookmarkStart w:id="608" w:name="pg15446_165179"/>
    </w:p>
    <w:p>
      <w:pPr>
        <w:pStyle w:val="Heading6"/>
        <w:numPr>
          <w:ilvl w:val="5"/>
          <w:numId w:val="1"/>
        </w:numPr>
        <w:rPr/>
      </w:pPr>
      <w:bookmarkStart w:id="609" w:name="__RefHeading___Toc7135754_2142443653"/>
      <w:bookmarkStart w:id="610" w:name="_Toc237"/>
      <w:bookmarkEnd w:id="608"/>
      <w:bookmarkEnd w:id="609"/>
      <w:r>
        <w:rPr>
          <w:rtl w:val="true"/>
        </w:rPr>
        <w:t>ابوخالد کابلی</w:t>
      </w:r>
      <w:bookmarkEnd w:id="610"/>
    </w:p>
    <w:p>
      <w:pPr>
        <w:pStyle w:val="BookText"/>
        <w:rPr/>
      </w:pPr>
      <w:r>
        <w:rPr>
          <w:rFonts w:ascii="IRNazanin" w:hAnsi="IRNazanin" w:eastAsia="IRNazanin"/>
          <w:color w:val="111111"/>
          <w:sz w:val="28"/>
          <w:sz w:val="28"/>
          <w:szCs w:val="28"/>
          <w:rtl w:val="true"/>
          <w:lang w:bidi="fa-IR"/>
        </w:rPr>
        <w:t xml:space="preserve">حدیثی داریم که روز قیامت هر امامی یک یار مخصوص کنارش وجود دارد، مثلا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و امام حسین هر یک با یکی از حواریون و یاران مخصوصی که دارند در قیامت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 یکی از یاران مخصوصش وارد می شود و آن ابوخالد کابلی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کیسانی مذهب بود و امام سجاد را اصلا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محمد حنیفه امام من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ولی بعدها خیلی به امام علاقمند شد و از صحابی مخصوص حضرت علی بن الحسین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شقی بود نباید تلقی کرد که شقی می میرد، و هر کس هم که آدم</w:t>
      </w:r>
    </w:p>
    <w:p>
      <w:pPr>
        <w:pStyle w:val="BookText"/>
        <w:rPr/>
      </w:pPr>
      <w:r>
        <w:rPr>
          <w:rFonts w:ascii="Amiri" w:hAnsi="Amiri" w:eastAsia="Amiri" w:cs="Amiri"/>
          <w:color w:val="111111"/>
          <w:sz w:val="28"/>
          <w:sz w:val="28"/>
          <w:szCs w:val="28"/>
          <w:rtl w:val="true"/>
          <w:lang w:bidi="ar-SA"/>
        </w:rPr>
        <w:t xml:space="preserve">خوبی بود معلوم نیست سعادتمند بمیرد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شَقِیٍّ خُتِمَ لَهُ بِالسُّعادَةِ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زبیر کسی است که در شورای شش نفره بعد از عثمان به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دادو آدم خوبی بود، زیرا به نفع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حضرت زهرا شرکت کرد و در جنگ های صدر اسلام جلوی همه بود، ولی در جنگ جمل فرماندهی سپاه را به عهده داشت و در مقابل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شقی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الان دانستیم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دو روش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قرآن با کلام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می کردند</w:t>
      </w:r>
      <w:r>
        <w:rPr>
          <w:rFonts w:eastAsia="IRNazanin" w:cs="IRNazanin"/>
          <w:color w:val="111111"/>
          <w:sz w:val="28"/>
          <w:szCs w:val="28"/>
          <w:rtl w:val="true"/>
          <w:lang w:bidi="fa-IR"/>
        </w:rPr>
        <w:t>.</w:t>
      </w:r>
    </w:p>
    <w:p>
      <w:pPr>
        <w:pStyle w:val="Heading5"/>
        <w:numPr>
          <w:ilvl w:val="4"/>
          <w:numId w:val="1"/>
        </w:numPr>
        <w:rPr/>
      </w:pPr>
      <w:bookmarkStart w:id="611" w:name="__RefHeading___Toc7135756_2142443653"/>
      <w:bookmarkStart w:id="612" w:name="_Toc238"/>
      <w:bookmarkEnd w:id="611"/>
      <w:r>
        <w:rPr/>
        <w:t>3</w:t>
      </w:r>
      <w:r>
        <w:rPr>
          <w:rtl w:val="true"/>
        </w:rPr>
        <w:t xml:space="preserve">. </w:t>
      </w:r>
      <w:r>
        <w:rPr>
          <w:rtl w:val="true"/>
        </w:rPr>
        <w:t>تفسیر لغات</w:t>
      </w:r>
      <w:bookmarkEnd w:id="612"/>
    </w:p>
    <w:p>
      <w:pPr>
        <w:pStyle w:val="BookText"/>
        <w:rPr/>
      </w:pPr>
      <w:r>
        <w:rPr>
          <w:rFonts w:ascii="IRNazanin" w:hAnsi="IRNazanin" w:eastAsia="IRNazanin"/>
          <w:color w:val="111111"/>
          <w:sz w:val="28"/>
          <w:sz w:val="28"/>
          <w:szCs w:val="28"/>
          <w:rtl w:val="true"/>
          <w:lang w:bidi="fa-IR"/>
        </w:rPr>
        <w:t xml:space="preserve">گاهی ائمه ی بزرگوار ما لغات قرآن را توضیح می دادند، به این معنا که فلان لغت و کلمه چه معنی دارد،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امیرالمؤمنین سؤال می کنند و امام 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لغت قرآنی را با لغت دیگر معنی می کنند</w:t>
      </w:r>
      <w:r>
        <w:rPr>
          <w:rFonts w:eastAsia="IRNazanin" w:cs="IRNazanin"/>
          <w:color w:val="111111"/>
          <w:sz w:val="28"/>
          <w:szCs w:val="28"/>
          <w:rtl w:val="true"/>
          <w:lang w:bidi="fa-IR"/>
        </w:rPr>
        <w:t>.</w:t>
      </w:r>
    </w:p>
    <w:p>
      <w:pPr>
        <w:pStyle w:val="Heading5"/>
        <w:numPr>
          <w:ilvl w:val="4"/>
          <w:numId w:val="1"/>
        </w:numPr>
        <w:rPr/>
      </w:pPr>
      <w:bookmarkStart w:id="613" w:name="__RefHeading___Toc7135758_2142443653"/>
      <w:bookmarkStart w:id="614" w:name="_Toc239"/>
      <w:bookmarkEnd w:id="613"/>
      <w:r>
        <w:rPr/>
        <w:t>4</w:t>
      </w:r>
      <w:r>
        <w:rPr>
          <w:rtl w:val="true"/>
        </w:rPr>
        <w:t xml:space="preserve">. </w:t>
      </w:r>
      <w:r>
        <w:rPr>
          <w:rtl w:val="true"/>
        </w:rPr>
        <w:t>سبب نزول آیات</w:t>
      </w:r>
      <w:bookmarkEnd w:id="614"/>
    </w:p>
    <w:p>
      <w:pPr>
        <w:pStyle w:val="BookText"/>
        <w:rPr/>
      </w:pPr>
      <w:r>
        <w:rPr>
          <w:rFonts w:ascii="IRNazanin" w:hAnsi="IRNazanin" w:eastAsia="IRNazanin"/>
          <w:color w:val="111111"/>
          <w:sz w:val="28"/>
          <w:sz w:val="28"/>
          <w:szCs w:val="28"/>
          <w:rtl w:val="true"/>
          <w:lang w:bidi="fa-IR"/>
        </w:rPr>
        <w:t>گاهی ائمه ی ما در تبیین و تفسیر آیه ای از قرآن سبب نزول آن را بیان می کردند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معنای آیه گفته می شد که این آیه در فلان مورد نازل شده است</w:t>
      </w:r>
      <w:r>
        <w:rPr>
          <w:rFonts w:eastAsia="IRNazanin" w:cs="IRNazanin"/>
          <w:color w:val="111111"/>
          <w:sz w:val="28"/>
          <w:szCs w:val="28"/>
          <w:rtl w:val="true"/>
          <w:lang w:bidi="fa-IR"/>
        </w:rPr>
        <w:t xml:space="preserve">. </w:t>
      </w:r>
      <w:bookmarkStart w:id="615" w:name="pg15446_165180"/>
    </w:p>
    <w:p>
      <w:pPr>
        <w:pStyle w:val="Heading5"/>
        <w:numPr>
          <w:ilvl w:val="4"/>
          <w:numId w:val="1"/>
        </w:numPr>
        <w:rPr/>
      </w:pPr>
      <w:bookmarkStart w:id="616" w:name="__RefHeading___Toc7135760_2142443653"/>
      <w:bookmarkStart w:id="617" w:name="_Toc240"/>
      <w:bookmarkEnd w:id="615"/>
      <w:bookmarkEnd w:id="616"/>
      <w:r>
        <w:rPr/>
        <w:t>5</w:t>
      </w:r>
      <w:r>
        <w:rPr>
          <w:rtl w:val="true"/>
        </w:rPr>
        <w:t xml:space="preserve">. </w:t>
      </w:r>
      <w:r>
        <w:rPr>
          <w:rtl w:val="true"/>
        </w:rPr>
        <w:t>تأویل آیات</w:t>
      </w:r>
      <w:bookmarkEnd w:id="617"/>
    </w:p>
    <w:p>
      <w:pPr>
        <w:pStyle w:val="Heading6"/>
        <w:numPr>
          <w:ilvl w:val="5"/>
          <w:numId w:val="1"/>
        </w:numPr>
        <w:rPr/>
      </w:pPr>
      <w:bookmarkStart w:id="618" w:name="__RefHeading___Toc7135762_2142443653"/>
      <w:bookmarkStart w:id="619" w:name="_Toc241"/>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گاهی فرمایشات ائمه 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نیست، زیرا تفسیر یعنی فهم ظاهر عبارت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نمیدانید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سراغ لغت نامه می روید و معنای لفظ را در آن جا می بینید و بعد می فهمید که صمد به معنی بی نیاز و غیر مادی است و دلالت آیه با قرائن لفظی و غیره به دست می آید که به آن تفسیر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ی معصومین و علماء رویکرد این گونه ای در فهم قرآن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تاویل و باطن آن را برملا می کند، این غیر از تفسیراست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مستشرقین متعصب و کج سلیقه گاهی راجع به تفسیر شیعه کتاب هایی نوشته اند بدون این که دقت کنند آدمی وقتی که حرفی میزند این حرف دارای باطن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حرف ها این طور است شعر سعدی، حافظ و کلماتی که بسیاری از افراد دارند هم دارای ظاهر و هم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کسی می گویید فلان کار را انجام ندهید این سخن، ظاهرش نهی است، اما باطنش ممکن است معنای حکمت انگیز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اوقات ائمه باطن آیات را بیان کرده اند که با تفسیر فرقه ای جوهری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أَصْبَحَ مَاؤُكُمْ غَوْرًا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صبح بلند شوید و ببینید همه ی آب های روی زمین فرو رفته و یک قطره آب بیرون وجود ندارد و همه جا خشک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يَأْتِيكُمْ بِمَاءٍ مَعِينٍ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چه کسی می خواهد برای شما آب بیاورد؟ این ظاهر آیه است که می فرماید آب را باید قدر بدانید، اسراف نکنید، کفران نکنید،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چه کسی برایتان آب گوارا می آورد؟ به این بخش از معنی تفسیر می گویند؛ اما این سخن باطنی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غایب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تشبیه کرده به همان آب به همان طوری که اگر آب فرو رفت باید خداوند آن را برگرداند، اگر امام هم غایب شود باید خداوند او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إمَامُكُمْ غَائِباً فَمَنْ يَأْتِيكُمْ بِإِمَامٍ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تفسیر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باطن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که تأویل آیات را نفهمیده اند شروع به انکار آن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انجیر و زیتون معنایش معلوم است که هر دو نعمت خدا هستند و بقیه ی نعمت ها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قرآن این دو نعمت را مثال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هستند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انجير مفید و مقضی برای جسم انسان است تا جسم او رشد کند امام نیز غذای روح جامعه و موجب تعالی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باطن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تأويلات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سوره ی نور، تین، قدر و، مثلا 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لَيْلَتُهُ اَلْقَدْرُ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روایت داریم که ليلة القدر فاطمه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بدین دلیل است که همان طور که لیله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است قدر و شأن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لیله القدر در فضای زندگی دینی با ارزش است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چنین شأنی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ظاهر و باطن آیه مناسبتی وجود دارد که فقط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می داند و از آن مناسبت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کلام ادبا، شعرا و فصحای عالم، مجاز، تلمیح، کنایه تشبیه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همین جهت می توانند تأویل بردار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روش تفسیری اهل بیت، گاهی قرآن به قرآن، گاهی قرآن با احادیث پیغمبر و گاهی هم بیان واژه های قرآن و گاهی بیان شأن نزول آیات و گاهی نیز بیان تأویل باطن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فردا وارد بحث تفسیری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 تا ببینیم از آن بانوی بزرگوار چه آیاتی نقل شده و ایشان چگونه تفسیر کرده است و چه برداشتی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ملاک ما خطبه فدکیه است</w:t>
      </w:r>
      <w:r>
        <w:rPr>
          <w:rFonts w:eastAsia="IRNazanin" w:cs="IRNazanin"/>
          <w:color w:val="111111"/>
          <w:sz w:val="28"/>
          <w:szCs w:val="28"/>
          <w:rtl w:val="true"/>
          <w:lang w:bidi="fa-IR"/>
        </w:rPr>
        <w:t xml:space="preserve">. </w:t>
      </w:r>
      <w:bookmarkStart w:id="620" w:name="pg15446_165182"/>
    </w:p>
    <w:p>
      <w:pPr>
        <w:pStyle w:val="Heading6"/>
        <w:numPr>
          <w:ilvl w:val="5"/>
          <w:numId w:val="1"/>
        </w:numPr>
        <w:rPr/>
      </w:pPr>
      <w:bookmarkStart w:id="621" w:name="__RefHeading___Toc7135764_2142443653"/>
      <w:bookmarkStart w:id="622" w:name="_Toc242"/>
      <w:bookmarkEnd w:id="620"/>
      <w:bookmarkEnd w:id="621"/>
      <w:r>
        <w:rPr>
          <w:rtl w:val="true"/>
        </w:rPr>
        <w:t xml:space="preserve">روضه امام حسین </w:t>
      </w:r>
      <w:r>
        <w:rPr>
          <w:rtl w:val="true"/>
        </w:rPr>
        <w:t>(</w:t>
      </w:r>
      <w:r>
        <w:rPr>
          <w:rtl w:val="true"/>
        </w:rPr>
        <w:t xml:space="preserve">علیه السلام </w:t>
      </w:r>
      <w:r>
        <w:rPr>
          <w:rtl w:val="true"/>
        </w:rPr>
        <w:t>)</w:t>
      </w:r>
      <w:bookmarkEnd w:id="622"/>
    </w:p>
    <w:p>
      <w:pPr>
        <w:pStyle w:val="BookText"/>
        <w:rPr/>
      </w:pPr>
      <w:r>
        <w:rPr>
          <w:rFonts w:ascii="IRNazanin" w:hAnsi="IRNazanin" w:eastAsia="IRNazanin"/>
          <w:color w:val="111111"/>
          <w:sz w:val="28"/>
          <w:sz w:val="28"/>
          <w:szCs w:val="28"/>
          <w:rtl w:val="true"/>
          <w:lang w:bidi="fa-IR"/>
        </w:rPr>
        <w:t xml:space="preserve">شب جمعه است، شب زیارتی قبر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ایام فاطمیه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هیمن اسلامی به پیشگاه آقا، امام و اربابمان سیدالشهداء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شخصیتی که با قرآن آغاز و با قرآن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مقدسش بالای نیزه قرآن خواند؛ از مدینه بیرون آمد قرآن خواند؛ وارد مکه شد قرآن خواند؛ وارد کربلا شد قرآن خواند؛ بالای سر شهدا که آمد قرآن خواند؛ وقتی با شهدا وداع کرد پشت سرشان قرآن خواند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المُؤمِنينَ رِجالٌ صَدَقوا ما عاهَدُوا اللَّهَ عَلَيهِ ۖ فَمِنهُم مَن قَضىٰ نَحبَهُ وَمِنهُم مَن يَنتَظِرُ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تمام وجود اباعبدالله آمیخته با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اَباعَبْدِاللَّهِ وَ عَلَى الاَرْواحِ الَّتى حَلَّتْ بِفِناَّئِکَ عَلَیْکَ مِنّى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بَقیتُ وَ بَقِىَ اللَّیْلُ وَ النَّهارُ وَ لاجَعَلَهُ اللَّهُ آخِرَ الْعَهْدِ مِنّى لِزِیارَتِکُمْ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شب عاشورا را مهلت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به این مردم بگو من امشب می خواهم دعا، قرآن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را دوست دارم با این که از شهادت در قاموس دین ما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شب عاشورا برای نماز، دعا، قرآن و بندگی و عبادت </w:t>
      </w:r>
      <w:r>
        <w:rPr>
          <w:rStyle w:val="FootnoteAnchor"/>
          <w:rtl w:val="true"/>
        </w:rPr>
        <w:footnoteReference w:id="371"/>
      </w:r>
      <w:r>
        <w:rPr>
          <w:rFonts w:ascii="IRNazanin" w:hAnsi="IRNazanin" w:eastAsia="IRNazanin"/>
          <w:color w:val="111111"/>
          <w:sz w:val="28"/>
          <w:sz w:val="28"/>
          <w:szCs w:val="28"/>
          <w:rtl w:val="true"/>
          <w:lang w:bidi="fa-IR"/>
        </w:rPr>
        <w:t>مهلت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گوشت و پوست و وجود اباعبدالله و یارانش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 ها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بالای سر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فاضل بودی، عالم بودی و در یک شب قرآن را ختم میکردی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وقتی بالای سر آن غلام آمد صورت روی صورت او گذاشت و شاید باز هم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صبح عاشورا از خیمه های اباعبدالله صدای قرآن خواندن طنین افکن بود؛ چون حسین قرآن ناطق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عجیب بود و زینب هم تعجب کرد صدای صوت قرآن از سر بریده ی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غرفه ای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بالا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وقت دیدم سر بریده ی مقدس اباعبدالله بالای نی دارد قرآن می خواند</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زینب کبری تا صدای قرآن خواندن برادر را شنید خطبه اش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خوانده می شود باید به احترام همه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 دیگر سخن نگفت صبر کرد تا قرآن تمام شود، بعد هم رو کرد به برادر عزیز خواهر، تو که قرآن می خوانی، توکه لب هایت به حرکت آمده پس یکی دو جمله با این تیم هایت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با بچه هایت سخن گفتم آن ها آرام</w:t>
      </w:r>
    </w:p>
    <w:p>
      <w:pPr>
        <w:pStyle w:val="BookText"/>
        <w:rPr/>
      </w:pP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كادَ قلبُهَا أنْ يذوباً </w:t>
      </w:r>
      <w:r>
        <w:rPr>
          <w:rStyle w:val="FootnoteAnchor"/>
          <w:rtl w:val="true"/>
        </w:rPr>
        <w:footnoteReference w:id="37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إلّاباللَّه العلىّ العظیم</w:t>
      </w:r>
      <w:r>
        <w:rPr>
          <w:rFonts w:eastAsia="Amiri" w:cs="Amiri" w:ascii="Amiri" w:hAnsi="Amiri"/>
          <w:color w:val="111111"/>
          <w:sz w:val="28"/>
          <w:szCs w:val="28"/>
          <w:rtl w:val="true"/>
          <w:lang w:bidi="ar-SA"/>
        </w:rPr>
        <w:t xml:space="preserve">» </w:t>
      </w:r>
      <w:bookmarkStart w:id="623" w:name="pg15446_165184"/>
    </w:p>
    <w:p>
      <w:pPr>
        <w:pStyle w:val="Heading2"/>
        <w:numPr>
          <w:ilvl w:val="1"/>
          <w:numId w:val="1"/>
        </w:numPr>
        <w:rPr/>
      </w:pPr>
      <w:bookmarkStart w:id="624" w:name="__RefHeading___Toc7135766_2142443653"/>
      <w:bookmarkStart w:id="625" w:name="_Toc243"/>
      <w:bookmarkEnd w:id="623"/>
      <w:bookmarkEnd w:id="624"/>
      <w:r>
        <w:rPr>
          <w:rtl w:val="true"/>
        </w:rPr>
        <w:t>بررسی آموزهای تفسیری خطبه فدکیه</w:t>
      </w:r>
      <w:bookmarkEnd w:id="625"/>
    </w:p>
    <w:p>
      <w:pPr>
        <w:pStyle w:val="Heading3"/>
        <w:numPr>
          <w:ilvl w:val="2"/>
          <w:numId w:val="1"/>
        </w:numPr>
        <w:rPr/>
      </w:pPr>
      <w:bookmarkStart w:id="626" w:name="__RefHeading___Toc7135768_2142443653"/>
      <w:bookmarkStart w:id="627" w:name="_Toc244"/>
      <w:bookmarkEnd w:id="626"/>
      <w:r>
        <w:rPr>
          <w:rtl w:val="true"/>
        </w:rPr>
        <w:t xml:space="preserve">قسمت </w:t>
      </w:r>
      <w:r>
        <w:rPr>
          <w:rtl w:val="true"/>
        </w:rPr>
        <w:t>(</w:t>
      </w:r>
      <w:r>
        <w:rPr/>
        <w:t>2</w:t>
      </w:r>
      <w:r>
        <w:rPr>
          <w:rtl w:val="true"/>
        </w:rPr>
        <w:t>)</w:t>
      </w:r>
      <w:bookmarkEnd w:id="627"/>
    </w:p>
    <w:p>
      <w:pPr>
        <w:pStyle w:val="Heading4"/>
        <w:numPr>
          <w:ilvl w:val="3"/>
          <w:numId w:val="1"/>
        </w:numPr>
        <w:rPr/>
      </w:pPr>
      <w:bookmarkStart w:id="628" w:name="__RefHeading___Toc7135770_2142443653"/>
      <w:bookmarkStart w:id="629" w:name="_Toc245"/>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4"/>
        <w:numPr>
          <w:ilvl w:val="3"/>
          <w:numId w:val="1"/>
        </w:numPr>
        <w:rPr/>
      </w:pPr>
      <w:bookmarkStart w:id="630" w:name="__RefHeading___Toc7135772_2142443653"/>
      <w:bookmarkStart w:id="631" w:name="_Toc246"/>
      <w:bookmarkEnd w:id="630"/>
      <w:r>
        <w:rPr>
          <w:rtl w:val="true"/>
        </w:rPr>
        <w:t>مقدمه</w:t>
      </w:r>
      <w:bookmarkEnd w:id="631"/>
    </w:p>
    <w:p>
      <w:pPr>
        <w:pStyle w:val="BookText"/>
        <w:rPr/>
      </w:pPr>
      <w:r>
        <w:rPr>
          <w:rFonts w:ascii="IRNazanin" w:hAnsi="IRNazanin" w:eastAsia="IRNazanin"/>
          <w:color w:val="111111"/>
          <w:sz w:val="28"/>
          <w:sz w:val="28"/>
          <w:szCs w:val="28"/>
          <w:rtl w:val="true"/>
          <w:lang w:bidi="fa-IR"/>
        </w:rPr>
        <w:t xml:space="preserve">بنا بود این چند روز، راجع به مباحث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ی ارزشمند را مرحوم شیخ صدوق و سید مرتضی و بسیاری از بزرگان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پیشین اشاره شد که این خطبه حاوی یک دوره معارف اسلامی است و به بیش از بیست آیه در آن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قرآن را در این خطبه به ما یاد می دهد، این که چه گونه باید از آیات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بیانات ارزشمندی در رابطه با نقش قرآن در جامعه دارد، لذا این خطبه می تواند جایگاه بلند و ارزشمندی در فرهنگ دینی داشته باشد</w:t>
      </w:r>
      <w:r>
        <w:rPr>
          <w:rFonts w:eastAsia="IRNazanin" w:cs="IRNazanin"/>
          <w:color w:val="111111"/>
          <w:sz w:val="28"/>
          <w:szCs w:val="28"/>
          <w:rtl w:val="true"/>
          <w:lang w:bidi="fa-IR"/>
        </w:rPr>
        <w:t>.</w:t>
      </w:r>
    </w:p>
    <w:p>
      <w:pPr>
        <w:pStyle w:val="Heading4"/>
        <w:numPr>
          <w:ilvl w:val="3"/>
          <w:numId w:val="1"/>
        </w:numPr>
        <w:rPr/>
      </w:pPr>
      <w:bookmarkStart w:id="632" w:name="__RefHeading___Toc7135774_2142443653"/>
      <w:bookmarkStart w:id="633" w:name="_Toc247"/>
      <w:bookmarkEnd w:id="632"/>
      <w:r>
        <w:rPr>
          <w:rtl w:val="true"/>
        </w:rPr>
        <w:t>هدایت دکتر عبدالمنعم حسن</w:t>
      </w:r>
      <w:bookmarkEnd w:id="6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عبدالمنعم حسن، سنّی بوده که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شیعه شدنش را خودش به آموزه های خطبه ی فدکیه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فَاطِمَةَ اِهْتَدَيْتُ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به نور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استبصار و تحول مذهبی پیدا کرده اند متأسفانه فضای سیاسی دنیا اجازه نمی دهد آثار آن ها منتشر گردد، آمارشان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سابقه ی علمی زیادی دارند، مثل ادریس حسینی که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شَيَّعنِىَ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عبدالمنعم حسن در مقدمه ی کتابش عبارات خیلی عجیبی راجع به خطبه ی فدکیه دارد، یکی از تعبیراتش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خطیبی خطبه فدکیه را داشت می خواند، من نیز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هنوز شیعه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آن،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گالشهم في أعماقی؛ مثل تیری نشست به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شخص عادى و إن كان عالمانه این خطبه با این زیبایی و فصاحت از یک آدم عادی نمی تواند صادر شده باشد، ولو این که او عالم و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خطبه زخم دلم را مرحم گذاشت، جراحات مرا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تحقیق کردم و کم کم آمدم با معارف شیعه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راجع به بحث های قرآنی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خود خطبه را</w:t>
      </w:r>
    </w:p>
    <w:p>
      <w:pPr>
        <w:pStyle w:val="BookText"/>
        <w:rPr/>
      </w:pPr>
      <w:r>
        <w:rPr>
          <w:rFonts w:ascii="IRNazanin" w:hAnsi="IRNazanin" w:eastAsia="IRNazanin"/>
          <w:color w:val="111111"/>
          <w:sz w:val="28"/>
          <w:sz w:val="28"/>
          <w:szCs w:val="28"/>
          <w:rtl w:val="true"/>
          <w:lang w:bidi="fa-IR"/>
        </w:rPr>
        <w:t>بخواهیم کلمه به کلمه بحث کنیم نیاز به جلسات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خطبه در آن ایراد شد در ابتدا دو سه جمله راجع به نحوه ی آمدن حضرت زهرا به مسجد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 اگر عنایت کنند ممکن استبرایشان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از خانه بیرون آمد تا به مسجد بیاید، قرار است که در مسجد صحبت کند آن هم در جمع</w:t>
      </w:r>
    </w:p>
    <w:p>
      <w:pPr>
        <w:pStyle w:val="BookText"/>
        <w:rPr/>
      </w:pPr>
      <w:r>
        <w:rPr>
          <w:rFonts w:ascii="IRNazanin" w:hAnsi="IRNazanin" w:eastAsia="IRNazanin"/>
          <w:color w:val="111111"/>
          <w:sz w:val="28"/>
          <w:sz w:val="28"/>
          <w:szCs w:val="28"/>
          <w:rtl w:val="true"/>
          <w:lang w:bidi="fa-IR"/>
        </w:rPr>
        <w:t>افراد زیادی از مهاجر، انصار، حتی اهل سقيفه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درآمد می خواهم نقش اجتماعی یک زن را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تاریخی قضیه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گائث خمارها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روسری، روسری هایی که علاوه بر سر و گردن، بازوان را تا روی دست می گیرد، نه مقنعه و روسری های کوچک که الان بعضی از این روسری ها بودشان با نبودشان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سر را می گیرد و از پشت و پیش سر همه ی مو بیرون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روسری ها گاهی پارچه هایی است که روی سر کودکان می اندازد؛ اما در روزگار ما گاهی دیده میشود افراد بزرگ آن را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برای رفع تکلیف است یا مانع شدن از برخورد، طوری که گفته شود حجابی وجود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شارحین نوشته اند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p>
    <w:p>
      <w:pPr>
        <w:pStyle w:val="BookText"/>
        <w:rPr/>
      </w:pPr>
      <w:r>
        <w:rPr>
          <w:rFonts w:ascii="IRNazanin" w:hAnsi="IRNazanin" w:eastAsia="IRNazanin"/>
          <w:color w:val="111111"/>
          <w:sz w:val="28"/>
          <w:sz w:val="28"/>
          <w:szCs w:val="28"/>
          <w:rtl w:val="true"/>
          <w:lang w:bidi="fa-IR"/>
        </w:rPr>
        <w:t>به مقنعه و روسریی که تا روی بازو را می گیرد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روسری بلندی را پوشید، در واقع روی سر و بازویش را کامل پوشاند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کنم به این دو واژه دقت کنید،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جَلَابِيبِهِنَّ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خطبه که حضرت چگونه به مسجد آمد جلباب را به پیراهن های بسیار بلند که تا روی پا را می گیرد و گشاد است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شبیه همین چادرهای عربی است که سرتاسر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شاید ترکیب و شکلش با چادر امروزی متفاوت بوده است، در تعبیر دارد که حتی تا نوک پا و تمام بدن را می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نخست پیراهن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پس از آن روسری را، حالا میخواهد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تنها بیرون نیامد تعبیر سوم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اِقْبَلْتَ فِي 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 یک گروهی که دور تا دور زهرا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حَفَدَتِها وَ نِساءِ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محارم و آشنایان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اسماء، فضه، ام ایمن، بنابراین با سه پوشش و مانع و حریم، به سمت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اشْتَمَلَتْ بِجِلْبَابِهَا و أَقْبَلَتْ فِي لُمَةٍ مِنْ حَفَدَتِهَا وَ وَ نِسَاءُ قَوْمِهَا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را می خواهم عرض کنم، برای این که اسلام با نقش اجتماعی زن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این است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خطبه خواند، صحبت کرد، دفاع</w:t>
      </w:r>
    </w:p>
    <w:p>
      <w:pPr>
        <w:pStyle w:val="BookText"/>
        <w:rPr/>
      </w:pPr>
      <w:r>
        <w:rPr>
          <w:rFonts w:ascii="IRNazanin" w:hAnsi="IRNazanin" w:eastAsia="IRNazanin"/>
          <w:color w:val="111111"/>
          <w:sz w:val="28"/>
          <w:sz w:val="28"/>
          <w:szCs w:val="28"/>
          <w:rtl w:val="true"/>
          <w:lang w:bidi="fa-IR"/>
        </w:rPr>
        <w:t>کرد، اما نحوه ی حضورش را در جامعه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می تواند دانشگاه برود، دبیرستان برود، تحصیل کند، پزشک، شاعر، سخنران شود، اما ملاحظه ی جوانب و مسائل و ویژگی هایی را که یک زن مسلمان باید رعایت کند در نظر بگیرد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الگوی ما که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شخصیتی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به وجودش افتخار میکنند</w:t>
      </w:r>
      <w:r>
        <w:rPr>
          <w:rFonts w:eastAsia="IRNazanin" w:cs="IRNazanin"/>
          <w:color w:val="111111"/>
          <w:sz w:val="28"/>
          <w:szCs w:val="28"/>
          <w:rtl w:val="true"/>
          <w:lang w:bidi="fa-IR"/>
        </w:rPr>
        <w:t xml:space="preserve">. </w:t>
      </w:r>
      <w:bookmarkStart w:id="634" w:name="pg15446_165187"/>
    </w:p>
    <w:p>
      <w:pPr>
        <w:pStyle w:val="BookText"/>
        <w:rPr/>
      </w:pPr>
      <w:bookmarkEnd w:id="634"/>
      <w:r>
        <w:rPr>
          <w:rFonts w:ascii="IRNazanin" w:hAnsi="IRNazanin" w:eastAsia="IRNazanin"/>
          <w:color w:val="111111"/>
          <w:sz w:val="28"/>
          <w:sz w:val="28"/>
          <w:szCs w:val="28"/>
          <w:rtl w:val="true"/>
          <w:lang w:bidi="fa-IR"/>
        </w:rPr>
        <w:t>فدک، بهانه بود</w:t>
      </w:r>
    </w:p>
    <w:p>
      <w:pPr>
        <w:pStyle w:val="BookText"/>
        <w:rPr/>
      </w:pPr>
      <w:r>
        <w:rPr>
          <w:rFonts w:ascii="IRNazanin" w:hAnsi="IRNazanin" w:eastAsia="IRNazanin"/>
          <w:color w:val="111111"/>
          <w:sz w:val="28"/>
          <w:sz w:val="28"/>
          <w:szCs w:val="28"/>
          <w:rtl w:val="true"/>
          <w:lang w:bidi="fa-IR"/>
        </w:rPr>
        <w:t xml:space="preserve">حال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بلند شود و مسجد بیاید، بحث فدک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حق من را بدهید؛ اما نه، فدک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شروع کرد به خواندن خطبه ی مفصلی راجع به آثار اعمال، چه قدر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عزیزان این بیست مورد راجع به آثار اعمال را در این خطبه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ریز و دقیق وارد شده است که ایمان چه اثری دارد، نماز چه اثری دارد، جهاد چه اثری دارد و این ها را یکی یکی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را که حضرت زهرا برای اعمال دینی برشمرده طبق بررسی یکی از عزیزان بیست مورد از این نکات با آیات قرآن منطبق بوده و حضرت در واقع از قرآن برداشت کرده است</w:t>
      </w:r>
      <w:r>
        <w:rPr>
          <w:rFonts w:eastAsia="IRNazanin" w:cs="IRNazanin"/>
          <w:color w:val="111111"/>
          <w:sz w:val="28"/>
          <w:szCs w:val="28"/>
          <w:rtl w:val="true"/>
          <w:lang w:bidi="fa-IR"/>
        </w:rPr>
        <w:t>.</w:t>
      </w:r>
    </w:p>
    <w:p>
      <w:pPr>
        <w:pStyle w:val="Heading4"/>
        <w:numPr>
          <w:ilvl w:val="3"/>
          <w:numId w:val="1"/>
        </w:numPr>
        <w:rPr/>
      </w:pPr>
      <w:bookmarkStart w:id="635" w:name="__RefHeading___Toc7135776_2142443653"/>
      <w:bookmarkStart w:id="636" w:name="_Toc248"/>
      <w:bookmarkEnd w:id="635"/>
      <w:r>
        <w:rPr>
          <w:rtl w:val="true"/>
        </w:rPr>
        <w:t>دوری از قرآن، عامل بدبختی</w:t>
      </w:r>
      <w:bookmarkEnd w:id="636"/>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حرم کریمه ی اهل بیت به این مطلب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را کنار گذاشته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يُؤْفَكُونَ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از قرآن روی گردانیده 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اللَّهِ بَيْنَ أَظْهُرِكُمْ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داور قرار بدهید و ببینید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 را قرآن قرار دهیم آیا اجازه ی اذیت به اهل بیت پیغمبر را به خود میدهید؟ آیا اجازه ی آزار مؤمنین را به خود می دهید؟ آیا اجازه ی غصب حق دیگران را به خود می دهید؟</w:t>
      </w:r>
    </w:p>
    <w:p>
      <w:pPr>
        <w:pStyle w:val="Heading4"/>
        <w:numPr>
          <w:ilvl w:val="3"/>
          <w:numId w:val="1"/>
        </w:numPr>
        <w:rPr/>
      </w:pPr>
      <w:bookmarkStart w:id="637" w:name="__RefHeading___Toc7135778_2142443653"/>
      <w:bookmarkStart w:id="638" w:name="_Toc249"/>
      <w:bookmarkEnd w:id="637"/>
      <w:r>
        <w:rPr>
          <w:rtl w:val="true"/>
        </w:rPr>
        <w:t>ویژگی های قرآن</w:t>
      </w:r>
      <w:bookmarkEnd w:id="638"/>
    </w:p>
    <w:p>
      <w:pPr>
        <w:pStyle w:val="Heading5"/>
        <w:numPr>
          <w:ilvl w:val="4"/>
          <w:numId w:val="1"/>
        </w:numPr>
        <w:rPr/>
      </w:pPr>
      <w:bookmarkStart w:id="639" w:name="__RefHeading___Toc7135780_2142443653"/>
      <w:bookmarkStart w:id="640" w:name="_Toc250"/>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چه قدر زیبا حضرت زهرا قرآن را معرفی میکند من اول معرفی ایشان را بیان کنم</w:t>
      </w:r>
    </w:p>
    <w:p>
      <w:pPr>
        <w:pStyle w:val="BookText"/>
        <w:rPr/>
      </w:pPr>
      <w:r>
        <w:rPr>
          <w:rFonts w:ascii="IRNazanin" w:hAnsi="IRNazanin" w:eastAsia="IRNazanin"/>
          <w:color w:val="111111"/>
          <w:sz w:val="28"/>
          <w:sz w:val="28"/>
          <w:szCs w:val="28"/>
          <w:rtl w:val="true"/>
          <w:lang w:bidi="fa-IR"/>
        </w:rPr>
        <w:t>بعد سراغ خطبه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چند ویژگی دارد</w:t>
      </w:r>
      <w:r>
        <w:rPr>
          <w:rFonts w:eastAsia="IRNazanin" w:cs="IRNazanin"/>
          <w:color w:val="111111"/>
          <w:sz w:val="28"/>
          <w:szCs w:val="28"/>
          <w:rtl w:val="true"/>
          <w:lang w:bidi="fa-IR"/>
        </w:rPr>
        <w:t>:</w:t>
      </w:r>
    </w:p>
    <w:p>
      <w:pPr>
        <w:pStyle w:val="Heading5"/>
        <w:numPr>
          <w:ilvl w:val="4"/>
          <w:numId w:val="1"/>
        </w:numPr>
        <w:rPr/>
      </w:pPr>
      <w:bookmarkStart w:id="641" w:name="__RefHeading___Toc7135782_2142443653"/>
      <w:bookmarkStart w:id="642" w:name="_Toc251"/>
      <w:bookmarkEnd w:id="641"/>
      <w:r>
        <w:rPr/>
        <w:t>1</w:t>
      </w:r>
      <w:r>
        <w:rPr>
          <w:rtl w:val="true"/>
        </w:rPr>
        <w:t xml:space="preserve">- </w:t>
      </w:r>
      <w:r>
        <w:rPr>
          <w:rtl w:val="true"/>
        </w:rPr>
        <w:t>شفافیت</w:t>
      </w:r>
      <w:bookmarkEnd w:id="642"/>
    </w:p>
    <w:p>
      <w:pPr>
        <w:pStyle w:val="Heading6"/>
        <w:numPr>
          <w:ilvl w:val="5"/>
          <w:numId w:val="1"/>
        </w:numPr>
        <w:rPr/>
      </w:pPr>
      <w:bookmarkStart w:id="643" w:name="__RefHeading___Toc7135784_2142443653"/>
      <w:bookmarkStart w:id="644" w:name="_Toc252"/>
      <w:bookmarkEnd w:id="643"/>
      <w:r>
        <w:rPr>
          <w:rtl w:val="true"/>
        </w:rPr>
        <w:t>اشاره</w:t>
      </w:r>
      <w:bookmarkEnd w:id="6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أُمُورُهُ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مقاصدش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اویس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داریم به بهلول گفته شد که آیا من اهل بهشتم یا اهل جهنم؟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را باز کن، و ببین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الْفُجَّارَ لَفِي جَحِيمٍ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ابرار به بهشت و فجار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تو جزء ابراری یا جزء فجار</w:t>
      </w:r>
    </w:p>
    <w:p>
      <w:pPr>
        <w:pStyle w:val="BookText"/>
        <w:rPr/>
      </w:pPr>
      <w:r>
        <w:rPr>
          <w:rFonts w:ascii="IRNazanin" w:hAnsi="IRNazanin" w:eastAsia="IRNazanin"/>
          <w:color w:val="111111"/>
          <w:sz w:val="28"/>
          <w:sz w:val="28"/>
          <w:szCs w:val="28"/>
          <w:rtl w:val="true"/>
          <w:lang w:bidi="fa-IR"/>
        </w:rPr>
        <w:t xml:space="preserve">بنابراین قرآن خیلی آشکار است اگر می خواهید ببینید که اهل بهشت هستید یا نه؟ سورهی معارج را باز کنید، خواهید دید که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صفت آن جا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ویژگی ها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جَنّاتٍ مُكْرَمُونَ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سلام و صلوات و باکرامت به بهشت می روند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به قول یکی از مراجعه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قرآن را باز میکنم سوره ی مؤمنون و معارج را می بینم و می سنجم که چند تا از این صفات و ویژگی ها در من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الْمُؤْمِنُونَ ؛ الَّذِينَ هُمْ فِي صَلَاتِهِمْ خَاشِعُونَ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میبینم که در نماز خشوع دارم یا ندارم؟ به عهدم عمل می کنم یا نمیکنم؟ در بعضی از جلسات گفته ام که شما سوره ی مبارکه ی اسراء را باز کنید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منشور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عصاره ی آیات قرآن را یک جا بیابد باید سراغ این هجده آیه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را یک بار مرور کنید، ببینید که چه قدر زیبا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آیات هجده گانه که گفته 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حکمت هستید و می خواهید مثل لقمان و داود حکیم باشید؟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أَوْحَىٰ إِلَيْكَ رَبُّكَ مِنَ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کردید حکیم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حکیم به نبوت و عصمت نزدیک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سبحانی اسم تفسیرش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ایشان در جلد اول این تفسیر چند عنوان از این نمونه 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قرآن تابلو و الگو میدهد در سوره ی اسراء یک جاهمین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دیگری که الگودهی می کند آیات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را برای ما بر </w:t>
      </w:r>
      <w:bookmarkStart w:id="645" w:name="pg15446_165189"/>
    </w:p>
    <w:p>
      <w:pPr>
        <w:pStyle w:val="BookText"/>
        <w:rPr/>
      </w:pPr>
      <w:bookmarkEnd w:id="645"/>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معراج و مؤمنون معیارهای مهمی را برای رفتار و آزمون انسان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اوقات قرآن مطالب را ریز کرده، ولی برخی از اوقات در یک جا جمع کرده است یکی از آن جاها سوره ی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سوره ی فرقان، مؤمنون و معارج نکاتی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w:t>
      </w:r>
    </w:p>
    <w:p>
      <w:pPr>
        <w:pStyle w:val="BookText"/>
        <w:rPr/>
      </w:pPr>
      <w:r>
        <w:rPr>
          <w:rFonts w:ascii="IRNazanin" w:hAnsi="IRNazanin" w:eastAsia="IRNazanin"/>
          <w:color w:val="111111"/>
          <w:sz w:val="28"/>
          <w:sz w:val="28"/>
          <w:szCs w:val="28"/>
          <w:rtl w:val="true"/>
          <w:lang w:bidi="fa-IR"/>
        </w:rPr>
        <w:t xml:space="preserve">وجود مقدس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یک ختم قرآن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وارد باشد سی جزء را می تواند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یک شب قرآن را 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تسلط داشته باشد یک جزء از قرآن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سه روز یک ختم قرآن میکنید؟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آیاتش تدبر و تأمل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قدر با این آیات منطبق هستم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روایتی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شما به اتمام قرآن و سوره های آن نباشد، این طور نباشد که حتما قرآن را تا آخرش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تَرْتيلاً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قرآن را با ترتیل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زیبایی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قصه دارد عبرت بگیرید، اگر امر دارد اطاعت کنید، اگر نهی دارد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ملی دارد از آن درس بگیرید، اگر احکامی دارد آن را پیاده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ناسخ، منسوخ، محکم، متشابه، وعده؛ اگر وعده ی به بهشت است، و یا ترس از جهنم سفارش شده از آن تأثیر بگیرید</w:t>
      </w:r>
      <w:r>
        <w:rPr>
          <w:rFonts w:eastAsia="IRNazanin" w:cs="IRNazanin"/>
          <w:color w:val="111111"/>
          <w:sz w:val="28"/>
          <w:szCs w:val="28"/>
          <w:rtl w:val="true"/>
          <w:lang w:bidi="fa-IR"/>
        </w:rPr>
        <w:t>.</w:t>
      </w:r>
    </w:p>
    <w:p>
      <w:pPr>
        <w:pStyle w:val="Heading6"/>
        <w:numPr>
          <w:ilvl w:val="5"/>
          <w:numId w:val="1"/>
        </w:numPr>
        <w:rPr/>
      </w:pPr>
      <w:bookmarkStart w:id="646" w:name="__RefHeading___Toc7135786_2142443653"/>
      <w:bookmarkStart w:id="647" w:name="_Toc253"/>
      <w:bookmarkEnd w:id="646"/>
      <w:r>
        <w:rPr>
          <w:rtl w:val="true"/>
        </w:rPr>
        <w:t xml:space="preserve">سفارش مرحوم مجلسی </w:t>
      </w:r>
      <w:r>
        <w:rPr>
          <w:rtl w:val="true"/>
        </w:rPr>
        <w:t>(</w:t>
      </w:r>
      <w:r>
        <w:rPr>
          <w:rtl w:val="true"/>
        </w:rPr>
        <w:t xml:space="preserve">علیه السلام </w:t>
      </w:r>
      <w:r>
        <w:rPr>
          <w:rtl w:val="true"/>
        </w:rPr>
        <w:t xml:space="preserve">) </w:t>
      </w:r>
      <w:r>
        <w:rPr>
          <w:rtl w:val="true"/>
        </w:rPr>
        <w:t>به فرزندش</w:t>
      </w:r>
      <w:bookmarkEnd w:id="647"/>
    </w:p>
    <w:p>
      <w:pPr>
        <w:pStyle w:val="BookText"/>
        <w:rPr/>
      </w:pPr>
      <w:r>
        <w:rPr>
          <w:rFonts w:ascii="IRNazanin" w:hAnsi="IRNazanin" w:eastAsia="IRNazanin"/>
          <w:color w:val="111111"/>
          <w:sz w:val="28"/>
          <w:sz w:val="28"/>
          <w:szCs w:val="28"/>
          <w:rtl w:val="true"/>
          <w:lang w:bidi="fa-IR"/>
        </w:rPr>
        <w:t xml:space="preserve">بزرگان ما درباره ی اهمیت قرآن فراوان توصیه می کردند، مرحوم مجلسی اول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ای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 آن </w:t>
      </w:r>
      <w:bookmarkStart w:id="648" w:name="pg15446_165190"/>
    </w:p>
    <w:p>
      <w:pPr>
        <w:pStyle w:val="BookText"/>
        <w:rPr/>
      </w:pPr>
      <w:bookmarkEnd w:id="648"/>
      <w:r>
        <w:rPr>
          <w:rFonts w:ascii="IRNazanin" w:hAnsi="IRNazanin" w:eastAsia="IRNazanin"/>
          <w:color w:val="111111"/>
          <w:sz w:val="28"/>
          <w:sz w:val="28"/>
          <w:szCs w:val="28"/>
          <w:rtl w:val="true"/>
          <w:lang w:bidi="fa-IR"/>
        </w:rPr>
        <w:t>وصیت 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ای که دارم به تو سفارش می کنم که به سه چیز توجه کن؛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جزء قرآن بخوان؛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تأمل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هر روز یک بار ختم قرآن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نامه ی امیرالمؤمنین به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عزیزان، شرحی بر این نامه نوشته که اسم شرحش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رساله 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اولین رساله ی اخلاقی که موجود و مکتوب در اسلام است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بعد از جنگ صفین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جزء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چه قدر قشنگ قرآن را در مسجد معرفی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اُمُورُهُ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 و همه فهم است</w:t>
      </w:r>
    </w:p>
    <w:p>
      <w:pPr>
        <w:pStyle w:val="Heading5"/>
        <w:numPr>
          <w:ilvl w:val="4"/>
          <w:numId w:val="1"/>
        </w:numPr>
        <w:rPr/>
      </w:pPr>
      <w:bookmarkStart w:id="649" w:name="__RefHeading___Toc7135788_2142443653"/>
      <w:bookmarkStart w:id="650" w:name="_Toc254"/>
      <w:bookmarkEnd w:id="649"/>
      <w:r>
        <w:rPr/>
        <w:t>2</w:t>
      </w:r>
      <w:r>
        <w:rPr>
          <w:rtl w:val="true"/>
        </w:rPr>
        <w:t xml:space="preserve">. </w:t>
      </w:r>
      <w:r>
        <w:rPr>
          <w:rtl w:val="true"/>
        </w:rPr>
        <w:t>احکامش روشن</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أْحكامُهُ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 قرآن شفاف و بدون ابهام است</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7135790_2142443653"/>
      <w:bookmarkStart w:id="652" w:name="_Toc255"/>
      <w:bookmarkEnd w:id="651"/>
      <w:r>
        <w:rPr/>
        <w:t>3</w:t>
      </w:r>
      <w:r>
        <w:rPr>
          <w:rtl w:val="true"/>
        </w:rPr>
        <w:t xml:space="preserve">. </w:t>
      </w:r>
      <w:r>
        <w:rPr>
          <w:rtl w:val="true"/>
        </w:rPr>
        <w:t>نشانه هایش روشن</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اَعْلامُهُ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دارای اعلام و ستون های آشکار و نشانه های روشن و</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Heading5"/>
        <w:numPr>
          <w:ilvl w:val="4"/>
          <w:numId w:val="1"/>
        </w:numPr>
        <w:rPr/>
      </w:pPr>
      <w:bookmarkStart w:id="653" w:name="__RefHeading___Toc7135792_2142443653"/>
      <w:bookmarkStart w:id="654" w:name="_Toc256"/>
      <w:bookmarkEnd w:id="653"/>
      <w:r>
        <w:rPr/>
        <w:t>4</w:t>
      </w:r>
      <w:r>
        <w:rPr>
          <w:rtl w:val="true"/>
        </w:rPr>
        <w:t xml:space="preserve">. </w:t>
      </w:r>
      <w:r>
        <w:rPr>
          <w:rtl w:val="true"/>
        </w:rPr>
        <w:t>نهی های قرآن معلوم</w:t>
      </w:r>
      <w:bookmarkEnd w:id="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زَواجِرَهُ لائِحَةٌ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های قرآن معلوم است، بدین معنا که چه کارهایی را نباید کرد مثل غیبت، تهمت، دروغ، کم فروشی، احتکار، ربا، همه به صورت واضح بیان شده است</w:t>
      </w:r>
      <w:r>
        <w:rPr>
          <w:rFonts w:eastAsia="IRNazanin" w:cs="IRNazanin"/>
          <w:color w:val="111111"/>
          <w:sz w:val="28"/>
          <w:szCs w:val="28"/>
          <w:rtl w:val="true"/>
          <w:lang w:bidi="fa-IR"/>
        </w:rPr>
        <w:t>.</w:t>
      </w:r>
    </w:p>
    <w:p>
      <w:pPr>
        <w:pStyle w:val="Heading5"/>
        <w:numPr>
          <w:ilvl w:val="4"/>
          <w:numId w:val="1"/>
        </w:numPr>
        <w:rPr/>
      </w:pPr>
      <w:bookmarkStart w:id="655" w:name="__RefHeading___Toc7135794_2142443653"/>
      <w:bookmarkStart w:id="656" w:name="_Toc257"/>
      <w:bookmarkEnd w:id="655"/>
      <w:r>
        <w:rPr/>
        <w:t>5</w:t>
      </w:r>
      <w:r>
        <w:rPr>
          <w:rtl w:val="true"/>
        </w:rPr>
        <w:t xml:space="preserve">. </w:t>
      </w:r>
      <w:r>
        <w:rPr>
          <w:rtl w:val="true"/>
        </w:rPr>
        <w:t>امرهای قرآن واضح</w:t>
      </w:r>
      <w:bookmarkEnd w:id="6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أوامِرَهُ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قرآن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تقوا بسیار واضح بیان شده است</w:t>
      </w:r>
      <w:r>
        <w:rPr>
          <w:rFonts w:eastAsia="IRNazanin" w:cs="IRNazanin"/>
          <w:color w:val="111111"/>
          <w:sz w:val="28"/>
          <w:szCs w:val="28"/>
          <w:rtl w:val="true"/>
          <w:lang w:bidi="fa-IR"/>
        </w:rPr>
        <w:t xml:space="preserve">. </w:t>
      </w:r>
      <w:bookmarkStart w:id="657" w:name="pg15446_165191"/>
    </w:p>
    <w:p>
      <w:pPr>
        <w:pStyle w:val="Heading4"/>
        <w:numPr>
          <w:ilvl w:val="3"/>
          <w:numId w:val="1"/>
        </w:numPr>
        <w:rPr/>
      </w:pPr>
      <w:bookmarkStart w:id="658" w:name="__RefHeading___Toc7135796_2142443653"/>
      <w:bookmarkStart w:id="659" w:name="_Toc258"/>
      <w:bookmarkEnd w:id="657"/>
      <w:bookmarkEnd w:id="658"/>
      <w:r>
        <w:rPr>
          <w:rtl w:val="true"/>
        </w:rPr>
        <w:t>کنایه حضرت به اهالی سقیفه</w:t>
      </w:r>
      <w:bookmarkEnd w:id="659"/>
    </w:p>
    <w:p>
      <w:pPr>
        <w:pStyle w:val="BookText"/>
        <w:rPr/>
      </w:pPr>
      <w:r>
        <w:rPr>
          <w:rFonts w:ascii="Amiri" w:hAnsi="Amiri" w:eastAsia="Amiri" w:cs="Amiri"/>
          <w:color w:val="111111"/>
          <w:sz w:val="28"/>
          <w:sz w:val="28"/>
          <w:szCs w:val="28"/>
          <w:rtl w:val="true"/>
          <w:lang w:bidi="ar-SA"/>
        </w:rPr>
        <w:t>بعد حضرت رو کرد به کسانی که در سقیفه بودند،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خَلَّفْتُمُوه وَراءَ ظُهُورِكُمْ </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را پشت سر قرار داده اید، اگر به قرآن عمل می کردید حق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نمیشد، اگر به قرآن عمل می کردید به خانه ی زهرا هجوم نمی آوردید، اگر به قرآن عمل می کردید حقی را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w:t>
      </w:r>
    </w:p>
    <w:p>
      <w:pPr>
        <w:pStyle w:val="BookText"/>
        <w:rPr/>
      </w:pPr>
      <w:r>
        <w:rPr>
          <w:rFonts w:ascii="IRNazanin" w:hAnsi="IRNazanin" w:eastAsia="IRNazanin"/>
          <w:color w:val="111111"/>
          <w:sz w:val="28"/>
          <w:sz w:val="28"/>
          <w:szCs w:val="28"/>
          <w:rtl w:val="true"/>
          <w:lang w:bidi="fa-IR"/>
        </w:rPr>
        <w:t>مزرعه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نمیکردید</w:t>
      </w:r>
      <w:r>
        <w:rPr>
          <w:rFonts w:eastAsia="IRNazanin" w:cs="IRNazanin"/>
          <w:color w:val="111111"/>
          <w:sz w:val="28"/>
          <w:szCs w:val="28"/>
          <w:rtl w:val="true"/>
          <w:lang w:bidi="fa-IR"/>
        </w:rPr>
        <w:t>.</w:t>
      </w:r>
    </w:p>
    <w:p>
      <w:pPr>
        <w:pStyle w:val="Heading4"/>
        <w:numPr>
          <w:ilvl w:val="3"/>
          <w:numId w:val="1"/>
        </w:numPr>
        <w:rPr/>
      </w:pPr>
      <w:bookmarkStart w:id="660" w:name="__RefHeading___Toc7135798_2142443653"/>
      <w:bookmarkStart w:id="661" w:name="_Toc259"/>
      <w:bookmarkEnd w:id="660"/>
      <w:r>
        <w:rPr>
          <w:rtl w:val="true"/>
        </w:rPr>
        <w:t>آثار اعمال</w:t>
      </w:r>
      <w:bookmarkEnd w:id="661"/>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 قرآن شروع به شمردن آثار اعمال نمود که من به برخی از آن 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 شد تابلو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ایام فاطمیه و عاشورا بعضی از تابلوها، پلاکاردها و پرچم ها مشتمل باشد بر سخنان این شخصیت ها، و در میان تکایا، خیابان ها و هیئت ها نصب گردد، تا هر کس نگاه می کند این سخنان در ذهنش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فاطمیه اول و دوم نیز می توان تابلوی زیبایی از این کلمات حضرت زهرا را نوشت به این مضمون که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راجع به نماز، زکات، جهاد، قرآن، ایمان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نباید فقط در نمایش دادن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کنیم، مصیبت فقط باید نمک آش مجالس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نمک و آش هم نباید عوض گردد، به میزانی که جلسه متأثر باشد و مردم یاد رنج های اهل حقیقت بیفتند، اما باید دستورات و راه های زندگی آن بزرگواران را در میان بگذاریم و به مردم معرفی 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اللّهُ الإيمانَ تَطْهيراً لَكُمْ مِنَ الشِّرْكِ </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هر چیزی اثری، هر کنشی واکنشی و هر عملی عکس العملی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خاصیت اشیاء جهان است؛ اما اثر ایمان چیست؟ اثر ایمان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کافر نجس است اما وقتی به خدا ایمان آورد پاک میشود، قلبش از معصیت و وجودش از آلودگی پاک می گردد </w:t>
      </w:r>
      <w:bookmarkStart w:id="662" w:name="pg15446_165192"/>
    </w:p>
    <w:p>
      <w:pPr>
        <w:pStyle w:val="BookText"/>
        <w:rPr/>
      </w:pPr>
      <w:bookmarkEnd w:id="6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ایمان را عامل</w:t>
      </w:r>
    </w:p>
    <w:p>
      <w:pPr>
        <w:pStyle w:val="BookText"/>
        <w:rPr/>
      </w:pPr>
      <w:r>
        <w:rPr>
          <w:rFonts w:ascii="IRNazanin" w:hAnsi="IRNazanin" w:eastAsia="IRNazanin"/>
          <w:color w:val="111111"/>
          <w:sz w:val="28"/>
          <w:sz w:val="28"/>
          <w:szCs w:val="28"/>
          <w:rtl w:val="true"/>
          <w:lang w:bidi="fa-IR"/>
        </w:rPr>
        <w:t>پاکیزگی از شرک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ذائقه اش سالم باشد نزدش ایمان محبوب است، اگر ذائقه اش سالم باشد گناه پیشش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حجرات را ببینید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حَبَّبَ إِلَيْكُمُ الْإِيمَانَ وَزَيَّنَهُ فِي قُلُوبِكُمْ وَ الْكُفْرَ وَالْفُسُوقَ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تنها آدم سالم می تواند بفهمد که شکر شیرین، سرکه ترش، و زهر نیز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که به کسی شیرینی می دهید اما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نیست، غذای خوشبو می 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است؟ چون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را دوست داشت و لذت برد و جرأت بر ارتکاب گناه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خوشم می آید، از عبادت بدم می آید، معلوم می شود او مریض شده است</w:t>
      </w:r>
      <w:r>
        <w:rPr>
          <w:rFonts w:eastAsia="IRNazanin" w:cs="IRNazanin"/>
          <w:color w:val="111111"/>
          <w:sz w:val="28"/>
          <w:szCs w:val="28"/>
          <w:rtl w:val="true"/>
          <w:lang w:bidi="fa-IR"/>
        </w:rPr>
        <w:t>.</w:t>
      </w:r>
    </w:p>
    <w:p>
      <w:pPr>
        <w:pStyle w:val="Heading4"/>
        <w:numPr>
          <w:ilvl w:val="3"/>
          <w:numId w:val="1"/>
        </w:numPr>
        <w:rPr/>
      </w:pPr>
      <w:bookmarkStart w:id="663" w:name="__RefHeading___Toc7135800_2142443653"/>
      <w:bookmarkStart w:id="664" w:name="_Toc260"/>
      <w:bookmarkEnd w:id="663"/>
      <w:r>
        <w:rPr>
          <w:rtl w:val="true"/>
        </w:rPr>
        <w:t>داستان</w:t>
      </w:r>
      <w:bookmarkEnd w:id="664"/>
    </w:p>
    <w:p>
      <w:pPr>
        <w:pStyle w:val="BookText"/>
        <w:rPr/>
      </w:pPr>
      <w:r>
        <w:rPr>
          <w:rFonts w:ascii="IRNazanin" w:hAnsi="IRNazanin" w:eastAsia="IRNazanin"/>
          <w:color w:val="111111"/>
          <w:sz w:val="28"/>
          <w:sz w:val="28"/>
          <w:szCs w:val="28"/>
          <w:rtl w:val="true"/>
          <w:lang w:bidi="fa-IR"/>
        </w:rPr>
        <w:t>جوانی پیش پیغمبر اکرم آمد، از آن جا که جوان است و غریزه و شهوت دارد و شهوتش طغیان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النا، من زنا و فحشا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دیگر ذائقه اش مریض شده است نمی گوید آمده ام ازدواج کنم</w:t>
      </w:r>
    </w:p>
    <w:p>
      <w:pPr>
        <w:pStyle w:val="BookText"/>
        <w:rPr/>
      </w:pPr>
      <w:r>
        <w:rPr>
          <w:rFonts w:ascii="IRNazanin" w:hAnsi="IRNazanin" w:eastAsia="IRNazanin"/>
          <w:color w:val="111111"/>
          <w:sz w:val="28"/>
          <w:sz w:val="28"/>
          <w:szCs w:val="28"/>
          <w:rtl w:val="true"/>
          <w:lang w:bidi="fa-IR"/>
        </w:rPr>
        <w:t>درست است که انسان غریزه دارد؛ اما باید به شکل صحیح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اسلام بر سنت ازدواج تأکید دارد؟ آماری که در تهران دیدم در یک سال از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دادگاه مراجعه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موارد نتیجه ی دوستی های ناپسند قبل از ازدواج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 و رفت و آمدهای نامشروع باعث این آشنایی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دوست پسر دارد، و پسری که دوست دختر دارد اگر هفته ای پنج تا ده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در خوشی بسر ببرند وقتی بعد ازدواج کرد و خواست همه ی هفته را زیر یک سقف باشد با وجود بیماری ها، ناملایمات، سختی ها و تندی ها، طبیعی است که مزه ها و شیرینی هایی که قبل از ازدواج چشیده در ذهنش تداعی می کنند، و همسرش پیش </w:t>
      </w:r>
    </w:p>
    <w:p>
      <w:pPr>
        <w:pStyle w:val="BookText"/>
        <w:rPr/>
      </w:pPr>
      <w:r>
        <w:rPr>
          <w:rFonts w:ascii="IRNazanin" w:hAnsi="IRNazanin" w:eastAsia="IRNazanin"/>
          <w:color w:val="111111"/>
          <w:sz w:val="28"/>
          <w:sz w:val="28"/>
          <w:szCs w:val="28"/>
          <w:rtl w:val="true"/>
          <w:lang w:bidi="fa-IR"/>
        </w:rPr>
        <w:t>او بد جلوه می کند، دائم آن دختر را به رخ همسرش میکشد، دائم به یاد گذشته می افتد، لذا افرادی که روابط نادرست پیش از ازدواج دارند، وقتی وارد زندگی زناشویی می شوند، ذهنیت پیشین برایشان تداعی می شود، لذا از این خانم یا از این آقا دل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اسلام این قدر مخصوصأ روی دخترها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 در خانه ی شوهر با الفبای مسائل مردانه و زندگی زناشویی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 خوشم می آید، دنبال خاموش کردن اطفای غریزه اش از راه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 می آمدند خدمت پیامبر که ما زن می خواهیم، حتی برخی از خانم ها و دختران می آمدند که ما شوهر میخواهیم و صریحا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جوان آمده دنبال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به طرف سینه ی او آورد و جمله ای فرمود که خیلی زیباست، دعا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طهِّرْ قلبَه واغفر ذنبَه وحصِّنْ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برایش از خدا خواست؛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جوان را پاکیزه کن؛ یعنی قلب او مريض و آلوده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ببخش، از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را دوست دارم؛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جنسی این جوان را توفیق بده تا او بتواند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کناری نشست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اِنِّي لَاقَبْضَ الزِّنَا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من از زنا بدم می آید دیگر از فحشا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پزشک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دَوَّارٌ بِطِبِّه </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با یک دعای پیامبر طرف سالم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إِلَيْكُمُ الْإيمانَ وَ زَيَّتهُ في قُوُبِكُمْ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خطبه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تطهیر می کند، چه طور آب، نجاست را پاک می کند، چه طور وضو انسان را از محدث پاک می کند، چه طور زکات مال را پاک می کند، همان گونه ایمان هم باعث می شود تا شرک از زندگی انسان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bookmarkStart w:id="665" w:name="pg15446_165194"/>
    </w:p>
    <w:p>
      <w:pPr>
        <w:pStyle w:val="BookText"/>
        <w:rPr/>
      </w:pPr>
      <w:bookmarkEnd w:id="665"/>
      <w:r>
        <w:rPr>
          <w:rFonts w:ascii="IRNazanin" w:hAnsi="IRNazanin" w:eastAsia="IRNazanin"/>
          <w:color w:val="111111"/>
          <w:sz w:val="28"/>
          <w:sz w:val="28"/>
          <w:szCs w:val="28"/>
          <w:rtl w:val="true"/>
          <w:lang w:bidi="fa-IR"/>
        </w:rPr>
        <w:t>برگرفته از مبانی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لَا تُشْرِكْ بِاللَّهِ ۖ إِنَّ الشِّرْكَ لَظُلْمٌ عَظِيمٌ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جوان های عزیز، برادران و خواهران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ذائقه هایتان سالم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را برای شکستن کبر و غرور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تَنْزِيهاً لَكُمْ عَنِ الْكِبْر</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همین جمله را اگر انسان خوب توجه کند، برای زندگی اش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غرور و کبر آدم را می کشد، وقتی انسان خم می شود و بالاترین عضو بدن را که پیشانی است به پست ترین چیز یعنی خاک می گذارد و در حال سجده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کبر را می شکند؛ لذا گاهی دیده می شود که کبر و غرور در آدم های بی نماز بیشتر است، نخوت در آن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باعث میشود کبر در انسان از بین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معصوم به نقل شده این که 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وای بر نمازگزاران، نمی گوید وای بر بی نمازان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کدام نمازگذار؟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نمازگذاری که نمازش را از اول وقت 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آقا قاضی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مرتب نماز اول وقت را خواند و به مقامات عالی نرسید،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تَنْزیها لَکُمْ مِنَ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زهرای مرضیه آثار ایمان، جهاد، عدالت و</w:t>
      </w:r>
    </w:p>
    <w:p>
      <w:pPr>
        <w:pStyle w:val="BookText"/>
        <w:rPr/>
      </w:pPr>
      <w:r>
        <w:rPr>
          <w:rFonts w:ascii="IRNazanin" w:hAnsi="IRNazanin" w:eastAsia="IRNazanin"/>
          <w:color w:val="111111"/>
          <w:sz w:val="28"/>
          <w:sz w:val="28"/>
          <w:szCs w:val="28"/>
          <w:rtl w:val="true"/>
          <w:lang w:bidi="fa-IR"/>
        </w:rPr>
        <w:t>آثار مربوط به اعمال نیک را بیان کرده است به همین میزان اکتفا کنیم</w:t>
      </w:r>
      <w:r>
        <w:rPr>
          <w:rFonts w:eastAsia="IRNazanin" w:cs="IRNazanin"/>
          <w:color w:val="111111"/>
          <w:sz w:val="28"/>
          <w:szCs w:val="28"/>
          <w:rtl w:val="true"/>
          <w:lang w:bidi="fa-IR"/>
        </w:rPr>
        <w:t>.</w:t>
      </w:r>
    </w:p>
    <w:p>
      <w:pPr>
        <w:pStyle w:val="Heading4"/>
        <w:numPr>
          <w:ilvl w:val="3"/>
          <w:numId w:val="1"/>
        </w:numPr>
        <w:rPr/>
      </w:pPr>
      <w:bookmarkStart w:id="666" w:name="__RefHeading___Toc7135802_2142443653"/>
      <w:bookmarkStart w:id="667" w:name="_Toc261"/>
      <w:bookmarkEnd w:id="666"/>
      <w:r>
        <w:rPr>
          <w:rtl w:val="true"/>
        </w:rPr>
        <w:t>چکیده سخن</w:t>
      </w:r>
      <w:bookmarkEnd w:id="6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شد که خطبه 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عده ی زیادی را مثل عبدالمنعم حسن را شیعه و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مبین حجاب، حیا، عفاف و بسیاری دیگر از </w:t>
      </w:r>
      <w:bookmarkStart w:id="668" w:name="pg15446_165195"/>
    </w:p>
    <w:p>
      <w:pPr>
        <w:pStyle w:val="BookText"/>
        <w:rPr/>
      </w:pPr>
      <w:bookmarkEnd w:id="668"/>
      <w:r>
        <w:rPr>
          <w:rFonts w:ascii="IRNazanin" w:hAnsi="IRNazanin" w:eastAsia="IRNazanin"/>
          <w:color w:val="111111"/>
          <w:sz w:val="28"/>
          <w:sz w:val="28"/>
          <w:szCs w:val="28"/>
          <w:rtl w:val="true"/>
          <w:lang w:bidi="fa-IR"/>
        </w:rPr>
        <w:t>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هنگام رفتن به مسجد برای ایراد خطبه، روسری بلند و لباس بلند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کرد و در میان زن های مهاجر، انصار و اقوام در مسجد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که فراتر از موضوع دفاع از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آثار ایمان، آثار نماز، جایگاه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بحث قرآنی را بنا دارم روزهای بعد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دارم هر روز یکی دو</w:t>
      </w:r>
    </w:p>
    <w:p>
      <w:pPr>
        <w:pStyle w:val="BookText"/>
        <w:rPr/>
      </w:pPr>
      <w:r>
        <w:rPr>
          <w:rFonts w:ascii="IRNazanin" w:hAnsi="IRNazanin" w:eastAsia="IRNazanin"/>
          <w:color w:val="111111"/>
          <w:sz w:val="28"/>
          <w:sz w:val="28"/>
          <w:szCs w:val="28"/>
          <w:rtl w:val="true"/>
          <w:lang w:bidi="fa-IR"/>
        </w:rPr>
        <w:t>آیه از استشهادات حضرت را برای شما بخوانم و بگویم که چرا حضرت به آن استناد کرده و به چه دلیل این آیه را در این قسمت از خطبه آورده است</w:t>
      </w:r>
      <w:r>
        <w:rPr>
          <w:rFonts w:eastAsia="IRNazanin" w:cs="IRNazanin"/>
          <w:color w:val="111111"/>
          <w:sz w:val="28"/>
          <w:szCs w:val="28"/>
          <w:rtl w:val="true"/>
          <w:lang w:bidi="fa-IR"/>
        </w:rPr>
        <w:t>.</w:t>
      </w:r>
    </w:p>
    <w:p>
      <w:pPr>
        <w:pStyle w:val="Heading4"/>
        <w:numPr>
          <w:ilvl w:val="3"/>
          <w:numId w:val="1"/>
        </w:numPr>
        <w:rPr/>
      </w:pPr>
      <w:bookmarkStart w:id="669" w:name="__RefHeading___Toc7135804_2142443653"/>
      <w:bookmarkStart w:id="670" w:name="_Toc262"/>
      <w:bookmarkEnd w:id="669"/>
      <w:r>
        <w:rPr>
          <w:rtl w:val="true"/>
        </w:rPr>
        <w:t xml:space="preserve">روضه ی حضرت زهرا </w:t>
      </w:r>
      <w:r>
        <w:rPr>
          <w:rtl w:val="true"/>
        </w:rPr>
        <w:t xml:space="preserve">( </w:t>
      </w:r>
      <w:r>
        <w:rPr>
          <w:rtl w:val="true"/>
        </w:rPr>
        <w:t xml:space="preserve">علیها السلام </w:t>
      </w:r>
      <w:r>
        <w:rPr>
          <w:rtl w:val="true"/>
        </w:rPr>
        <w:t>)</w:t>
      </w:r>
      <w:bookmarkEnd w:id="670"/>
    </w:p>
    <w:p>
      <w:pPr>
        <w:pStyle w:val="BookText"/>
        <w:rPr/>
      </w:pPr>
      <w:r>
        <w:rPr>
          <w:rFonts w:ascii="Amiri" w:hAnsi="Amiri" w:eastAsia="Amiri" w:cs="Amiri"/>
          <w:color w:val="111111"/>
          <w:sz w:val="28"/>
          <w:sz w:val="28"/>
          <w:szCs w:val="28"/>
          <w:rtl w:val="true"/>
          <w:lang w:bidi="ar-SA"/>
        </w:rPr>
        <w:t>اَلسَّلاَمُ عَلَيْكَ يَا بَقِيَّتَهُ اَللَّهُ يَا حُجَّتَهُ اَللَّهُ عَلَيٌ خَلْفَهُ</w:t>
      </w:r>
    </w:p>
    <w:p>
      <w:pPr>
        <w:pStyle w:val="BookText"/>
        <w:rPr/>
      </w:pPr>
      <w:r>
        <w:rPr>
          <w:rFonts w:ascii="IRNazanin" w:hAnsi="IRNazanin" w:eastAsia="IRNazanin"/>
          <w:color w:val="111111"/>
          <w:sz w:val="28"/>
          <w:sz w:val="28"/>
          <w:szCs w:val="28"/>
          <w:rtl w:val="true"/>
          <w:lang w:bidi="fa-IR"/>
        </w:rPr>
        <w:t>دعای فرج ولی عصر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عصر و نزدیک غروب جمعه که میشد پیامبر اکرم اهل خانه را جمع می کرد، دعا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غروب جمعه است که ساعت اجابت دعاست؛ لذا حضرت مقید بود هر جمعه اهل خانه اش را جمع و زیر آسمان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همین جا با قرائت دعای سلامتی امام</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جمله ذکر مصیبت از مادر بزرگوارش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عَلى مُحَمَّد وَ آلِ مُحَمَّد اللَّهُمَّ كُنْ لِوَلِیِّكَ الحُجَةِ بنِ الحَسَن صَلَواتُکَ علَیهِ و عَلی آبائِهِ فِی هَذِهِ السَّاعَةِ وَ فِی كُلِّ سَاعَةٍ وَلِیّاً وَ حَافِظاً وَ قَائِداً وَ نَاصِراً وَدَلِیلًا وَ عَیْناًحَتَّى تُسْكِنَهُ أَرْضَكَ طَوْعاً وَ تُمَتعَهُ فِیهَا طَوِیلا</w:t>
      </w:r>
    </w:p>
    <w:p>
      <w:pPr>
        <w:pStyle w:val="BookText"/>
        <w:rPr/>
      </w:pPr>
      <w:r>
        <w:rPr>
          <w:rFonts w:ascii="IRNazanin" w:hAnsi="IRNazanin" w:eastAsia="IRNazanin"/>
          <w:color w:val="111111"/>
          <w:sz w:val="28"/>
          <w:sz w:val="28"/>
          <w:szCs w:val="28"/>
          <w:rtl w:val="true"/>
          <w:lang w:bidi="fa-IR"/>
        </w:rPr>
        <w:t xml:space="preserve">سحرخیز مدینه کی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بی قرینه کی می آیی</w:t>
      </w:r>
    </w:p>
    <w:p>
      <w:pPr>
        <w:pStyle w:val="BookText"/>
        <w:rPr/>
      </w:pPr>
      <w:r>
        <w:rPr>
          <w:rFonts w:ascii="IRNazanin" w:hAnsi="IRNazanin" w:eastAsia="IRNazanin"/>
          <w:color w:val="111111"/>
          <w:sz w:val="28"/>
          <w:sz w:val="28"/>
          <w:szCs w:val="28"/>
          <w:rtl w:val="true"/>
          <w:lang w:bidi="fa-IR"/>
        </w:rPr>
        <w:t xml:space="preserve">یابن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مادرت چشم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سینه کسی می آیی</w:t>
      </w:r>
    </w:p>
    <w:p>
      <w:pPr>
        <w:pStyle w:val="BookText"/>
        <w:rPr/>
      </w:pPr>
      <w:r>
        <w:rPr>
          <w:rFonts w:ascii="IRNazanin" w:hAnsi="IRNazanin" w:eastAsia="IRNazanin"/>
          <w:color w:val="111111"/>
          <w:sz w:val="28"/>
          <w:sz w:val="28"/>
          <w:szCs w:val="28"/>
          <w:rtl w:val="true"/>
          <w:lang w:bidi="fa-IR"/>
        </w:rPr>
        <w:t>مادرا می آیم و حق تو احیا میکنم</w:t>
      </w:r>
    </w:p>
    <w:p>
      <w:pPr>
        <w:pStyle w:val="BookText"/>
        <w:rPr/>
      </w:pPr>
      <w:r>
        <w:rPr>
          <w:rFonts w:ascii="IRNazanin" w:hAnsi="IRNazanin" w:eastAsia="IRNazanin"/>
          <w:color w:val="111111"/>
          <w:sz w:val="28"/>
          <w:sz w:val="28"/>
          <w:szCs w:val="28"/>
          <w:rtl w:val="true"/>
          <w:lang w:bidi="fa-IR"/>
        </w:rPr>
        <w:t>دشمنانت را یکایک خوار و رسوا میکنم</w:t>
      </w:r>
    </w:p>
    <w:p>
      <w:pPr>
        <w:pStyle w:val="BookText"/>
        <w:rPr/>
      </w:pPr>
      <w:r>
        <w:rPr>
          <w:rFonts w:ascii="IRNazanin" w:hAnsi="IRNazanin" w:eastAsia="IRNazanin"/>
          <w:color w:val="111111"/>
          <w:sz w:val="28"/>
          <w:sz w:val="28"/>
          <w:szCs w:val="28"/>
          <w:rtl w:val="true"/>
          <w:lang w:bidi="fa-IR"/>
        </w:rPr>
        <w:t>روضه جانسوز می خوانم کنار قبر تو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عشاق تو را از اشک دریا میکنم </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را غسل دادم، او را در پیراهن خودش غسل دادم، بعد از آن که پیامبر را به خاک سپردم این پیراهن را پیش خودم نگه داشتم، پیراهنی که رسول الله با آن نماز شب خوانده و عبادت کرده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اولین شخصیت جهان خلقت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توجه داشتم که فاطمه این پیراهن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یکی از این روزها امیرالمؤمنین را صدا زد،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وقت از علی چیزی خواستی که علی توانسته باشد و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این جریان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پیراهنی را که بابایم را در آن غسل دادی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بوی بابایم را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یاد بابام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پیراهن را آوردند،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پیراهن را به زهرای مرضیه داد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بابا را روی چشمان و صورتش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نَعشُ مَن؟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طاقت نیاورد که بوی پیراهن بابا را استشمام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بابا را همین که دیدی بیهوش شدی، اما نبودی کربلا ببینید ختر اباعبدالله نه تنها لباس بابا، بلکه بدن بابا را روی دست عمه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بدن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 هذا تعش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397"/>
      </w:r>
      <w:bookmarkStart w:id="671" w:name="pg15446_165197"/>
    </w:p>
    <w:p>
      <w:pPr>
        <w:pStyle w:val="Heading2"/>
        <w:numPr>
          <w:ilvl w:val="1"/>
          <w:numId w:val="1"/>
        </w:numPr>
        <w:rPr/>
      </w:pPr>
      <w:bookmarkStart w:id="672" w:name="__RefHeading___Toc7135806_2142443653"/>
      <w:bookmarkStart w:id="673" w:name="_Toc263"/>
      <w:bookmarkEnd w:id="671"/>
      <w:bookmarkEnd w:id="672"/>
      <w:r>
        <w:rPr>
          <w:rtl w:val="true"/>
        </w:rPr>
        <w:t>بررسی آموزهای تفسیری خطبه فدکیه</w:t>
      </w:r>
      <w:bookmarkEnd w:id="673"/>
    </w:p>
    <w:p>
      <w:pPr>
        <w:pStyle w:val="Heading3"/>
        <w:numPr>
          <w:ilvl w:val="2"/>
          <w:numId w:val="1"/>
        </w:numPr>
        <w:rPr/>
      </w:pPr>
      <w:bookmarkStart w:id="674" w:name="__RefHeading___Toc7135808_2142443653"/>
      <w:bookmarkStart w:id="675" w:name="_Toc264"/>
      <w:bookmarkEnd w:id="674"/>
      <w:r>
        <w:rPr>
          <w:rtl w:val="true"/>
        </w:rPr>
        <w:t xml:space="preserve">قسمت </w:t>
      </w:r>
      <w:r>
        <w:rPr>
          <w:rtl w:val="true"/>
        </w:rPr>
        <w:t>(</w:t>
      </w:r>
      <w:r>
        <w:rPr/>
        <w:t>3</w:t>
      </w:r>
      <w:r>
        <w:rPr>
          <w:rtl w:val="true"/>
        </w:rPr>
        <w:t>)</w:t>
      </w:r>
      <w:bookmarkEnd w:id="675"/>
    </w:p>
    <w:p>
      <w:pPr>
        <w:pStyle w:val="Heading4"/>
        <w:numPr>
          <w:ilvl w:val="3"/>
          <w:numId w:val="1"/>
        </w:numPr>
        <w:rPr/>
      </w:pPr>
      <w:bookmarkStart w:id="676" w:name="__RefHeading___Toc7135810_2142443653"/>
      <w:bookmarkStart w:id="677" w:name="_Toc265"/>
      <w:bookmarkEnd w:id="676"/>
      <w:r>
        <w:rPr>
          <w:rtl w:val="true"/>
        </w:rPr>
        <w:t>اشاره</w:t>
      </w:r>
      <w:bookmarkEnd w:id="677"/>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4"/>
        <w:numPr>
          <w:ilvl w:val="3"/>
          <w:numId w:val="1"/>
        </w:numPr>
        <w:rPr/>
      </w:pPr>
      <w:bookmarkStart w:id="678" w:name="__RefHeading___Toc7135812_2142443653"/>
      <w:bookmarkStart w:id="679" w:name="_Toc266"/>
      <w:bookmarkEnd w:id="678"/>
      <w:r>
        <w:rPr>
          <w:rtl w:val="true"/>
        </w:rPr>
        <w:t>مقدمه</w:t>
      </w:r>
      <w:bookmarkEnd w:id="679"/>
    </w:p>
    <w:p>
      <w:pPr>
        <w:pStyle w:val="BookText"/>
        <w:rPr/>
      </w:pPr>
      <w:r>
        <w:rPr>
          <w:rFonts w:ascii="IRNazanin" w:hAnsi="IRNazanin" w:eastAsia="IRNazanin"/>
          <w:color w:val="111111"/>
          <w:sz w:val="28"/>
          <w:sz w:val="28"/>
          <w:szCs w:val="28"/>
          <w:rtl w:val="true"/>
          <w:lang w:bidi="fa-IR"/>
        </w:rPr>
        <w:t>در این چند روزی که خدمت شما هستم، قرار است مباحثی را درباره ی خطبه فدکیه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حضرت در این خطبه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به بهانه ی سرزمین فدک ایراد شده است که در قدیمی ترین منابع ما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سید مرتضی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هاله ای از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لَاَثَتْ خِمَارَهَا وَ أَقْبَلَتْ فِي لُمَةٍ مِنْ حَفَدَتِهَا وَ نِسَاءِ قَوْمِها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به مسجد آمد و این خطبه را در دفاع از ولایت الله ایراد فرمود</w:t>
      </w:r>
      <w:r>
        <w:rPr>
          <w:rFonts w:eastAsia="IRNazanin" w:cs="IRNazanin"/>
          <w:color w:val="111111"/>
          <w:sz w:val="28"/>
          <w:szCs w:val="28"/>
          <w:rtl w:val="true"/>
          <w:lang w:bidi="fa-IR"/>
        </w:rPr>
        <w:t>.</w:t>
      </w:r>
    </w:p>
    <w:p>
      <w:pPr>
        <w:pStyle w:val="Heading4"/>
        <w:numPr>
          <w:ilvl w:val="3"/>
          <w:numId w:val="1"/>
        </w:numPr>
        <w:rPr/>
      </w:pPr>
      <w:bookmarkStart w:id="680" w:name="__RefHeading___Toc7135814_2142443653"/>
      <w:bookmarkStart w:id="681" w:name="_Toc267"/>
      <w:bookmarkEnd w:id="680"/>
      <w:r>
        <w:rPr>
          <w:rtl w:val="true"/>
        </w:rPr>
        <w:t>انحصاری بودن خطبه فدکیه</w:t>
      </w:r>
      <w:bookmarkEnd w:id="681"/>
    </w:p>
    <w:p>
      <w:pPr>
        <w:pStyle w:val="BookText"/>
        <w:rPr/>
      </w:pPr>
      <w:r>
        <w:rPr>
          <w:rFonts w:ascii="IRNazanin" w:hAnsi="IRNazanin" w:eastAsia="IRNazanin"/>
          <w:color w:val="111111"/>
          <w:sz w:val="28"/>
          <w:sz w:val="28"/>
          <w:szCs w:val="28"/>
          <w:rtl w:val="true"/>
          <w:lang w:bidi="fa-IR"/>
        </w:rPr>
        <w:t>یک وقتی خدمت آیت الله صافی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منحصر به فرد و</w:t>
      </w:r>
    </w:p>
    <w:p>
      <w:pPr>
        <w:pStyle w:val="BookText"/>
        <w:rPr/>
      </w:pPr>
      <w:r>
        <w:rPr>
          <w:rFonts w:ascii="IRNazanin" w:hAnsi="IRNazanin" w:eastAsia="IRNazanin"/>
          <w:color w:val="111111"/>
          <w:sz w:val="28"/>
          <w:sz w:val="28"/>
          <w:szCs w:val="28"/>
          <w:rtl w:val="true"/>
          <w:lang w:bidi="fa-IR"/>
        </w:rPr>
        <w:t xml:space="preserve">از انحصارات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غیر از او نمی توانست آن را ایراد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امیرالمؤمنین اجازه ی دفاع نمی دادند؛ چون طرف نزاع بود و دیگران مثل سلمان، مقداد، ابوذر و هر کس دیگری که می خواست دفاع کند، جلویش را می گرفتند و نمی گذاشتند صحبت کند؛ اما پیغمبر فاطمه زهرا را به قدری احترام کرده بود که </w:t>
      </w:r>
      <w:bookmarkStart w:id="682" w:name="pg15446_165198"/>
    </w:p>
    <w:p>
      <w:pPr>
        <w:pStyle w:val="BookText"/>
        <w:rPr/>
      </w:pPr>
      <w:bookmarkEnd w:id="682"/>
      <w:r>
        <w:rPr>
          <w:rFonts w:ascii="IRNazanin" w:hAnsi="IRNazanin" w:eastAsia="IRNazanin"/>
          <w:color w:val="111111"/>
          <w:sz w:val="28"/>
          <w:sz w:val="28"/>
          <w:szCs w:val="28"/>
          <w:rtl w:val="true"/>
          <w:lang w:bidi="fa-IR"/>
        </w:rPr>
        <w:t>دیگر کسی نمی توانست عظمت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جایگاهی که در جامعه داشت، وظیفه ی خود می دانست از حق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و به نحو احسن نیز دفاع کرد</w:t>
      </w:r>
      <w:r>
        <w:rPr>
          <w:rFonts w:eastAsia="IRNazanin" w:cs="IRNazanin"/>
          <w:color w:val="111111"/>
          <w:sz w:val="28"/>
          <w:szCs w:val="28"/>
          <w:rtl w:val="true"/>
          <w:lang w:bidi="fa-IR"/>
        </w:rPr>
        <w:t>.</w:t>
      </w:r>
    </w:p>
    <w:p>
      <w:pPr>
        <w:pStyle w:val="Heading4"/>
        <w:numPr>
          <w:ilvl w:val="3"/>
          <w:numId w:val="1"/>
        </w:numPr>
        <w:rPr/>
      </w:pPr>
      <w:bookmarkStart w:id="683" w:name="__RefHeading___Toc7135816_2142443653"/>
      <w:bookmarkStart w:id="684" w:name="_Toc268"/>
      <w:bookmarkEnd w:id="683"/>
      <w:r>
        <w:rPr>
          <w:rtl w:val="true"/>
        </w:rPr>
        <w:t>ملاک قرار دادن قرآن</w:t>
      </w:r>
      <w:bookmarkEnd w:id="684"/>
    </w:p>
    <w:p>
      <w:pPr>
        <w:pStyle w:val="BookText"/>
        <w:rPr/>
      </w:pPr>
      <w:r>
        <w:rPr>
          <w:rFonts w:ascii="IRNazanin" w:hAnsi="IRNazanin" w:eastAsia="IRNazanin"/>
          <w:color w:val="111111"/>
          <w:sz w:val="28"/>
          <w:sz w:val="28"/>
          <w:szCs w:val="28"/>
          <w:rtl w:val="true"/>
          <w:lang w:bidi="fa-IR"/>
        </w:rPr>
        <w:t>از جمله مطالبی که مورد غفلت واقع شده مباحث تفسیری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که حضرت انتخاب کرده و درباره ی آن صحبت نموده بی دلیل نبوده است چنان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نصف شب از مدینه بیرون می آید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را می خواند، وقتی به مکه می رسد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را قرائت می کند، وقتی یارانش می خواهند خداحافظی کنند و وقتی که حضرت بالای سر شهداء قرار می گیرد آیاتی 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المُؤمِنينَ رِجالٌ صَدَقوا ما عاهَدُوا اللَّهَ عَلَيهِ ۖ فَمِنهُم مَن قَضىٰ نَحبَهُ وَمِنهُم مَن يَنتَظِرُ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را می خواند، وقتی پسر جوانش به میدان می رود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وَآلَ إِبْرَاهِيمَ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را قرائت می کند، وقتی سرش بالای نیزه قرار می گیرد این آیه را قرائت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 أَنَّ أَصْحَابَ الْكَهْفِ وَالرَّقِيمِ كَانُوا مِنْ آيَاتِنَا عَجَبًا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نکته ی قابل توجه این است که این آیات گزینش و از روی قصد خاص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ی ما در مواجهه با حادثه ای که با موقعیتشان ارتباط داشت، آیه ای را قرائت می کردند و درباره ی آن سخنانی ایراد می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هایش نزدیک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قرائت نموده و هر یک از این آیات را به مناسبتی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و </w:t>
      </w:r>
      <w:bookmarkStart w:id="685" w:name="pg15446_165199"/>
    </w:p>
    <w:p>
      <w:pPr>
        <w:pStyle w:val="BookText"/>
        <w:rPr/>
      </w:pPr>
      <w:bookmarkEnd w:id="685"/>
      <w:r>
        <w:rPr>
          <w:rFonts w:ascii="IRNazanin" w:hAnsi="IRNazanin" w:eastAsia="IRNazanin"/>
          <w:color w:val="111111"/>
          <w:sz w:val="28"/>
          <w:sz w:val="28"/>
          <w:szCs w:val="28"/>
          <w:rtl w:val="true"/>
          <w:lang w:bidi="fa-IR"/>
        </w:rPr>
        <w:t xml:space="preserve">مفسر قرآن است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خطبه ی فدکیه اش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سنت و سیره ی آن حضرت به نظر شیعه مثل سنت پیغمبر دارای اعتبار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مطلبی که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كِتَابُ اللَّهِ بَيْنَ أَظْهُرِكُمْ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جلوی چشم ماست، بدون ملاحظه بیایید قرآن را گم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زَوَاجِرُهَا لاَئِحَتِهِ وَ اَوَامِرِ وَاضِحَتِهِ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قرآن روشن و نهی آن آشکار است، مطالب قرآن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تُوَفِّكُونَ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بیایید طبق قرآن با هم سخن بگوییم و آن را ملاک قرار دهیم</w:t>
      </w:r>
      <w:r>
        <w:rPr>
          <w:rFonts w:eastAsia="IRNazanin" w:cs="IRNazanin"/>
          <w:color w:val="111111"/>
          <w:sz w:val="28"/>
          <w:szCs w:val="28"/>
          <w:rtl w:val="true"/>
          <w:lang w:bidi="fa-IR"/>
        </w:rPr>
        <w:t>.</w:t>
      </w:r>
    </w:p>
    <w:p>
      <w:pPr>
        <w:pStyle w:val="Heading4"/>
        <w:numPr>
          <w:ilvl w:val="3"/>
          <w:numId w:val="1"/>
        </w:numPr>
        <w:rPr/>
      </w:pPr>
      <w:bookmarkStart w:id="686" w:name="__RefHeading___Toc7135818_2142443653"/>
      <w:bookmarkStart w:id="687" w:name="_Toc269"/>
      <w:bookmarkEnd w:id="686"/>
      <w:r>
        <w:rPr>
          <w:rtl w:val="true"/>
        </w:rPr>
        <w:t xml:space="preserve">تفسیر آیه </w:t>
      </w:r>
      <w:r>
        <w:rPr/>
        <w:t>102</w:t>
      </w:r>
      <w:r>
        <w:rPr>
          <w:rtl w:val="true"/>
        </w:rPr>
        <w:t xml:space="preserve"> </w:t>
      </w:r>
      <w:r>
        <w:rPr>
          <w:rtl w:val="true"/>
        </w:rPr>
        <w:t>سوره آل عمران</w:t>
      </w:r>
      <w:bookmarkEnd w:id="687"/>
    </w:p>
    <w:p>
      <w:pPr>
        <w:pStyle w:val="BookText"/>
        <w:rPr/>
      </w:pPr>
      <w:r>
        <w:rPr>
          <w:rFonts w:ascii="IRNazanin" w:hAnsi="IRNazanin" w:eastAsia="IRNazanin"/>
          <w:color w:val="111111"/>
          <w:sz w:val="28"/>
          <w:sz w:val="28"/>
          <w:szCs w:val="28"/>
          <w:rtl w:val="true"/>
          <w:lang w:bidi="fa-IR"/>
        </w:rPr>
        <w:t xml:space="preserve">شایان توجه است که مستقلا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شرح درباره ی آیات خطبه فدکیه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آیاتی را که حضرت خوانده برای شما عرض می کنم و بعد یکی یکی آن ها را معنی و تفسیر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 ای که حضرت سخن خود را به او استناد کرد آیه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w:t>
      </w:r>
    </w:p>
    <w:p>
      <w:pPr>
        <w:pStyle w:val="BookText"/>
        <w:rPr/>
      </w:pPr>
      <w:r>
        <w:rPr>
          <w:rFonts w:ascii="Amiri" w:hAnsi="Amiri" w:eastAsia="Amiri" w:cs="Amiri"/>
          <w:color w:val="111111"/>
          <w:sz w:val="28"/>
          <w:sz w:val="28"/>
          <w:szCs w:val="28"/>
          <w:rtl w:val="true"/>
          <w:lang w:bidi="ar-SA"/>
        </w:rPr>
        <w:t>آل عمران بود که متن آیه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پیام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دو پیام دقت کند و در زندگی اش پیاده نماید، بسیاری از مشکلاتش حل خواهد شد و در مسیر و جاده ی زندگی راحت خواهد بود</w:t>
      </w:r>
      <w:r>
        <w:rPr>
          <w:rFonts w:eastAsia="IRNazanin" w:cs="IRNazanin"/>
          <w:color w:val="111111"/>
          <w:sz w:val="28"/>
          <w:szCs w:val="28"/>
          <w:rtl w:val="true"/>
          <w:lang w:bidi="fa-IR"/>
        </w:rPr>
        <w:t>.</w:t>
      </w:r>
    </w:p>
    <w:p>
      <w:pPr>
        <w:pStyle w:val="Heading4"/>
        <w:numPr>
          <w:ilvl w:val="3"/>
          <w:numId w:val="1"/>
        </w:numPr>
        <w:rPr/>
      </w:pPr>
      <w:bookmarkStart w:id="688" w:name="__RefHeading___Toc7135820_2142443653"/>
      <w:bookmarkStart w:id="689" w:name="_Toc270"/>
      <w:bookmarkEnd w:id="688"/>
      <w:r>
        <w:rPr>
          <w:rtl w:val="true"/>
        </w:rPr>
        <w:t>پیام های آیه</w:t>
      </w:r>
      <w:bookmarkEnd w:id="689"/>
    </w:p>
    <w:p>
      <w:pPr>
        <w:pStyle w:val="Heading5"/>
        <w:numPr>
          <w:ilvl w:val="4"/>
          <w:numId w:val="1"/>
        </w:numPr>
        <w:rPr/>
      </w:pPr>
      <w:bookmarkStart w:id="690" w:name="__RefHeading___Toc7135822_2142443653"/>
      <w:bookmarkStart w:id="691" w:name="_Toc271"/>
      <w:bookmarkEnd w:id="690"/>
      <w:r>
        <w:rPr>
          <w:rtl w:val="true"/>
        </w:rPr>
        <w:t>پیام اول</w:t>
      </w:r>
      <w:r>
        <w:rPr>
          <w:rtl w:val="true"/>
        </w:rPr>
        <w:t xml:space="preserve">: </w:t>
      </w:r>
      <w:r>
        <w:rPr>
          <w:rtl w:val="true"/>
        </w:rPr>
        <w:t>نهایت تقوا</w:t>
      </w:r>
      <w:bookmarkEnd w:id="691"/>
    </w:p>
    <w:p>
      <w:pPr>
        <w:pStyle w:val="Heading6"/>
        <w:numPr>
          <w:ilvl w:val="5"/>
          <w:numId w:val="1"/>
        </w:numPr>
        <w:rPr/>
      </w:pPr>
      <w:bookmarkStart w:id="692" w:name="__RefHeading___Toc7135824_2142443653"/>
      <w:bookmarkStart w:id="693" w:name="_Toc272"/>
      <w:bookmarkEnd w:id="692"/>
      <w:r>
        <w:rPr>
          <w:rtl w:val="true"/>
        </w:rPr>
        <w:t>اشاره</w:t>
      </w:r>
      <w:bookmarkEnd w:id="6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پیام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آخر تقوا و بالاترین مرحله ی تقوا را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داریم،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نداریم، تنها در همین آیه آمده است</w:t>
      </w:r>
      <w:r>
        <w:rPr>
          <w:rFonts w:eastAsia="IRNazanin" w:cs="IRNazanin"/>
          <w:color w:val="111111"/>
          <w:sz w:val="28"/>
          <w:szCs w:val="28"/>
          <w:rtl w:val="true"/>
          <w:lang w:bidi="fa-IR"/>
        </w:rPr>
        <w:t xml:space="preserve">. </w:t>
      </w:r>
      <w:bookmarkStart w:id="694" w:name="pg15446_165200"/>
    </w:p>
    <w:p>
      <w:pPr>
        <w:pStyle w:val="Heading6"/>
        <w:numPr>
          <w:ilvl w:val="5"/>
          <w:numId w:val="1"/>
        </w:numPr>
        <w:rPr/>
      </w:pPr>
      <w:bookmarkStart w:id="695" w:name="__RefHeading___Toc7135826_2142443653"/>
      <w:bookmarkStart w:id="696" w:name="_Toc273"/>
      <w:bookmarkEnd w:id="694"/>
      <w:bookmarkEnd w:id="695"/>
      <w:r>
        <w:rPr>
          <w:rtl w:val="true"/>
        </w:rPr>
        <w:t>تمثال زندگی و گذران عمر</w:t>
      </w:r>
      <w:bookmarkEnd w:id="696"/>
    </w:p>
    <w:p>
      <w:pPr>
        <w:pStyle w:val="BookText"/>
        <w:rPr/>
      </w:pPr>
      <w:r>
        <w:rPr>
          <w:rFonts w:ascii="IRNazanin" w:hAnsi="IRNazanin" w:eastAsia="IRNazanin"/>
          <w:color w:val="111111"/>
          <w:sz w:val="28"/>
          <w:sz w:val="28"/>
          <w:szCs w:val="28"/>
          <w:rtl w:val="true"/>
          <w:lang w:bidi="fa-IR"/>
        </w:rPr>
        <w:t xml:space="preserve">زندگی مثل جاده است، شما وقتی تهران و یا شمال و یا مشهد می روید، مسیر راه گاهی صاف است مثل اتوبان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گاهی سربالا است مثل جاده ی چالوس؛ گاهی سرپایین است مثل جاده هایی که در دره های رو به پایین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گاهی دارای دست اندازهای بزرگی است که سرعت را بایستی در آن کم کنید، تا بتوانید درست از آن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سرعت گیرها را شهرداری درست کرده تا ماشین ها آهسته بروند، به خاطر مدرسه، کارخانه و افرادزیادی که در این مسیرها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دست اندازها غیر طبیعی است، به خاطر خرابی جاده ها دست انداز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 چهارگانه مثال توجه کنید تا مطلبی را که ارائه می کنم درست متوجه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 گویا در جاده ای در حال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دنیا آمده ایم و روزی هم از آن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صحنه ی دنیا محل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این جاده را پنجاه سال می رود و دیگری چهل سال و کسی نیز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اول جاده است، یکی وسط جاده و دیگری نیز آخر جاده قرار دارد و فرق نمیکند همه مسافرند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همه سوار بر ماشین دنیا هستیم و از جاده ی زندگی می رویم؛ اما این که سراشیبی آن کجا و سر پایینی آن کجاست، آیا جاده مستقیم و دارای آسفالت و اتوبان است یا نه، و این که دست اندازهایش در کجا واقع شده است؟ این ها را بایستی بدانیم و چگونگی رانندگی در وضعیت های مختلف آن را نیز باید به درستی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چهار حالتی که گفته شد چه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عادی زندگی؛ اگر کسی سالم بود و مریضی ندیده بود، پول، خانه و سلامتی داشت؛ البته این سلامتی بیشتر در نوجوانی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از جاده قسمت صاف و وضع نرمال زندگی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از شما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ی صاف مثل اتوبان چه خطری آدمی را تهدید می کند؟ غالب خواهید گفت که در اتوبان بیشترین خطر از ناحیه ی خوابی است که بر آدمی غلبه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در عافیت و سلامتی نیز آدمی را زود خواب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 </w:t>
      </w:r>
    </w:p>
    <w:p>
      <w:pPr>
        <w:pStyle w:val="BookText"/>
        <w:rPr/>
      </w:pPr>
      <w:r>
        <w:rPr>
          <w:rFonts w:ascii="Amiri" w:hAnsi="Amiri" w:eastAsia="Amiri" w:cs="Amiri"/>
          <w:color w:val="111111"/>
          <w:sz w:val="28"/>
          <w:sz w:val="28"/>
          <w:szCs w:val="28"/>
          <w:rtl w:val="true"/>
          <w:lang w:bidi="ar-SA"/>
        </w:rPr>
        <w:t xml:space="preserve">شریف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نِیَامٌ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های دینی بیشتر حاوی این نکته است که جوانا شکر جوانی تو را نگیرد،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و مستی مال تو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خطر خواب، آدمی را در جاده ی صاف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خطر خیلی بیشتر از خطرهایی است که دامنگیر آدمی در دست اندازها و مشکلات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فضای آرام و عافیت و جاده های صاف زندگی لازم است کسی کنارت باشد و با تو حرف بزند تا خوابت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جوان ها و کسانی که دارای مال و مکنت هستند بیش از دیگران به موعظه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خوب، پدر و مادر، قرآن و مسجد بیشتر نیاز دارند، این ها همان رفیق هایی هستند که نمی گذارند خواب بر انسان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جاده ی صاف می خواست خوابش ببرد، زنش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این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داری می روی؟ می خواهی به سمت حجاز بروی در حالی که حسین دارد به سمت عراق می رود؟</w:t>
      </w:r>
    </w:p>
    <w:p>
      <w:pPr>
        <w:pStyle w:val="BookText"/>
        <w:rPr/>
      </w:pPr>
      <w:r>
        <w:rPr>
          <w:rFonts w:ascii="IRNazanin" w:hAnsi="IRNazanin" w:eastAsia="IRNazanin"/>
          <w:color w:val="111111"/>
          <w:sz w:val="28"/>
          <w:sz w:val="28"/>
          <w:szCs w:val="28"/>
          <w:rtl w:val="true"/>
          <w:lang w:bidi="fa-IR"/>
        </w:rPr>
        <w:t>ما همان گونه که در زندگی جاده های صاف داریم، خیابان های سربالایی و سرپایینی و دست انداز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در جاده های سربالایی و سر پایینی مشکلات زندگی ممکن است سقوط کنیم، در عافیت ها و جاده های صاف نیز ممکن است بر اثر خواب و غفلت به نرده بزنیم و تصادف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جاده ی صاف حرکت می کند اگر رفیق بد داشته باشد و مرتب بگوید برویم پای فلان فيلم خراب، قمار، گناه، شراب و زنا؛ وای به حال کسی که رفیق خواب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که از خودش بدتر باشد، آن وقت است که در روز قیامت خواهد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ای کاش فلانی رفیقم نبود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مسلمان شد، اما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شدی، و دوباره او را به سمت کفر و شرک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پیش پیغمبر آمد و اظهار </w:t>
      </w:r>
    </w:p>
    <w:p>
      <w:pPr>
        <w:pStyle w:val="BookText"/>
        <w:rPr/>
      </w:pPr>
      <w:r>
        <w:rPr>
          <w:rFonts w:ascii="IRNazanin" w:hAnsi="IRNazanin" w:eastAsia="IRNazanin"/>
          <w:color w:val="111111"/>
          <w:sz w:val="28"/>
          <w:sz w:val="28"/>
          <w:szCs w:val="28"/>
          <w:rtl w:val="true"/>
          <w:lang w:bidi="fa-IR"/>
        </w:rPr>
        <w:t>کفر کرد و کافر شد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بعضی ها گفته اند آیه ای که گفته شد در رابطه با او نازل شده است که ادامه اش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لَيْتَنِي اتَّخَذْتُ مَعَ الرَّسُولِ سَبِيلًا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کاش یک آدم بیدار کنارم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پیغمبری را که منته، منذر و بیدارگر است نمی توانی درک کنی؟ پیغمبر متذکر، بیدارگر و معلم است، و مدام به ما آگاهی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عزیزان؛ تقوا در جاده صاف با چه چیزی حاصل می شود؟ به این که قدر عافیت را بدانیم، به این که به نرده نزنیم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اسْتَغْنَى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آدم ثروتمند طغیان می کند، آدم سالم دچار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جاده ی صاف غفلت، سُکر، مستی و خواب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سربالایی ها؛ جاده گاهی سربالایی است، انسان در سربالایی ها باید به ماشین دنده ی کمکی اضافه کند و یک خورده سنگین 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به عقب برنگردد، راننده ی ماهر کسی است که در سربالایی ماشین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زندگی نیز سربالایی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ساعت یک و نیم شب خوابیده باید ساعت چهار و نیم برای نماز صبح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همان سربالایی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جوان از این رختخواب بلند شود، روزه سربالایی است، آن هم در شهریور که روز، هفده، هجده ساعت طول می کشد، گاهی وقتی ماه رمضان میشود، زخم معده ها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بدن طرف سالم است، اما در ماه رمضان زخم معده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روزه بگیرم گرسنه 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گرسنه می شویم، گرسنه شدن مجوز روزه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 شوم، دلم ضعف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اصلا مال دل ضعف رفتن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سربالایی هاست، خمس چه قدر سخت است، شخصی صد میلیون زمینفروخته، باید بیست میلیونش را خمس بدهد و این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جهت از دادن خمس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که می خواهد برود حساب می کند کارخانه، ماشین، لباس ، یک دفعه میبیند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میلیون را باید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پنج هزار تومان به حقوق یک کارگر اضافه کنم و زورم می آید، حالا چگونه پنجاه میلیون خمس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زمین را با زحمت آبیاری کرده ام، حالا که گندم به دست آمده، بیایم زکات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سربالایی ها آدم ماهر باید دنبال کمک بگردد؛ یعنی اگر اتوبوسی جلویش هست، خیلی نزدیک نشود، زیرا ممکن است اتوبوس جلویی برگردد، فاصله را باید رعایت کند و کلاج و دنده اش را کنترل کند تا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سربالایی ماشین خطر برگشت دارد، خدا در قرآن کمک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آدما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مالت زیاد شود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در این خطب هی حضرت زهرا بیست دنده ی کمکی برای ما معرفی شده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الاْیمانَ تَطْهیرا لَکُمْ مِنَ الشِّرْکِ، وَ الصَّلاةَ تَنْزیها لَکُمْ مِنَ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 تا تكبرت از بین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وَالزَّکاةَ تَزْکِیَةً لِلنَّفْسِ، وَ نِماءً فِی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بده تا روزیات زیاد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تَثبِيتا لِلإخلاصِ </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روزه بگیر تا اخلاصت زیاد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هم به ما دنده ی کمکی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داریم، حورالعين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یک وسیله می شود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بهشت بس است، دیگری می گوید مرا کاخ و قصر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مِنَ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داریم که بسیار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يَسْمَعُونَ فِيهَا لَغْوًا وَلَا تَأْثِيمًا </w:t>
      </w:r>
      <w:r>
        <w:rPr>
          <w:rFonts w:eastAsia="IRNazanin" w:cs="IRNazanin"/>
          <w:color w:val="111111"/>
          <w:sz w:val="28"/>
          <w:szCs w:val="28"/>
          <w:rtl w:val="true"/>
          <w:lang w:bidi="fa-IR"/>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خداوند با این آیات فرجه هایی را معرفی می نماید و در پی آن به ما کمک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سربالایی های زندگی واجبات است،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درست است؛ زیرا کافر در آن راحت است، هر کار که دلش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وقتی می خواهید نگاه کنید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برخی از نوشیدنی ها و </w:t>
      </w:r>
    </w:p>
    <w:p>
      <w:pPr>
        <w:pStyle w:val="BookText"/>
        <w:rPr/>
      </w:pPr>
      <w:r>
        <w:rPr>
          <w:rFonts w:ascii="IRNazanin" w:hAnsi="IRNazanin" w:eastAsia="IRNazanin"/>
          <w:color w:val="111111"/>
          <w:sz w:val="28"/>
          <w:sz w:val="28"/>
          <w:szCs w:val="28"/>
          <w:rtl w:val="true"/>
          <w:lang w:bidi="fa-IR"/>
        </w:rPr>
        <w:t>خوردنی ها را بخوری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بخوابی،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سراشیبی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ها گفته می شود مواظب باشید که خطر دارد،</w:t>
      </w:r>
    </w:p>
    <w:p>
      <w:pPr>
        <w:pStyle w:val="BookText"/>
        <w:rPr/>
      </w:pPr>
      <w:r>
        <w:rPr>
          <w:rFonts w:ascii="IRNazanin" w:hAnsi="IRNazanin" w:eastAsia="IRNazanin"/>
          <w:color w:val="111111"/>
          <w:sz w:val="28"/>
          <w:sz w:val="28"/>
          <w:szCs w:val="28"/>
          <w:rtl w:val="true"/>
          <w:lang w:bidi="fa-IR"/>
        </w:rPr>
        <w:t>می گویند با دنده ی سنگین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سراشیبی دنده را خلاص کند خیلی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خلاص کردن دنده ی ماشین در سرازیری مساوی است با پایین دره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سراشیبی زندگی کجاست؟</w:t>
      </w:r>
    </w:p>
    <w:p>
      <w:pPr>
        <w:pStyle w:val="BookText"/>
        <w:rPr/>
      </w:pPr>
      <w:r>
        <w:rPr>
          <w:rFonts w:ascii="IRNazanin" w:hAnsi="IRNazanin" w:eastAsia="IRNazanin"/>
          <w:color w:val="111111"/>
          <w:sz w:val="28"/>
          <w:sz w:val="28"/>
          <w:szCs w:val="28"/>
          <w:rtl w:val="true"/>
          <w:lang w:bidi="fa-IR"/>
        </w:rPr>
        <w:t>زمانی که عصبانی میشوید رو به سراشیبی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ترمز را رها کنی فحش، اختلاف، درگیری و قتل نتيجه ی مستقیم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ای نوشته شده بود که در تهران خانمی بالای پشت بام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می رود تا خودش، و بچه های ده ساله و هفده ماهه اش را پایین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ده ساله از دستش فرار کرده بود؛ اما بچه ی هفده ماهه و خودش را پایین پرت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بیمارستان بیهوش و بچه ی خردسالش نیز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روزنامه ها گزارش داده می شود که آدمی سوزانده شده و یا مثله شده است و یا کسی به دست بستگانش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سراشیبی زندگی غضب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خانمی گفته می شود که چرا شوهرت را کشتی؟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خاله ام رفيق شدم،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شوهرت را بکش تا بعد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همسرش را خفه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و جنایاتی در همین کشور خودمان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کشورهای دیگر بماند که چه وقایعی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صفحه ی حوادث روزنامه را ببینید، هیچ روزی نیست که از این حوادث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حضرت نوح 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جا هستم که آنجا سراشیبی است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جایی که عصبانی میشوید؛ دیگری جایی که با نامحرم خلوت میکنید؛ و دیگری جایی که می خواهید قضاوت کنید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 اندازهایی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اوج جاده ی صاف می بینید چاله ای درست شده است، حالا یا با باران درست شده یاآسفالت چاک</w:t>
      </w:r>
      <w:bookmarkStart w:id="697" w:name="pg15446_165205"/>
    </w:p>
    <w:p>
      <w:pPr>
        <w:pStyle w:val="BookText"/>
        <w:rPr/>
      </w:pPr>
      <w:bookmarkEnd w:id="697"/>
      <w:r>
        <w:rPr>
          <w:rFonts w:ascii="IRNazanin" w:hAnsi="IRNazanin" w:eastAsia="IRNazanin"/>
          <w:color w:val="111111"/>
          <w:sz w:val="28"/>
          <w:sz w:val="28"/>
          <w:szCs w:val="28"/>
          <w:rtl w:val="true"/>
          <w:lang w:bidi="fa-IR"/>
        </w:rPr>
        <w:t>خورده، یا شهرداری و اداره ی راه مانع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سرعتت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یکباره میبینی رو به رویت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 خوب کسی است که بتواند خودش را در این موضع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ی صاف زندگی می گویند بچه ی هجده ساله ات از دنیا رفته است، این دست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همسرت مبتلا به تومور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همان دست اندازهایی است که در فضای آرام زندگی برای بسیاری پیش خواهد آمد؛ اما برای چه این امور پیش می آید؟ در جواب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همه برای امتحان بشر است</w:t>
      </w:r>
      <w:r>
        <w:rPr>
          <w:rFonts w:eastAsia="IRNazanin" w:cs="IRNazanin"/>
          <w:color w:val="111111"/>
          <w:sz w:val="28"/>
          <w:szCs w:val="28"/>
          <w:rtl w:val="true"/>
          <w:lang w:bidi="fa-IR"/>
        </w:rPr>
        <w:t>.</w:t>
      </w:r>
    </w:p>
    <w:p>
      <w:pPr>
        <w:pStyle w:val="Heading6"/>
        <w:numPr>
          <w:ilvl w:val="5"/>
          <w:numId w:val="1"/>
        </w:numPr>
        <w:rPr/>
      </w:pPr>
      <w:bookmarkStart w:id="698" w:name="__RefHeading___Toc7135828_2142443653"/>
      <w:bookmarkStart w:id="699" w:name="_Toc274"/>
      <w:bookmarkEnd w:id="698"/>
      <w:r>
        <w:rPr>
          <w:rtl w:val="true"/>
        </w:rPr>
        <w:t>جایگاه تقوی در این تمثیل</w:t>
      </w:r>
      <w:bookmarkEnd w:id="699"/>
    </w:p>
    <w:p>
      <w:pPr>
        <w:pStyle w:val="BookText"/>
        <w:rPr/>
      </w:pPr>
      <w:r>
        <w:rPr>
          <w:rFonts w:ascii="IRNazanin" w:hAnsi="IRNazanin" w:eastAsia="IRNazanin"/>
          <w:color w:val="111111"/>
          <w:sz w:val="28"/>
          <w:sz w:val="28"/>
          <w:szCs w:val="28"/>
          <w:rtl w:val="true"/>
          <w:lang w:bidi="fa-IR"/>
        </w:rPr>
        <w:t>حالا با توضیحی که گفته شد تقوا به چه معناست؟ تقوی، یعنی این که در صافی، سربالایی، سراشیبی و در دست انداز جاده ی زندگی خودت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راننده هستند، بدانند که من تقوا را معنی میکنم به رانندگی در جاده ی زندگی؛ یعنی این که شما در جاده ی صاف و اتوبان حواستان جمع باشد تا خوابتان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سربالایی حواستان باشد که خسته نشوید و کم نیاورید و عقبگرد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حواستان باشد که دنده را خلاص نکنید و تند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انداز نیز حواستان جمع باشد که باسرعت رد نشوید ممکن است فنر بشکند و بالاخره در عافيت ها، خواب نروید و در غفلت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سربالایی ها در عبادات کم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نماز، خمس، روزہ، حج، زکات را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جبران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غضب و شهوت خودت را نباز دنده ی ماشینت را خلاص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شهوت اگر کنترل خود را از دست دادی دیگر تمام است، با یک نگاه و یک کلام ممکن است عاقبتت بسوزد و دود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اندازها نیز مواظب باش تا فنر جریان زندگی ات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مصیبت دید اما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 اللهِ رِضَانَا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رضای خدا رضای ما </w:t>
      </w:r>
    </w:p>
    <w:p>
      <w:pPr>
        <w:pStyle w:val="BookText"/>
        <w:rPr/>
      </w:pPr>
      <w:r>
        <w:rPr>
          <w:rFonts w:ascii="IRNazanin" w:hAnsi="IRNazanin" w:eastAsia="IRNazanin"/>
          <w:color w:val="111111"/>
          <w:sz w:val="28"/>
          <w:sz w:val="28"/>
          <w:szCs w:val="28"/>
          <w:rtl w:val="true"/>
          <w:lang w:bidi="fa-IR"/>
        </w:rPr>
        <w:t>اهل بیت است</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زهرای مرضیه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همه سختی کشید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کُلِّ نِعْمَةٍ وَ أَسْأَلُ اللهَ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بارخدایا شکر به این نعمت هایی که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هجده آیه از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فاطمه زهراعلی و خاندانش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بیت سوره ی هل اتی این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نُطْعِمُكُمْ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اطعام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نُرِيدُ مِنْكُمْ جَزَاءً وَلَا شُكُورًا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ما نه جزایی می خواهیم و نه مزدی، تنها برای خدا آن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میداند با کارهای نیک شما چه کند، بندہ پروری را جناب حضرتش به نیکی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مریم از امیرالمؤمنین سؤال کردند که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آیه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مسند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مسند در چند جلد به چاپ رسیده، دیدگاه های تفسیری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یعنی آیاتی را که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نویسنده ی محترم مرحوم آقای قبانچی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 أعطَى المُؤمِنَ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 الْمُؤمِنينَ ، المَهابَةَ في صُدورِ النَّاسِ، الفَلحَ في الآخِرَةِ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جواب این طور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انسان بین خودش و خدا را اصلاح کند، خداوند تبارک و تعالی سه چیز به او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او را در دل مردم محبوب قرار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دشمن به او ابهت می 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رستگارش خواهد نمود</w:t>
      </w:r>
      <w:r>
        <w:rPr>
          <w:rFonts w:eastAsia="IRNazanin" w:cs="IRNazanin"/>
          <w:color w:val="111111"/>
          <w:sz w:val="28"/>
          <w:szCs w:val="28"/>
          <w:rtl w:val="true"/>
          <w:lang w:bidi="fa-IR"/>
        </w:rPr>
        <w:t xml:space="preserve">. </w:t>
      </w:r>
      <w:bookmarkStart w:id="700" w:name="pg15446_165207"/>
    </w:p>
    <w:p>
      <w:pPr>
        <w:pStyle w:val="BookText"/>
        <w:rPr/>
      </w:pPr>
      <w:bookmarkEnd w:id="700"/>
      <w:r>
        <w:rPr>
          <w:rFonts w:ascii="IRNazanin" w:hAnsi="IRNazanin" w:eastAsia="IRNazanin"/>
          <w:color w:val="111111"/>
          <w:sz w:val="28"/>
          <w:sz w:val="28"/>
          <w:szCs w:val="28"/>
          <w:rtl w:val="true"/>
          <w:lang w:bidi="fa-IR"/>
        </w:rPr>
        <w:t xml:space="preserve">از تشییع جنازه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پیش مردم محبوبیت دارد و خود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من را به تهران می برد از ترس می لرزید، در حالی که او مسلح و من بی سلاح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بودند و من یک نفر، افسره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آدم های زیادی را دستگیر کرده ام؛ اما من از شما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شوالت نازده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جماران خدمت امام آمد و نشست، زمان برگشت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امام تو را جذب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چقدر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پایان دیدیم همین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آرام و مطمئن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اگر تقوا در عافیت ها، در سربالایی ها، در سراشیبی ها و مصیبت ها رعایت گردد رحمت الهی قرین اهل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عرضم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ای که حضرت زهرا در خطبه فدکیه به آن استشهاد کرده،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داشتید، حق پیغمبر و وصی او را غصب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داشتید فدک را غصب نمی کردید، اگر تقوا داشتید حرمت پیغمبر را نگه می داشتید</w:t>
      </w:r>
      <w:r>
        <w:rPr>
          <w:rFonts w:eastAsia="IRNazanin" w:cs="IRNazanin"/>
          <w:color w:val="111111"/>
          <w:sz w:val="28"/>
          <w:szCs w:val="28"/>
          <w:rtl w:val="true"/>
          <w:lang w:bidi="fa-IR"/>
        </w:rPr>
        <w:t>.</w:t>
      </w:r>
    </w:p>
    <w:p>
      <w:pPr>
        <w:pStyle w:val="Heading5"/>
        <w:numPr>
          <w:ilvl w:val="4"/>
          <w:numId w:val="1"/>
        </w:numPr>
        <w:rPr/>
      </w:pPr>
      <w:bookmarkStart w:id="701" w:name="__RefHeading___Toc7135830_2142443653"/>
      <w:bookmarkStart w:id="702" w:name="_Toc275"/>
      <w:bookmarkEnd w:id="701"/>
      <w:r>
        <w:rPr>
          <w:rtl w:val="true"/>
        </w:rPr>
        <w:t>بیان دوم</w:t>
      </w:r>
      <w:r>
        <w:rPr>
          <w:rtl w:val="true"/>
        </w:rPr>
        <w:t xml:space="preserve">: </w:t>
      </w:r>
      <w:r>
        <w:rPr>
          <w:rtl w:val="true"/>
        </w:rPr>
        <w:t>عاقبت به خیری</w:t>
      </w:r>
      <w:bookmarkEnd w:id="702"/>
    </w:p>
    <w:p>
      <w:pPr>
        <w:pStyle w:val="Heading6"/>
        <w:numPr>
          <w:ilvl w:val="5"/>
          <w:numId w:val="1"/>
        </w:numPr>
        <w:rPr/>
      </w:pPr>
      <w:bookmarkStart w:id="703" w:name="__RefHeading___Toc7135832_2142443653"/>
      <w:bookmarkStart w:id="704" w:name="_Toc276"/>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 xml:space="preserve">دومین پیام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وَلَا تَمُوتُنَّ إِلَّا وَأَنْتُمْ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مسلمان بمیرید و عاقبت به خیر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این آیه را خواند؟ برای این که می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w:t>
      </w:r>
    </w:p>
    <w:p>
      <w:pPr>
        <w:pStyle w:val="BookText"/>
        <w:rPr/>
      </w:pPr>
      <w:r>
        <w:rPr>
          <w:rFonts w:ascii="IRNazanin" w:hAnsi="IRNazanin" w:eastAsia="IRNazanin"/>
          <w:color w:val="111111"/>
          <w:sz w:val="28"/>
          <w:sz w:val="28"/>
          <w:szCs w:val="28"/>
          <w:rtl w:val="true"/>
          <w:lang w:bidi="fa-IR"/>
        </w:rPr>
        <w:t>که در این حادثه سکوت یا عمل خلاف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تقوا دارید و نه مسلمانید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استشهاد به این آیه این است که اگر کسی حریم تقوا رارعایت کند آزارش به خاندان</w:t>
      </w:r>
    </w:p>
    <w:p>
      <w:pPr>
        <w:pStyle w:val="BookText"/>
        <w:rPr/>
      </w:pPr>
      <w:r>
        <w:rPr>
          <w:rFonts w:ascii="IRNazanin" w:hAnsi="IRNazanin" w:eastAsia="IRNazanin"/>
          <w:color w:val="111111"/>
          <w:sz w:val="28"/>
          <w:sz w:val="28"/>
          <w:szCs w:val="28"/>
          <w:rtl w:val="true"/>
          <w:lang w:bidi="fa-IR"/>
        </w:rPr>
        <w:t>رسول خدا نمی رسد</w:t>
      </w:r>
      <w:r>
        <w:rPr>
          <w:rFonts w:eastAsia="IRNazanin" w:cs="IRNazanin"/>
          <w:color w:val="111111"/>
          <w:sz w:val="28"/>
          <w:szCs w:val="28"/>
          <w:rtl w:val="true"/>
          <w:lang w:bidi="fa-IR"/>
        </w:rPr>
        <w:t>.</w:t>
      </w:r>
    </w:p>
    <w:p>
      <w:pPr>
        <w:pStyle w:val="Heading6"/>
        <w:numPr>
          <w:ilvl w:val="5"/>
          <w:numId w:val="1"/>
        </w:numPr>
        <w:rPr/>
      </w:pPr>
      <w:bookmarkStart w:id="705" w:name="__RefHeading___Toc7135834_2142443653"/>
      <w:bookmarkStart w:id="706" w:name="_Toc277"/>
      <w:bookmarkEnd w:id="705"/>
      <w:r>
        <w:rPr>
          <w:rtl w:val="true"/>
        </w:rPr>
        <w:t xml:space="preserve">روضه ی حضرت زهرا </w:t>
      </w:r>
      <w:r>
        <w:rPr>
          <w:rtl w:val="true"/>
        </w:rPr>
        <w:t xml:space="preserve">( </w:t>
      </w:r>
      <w:r>
        <w:rPr>
          <w:rtl w:val="true"/>
        </w:rPr>
        <w:t xml:space="preserve">علیها السلام </w:t>
      </w:r>
      <w:r>
        <w:rPr>
          <w:rtl w:val="true"/>
        </w:rPr>
        <w:t>)</w:t>
      </w:r>
      <w:bookmarkEnd w:id="70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فَاطِمُهُ اَلزُّهْرَا يَا بِنْتَ رَسُولِ اَللَّهِ يَا قُرَّةَ عَيْنِ النَّبي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روزها که روزهای آخر عمر زهرای مرضیه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p>
    <w:p>
      <w:pPr>
        <w:pStyle w:val="BookText"/>
        <w:rPr/>
      </w:pPr>
      <w:r>
        <w:rPr>
          <w:rFonts w:ascii="IRNazanin" w:hAnsi="IRNazanin" w:eastAsia="IRNazanin"/>
          <w:color w:val="111111"/>
          <w:sz w:val="28"/>
          <w:sz w:val="28"/>
          <w:szCs w:val="28"/>
          <w:rtl w:val="true"/>
          <w:lang w:bidi="fa-IR"/>
        </w:rPr>
        <w:t xml:space="preserve">همسر جعفربن ابی طالب، برادر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شوهر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هم با ابی بکر ازدواج کرد که از او هم فرزندی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امیرالمؤمنین فرزندی دارد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ازدواج مجدد در آن زمان و الان نیز در برخی از کشورها عادی بوده و هست که اگر کسی همسرش را از دست میداد، نمی نشست و ازدواج می کرد، ازدواج مجدد قبح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جامعه ی فعلی ما اگر کسی همسرش را از دست بدهد باید بنشیند و شوهر نکند در این صورت از سوی مردم وفادار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جوان تا آخر عمر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بنشیند و ازدواج نکند تا این که گفته شود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سنت توصیه نمی کند بلکه ازدواج مجدد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بعد از جعفر دو ازدواج داشت، اما او در ایام حیات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خلیفه 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ارادت و محبت او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ارتباط دارد، به همین جهت در ایامی که زهرای مرضیه به طور مستمر بیمار بود، اسماء هم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ناقل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روزها وجود مقدس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من استراحت می کنم، تو هم از اتاق بیرون برو، به تعبیر مرحوم حاج شیخ عباس و دیگران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تمهیدی اندیشید که جان دادنش را بچه های کوچک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رفتند، زینب و ام کلثوم را خانه ی زن های هاشمی فرستاد،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این نقل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با اسماء در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تو هم بیرون برو، بگذار فاطمه تنها باشد و دقایقی بعد بیا مرا صدا بزن، اگر جوابت را دادم که هیچ وگرنه، آن وقت برو بچه ها و همسرم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آمدم جلوی درب اتاق قدم می زدم، دل تو دلم نبود، نکند فاطمه زهرا به من گفت برو بیرون، می خواست ندای حق را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عالم وداع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هر چه صدا زدم، دیدم که فاطمه جواب نمی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بهترین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اِنْكَبَّتْ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انداخت روی بدن زهرای مرضیه،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پیغمبر برسان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که داشت اشک می ریخت نقل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اَلْحَسَنُ وَ اَلْحُسَيْنُ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 دو تا آقازاده ی زهرا وارد اتاق شده اند، حال اسماء چه کند؟ چگونه به این دو نازدانه ی کوچک خبر بدهد؟ اسماء بلند شد تا آن ها را آرام و سرگرم کند؛ اما نه، آن ها متوجه ی مصیبت و حادثه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دارد، دویدند داخل اتاق، امام حسن خودش را انداخت روی سینه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أُمَّاهْ كَلِّمِينِي قَبْلَ أَنْ تُفَارِقَ رُوحِي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بگوا قبل از این که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صورت را به کف پای مادر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وَ أَقْبَلَ الْحُسَيْنُ يُقَبِّلُ رِجْلَهَا وَ يَقُولُ يَا أُمَّاهْ أَنَا ابْنُكِ الْحُسَيْنُ كَلِّمِينِي قَبْلَ أَنْ يَتَصَدَّعَ قَلْبِي فَأَمُوتَ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مادر با من سخن بگو پیش از آن که جان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آقازاده ها را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بابایتان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آمدند مسجد، عرض من کنار حرم کریمه ی اهل بیت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همین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ابَتَاه مَاتَتْ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تا آن روز زمین خوردن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احد است، قهرمان خندق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نقل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عَلِيٌّ عَلَى وَجْهِهِ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زمین افتاد و از حال رفت قدری آب به سر و صورتش زدند تا چشمانش را باز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 الْعَزَاءُ يَا بِنْتَ مُحَمَّدٍ كُنْتُ بِكِ أَتَعَزَّى فَفِيمَ الْعَزَاءُ مِنْ بَعْدِك</w:t>
      </w:r>
      <w:r>
        <w:rPr>
          <w:rFonts w:eastAsia="IRNazanin" w:cs="IRNazanin"/>
          <w:color w:val="111111"/>
          <w:sz w:val="28"/>
          <w:szCs w:val="28"/>
          <w:rtl w:val="true"/>
          <w:lang w:bidi="fa-IR"/>
        </w:rPr>
        <w:t xml:space="preserve">. » </w:t>
      </w:r>
      <w:r>
        <w:rPr>
          <w:rStyle w:val="FootnoteAnchor"/>
          <w:rtl w:val="true"/>
        </w:rPr>
        <w:footnoteReference w:id="423"/>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w:t>
      </w:r>
    </w:p>
    <w:p>
      <w:pPr>
        <w:pStyle w:val="BookText"/>
        <w:rPr/>
      </w:pPr>
      <w:r>
        <w:rPr>
          <w:rFonts w:ascii="IRNazanin" w:hAnsi="IRNazanin" w:eastAsia="IRNazanin"/>
          <w:color w:val="111111"/>
          <w:sz w:val="28"/>
          <w:sz w:val="28"/>
          <w:szCs w:val="28"/>
          <w:rtl w:val="true"/>
          <w:lang w:bidi="fa-IR"/>
        </w:rPr>
        <w:t>دل کنم؟ دیگر غصه های دلم را با چه کسی بگویم؟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Style w:val="FootnoteAnchor"/>
          <w:rtl w:val="true"/>
        </w:rPr>
        <w:footnoteReference w:id="424"/>
      </w:r>
      <w:bookmarkStart w:id="707" w:name="pg15446_165210"/>
    </w:p>
    <w:p>
      <w:pPr>
        <w:pStyle w:val="Heading2"/>
        <w:numPr>
          <w:ilvl w:val="1"/>
          <w:numId w:val="1"/>
        </w:numPr>
        <w:rPr/>
      </w:pPr>
      <w:bookmarkStart w:id="708" w:name="__RefHeading___Toc7135836_2142443653"/>
      <w:bookmarkStart w:id="709" w:name="_Toc278"/>
      <w:bookmarkEnd w:id="707"/>
      <w:bookmarkEnd w:id="708"/>
      <w:r>
        <w:rPr>
          <w:rtl w:val="true"/>
        </w:rPr>
        <w:t>بررسی آموزهای تفسیری خطبه فدکیه</w:t>
      </w:r>
      <w:bookmarkEnd w:id="709"/>
    </w:p>
    <w:p>
      <w:pPr>
        <w:pStyle w:val="Heading3"/>
        <w:numPr>
          <w:ilvl w:val="2"/>
          <w:numId w:val="1"/>
        </w:numPr>
        <w:rPr/>
      </w:pPr>
      <w:bookmarkStart w:id="710" w:name="__RefHeading___Toc7135838_2142443653"/>
      <w:bookmarkStart w:id="711" w:name="_Toc279"/>
      <w:bookmarkEnd w:id="710"/>
      <w:r>
        <w:rPr>
          <w:rtl w:val="true"/>
        </w:rPr>
        <w:t xml:space="preserve">قسمت </w:t>
      </w:r>
      <w:r>
        <w:rPr>
          <w:rtl w:val="true"/>
        </w:rPr>
        <w:t>(</w:t>
      </w:r>
      <w:r>
        <w:rPr/>
        <w:t>4</w:t>
      </w:r>
      <w:r>
        <w:rPr>
          <w:rtl w:val="true"/>
        </w:rPr>
        <w:t>)</w:t>
      </w:r>
      <w:bookmarkEnd w:id="711"/>
    </w:p>
    <w:p>
      <w:pPr>
        <w:pStyle w:val="Heading4"/>
        <w:numPr>
          <w:ilvl w:val="3"/>
          <w:numId w:val="1"/>
        </w:numPr>
        <w:rPr/>
      </w:pPr>
      <w:bookmarkStart w:id="712" w:name="__RefHeading___Toc7135840_2142443653"/>
      <w:bookmarkStart w:id="713" w:name="_Toc280"/>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4"/>
        <w:numPr>
          <w:ilvl w:val="3"/>
          <w:numId w:val="1"/>
        </w:numPr>
        <w:rPr/>
      </w:pPr>
      <w:bookmarkStart w:id="714" w:name="__RefHeading___Toc7135842_2142443653"/>
      <w:bookmarkStart w:id="715" w:name="_Toc281"/>
      <w:bookmarkEnd w:id="714"/>
      <w:r>
        <w:rPr>
          <w:rtl w:val="true"/>
        </w:rPr>
        <w:t>مقدمه</w:t>
      </w:r>
      <w:bookmarkEnd w:id="715"/>
    </w:p>
    <w:p>
      <w:pPr>
        <w:pStyle w:val="BookText"/>
        <w:rPr/>
      </w:pPr>
      <w:r>
        <w:rPr>
          <w:rFonts w:ascii="IRNazanin" w:hAnsi="IRNazanin" w:eastAsia="IRNazanin"/>
          <w:color w:val="111111"/>
          <w:sz w:val="28"/>
          <w:sz w:val="28"/>
          <w:szCs w:val="28"/>
          <w:rtl w:val="true"/>
          <w:lang w:bidi="fa-IR"/>
        </w:rPr>
        <w:t>در این چند روز از ایام شهادت حضرت صدیقه طاهره، زهرای مرضیه بحثی درباره ی تفسیر آیاتی که در خطبه فدکیه آمده 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خطبه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استشهاد فرموده اند که این آیات را در این روزها مطرح و دلیل استفاده ی حضرت زهرا از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بزرگانی همچون مرحوم سید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و 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مباحث تفسیری خطبه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کرده اند و مرحوم مجلسی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تفسیری این خطبه اشاراتی دارد</w:t>
      </w:r>
      <w:r>
        <w:rPr>
          <w:rFonts w:eastAsia="IRNazanin" w:cs="IRNazanin"/>
          <w:color w:val="111111"/>
          <w:sz w:val="28"/>
          <w:szCs w:val="28"/>
          <w:rtl w:val="true"/>
          <w:lang w:bidi="fa-IR"/>
        </w:rPr>
        <w:t>.</w:t>
      </w:r>
    </w:p>
    <w:p>
      <w:pPr>
        <w:pStyle w:val="Heading4"/>
        <w:numPr>
          <w:ilvl w:val="3"/>
          <w:numId w:val="1"/>
        </w:numPr>
        <w:rPr/>
      </w:pPr>
      <w:bookmarkStart w:id="716" w:name="__RefHeading___Toc7135844_2142443653"/>
      <w:bookmarkStart w:id="717" w:name="_Toc282"/>
      <w:bookmarkEnd w:id="716"/>
      <w:r>
        <w:rPr>
          <w:rtl w:val="true"/>
        </w:rPr>
        <w:t>اهمیت خطبه فدکیه</w:t>
      </w:r>
      <w:bookmarkEnd w:id="717"/>
    </w:p>
    <w:p>
      <w:pPr>
        <w:pStyle w:val="BookText"/>
        <w:rPr/>
      </w:pPr>
      <w:r>
        <w:rPr>
          <w:rFonts w:ascii="IRNazanin" w:hAnsi="IRNazanin" w:eastAsia="IRNazanin"/>
          <w:color w:val="111111"/>
          <w:sz w:val="28"/>
          <w:sz w:val="28"/>
          <w:szCs w:val="28"/>
          <w:rtl w:val="true"/>
          <w:lang w:bidi="fa-IR"/>
        </w:rPr>
        <w:t>یک زن داغ دیده خطبه ای به این زیبایی و در این حد فصاحت و بلاغت و نظم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فلسفه ی احکام و آثار نماز، عدالت، جهاد و حج و نیز اهداف اسلام و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یکی از آن آیات را گفتم دو آیه دیگر را امروز عرض میکنم که عبارتند از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انتخاب کرده است پس از قرائت آیات عرض خواهم کرد</w:t>
      </w:r>
      <w:r>
        <w:rPr>
          <w:rFonts w:eastAsia="IRNazanin" w:cs="IRNazanin"/>
          <w:color w:val="111111"/>
          <w:sz w:val="28"/>
          <w:szCs w:val="28"/>
          <w:rtl w:val="true"/>
          <w:lang w:bidi="fa-IR"/>
        </w:rPr>
        <w:t xml:space="preserve">. </w:t>
      </w:r>
      <w:bookmarkStart w:id="718" w:name="pg15446_165211"/>
    </w:p>
    <w:p>
      <w:pPr>
        <w:pStyle w:val="Heading4"/>
        <w:numPr>
          <w:ilvl w:val="3"/>
          <w:numId w:val="1"/>
        </w:numPr>
        <w:rPr/>
      </w:pPr>
      <w:bookmarkStart w:id="719" w:name="__RefHeading___Toc7135846_2142443653"/>
      <w:bookmarkStart w:id="720" w:name="_Toc283"/>
      <w:bookmarkEnd w:id="718"/>
      <w:bookmarkEnd w:id="719"/>
      <w:r>
        <w:rPr>
          <w:rtl w:val="true"/>
        </w:rPr>
        <w:t>ویژگی های پیغمبر</w:t>
      </w:r>
      <w:r>
        <w:rPr>
          <w:rtl w:val="true"/>
        </w:rPr>
        <w:t xml:space="preserve">( </w:t>
      </w:r>
      <w:r>
        <w:rPr>
          <w:rtl w:val="true"/>
        </w:rPr>
        <w:t xml:space="preserve">صلی الله علیه و آله </w:t>
      </w:r>
      <w:r>
        <w:rPr>
          <w:rtl w:val="true"/>
        </w:rPr>
        <w:t>)</w:t>
      </w:r>
      <w:bookmarkEnd w:id="720"/>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خطبه فرمودند</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ص لَقَد جاءَكُم رَسولٌ مِن أَنفُسِكُم عَزيزٌ عَلَيهِ ما عَنِتُّم حَريصٌ عَلَيكُم بِالمُؤمِنينَ رَءوفٌ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ویژگی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پیغمبر از جنس شماست، با شما و از میان شما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پیغمبر نگفت شما از یک جای دیگر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عَزيزٌ عَلَيهِ ما 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درد شما را درد خود می داند، به مریض سر می زند، در تشییع جنازه شرکت می کند، به کسی که اولاد دار می شود تبریک می گوید، برای فقیر غذا می برد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حَريصٌ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بدی است مگر این که در کار خیر باشد؛ مثلا حرص در علم خوب است و در مال خوب نیست، حرص در تقوا براساس تعبیر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تُقَاتِهِ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برای مردم غصه میخورد، این پیغمبر تازه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یادشان نرفته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رَءوفٌ رَحيمٌ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با مؤمنان مهربان و رئوف است، شما را دوست دارد، هنگام جان دادن نیز به فکرتان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جان دادن لب های مبارکش تکان می خورد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 قَوْمِي فَاِنَّهُمْ لاَ يَعْلَمُونَ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حضرت زهرا این آیه را خواند؟ حضرت می خواهد بگوید، این پیغمبری را که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قدر از او تعریف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کنید، صدایتان را از صدای او بالاتر نبرید و به نام صدایش نزنید، استشهاد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تَعْزُوهُ وَ تَعْرِفُوهُ تَجِدُوهُ اَبِی دُونَ 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کنید، این پیغمبر بابای من است، نه بابای زن های شما و نه بابای دختران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کیست؟ در این عالم پس از پیغمبر غیر از من چه کسی می تواند بگوید من فرزند رسول خدا هستم؟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رحلتش غیر از </w:t>
      </w:r>
      <w:bookmarkStart w:id="721" w:name="pg15446_165212"/>
    </w:p>
    <w:p>
      <w:pPr>
        <w:pStyle w:val="BookText"/>
        <w:rPr/>
      </w:pPr>
      <w:bookmarkEnd w:id="721"/>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هم داشته در زمان حیات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رفته بوده اند؛ زینب از دنیا رفت، رقیه از دنیا رفت</w:t>
      </w:r>
      <w:r>
        <w:rPr>
          <w:rFonts w:eastAsia="IRNazanin" w:cs="IRNazanin"/>
          <w:color w:val="111111"/>
          <w:sz w:val="28"/>
          <w:szCs w:val="28"/>
          <w:rtl w:val="true"/>
          <w:lang w:bidi="fa-IR"/>
        </w:rPr>
        <w:t>.</w:t>
      </w:r>
    </w:p>
    <w:p>
      <w:pPr>
        <w:pStyle w:val="Heading4"/>
        <w:numPr>
          <w:ilvl w:val="3"/>
          <w:numId w:val="1"/>
        </w:numPr>
        <w:rPr/>
      </w:pPr>
      <w:bookmarkStart w:id="722" w:name="__RefHeading___Toc7135848_2142443653"/>
      <w:bookmarkStart w:id="723" w:name="_Toc284"/>
      <w:bookmarkEnd w:id="722"/>
      <w:r>
        <w:rPr>
          <w:rtl w:val="true"/>
        </w:rPr>
        <w:t xml:space="preserve">ویژگی های امیرمؤمنان </w:t>
      </w:r>
      <w:r>
        <w:rPr>
          <w:rtl w:val="true"/>
        </w:rPr>
        <w:t xml:space="preserve">( </w:t>
      </w:r>
      <w:r>
        <w:rPr>
          <w:rtl w:val="true"/>
        </w:rPr>
        <w:t xml:space="preserve">علیه السلام </w:t>
      </w:r>
      <w:r>
        <w:rPr>
          <w:rtl w:val="true"/>
        </w:rPr>
        <w:t>)</w:t>
      </w:r>
      <w:bookmarkEnd w:id="723"/>
    </w:p>
    <w:p>
      <w:pPr>
        <w:pStyle w:val="Heading5"/>
        <w:numPr>
          <w:ilvl w:val="4"/>
          <w:numId w:val="1"/>
        </w:numPr>
        <w:rPr/>
      </w:pPr>
      <w:bookmarkStart w:id="724" w:name="__RefHeading___Toc7135850_2142443653"/>
      <w:bookmarkStart w:id="725" w:name="_Toc285"/>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مرحله به مرحله حضرت مسائل را باز می کند، بعد شروع کرد به تعریف از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با او در افتاده اید و حقش را غصب کرده اید، می دانید</w:t>
      </w:r>
    </w:p>
    <w:p>
      <w:pPr>
        <w:pStyle w:val="BookText"/>
        <w:rPr/>
      </w:pPr>
      <w:r>
        <w:rPr>
          <w:rFonts w:ascii="IRNazanin" w:hAnsi="IRNazanin" w:eastAsia="IRNazanin"/>
          <w:color w:val="111111"/>
          <w:sz w:val="28"/>
          <w:sz w:val="28"/>
          <w:szCs w:val="28"/>
          <w:rtl w:val="true"/>
          <w:lang w:bidi="fa-IR"/>
        </w:rPr>
        <w:t>کیست؟</w:t>
      </w:r>
    </w:p>
    <w:p>
      <w:pPr>
        <w:pStyle w:val="Heading5"/>
        <w:numPr>
          <w:ilvl w:val="4"/>
          <w:numId w:val="1"/>
        </w:numPr>
        <w:rPr/>
      </w:pPr>
      <w:bookmarkStart w:id="726" w:name="__RefHeading___Toc7135852_2142443653"/>
      <w:bookmarkStart w:id="727" w:name="_Toc286"/>
      <w:bookmarkEnd w:id="726"/>
      <w:r>
        <w:rPr/>
        <w:t>1</w:t>
      </w:r>
      <w:r>
        <w:rPr>
          <w:rtl w:val="true"/>
        </w:rPr>
        <w:t xml:space="preserve">- </w:t>
      </w:r>
      <w:r>
        <w:rPr>
          <w:rtl w:val="true"/>
        </w:rPr>
        <w:t xml:space="preserve">ویژگی نخست حضرت على </w:t>
      </w:r>
      <w:r>
        <w:rPr>
          <w:rtl w:val="true"/>
        </w:rPr>
        <w:t xml:space="preserve">( </w:t>
      </w:r>
      <w:r>
        <w:rPr>
          <w:rtl w:val="true"/>
        </w:rPr>
        <w:t xml:space="preserve">علیه السلام </w:t>
      </w:r>
      <w:r>
        <w:rPr>
          <w:rtl w:val="true"/>
        </w:rPr>
        <w:t>)</w:t>
      </w:r>
      <w:bookmarkEnd w:id="727"/>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هشت صفت برای علی ذکر کرد که من چند صفت را بیان میکنم،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مُجْتَهِداً فِي اَمْرِ اَللَّهِ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کار و تلاشش برای خدا است؛ ولی کار شما برای خدا نیست برای دنیا و مطامع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در جنگ جمل چنان می جنگید و یک تنه به سپاه میزد که شمشیرش تا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مبارزه اش شدید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گونه که شما به قلب دشمن می زنید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أُرِيدُ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کنم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می خواهم زور بازو نشان دهم، بنابراین توصیف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این است که، در راه خدا سخت استوار و محکم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به يمن رفت و بعد از چندی همراه کاروانی با مقداری غنیمت از یمن برگشت و در حجة الوداع به پیغمبر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یاران و سپاهیانی که با حضرت آمده بودند، شروع کردند به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و دید که همه ی غنایم را تقسیم کرده اند؛ یکی لباسی را برداشته، یکی کفش و دیگری چیز دیگری را، شمشیر را کشید و همه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یک مقداری برخورد و برای شکایت پیش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 خودمان يمن رفتیم و این غنائم را آورده ایم، چرا باید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با ما سفت و سخت برخورد کند؟ </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خَشِنٌ فی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سختی اش به خاطر خداست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شب گرسنه می خوابد و نانش را به فقیر و یتیم و اسیر</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فرماندار بود، مبلغی را از بیت المال اختلاس کرد و بالا کشید،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تند به او نوشت و احضارش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می اندازمت و تا قران آخر را باید برگردانی، پول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قضیه ی عقیل را شنیده اید که حضرت با چه شدت و هدتی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گرسنه ی بچه های عقیل را دیدم، ولی برای خدا آن برخورد را با عقیل انجام دادم</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اصفهان عسل آورده بود و جزء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برایش مهمان آمده بود، آمد یک کاسه از خمره ی عسل برداشت با این که ابورافع خازن بیت المال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از حساب خودم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وقتی خواستند عسل را تقسیم کنند یک کاسه هم سهم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تقسیم مطالبه ي حقش را کرده بود، وقتی امیرالمؤمنین آمد و این وضع را دید به حدی ناراحت شد که از پول خودش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عسل بازار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آن خمره آن قدر از عسل خریداری شده ریخت که از عسل قبلش نیز بیشتر شد و دائم اشک </w:t>
      </w:r>
      <w:bookmarkStart w:id="728" w:name="pg15446_165214"/>
    </w:p>
    <w:p>
      <w:pPr>
        <w:pStyle w:val="BookText"/>
        <w:rPr/>
      </w:pPr>
      <w:bookmarkEnd w:id="728"/>
      <w:r>
        <w:rPr>
          <w:rFonts w:ascii="IRNazanin" w:hAnsi="IRNazanin" w:eastAsia="IRNazanin"/>
          <w:color w:val="111111"/>
          <w:sz w:val="28"/>
          <w:sz w:val="28"/>
          <w:szCs w:val="28"/>
          <w:rtl w:val="true"/>
          <w:lang w:bidi="fa-IR"/>
        </w:rPr>
        <w:t>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 اشک می ریخت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 اِغْفِرْ لِوَالِدَيَّ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یک ظرف پول از انبار پول بیت المال آورده در خانه 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شما رئیس حکومت هستید و حق دارید، چرا این قدر باید سخت بگذرانید؟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اگر یک انبان آتش توی خانه ی من می انداختی بهتر از پولی بود که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مقداری حلوای زعفرانی آورد همین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رشوه است به شدت با او برخورد کرد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حال زهرا این علی را می شناسد، زهرایی که روزگاری در خانه علی گرسنه ماند، اما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علی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فِي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خدا هرگز کوتاه نمی آید</w:t>
      </w:r>
      <w:r>
        <w:rPr>
          <w:rFonts w:eastAsia="IRNazanin" w:cs="IRNazanin"/>
          <w:color w:val="111111"/>
          <w:sz w:val="28"/>
          <w:szCs w:val="28"/>
          <w:rtl w:val="true"/>
          <w:lang w:bidi="fa-IR"/>
        </w:rPr>
        <w:t>.</w:t>
      </w:r>
    </w:p>
    <w:p>
      <w:pPr>
        <w:pStyle w:val="Heading5"/>
        <w:numPr>
          <w:ilvl w:val="4"/>
          <w:numId w:val="1"/>
        </w:numPr>
        <w:rPr/>
      </w:pPr>
      <w:bookmarkStart w:id="729" w:name="__RefHeading___Toc7135854_2142443653"/>
      <w:bookmarkStart w:id="730" w:name="_Toc287"/>
      <w:bookmarkEnd w:id="729"/>
      <w:r>
        <w:rPr/>
        <w:t>2</w:t>
      </w:r>
      <w:r>
        <w:rPr>
          <w:rtl w:val="true"/>
        </w:rPr>
        <w:t xml:space="preserve">- </w:t>
      </w:r>
      <w:r>
        <w:rPr>
          <w:rtl w:val="true"/>
        </w:rPr>
        <w:t xml:space="preserve">ویژگی دوم حضرت علی </w:t>
      </w:r>
      <w:r>
        <w:rPr>
          <w:rtl w:val="true"/>
        </w:rPr>
        <w:t xml:space="preserve">( </w:t>
      </w:r>
      <w:r>
        <w:rPr>
          <w:rtl w:val="true"/>
        </w:rPr>
        <w:t xml:space="preserve">علیه السلام </w:t>
      </w:r>
      <w:r>
        <w:rPr>
          <w:rtl w:val="true"/>
        </w:rPr>
        <w:t>)</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پیغمبر از همه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جنگ پیچیده تر می شد، پیغمبر مرا جلوی سپاه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خیبر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و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احد با سپاه ابوسفیان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ی آتش جنگ، پیغمبر مرا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نزدیک بودن علی به پیغمبر است؛ البته این نزدیکی تنها نزدیکی جسمی نبود، بلکه قرب فكري و قرب نوری بود چنان که در سوره ی مباهله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معتزلی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هفتم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من به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اصحاب زیاد داشته است، اما چرا در میان اصحاب کسی به اندازه ی امیرالمؤمنین از پیامبر تعریف نکرده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عزیزان کتاب هایی نوشته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w:t>
      </w:r>
    </w:p>
    <w:p>
      <w:pPr>
        <w:pStyle w:val="BookText"/>
        <w:rPr/>
      </w:pPr>
      <w:r>
        <w:rPr>
          <w:rFonts w:ascii="IRNazanin" w:hAnsi="IRNazanin" w:eastAsia="IRNazanin"/>
          <w:color w:val="111111"/>
          <w:sz w:val="28"/>
          <w:sz w:val="28"/>
          <w:szCs w:val="28"/>
          <w:rtl w:val="true"/>
          <w:lang w:bidi="fa-IR"/>
        </w:rPr>
        <w:t xml:space="preserve">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نهج البلاغه پیامبر را تکریم کرده است، اما چرا؟ زیرا هیچ یک از اصحاب به اندازهی امیرالمؤمنین پیغمبر 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در جواب پرسش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لاَنَهُمَا رُوحٌ وَاحِداً فِي جِسْمَانَ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على و پیغمبر یک روح در دو جسم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ليلة المبیت جای پیامبر خوابید، در غار حراء کنار پیغمبر بود و دیگر مواردی که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از قرب على به پیغمبر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شما یک 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هزار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این کتاب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اسانِیدِها 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اکثر سندهای این کتاب عالی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دارد به نام فضائل یا خصائص علی ابن ابیطالب که ترجمه ی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بروید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گرچه منابع الغدیر اکثرأ از کتب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این عالم سنی متنی است بر که همه اش دربارهی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این منابع چگونه حضرت را معرفی کرده اند؟</w:t>
      </w:r>
    </w:p>
    <w:p>
      <w:pPr>
        <w:pStyle w:val="BookText"/>
        <w:rPr/>
      </w:pPr>
      <w:r>
        <w:rPr>
          <w:rFonts w:ascii="IRNazanin" w:hAnsi="IRNazanin" w:eastAsia="IRNazanin"/>
          <w:color w:val="111111"/>
          <w:sz w:val="28"/>
          <w:sz w:val="28"/>
          <w:szCs w:val="28"/>
          <w:rtl w:val="true"/>
          <w:lang w:bidi="fa-IR"/>
        </w:rPr>
        <w:t xml:space="preserve">بنابراین حضرت زهرا بعد از این که پیامبر را با استشهاد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أَنْفُسِكُمْ عَزِيزٌ عَلَيْهِ مَا عَنِتُّمْ حَرِيصٌ عَلَيْكُمْ بِالْمُؤْمِنِينَ رَءُوفٌ رَحِيمٌ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معرفی می کند،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 با جملهى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فِي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 نماید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نزدیکی به پیغمبر جهات مختلفی دارد که علاوه بر مطالب گفته شده، با پیامبر نسبت پسرعمویی دارد و در خانه ی پیامبر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غذا در دهنم می گذاشت، یک جا دیده نشده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مخالفت و یا در مقابل رسول خدا اظهار وجود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شتری که دنبال مادرش می رود این گونه من پیرو و سرباز پیغمبر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 اُمَّهُ </w:t>
      </w:r>
      <w:r>
        <w:rPr>
          <w:rFonts w:eastAsia="IRNazanin" w:cs="IRNazanin"/>
          <w:color w:val="111111"/>
          <w:sz w:val="28"/>
          <w:szCs w:val="28"/>
          <w:rtl w:val="true"/>
          <w:lang w:bidi="fa-IR"/>
        </w:rPr>
        <w:t xml:space="preserve">». </w:t>
      </w:r>
      <w:r>
        <w:rPr>
          <w:rStyle w:val="FootnoteAnchor"/>
          <w:rtl w:val="true"/>
        </w:rPr>
        <w:footnoteReference w:id="433"/>
      </w:r>
      <w:bookmarkStart w:id="731" w:name="pg15446_165216"/>
    </w:p>
    <w:p>
      <w:pPr>
        <w:pStyle w:val="Heading5"/>
        <w:numPr>
          <w:ilvl w:val="4"/>
          <w:numId w:val="1"/>
        </w:numPr>
        <w:rPr/>
      </w:pPr>
      <w:bookmarkStart w:id="732" w:name="__RefHeading___Toc7135856_2142443653"/>
      <w:bookmarkStart w:id="733" w:name="_Toc288"/>
      <w:bookmarkEnd w:id="731"/>
      <w:bookmarkEnd w:id="732"/>
      <w:r>
        <w:rPr/>
        <w:t>3</w:t>
      </w:r>
      <w:r>
        <w:rPr>
          <w:rtl w:val="true"/>
        </w:rPr>
        <w:t xml:space="preserve">- </w:t>
      </w:r>
      <w:r>
        <w:rPr>
          <w:rtl w:val="true"/>
        </w:rPr>
        <w:t xml:space="preserve">ویژگی سوم حضرت علی </w:t>
      </w:r>
      <w:r>
        <w:rPr>
          <w:rtl w:val="true"/>
        </w:rPr>
        <w:t xml:space="preserve">( </w:t>
      </w:r>
      <w:r>
        <w:rPr>
          <w:rtl w:val="true"/>
        </w:rPr>
        <w:t xml:space="preserve">علیه السلام </w:t>
      </w:r>
      <w:r>
        <w:rPr>
          <w:rtl w:val="true"/>
        </w:rPr>
        <w:t>)</w:t>
      </w:r>
      <w:bookmarkEnd w:id="7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فِي اَولِيَا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اولیای خداست؛ البته 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معنایش فرهمندتر از جمله پیشین می شود؛ یعنی سید و بزرگ اولیاء خداست</w:t>
      </w:r>
      <w:r>
        <w:rPr>
          <w:rFonts w:eastAsia="IRNazanin" w:cs="IRNazanin"/>
          <w:color w:val="111111"/>
          <w:sz w:val="28"/>
          <w:szCs w:val="28"/>
          <w:rtl w:val="true"/>
          <w:lang w:bidi="fa-IR"/>
        </w:rPr>
        <w:t>.</w:t>
      </w:r>
    </w:p>
    <w:p>
      <w:pPr>
        <w:pStyle w:val="Heading5"/>
        <w:numPr>
          <w:ilvl w:val="4"/>
          <w:numId w:val="1"/>
        </w:numPr>
        <w:rPr/>
      </w:pPr>
      <w:bookmarkStart w:id="734" w:name="__RefHeading___Toc7135858_2142443653"/>
      <w:bookmarkStart w:id="735" w:name="_Toc289"/>
      <w:bookmarkEnd w:id="734"/>
      <w:r>
        <w:rPr/>
        <w:t>4</w:t>
      </w:r>
      <w:r>
        <w:rPr>
          <w:rtl w:val="true"/>
        </w:rPr>
        <w:t xml:space="preserve">- </w:t>
      </w:r>
      <w:r>
        <w:rPr>
          <w:rtl w:val="true"/>
        </w:rPr>
        <w:t xml:space="preserve">ویژگی چهارم حضرت علی </w:t>
      </w:r>
      <w:r>
        <w:rPr>
          <w:rtl w:val="true"/>
        </w:rPr>
        <w:t xml:space="preserve">( </w:t>
      </w:r>
      <w:r>
        <w:rPr>
          <w:rtl w:val="true"/>
        </w:rPr>
        <w:t xml:space="preserve">علیه السلام </w:t>
      </w:r>
      <w:r>
        <w:rPr>
          <w:rtl w:val="true"/>
        </w:rPr>
        <w:t>)</w:t>
      </w:r>
      <w:bookmarkEnd w:id="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مُشَمَّراً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كمر همت بسته بود، خیرخواه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 كَادِحاً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تلاش می کرد</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در مفاتیح زیارت غدیر را که از امام هادی رسیده یک دور مطالعه کنید، ببینید چه قدر زیبا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امیرالمؤمنین زهرای مرضیه است، زیرا سال ها با او زندگی کرده و معاشرت داشت</w:t>
      </w:r>
      <w:r>
        <w:rPr>
          <w:rFonts w:eastAsia="IRNazanin" w:cs="IRNazanin"/>
          <w:color w:val="111111"/>
          <w:sz w:val="28"/>
          <w:szCs w:val="28"/>
          <w:rtl w:val="true"/>
          <w:lang w:bidi="fa-IR"/>
        </w:rPr>
        <w:t>.</w:t>
      </w:r>
    </w:p>
    <w:p>
      <w:pPr>
        <w:pStyle w:val="Heading4"/>
        <w:numPr>
          <w:ilvl w:val="3"/>
          <w:numId w:val="1"/>
        </w:numPr>
        <w:rPr/>
      </w:pPr>
      <w:bookmarkStart w:id="736" w:name="__RefHeading___Toc7135860_2142443653"/>
      <w:bookmarkStart w:id="737" w:name="_Toc290"/>
      <w:bookmarkEnd w:id="736"/>
      <w:r>
        <w:rPr>
          <w:rtl w:val="true"/>
        </w:rPr>
        <w:t>خطاب به مردم مدینه</w:t>
      </w:r>
      <w:bookmarkEnd w:id="7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اخْتارَ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فراز وجود دارد دقت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پیغمبر استفاده نکرد،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اِخْتَارَ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 پیغمبرش را برگزید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عبارت قشنگ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شد خدا پیغمبر را برگزیند، بگیرد و ببرد، در میانه خانه انبیاء، اولیاء، اصفیاء،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فِيكُمْ حَسِيكُهُ اَلنِّفَاقُ وَ سَمِلَ جِلْبَابُ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مشکل پیش آمد، یکی نفاق آشکار شد و دیگری لباس دین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لباس دین را کنار زدید و نفاق را آشکار کردید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محمدبن ابی بکر در این راستا نوشته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خودم از منافقینی که رو در روی تو قرار می گیرند می ترسم، نه از مؤمن میترسم و نه از مشرک </w:t>
      </w:r>
      <w:r>
        <w:rPr>
          <w:rStyle w:val="FootnoteAnchor"/>
          <w:rtl w:val="true"/>
        </w:rPr>
        <w:footnoteReference w:id="435"/>
      </w:r>
      <w:r>
        <w:rPr>
          <w:rFonts w:ascii="IRNazanin" w:hAnsi="IRNazanin" w:eastAsia="IRNazanin"/>
          <w:color w:val="111111"/>
          <w:sz w:val="28"/>
          <w:sz w:val="28"/>
          <w:szCs w:val="28"/>
          <w:rtl w:val="true"/>
          <w:lang w:bidi="fa-IR"/>
        </w:rPr>
        <w:t xml:space="preserve">مؤمن و مشرک راه و روش </w:t>
      </w:r>
      <w:bookmarkStart w:id="738" w:name="pg15446_165217"/>
    </w:p>
    <w:p>
      <w:pPr>
        <w:pStyle w:val="BookText"/>
        <w:rPr/>
      </w:pPr>
      <w:bookmarkEnd w:id="738"/>
      <w:r>
        <w:rPr>
          <w:rFonts w:ascii="Amiri" w:hAnsi="Amiri" w:eastAsia="Amiri" w:cs="Amiri"/>
          <w:color w:val="111111"/>
          <w:sz w:val="28"/>
          <w:sz w:val="28"/>
          <w:szCs w:val="28"/>
          <w:rtl w:val="true"/>
          <w:lang w:bidi="ar-SA"/>
        </w:rPr>
        <w:t>آن ها روشن است، قرآن درباره ی آن ها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 مَرَدُوا عَلَى النِّفَاقِ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همین هایی که دور پیغمبر بودند، نه اهل مدین و مکه و جای دیگر، بلکه کسانی که در مدینه هستند بعضی از آن ها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نفاق بعد از رسول خدا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فِيكُمْ حَسِيكُهُ اَلنِّفَاقُ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حالا می خواهم آیه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حضرت زهرا بخش هایی از برخی آیاتی را خوانده که گاهی مربوط به مسئله فدک نیست، و تنها چند نمونه ی آن برای اثبات حقش درباره ی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کردم اولین آیه ای که حضرت خواند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حَقَّ تُقَاتِهِ وَلَا تَمُوتُنَّ إِلَّا وَأَنْتُمْ مُسْلِمُونَ </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739" w:name="__RefHeading___Toc7135862_2142443653"/>
      <w:bookmarkStart w:id="740" w:name="_Toc291"/>
      <w:bookmarkEnd w:id="739"/>
      <w:r>
        <w:rPr>
          <w:rtl w:val="true"/>
        </w:rPr>
        <w:t xml:space="preserve">آیه </w:t>
      </w:r>
      <w:r>
        <w:rPr/>
        <w:t>49</w:t>
      </w:r>
      <w:r>
        <w:rPr>
          <w:rtl w:val="true"/>
        </w:rPr>
        <w:t xml:space="preserve"> </w:t>
      </w:r>
      <w:r>
        <w:rPr>
          <w:rtl w:val="true"/>
        </w:rPr>
        <w:t>سوره توبه</w:t>
      </w:r>
      <w:bookmarkEnd w:id="740"/>
    </w:p>
    <w:p>
      <w:pPr>
        <w:pStyle w:val="BookText"/>
        <w:rPr/>
      </w:pPr>
      <w:r>
        <w:rPr>
          <w:rFonts w:ascii="Amiri" w:hAnsi="Amiri" w:eastAsia="Amiri" w:cs="Amiri"/>
          <w:color w:val="111111"/>
          <w:sz w:val="28"/>
          <w:sz w:val="28"/>
          <w:szCs w:val="28"/>
          <w:rtl w:val="true"/>
          <w:lang w:bidi="ar-SA"/>
        </w:rPr>
        <w:t>دومین آیه ای که حضرت خواند این آیه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فِي الْفِتْنَةِ سَقَطُوا ۗ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مهاجر، انصار و سران سقیفه در مسجد جمع شده بودند و این آیه را بی بی زهرای مرضیه در این جمع خواند</w:t>
      </w:r>
      <w:r>
        <w:rPr>
          <w:rFonts w:eastAsia="IRNazanin" w:cs="IRNazanin"/>
          <w:color w:val="111111"/>
          <w:sz w:val="28"/>
          <w:szCs w:val="28"/>
          <w:rtl w:val="true"/>
          <w:lang w:bidi="fa-IR"/>
        </w:rPr>
        <w:t>.</w:t>
      </w:r>
    </w:p>
    <w:p>
      <w:pPr>
        <w:pStyle w:val="Heading4"/>
        <w:numPr>
          <w:ilvl w:val="3"/>
          <w:numId w:val="1"/>
        </w:numPr>
        <w:rPr/>
      </w:pPr>
      <w:bookmarkStart w:id="741" w:name="__RefHeading___Toc7135864_2142443653"/>
      <w:bookmarkStart w:id="742" w:name="_Toc292"/>
      <w:bookmarkEnd w:id="741"/>
      <w:r>
        <w:rPr>
          <w:rtl w:val="true"/>
        </w:rPr>
        <w:t>شأن نزول آیه</w:t>
      </w:r>
      <w:bookmarkEnd w:id="7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جنگ تبوک نازل شد، و این جنگ نزدیک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مدینه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جنگ هایی است که امیرالمؤمنین در 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حضرت در مدینه ماند و در این جا بود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هم بود، گرچه درگیری در آن صورت نگرفت، ولی بعضی ها در این جنگ از سختی و گرسنگی مردند؛ مثل عبدالله ذوالبجادین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برخی </w:t>
      </w:r>
      <w:bookmarkStart w:id="743" w:name="pg15446_165218"/>
    </w:p>
    <w:p>
      <w:pPr>
        <w:pStyle w:val="BookText"/>
        <w:rPr/>
      </w:pPr>
      <w:bookmarkEnd w:id="743"/>
      <w:r>
        <w:rPr>
          <w:rFonts w:ascii="IRNazanin" w:hAnsi="IRNazanin" w:eastAsia="IRNazanin"/>
          <w:color w:val="111111"/>
          <w:sz w:val="28"/>
          <w:sz w:val="28"/>
          <w:szCs w:val="28"/>
          <w:rtl w:val="true"/>
          <w:lang w:bidi="fa-IR"/>
        </w:rPr>
        <w:t>در این جنگ از وسط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اصحاب منافق خدمت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ترسیم در این منطقهی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آن ها را ببینیم شهوت هامان تحریک شود؛ زیرا ممکن است آن ها حجاب درستی نداشته باشند و ما دور از زن و خانواده ایم اگر می شود ما را معاف کنید تا ما نیاییم و دچار گناه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و نافرمانی خودشان را با این گونه بهانه تراشی و توجیه گری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فِي الْفِتْنَةِ سَقَطُوا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این است که، منافقین شما در فتنه سقوط کردید، و دارید بهانه می آورید تا پیغمبر را تنها بگذارید</w:t>
      </w:r>
      <w:r>
        <w:rPr>
          <w:rFonts w:eastAsia="IRNazanin" w:cs="IRNazanin"/>
          <w:color w:val="111111"/>
          <w:sz w:val="28"/>
          <w:szCs w:val="28"/>
          <w:rtl w:val="true"/>
          <w:lang w:bidi="fa-IR"/>
        </w:rPr>
        <w:t>.</w:t>
      </w:r>
    </w:p>
    <w:p>
      <w:pPr>
        <w:pStyle w:val="Heading4"/>
        <w:numPr>
          <w:ilvl w:val="3"/>
          <w:numId w:val="1"/>
        </w:numPr>
        <w:rPr/>
      </w:pPr>
      <w:bookmarkStart w:id="744" w:name="__RefHeading___Toc7135866_2142443653"/>
      <w:bookmarkStart w:id="745" w:name="_Toc293"/>
      <w:bookmarkEnd w:id="744"/>
      <w:r>
        <w:rPr>
          <w:rtl w:val="true"/>
        </w:rPr>
        <w:t>بهانه تراشی منافقان سپاه پیامبر</w:t>
      </w:r>
      <w:bookmarkEnd w:id="745"/>
    </w:p>
    <w:p>
      <w:pPr>
        <w:pStyle w:val="BookText"/>
        <w:rPr/>
      </w:pPr>
      <w:r>
        <w:rPr>
          <w:rFonts w:ascii="IRNazanin" w:hAnsi="IRNazanin" w:eastAsia="IRNazanin"/>
          <w:color w:val="111111"/>
          <w:sz w:val="28"/>
          <w:sz w:val="28"/>
          <w:szCs w:val="28"/>
          <w:rtl w:val="true"/>
          <w:lang w:bidi="fa-IR"/>
        </w:rPr>
        <w:t>منافقان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زنان نامحرم هستند و نگاهمان می افتد و گناه کار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برای فرار از گناه، هنر این نیست که فرد از محیط، خودش را دور کند بلکه هنر آن است که در محیط باشد و گناه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فِي الْفِتْنَةِ سَقَطُوا ۗ وَإِنَّ جَهَنَّمَ لَمُحِيطَةٌ بِالْكَافِرِينَ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مفسرین منظور از جهنم را آسیاب جهنم دانسته اند که در همین دنیا کار را فرا گرفته و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می خواهد بفرماید که شما نیز این حرف ها را می زنید، بهانه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فدک مال شما نیست، على التي سنش کم است و اقتضای خلافت را ندارد و پیغمبر وصی معرفی نکرده است؛ همه ی این ها بهانه تراشی بیش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یکی از مراجع بودیم،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توطئه گران سقیفه جسارت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که در این عالم خلافت و حکومت و مسئولیت داشته نگران جانشینش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هنوز سرپا بود برای یزید بیعت گرفت، خلیفه ی اول که در بستر افتاده بود وصیت کرد و برای خودش جانشین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شورای شش نفره تعیین کرد و به آن ها مهلت داد تا آن ها بنشینند و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تاریخ را نگاه کنید، همیشه مسئله ی خلافت و جانشینی چه برحق و چه ناحق مهم ترین مسأله بوده است</w:t>
      </w:r>
      <w:r>
        <w:rPr>
          <w:rFonts w:eastAsia="IRNazanin" w:cs="IRNazanin"/>
          <w:color w:val="111111"/>
          <w:sz w:val="28"/>
          <w:szCs w:val="28"/>
          <w:rtl w:val="true"/>
          <w:lang w:bidi="fa-IR"/>
        </w:rPr>
        <w:t xml:space="preserve">. </w:t>
      </w:r>
      <w:bookmarkStart w:id="746" w:name="pg15446_165219"/>
    </w:p>
    <w:p>
      <w:pPr>
        <w:pStyle w:val="BookText"/>
        <w:rPr/>
      </w:pPr>
      <w:bookmarkEnd w:id="746"/>
      <w:r>
        <w:rPr>
          <w:rFonts w:ascii="IRNazanin" w:hAnsi="IRNazanin" w:eastAsia="IRNazanin"/>
          <w:color w:val="111111"/>
          <w:sz w:val="28"/>
          <w:sz w:val="28"/>
          <w:szCs w:val="28"/>
          <w:rtl w:val="true"/>
          <w:lang w:bidi="fa-IR"/>
        </w:rPr>
        <w:t>الان شیوخ عرب وليعهد هاشان مشخص است، چه طور میشود که پیغمبر خدا، رئیس مملکت اسلامی و بنیانگذار دین کسی را بعد از خودش به عنوان جانشین تعیین نکرده باشد و گفته باشد که من هیچ اشاره ای به جانشینی خودم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مهمی است که جوانان ما باید روی آن تأمل وتفکر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واقعه ی باشکوه غدیر و حدیث منزلت را نادیده بگیریم آیا این توهین نیست، العيد بالله بی مسئولیتی و بی توجهی پیغمبر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وضع مسلمانان با مرگ و رحلت پیغمبر چه میشود؟ این استدلال، توهین به پیغمبر است</w:t>
      </w:r>
      <w:r>
        <w:rPr>
          <w:rFonts w:eastAsia="IRNazanin" w:cs="IRNazanin"/>
          <w:color w:val="111111"/>
          <w:sz w:val="28"/>
          <w:szCs w:val="28"/>
          <w:rtl w:val="true"/>
          <w:lang w:bidi="fa-IR"/>
        </w:rPr>
        <w:t>.</w:t>
      </w:r>
    </w:p>
    <w:p>
      <w:pPr>
        <w:pStyle w:val="Heading4"/>
        <w:numPr>
          <w:ilvl w:val="3"/>
          <w:numId w:val="1"/>
        </w:numPr>
        <w:rPr/>
      </w:pPr>
      <w:bookmarkStart w:id="747" w:name="__RefHeading___Toc7135868_2142443653"/>
      <w:bookmarkStart w:id="748" w:name="_Toc294"/>
      <w:bookmarkEnd w:id="747"/>
      <w:r>
        <w:rPr>
          <w:rtl w:val="true"/>
        </w:rPr>
        <w:t>روضه</w:t>
      </w:r>
      <w:bookmarkEnd w:id="748"/>
    </w:p>
    <w:p>
      <w:pPr>
        <w:pStyle w:val="BookText"/>
        <w:rPr/>
      </w:pPr>
      <w:r>
        <w:rPr>
          <w:rFonts w:ascii="Amiri" w:hAnsi="Amiri" w:eastAsia="Amiri" w:cs="Amiri"/>
          <w:color w:val="111111"/>
          <w:sz w:val="28"/>
          <w:sz w:val="28"/>
          <w:szCs w:val="28"/>
          <w:rtl w:val="true"/>
          <w:lang w:bidi="ar-SA"/>
        </w:rPr>
        <w:t>اَلسَّلاَمُ عَلَيْكِ يَا فَاطِمُهُ اَلزُّهْرَا يَا بِنْتَ رَسُولِ اَللَّهِ</w:t>
      </w:r>
    </w:p>
    <w:p>
      <w:pPr>
        <w:pStyle w:val="BookText"/>
        <w:rPr/>
      </w:pPr>
      <w:r>
        <w:rPr>
          <w:rFonts w:ascii="IRNazanin" w:hAnsi="IRNazanin" w:eastAsia="IRNazanin"/>
          <w:color w:val="111111"/>
          <w:sz w:val="28"/>
          <w:sz w:val="28"/>
          <w:szCs w:val="28"/>
          <w:rtl w:val="true"/>
          <w:lang w:bidi="fa-IR"/>
        </w:rPr>
        <w:t>بنابر روایتی امشب، شب شهادت صدیقه طاهره است، از مظلومیت زهرا مخفی بودن قبر اوست طوری که حتی زمان شهادتش نیز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زمان شهادت آن عزیز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نقل شده که برخی از عامه شهادت را ماه رمضان دانسته و گفته اند فاطمه زهرا شش ماه بعد از پیغمبر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باید یادگار پیغمبر زمان، مکان و محل دفنش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آمده است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آمدم کنار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امام حسین، زینب و ام كلثوم از اتاق بیرون رفتند، تعبیر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مَنْ كَانَ فِي اَلْبَيْتِ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بیرون بروید برای این که مادرتان زهرا می خواهد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نشست کنار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رَاسَهَا عَلَيٌ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شروع کرد به وصیت کردن، اولین مطلبی که گفت این بود علی جان از من راضی هستی یا نه؟ اشک در چشمان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یک بار مرا ناراحت نکردی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لاَاَغْضَبَتَنِي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یک بار ناراحتی مرا بر نیانگیخت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عَصَتْ لِي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با من مخالفت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امیرالمؤمنین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فِيَّ خَيْراً فِي فِي شَرِّ 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لِرُوحِكَ وِقَاءُ نَفْسِي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فدایت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من مطیع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زهرا شاهد بر این گفته است زیرا جانش را در راه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على جان سفارش هایی دارم، نخست این که مرا شب غسل بده، شب کفنم کن و شب بدنم را به خاک بسپار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آن دو نفر بر بدنم نماز بخوانند و در تشییع جنازهام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بدنم را به خاک سپردی، زود از کنار قبرم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عِنْدَ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بنشین، برایم قرآن و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نخست دفن و قرار گرفتن در قبر، لحظه ایست که انسان احتیاج به مونس دارد، </w:t>
      </w:r>
      <w:r>
        <w:rPr>
          <w:rStyle w:val="FootnoteAnchor"/>
          <w:rtl w:val="true"/>
        </w:rPr>
        <w:footnoteReference w:id="443"/>
      </w:r>
      <w:r>
        <w:rPr>
          <w:rFonts w:ascii="IRNazanin" w:hAnsi="IRNazanin" w:eastAsia="IRNazanin"/>
          <w:color w:val="111111"/>
          <w:sz w:val="28"/>
          <w:sz w:val="28"/>
          <w:szCs w:val="28"/>
          <w:rtl w:val="true"/>
          <w:lang w:bidi="fa-IR"/>
        </w:rPr>
        <w:t>چه مونسی بالاتر از امیر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إِبْكنِي ان بَكَيْتَ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وَاسبِلِ الدَّمعَ فَهُوَ يَومُ اَلْفِرَاقِ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یتیمانم اشک بریز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فراموش نکن و از یاد</w:t>
      </w:r>
    </w:p>
    <w:p>
      <w:pPr>
        <w:pStyle w:val="BookText"/>
        <w:rPr/>
      </w:pPr>
      <w:r>
        <w:rPr>
          <w:rFonts w:ascii="IRNazanin" w:hAnsi="IRNazanin" w:eastAsia="IRNazanin"/>
          <w:color w:val="111111"/>
          <w:sz w:val="28"/>
          <w:sz w:val="28"/>
          <w:szCs w:val="28"/>
          <w:rtl w:val="true"/>
          <w:lang w:bidi="fa-IR"/>
        </w:rPr>
        <w:t>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pStyle w:val="BookText"/>
        <w:rPr/>
      </w:pPr>
      <w:r>
        <w:rPr>
          <w:rFonts w:ascii="IRNazanin" w:hAnsi="IRNazanin" w:eastAsia="IRNazanin"/>
          <w:color w:val="111111"/>
          <w:sz w:val="28"/>
          <w:sz w:val="28"/>
          <w:szCs w:val="28"/>
          <w:rtl w:val="true"/>
          <w:lang w:bidi="fa-IR"/>
        </w:rPr>
        <w:t xml:space="preserve">از فاطمه یادگار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 ز روی در پاک مکن</w:t>
      </w:r>
    </w:p>
    <w:p>
      <w:pPr>
        <w:pStyle w:val="BookText"/>
        <w:rPr/>
      </w:pP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غسل چو نیمه شب به پیش کودکان دهی</w:t>
      </w:r>
    </w:p>
    <w:p>
      <w:pPr>
        <w:pStyle w:val="BookText"/>
        <w:rPr/>
      </w:pPr>
      <w:r>
        <w:rPr>
          <w:rFonts w:ascii="IRNazanin" w:hAnsi="IRNazanin" w:eastAsia="IRNazanin"/>
          <w:color w:val="111111"/>
          <w:sz w:val="28"/>
          <w:sz w:val="28"/>
          <w:szCs w:val="28"/>
          <w:rtl w:val="true"/>
          <w:lang w:bidi="fa-IR"/>
        </w:rPr>
        <w:t>مبادا سینه مرا به زینبم نشان دهی</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بچه هایم تنها بمانند و احساس غربت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الزهرا شما سفارش کردید که کسی سر بچه هایت داد نزند تا آن ها احساس غربت نکنند، و آن ها تنها نمانند؛ امانبودی کربلا تا ببینی نازدانه های حسینت را چگونه با تازیانه رو به روی بدن مقدس بابا میزدند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bookmarkStart w:id="749" w:name="pg15446_165221"/>
    </w:p>
    <w:p>
      <w:pPr>
        <w:pStyle w:val="Heading2"/>
        <w:numPr>
          <w:ilvl w:val="1"/>
          <w:numId w:val="1"/>
        </w:numPr>
        <w:rPr/>
      </w:pPr>
      <w:bookmarkStart w:id="750" w:name="__RefHeading___Toc7135870_2142443653"/>
      <w:bookmarkStart w:id="751" w:name="_Toc295"/>
      <w:bookmarkEnd w:id="749"/>
      <w:bookmarkEnd w:id="750"/>
      <w:r>
        <w:rPr>
          <w:rtl w:val="true"/>
        </w:rPr>
        <w:t>بررسی آموزهای تفسیری خطبه فدکیه</w:t>
      </w:r>
      <w:bookmarkEnd w:id="751"/>
    </w:p>
    <w:p>
      <w:pPr>
        <w:pStyle w:val="Heading3"/>
        <w:numPr>
          <w:ilvl w:val="2"/>
          <w:numId w:val="1"/>
        </w:numPr>
        <w:rPr/>
      </w:pPr>
      <w:bookmarkStart w:id="752" w:name="__RefHeading___Toc7135872_2142443653"/>
      <w:bookmarkStart w:id="753" w:name="_Toc296"/>
      <w:bookmarkEnd w:id="752"/>
      <w:r>
        <w:rPr>
          <w:rtl w:val="true"/>
        </w:rPr>
        <w:t xml:space="preserve">قسمت </w:t>
      </w:r>
      <w:r>
        <w:rPr>
          <w:rtl w:val="true"/>
        </w:rPr>
        <w:t>(</w:t>
      </w:r>
      <w:r>
        <w:rPr/>
        <w:t>5</w:t>
      </w:r>
      <w:r>
        <w:rPr>
          <w:rtl w:val="true"/>
        </w:rPr>
        <w:t>)</w:t>
      </w:r>
      <w:bookmarkEnd w:id="753"/>
    </w:p>
    <w:p>
      <w:pPr>
        <w:pStyle w:val="Heading4"/>
        <w:numPr>
          <w:ilvl w:val="3"/>
          <w:numId w:val="1"/>
        </w:numPr>
        <w:rPr/>
      </w:pPr>
      <w:bookmarkStart w:id="754" w:name="__RefHeading___Toc7135874_2142443653"/>
      <w:bookmarkStart w:id="755" w:name="_Toc297"/>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4"/>
        <w:numPr>
          <w:ilvl w:val="3"/>
          <w:numId w:val="1"/>
        </w:numPr>
        <w:rPr/>
      </w:pPr>
      <w:bookmarkStart w:id="756" w:name="__RefHeading___Toc7135876_2142443653"/>
      <w:bookmarkStart w:id="757" w:name="_Toc298"/>
      <w:bookmarkEnd w:id="756"/>
      <w:r>
        <w:rPr>
          <w:rtl w:val="true"/>
        </w:rPr>
        <w:t>مقدمه</w:t>
      </w:r>
      <w:bookmarkEnd w:id="757"/>
    </w:p>
    <w:p>
      <w:pPr>
        <w:pStyle w:val="BookText"/>
        <w:rPr/>
      </w:pPr>
      <w:r>
        <w:rPr>
          <w:rFonts w:ascii="IRNazanin" w:hAnsi="IRNazanin" w:eastAsia="IRNazanin"/>
          <w:color w:val="111111"/>
          <w:sz w:val="28"/>
          <w:sz w:val="28"/>
          <w:szCs w:val="28"/>
          <w:rtl w:val="true"/>
          <w:lang w:bidi="fa-IR"/>
        </w:rPr>
        <w:t xml:space="preserve">بحث ما در این روزها در این مجلس نورانی، در رابطه با خطبه فدکیه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این اثر گران سنگ و ارزشمند، حضرت با استناد به آیات قرآن، استدلال هایی را بیان فرموده اند و به مسئله ی ولایت، امامت و انحراف هایی که در جامعه ی آن روز پیش آمده،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در همه ی زندگی اش با قرآن مأنوس بود در حدی که یکی از</w:t>
      </w:r>
    </w:p>
    <w:p>
      <w:pPr>
        <w:pStyle w:val="BookText"/>
        <w:rPr/>
      </w:pPr>
      <w:r>
        <w:rPr>
          <w:rFonts w:ascii="IRNazanin" w:hAnsi="IRNazanin" w:eastAsia="IRNazanin"/>
          <w:color w:val="111111"/>
          <w:sz w:val="28"/>
          <w:sz w:val="28"/>
          <w:szCs w:val="28"/>
          <w:rtl w:val="true"/>
          <w:lang w:bidi="fa-IR"/>
        </w:rPr>
        <w:t>وصیت هایش این بود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خاک می سپاری برایم قرآن بخوان </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اکنون بررسی آیاتی را که حضرت در این خطبه، به کار گرفته اند پی می گیریم</w:t>
      </w:r>
      <w:r>
        <w:rPr>
          <w:rFonts w:eastAsia="IRNazanin" w:cs="IRNazanin"/>
          <w:color w:val="111111"/>
          <w:sz w:val="28"/>
          <w:szCs w:val="28"/>
          <w:rtl w:val="true"/>
          <w:lang w:bidi="fa-IR"/>
        </w:rPr>
        <w:t>.</w:t>
      </w:r>
    </w:p>
    <w:p>
      <w:pPr>
        <w:pStyle w:val="Heading4"/>
        <w:numPr>
          <w:ilvl w:val="3"/>
          <w:numId w:val="1"/>
        </w:numPr>
        <w:rPr/>
      </w:pPr>
      <w:bookmarkStart w:id="758" w:name="__RefHeading___Toc7135878_2142443653"/>
      <w:bookmarkStart w:id="759" w:name="_Toc299"/>
      <w:bookmarkEnd w:id="758"/>
      <w:r>
        <w:rPr>
          <w:rtl w:val="true"/>
        </w:rPr>
        <w:t xml:space="preserve">تفسیر آیه </w:t>
      </w:r>
      <w:r>
        <w:rPr/>
        <w:t>50</w:t>
      </w:r>
      <w:r>
        <w:rPr>
          <w:rtl w:val="true"/>
        </w:rPr>
        <w:t xml:space="preserve"> </w:t>
      </w:r>
      <w:r>
        <w:rPr>
          <w:rtl w:val="true"/>
        </w:rPr>
        <w:t>سوره مائده</w:t>
      </w:r>
      <w:bookmarkEnd w:id="7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به آیه ای از قرآن اشاره می کنم که آن را حضرت زهرا در مسجد در مقابل زن و مردی که در یک جو خاصی آمده بودند، قرائت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أَفَحُكْمَ الْجَاهِلِيَّةِ يَبْغُونَ ۚ 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معنای آیه این است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براساس احکام جاهلیت حکم می کنید؟ 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جاهلیت از جهل در مقابل علم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به چه می گویند؟ آقایان مورخی مثل آقای دکتر </w:t>
      </w:r>
      <w:bookmarkStart w:id="760" w:name="pg15446_165222"/>
    </w:p>
    <w:p>
      <w:pPr>
        <w:pStyle w:val="BookText"/>
        <w:rPr/>
      </w:pPr>
      <w:bookmarkEnd w:id="760"/>
      <w:r>
        <w:rPr>
          <w:rFonts w:ascii="IRNazanin" w:hAnsi="IRNazanin" w:eastAsia="IRNazanin"/>
          <w:color w:val="111111"/>
          <w:sz w:val="28"/>
          <w:sz w:val="28"/>
          <w:szCs w:val="28"/>
          <w:rtl w:val="true"/>
          <w:lang w:bidi="fa-IR"/>
        </w:rPr>
        <w:t>جوادعلی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في التاريخ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را جاهلیت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ویژگی هایی در جامعه رواج داشت و مردم اعتقاداتی نیز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اساس و هسته ی این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يُهْلِكُنَا إِلَّا الدَّهْرُ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قيامتی در کار نیست و ما به دنیا می آییم و از دنیا می رویم، سرشت روزگار این طور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عده ای از آن ها بت پرستی بود و خرافات عجیبی در جامعه پیش از اسلام وجود داشت که هنوز متأسفانه در جوامع گاهی دیده میشود که همان ها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 ها وقتی میخواستند باران ببارد، چوبی را به دنبال گاو می بستند و آن را آتش میزدند و حیوان نعره میزد و فرار می کرد، وقتی حیوان میدوید آتش جرقه می زد؛ آن ها می گفتند این نعره و جرقه را ما به فال نیک می گیریم که باران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نیکی که انجام میدادند و نوع قربانی ها و نوع برخوردهایشان خرافاتی بود</w:t>
      </w:r>
    </w:p>
    <w:p>
      <w:pPr>
        <w:pStyle w:val="BookText"/>
        <w:rPr/>
      </w:pPr>
      <w:r>
        <w:rPr>
          <w:rFonts w:ascii="IRNazanin" w:hAnsi="IRNazanin" w:eastAsia="IRNazanin"/>
          <w:color w:val="111111"/>
          <w:sz w:val="28"/>
          <w:sz w:val="28"/>
          <w:szCs w:val="28"/>
          <w:rtl w:val="true"/>
          <w:lang w:bidi="fa-IR"/>
        </w:rPr>
        <w:t>بالاخره از نظر اعتقادی این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رسوم و عادت، رفتارهای غلطی در بینشان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عجیبی داشتند؛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داماد قبر است و وقتی دختر را دفن میکنی این بهتر از آن است که بزرگش کنی و به شوهر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بهترین داماد قبر است ضرب المثل بود در میان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زن کاملا منفی بود، نه حق رأی برای او قائل بود، نه در آمار آن ها را جزء زندگان به شمار می آوردند، نه علم به آن ها یاد می دادند و نه تعداد زوجات حد و اندازه داشت</w:t>
      </w:r>
      <w:r>
        <w:rPr>
          <w:rFonts w:eastAsia="IRNazanin" w:cs="IRNazanin"/>
          <w:color w:val="111111"/>
          <w:sz w:val="28"/>
          <w:szCs w:val="28"/>
          <w:rtl w:val="true"/>
          <w:lang w:bidi="fa-IR"/>
        </w:rPr>
        <w:t>.</w:t>
      </w:r>
    </w:p>
    <w:p>
      <w:pPr>
        <w:pStyle w:val="Heading4"/>
        <w:numPr>
          <w:ilvl w:val="3"/>
          <w:numId w:val="1"/>
        </w:numPr>
        <w:rPr/>
      </w:pPr>
      <w:bookmarkStart w:id="761" w:name="__RefHeading___Toc7135880_2142443653"/>
      <w:bookmarkStart w:id="762" w:name="_Toc300"/>
      <w:bookmarkEnd w:id="761"/>
      <w:r>
        <w:rPr>
          <w:rtl w:val="true"/>
        </w:rPr>
        <w:t>ویژگی های چهارگانه جاهلیت</w:t>
      </w:r>
      <w:bookmarkEnd w:id="7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چهار ویژگی در فضای زندگی جاهلی اشاره دارد،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حَمِیَّةَ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تعصب های جاهلی است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گمان های جاهلی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اَفَحُکْمَ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جاهلی و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چهار مرتبه در </w:t>
      </w:r>
    </w:p>
    <w:p>
      <w:pPr>
        <w:pStyle w:val="BookText"/>
        <w:rPr/>
      </w:pPr>
      <w:r>
        <w:rPr>
          <w:rFonts w:ascii="IRNazanin" w:hAnsi="IRNazanin" w:eastAsia="IRNazanin"/>
          <w:color w:val="111111"/>
          <w:sz w:val="28"/>
          <w:sz w:val="28"/>
          <w:szCs w:val="28"/>
          <w:rtl w:val="true"/>
          <w:lang w:bidi="fa-IR"/>
        </w:rPr>
        <w:t>قرآن پیشوند لفظ جاهلیت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چهار کاربرد قرآنی را برایتان معنا میکنم و بعد خواهم گفت که چرا حضرت زهرا این آیه را انتخاب کرد و آن را آن روز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جاهلیت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جَعَلَ الَّذِينَ كَفَرُوا فِي قُلُوبِهِمُ الْحَمِيَّةَ حَمِيَّةَ الْجَاهِلِيَّةِ </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تعصب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غیر عرب ترجیح می دادند؛ همشهری را بر غیر همشهری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عیبی ندارد کسی همسرش را دوست داشته باشد، و یا هم وطنش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تعصب این است که کسی آدم های بد شهرش را بر آدم های خوب شهرهای دیگر ترجیح دهد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فلانی رای میدهم چون ملیت و نژادش از ماست این تعصب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بی مبنا و بدون دلیل عقلانی از چیزی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چون بابای من این را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است که برخی از پدران دست بچه هایشان را می گرفتند و پیش نوح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به بچه هایشان می گفتند وصیت میکنم به حرف های این آدم ی که می بینید گوش فرا ندهید او آدم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تعصب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تا طواف کند،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در میان گوش هایت بگذار تا حرف های پیغمبر را نشنویا نوح پیغمبر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أَصَابِعَهُمْ فِي آذَانِهِمْ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انگشتانشان را می گذاشتند در گوش هایشان که حرف های او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وَاسْتَغْشَوْا ثِيَابَهُمْ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روی صورتشان پارچه می کشیدند تا نوح را نبینند</w:t>
      </w:r>
      <w:r>
        <w:rPr>
          <w:rFonts w:eastAsia="IRNazanin" w:cs="IRNazanin"/>
          <w:color w:val="111111"/>
          <w:sz w:val="28"/>
          <w:szCs w:val="28"/>
          <w:rtl w:val="true"/>
          <w:lang w:bidi="fa-IR"/>
        </w:rPr>
        <w:t xml:space="preserve">. </w:t>
      </w:r>
      <w:bookmarkStart w:id="763" w:name="pg15446_165224"/>
    </w:p>
    <w:p>
      <w:pPr>
        <w:pStyle w:val="Heading4"/>
        <w:numPr>
          <w:ilvl w:val="3"/>
          <w:numId w:val="1"/>
        </w:numPr>
        <w:rPr/>
      </w:pPr>
      <w:bookmarkStart w:id="764" w:name="__RefHeading___Toc7135882_2142443653"/>
      <w:bookmarkStart w:id="765" w:name="_Toc301"/>
      <w:bookmarkEnd w:id="763"/>
      <w:bookmarkEnd w:id="764"/>
      <w:r>
        <w:rPr>
          <w:rtl w:val="true"/>
        </w:rPr>
        <w:t>نفی تعصب</w:t>
      </w:r>
      <w:bookmarkEnd w:id="765"/>
    </w:p>
    <w:p>
      <w:pPr>
        <w:pStyle w:val="Heading5"/>
        <w:numPr>
          <w:ilvl w:val="4"/>
          <w:numId w:val="1"/>
        </w:numPr>
        <w:rPr/>
      </w:pPr>
      <w:bookmarkStart w:id="766" w:name="__RefHeading___Toc7135884_2142443653"/>
      <w:bookmarkStart w:id="767" w:name="_Toc302"/>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 xml:space="preserve">در صدر اسلام کسانی را داشتیم که این تعصب را شکستند؛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سال ها خدمت پیغمبر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بابا و عمویش که مشرک بودند آمدند خدمت پیغمبر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این بچه را گم کرده بودیم و دنبالش میگشتیم، فکر کردیم که از بین رفته است، حالا که فهمیدیم خدمت شماست، اجازه بدهید او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اختیار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این که از هشت سالگی پیش خدیجه کبری و پیغمبر بزرگ شده بود پس از مقداری تأمل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خدا چیزهایی دیده ام که نمی توانم رهایش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نیایی اعلام میکنم که بچه ی من نیستی، اعلام نفی ولد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فرمان پدر سرباز زد و پدر زید اعلام کرد که او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بلافاصله اعلان کرد، زید غصه نخور من بابایت هستم</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با وجود این که قرآن تأکید دارد پیغمبر بابای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پیامبر بود تا این که در جنگ موته به شهادت رسید تنها شهید موته زیدبن حارثه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مشرکین طائف بود، از طائف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اشتباه می کنند، چرا با پیغمبر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قبیله اش سرش ریختند و آن قدر او را زدند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عُروَه، مثَل مؤمن آل یاسین است که مردم او را کشتند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وقتی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پیغمبر را گوش دهید وَجَاءَ مِنْ أَقْصَى الْمَدِينَةِ رَجُلٌ يَسْعَىٰ قَالَ يَا قَوْمِ اتَّبِعُوا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يَسْأَلُكُمْ أَجْرًا وَهُمْ مُهْتَدُونَ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مردم ریختند او را زدند و کشتند و به سخنش نیز گوش نکردند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افرادی داشتیم که تعصب را شکستند، ولی این ها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w:t>
      </w:r>
      <w:bookmarkStart w:id="768" w:name="pg15446_165225"/>
    </w:p>
    <w:p>
      <w:pPr>
        <w:pStyle w:val="BookText"/>
        <w:rPr/>
      </w:pPr>
      <w:bookmarkEnd w:id="768"/>
      <w:r>
        <w:rPr>
          <w:rFonts w:ascii="IRNazanin" w:hAnsi="IRNazanin" w:eastAsia="IRNazanin"/>
          <w:color w:val="111111"/>
          <w:sz w:val="28"/>
          <w:sz w:val="28"/>
          <w:szCs w:val="28"/>
          <w:rtl w:val="true"/>
          <w:lang w:bidi="fa-IR"/>
        </w:rPr>
        <w:t xml:space="preserve">چهار تا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بودند و در جنگ بدر با پیغمبر جنگیدند که دو تا از برادرانش در این جنگ کشته شدند؛ اما خودش تصمیم گرفت تا راجع به اسلام تحقیق کند، از راهبی هم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بین ما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هایش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تو میگویی نشان می دهد که همان پیغمبر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پیغمبر را میشناختند، پیغمبر گرامی اسلام همان است که در تورات و انجیل به مردم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آمد و مسلمان شد، پیغمبر هم او را به عنوان استاندار بحرین</w:t>
      </w:r>
    </w:p>
    <w:p>
      <w:pPr>
        <w:pStyle w:val="BookText"/>
        <w:rPr/>
      </w:pP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پیغمبر، یکی از کسانی که در مقابل سقیفه ایستاد ابان بن سعید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خلیفه ی اول بیعت نکرد و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دفاع کرد</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769" w:name="__RefHeading___Toc7135886_2142443653"/>
      <w:bookmarkStart w:id="770" w:name="_Toc303"/>
      <w:bookmarkEnd w:id="769"/>
      <w:r>
        <w:rPr/>
        <w:t>1</w:t>
      </w:r>
      <w:r>
        <w:rPr>
          <w:rtl w:val="true"/>
        </w:rPr>
        <w:t xml:space="preserve">- </w:t>
      </w:r>
      <w:r>
        <w:rPr>
          <w:rtl w:val="true"/>
        </w:rPr>
        <w:t>تعصب ناپسند</w:t>
      </w:r>
      <w:bookmarkEnd w:id="770"/>
    </w:p>
    <w:p>
      <w:pPr>
        <w:pStyle w:val="BookText"/>
        <w:rPr/>
      </w:pPr>
      <w:r>
        <w:rPr>
          <w:rFonts w:ascii="IRNazanin" w:hAnsi="IRNazanin" w:eastAsia="IRNazanin"/>
          <w:color w:val="111111"/>
          <w:sz w:val="28"/>
          <w:sz w:val="28"/>
          <w:szCs w:val="28"/>
          <w:rtl w:val="true"/>
          <w:lang w:bidi="fa-IR"/>
        </w:rPr>
        <w:t>جامعه جاهلی جامعه ای است که تعصب بی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باید نسبت به دین، حجاب و عفافش تعصب داشته باشد؛ اما تعصب های نادرست و ناروا مثل این که بابام مشرک است، بنابراین من هم می خواهم مشرک باشم، برادرم مال فلان قبیله است، من هم می خواهم به قبیله او رأی بدهم، این کار در بینش دینی طبق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حمیت جاهلی است</w:t>
      </w:r>
    </w:p>
    <w:p>
      <w:pPr>
        <w:pStyle w:val="Heading5"/>
        <w:numPr>
          <w:ilvl w:val="4"/>
          <w:numId w:val="1"/>
        </w:numPr>
        <w:rPr/>
      </w:pPr>
      <w:bookmarkStart w:id="771" w:name="__RefHeading___Toc7135888_2142443653"/>
      <w:bookmarkStart w:id="772" w:name="_Toc304"/>
      <w:bookmarkEnd w:id="771"/>
      <w:r>
        <w:rPr/>
        <w:t>2</w:t>
      </w:r>
      <w:r>
        <w:rPr>
          <w:rtl w:val="true"/>
        </w:rPr>
        <w:t xml:space="preserve">. </w:t>
      </w:r>
      <w:r>
        <w:rPr>
          <w:rtl w:val="true"/>
        </w:rPr>
        <w:t>بد حجابی</w:t>
      </w:r>
      <w:bookmarkEnd w:id="772"/>
    </w:p>
    <w:p>
      <w:pPr>
        <w:pStyle w:val="Heading6"/>
        <w:numPr>
          <w:ilvl w:val="5"/>
          <w:numId w:val="1"/>
        </w:numPr>
        <w:rPr/>
      </w:pPr>
      <w:bookmarkStart w:id="773" w:name="__RefHeading___Toc7135890_2142443653"/>
      <w:bookmarkStart w:id="774" w:name="_Toc305"/>
      <w:bookmarkEnd w:id="773"/>
      <w:r>
        <w:rPr>
          <w:rtl w:val="true"/>
        </w:rPr>
        <w:t>اشاره</w:t>
      </w:r>
      <w:bookmarkEnd w:id="77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اخلاق جاهلی 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تَبَرَّجْنَ تَبَرُّجَ الْجَاهِلِيَّةِ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ها در دوران جاهلیت روسری را طور خاصی روی سرشان می انداختند، طوری که روسری پشت گوش می رفت و سینه ها و گردن پیدا میشد، لذا حجاب زن ها در جاهلیت به همین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این رفتار زنانه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معنای بروز و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پیغمبر زن های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 های دوران جاهلیت بیرون 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775" w:name="pg15446_165226"/>
    </w:p>
    <w:p>
      <w:pPr>
        <w:pStyle w:val="BookText"/>
        <w:rPr/>
      </w:pPr>
      <w:bookmarkEnd w:id="775"/>
      <w:r>
        <w:rPr>
          <w:rFonts w:ascii="IRNazanin" w:hAnsi="IRNazanin" w:eastAsia="IRNazanin"/>
          <w:color w:val="111111"/>
          <w:sz w:val="28"/>
          <w:sz w:val="28"/>
          <w:szCs w:val="28"/>
          <w:rtl w:val="true"/>
          <w:lang w:bidi="fa-IR"/>
        </w:rPr>
        <w:t xml:space="preserve">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خاص بدنتان را نشان ندهید و خود را در دهن مردها نیندازید؛ مثل زن های جاهلیت که سینه و گلویشان را مردها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 دارد که</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روسری بلندی است که روی سینه، گردن و دستها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جلباب لباس بلندی است که تمام بدن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به مسجد بیاید این دو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لَاثَتْ خِمَارَهَا عَلَى رَأْسِهَا وَ اشْتَمَلَتْ بِجِلْبَابِهَا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این روسری های کوچک به تعبیر قرآن مال جاهلیت پیش از اسلام است که برای بروز دادن خودشان، زن ها آن را روی سر می انداختند تا زمینه ی فحشا، زنا، گول زدن مردها را فراهم آورند</w:t>
      </w:r>
      <w:r>
        <w:rPr>
          <w:rFonts w:eastAsia="IRNazanin" w:cs="IRNazanin"/>
          <w:color w:val="111111"/>
          <w:sz w:val="28"/>
          <w:szCs w:val="28"/>
          <w:rtl w:val="true"/>
          <w:lang w:bidi="fa-IR"/>
        </w:rPr>
        <w:t>.</w:t>
      </w:r>
    </w:p>
    <w:p>
      <w:pPr>
        <w:pStyle w:val="Heading6"/>
        <w:numPr>
          <w:ilvl w:val="5"/>
          <w:numId w:val="1"/>
        </w:numPr>
        <w:rPr/>
      </w:pPr>
      <w:bookmarkStart w:id="776" w:name="__RefHeading___Toc7135892_2142443653"/>
      <w:bookmarkStart w:id="777" w:name="_Toc306"/>
      <w:bookmarkEnd w:id="776"/>
      <w:r>
        <w:rPr>
          <w:rtl w:val="true"/>
        </w:rPr>
        <w:t>تعصب پسندیده</w:t>
      </w:r>
      <w:bookmarkEnd w:id="777"/>
    </w:p>
    <w:p>
      <w:pPr>
        <w:pStyle w:val="BookText"/>
        <w:rPr/>
      </w:pPr>
      <w:r>
        <w:rPr>
          <w:rFonts w:ascii="IRNazanin" w:hAnsi="IRNazanin" w:eastAsia="IRNazanin"/>
          <w:color w:val="111111"/>
          <w:sz w:val="28"/>
          <w:sz w:val="28"/>
          <w:szCs w:val="28"/>
          <w:rtl w:val="true"/>
          <w:lang w:bidi="fa-IR"/>
        </w:rPr>
        <w:t>اما تعصب پسندیده؛ دوست داشتن امام و دین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میگذشت دید مردی روی زمین افتاده و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دید فردی که روی زمین افتاده تشنه 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دارد می نالد، اما من او را میشناسم او یهودی است؛ بیایید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لَمْ یَکُنْ إِنْسانَاً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انسان نیست، یهودی باشد؛ این چه حرفی است که تو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فرمود آب و غذا برایش ببرید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اینجا جای تعصب نیست، این که چون یهودی است آب و غذا به او نمی رسانم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ضله بنی ساعده، 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شیعه نیستند و اصلا شما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می برم چون او زن و بچه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اسلام حسابی را روی انسانیت انسان ها باز کرده است و یک حساب دیگری هم روی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 نگاه نمی کند که این یهودی است یا مسلمان چون دارد </w:t>
      </w:r>
      <w:bookmarkStart w:id="778" w:name="pg15446_165227"/>
    </w:p>
    <w:p>
      <w:pPr>
        <w:pStyle w:val="BookText"/>
        <w:rPr/>
      </w:pPr>
      <w:bookmarkEnd w:id="778"/>
      <w:r>
        <w:rPr>
          <w:rFonts w:ascii="Amiri" w:hAnsi="Amiri" w:eastAsia="Amiri" w:cs="Amiri"/>
          <w:color w:val="111111"/>
          <w:sz w:val="28"/>
          <w:sz w:val="28"/>
          <w:szCs w:val="28"/>
          <w:rtl w:val="true"/>
          <w:lang w:bidi="ar-SA"/>
        </w:rPr>
        <w:t xml:space="preserve">می میرد و تشنه است باید به آنها آب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7135894_2142443653"/>
      <w:bookmarkStart w:id="780" w:name="_Toc307"/>
      <w:bookmarkEnd w:id="779"/>
      <w:r>
        <w:rPr/>
        <w:t>3</w:t>
      </w:r>
      <w:r>
        <w:rPr>
          <w:rtl w:val="true"/>
        </w:rPr>
        <w:t xml:space="preserve">. </w:t>
      </w:r>
      <w:r>
        <w:rPr>
          <w:rtl w:val="true"/>
        </w:rPr>
        <w:t>سوءظن</w:t>
      </w:r>
      <w:bookmarkEnd w:id="780"/>
    </w:p>
    <w:p>
      <w:pPr>
        <w:pStyle w:val="BookText"/>
        <w:rPr/>
      </w:pPr>
      <w:r>
        <w:rPr>
          <w:rFonts w:ascii="IRNazanin" w:hAnsi="IRNazanin" w:eastAsia="IRNazanin"/>
          <w:color w:val="111111"/>
          <w:sz w:val="28"/>
          <w:sz w:val="28"/>
          <w:szCs w:val="28"/>
          <w:rtl w:val="true"/>
          <w:lang w:bidi="fa-IR"/>
        </w:rPr>
        <w:t>درباره ی ظن و گمان جاهلی،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جاهلی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w:t>
      </w:r>
    </w:p>
    <w:p>
      <w:pPr>
        <w:pStyle w:val="BookText"/>
        <w:rPr/>
      </w:pPr>
      <w:r>
        <w:rPr>
          <w:rFonts w:ascii="IRNazanin" w:hAnsi="IRNazanin" w:eastAsia="IRNazanin"/>
          <w:color w:val="111111"/>
          <w:sz w:val="28"/>
          <w:sz w:val="28"/>
          <w:szCs w:val="28"/>
          <w:rtl w:val="true"/>
          <w:lang w:bidi="fa-IR"/>
        </w:rPr>
        <w:t xml:space="preserve">حال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گمان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يَظُنُّونَ بِاللَّهِ غَيْرَ الْحَقِّ ظَنَّ الْجَاهِلِيَّةِ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ظن جاهلیت، یعنی این که انسان نسبت به دیگران بدگمان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ظاهر مسلمانان شکست خوردند، ولی چون خدا با آنها بود پیروز خواهند شد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پیامبر در صلح حدیبیه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نگذاشته اند ما به مکه برویم؛ ولی در آینده می رویم و پیروزی با ماست، اما منافقین گمان بد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گمان جاهلیت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می گوید گمان اسلامی این است که تا می توانی کار مردم را حمل بر صحت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پیغمبر گمان بد بورزد، حتی به مردم عادی امام صادق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أَمْرَ أَخِيكَ عَلَى أَحْسَنِهِ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تا می توانی کار مردم را حمل بر صحت کن</w:t>
      </w:r>
      <w:r>
        <w:rPr>
          <w:rFonts w:eastAsia="IRNazanin" w:cs="IRNazanin"/>
          <w:color w:val="111111"/>
          <w:sz w:val="28"/>
          <w:szCs w:val="28"/>
          <w:rtl w:val="true"/>
          <w:lang w:bidi="fa-IR"/>
        </w:rPr>
        <w:t>.</w:t>
      </w:r>
    </w:p>
    <w:p>
      <w:pPr>
        <w:pStyle w:val="Heading5"/>
        <w:numPr>
          <w:ilvl w:val="4"/>
          <w:numId w:val="1"/>
        </w:numPr>
        <w:rPr/>
      </w:pPr>
      <w:bookmarkStart w:id="781" w:name="__RefHeading___Toc7135896_2142443653"/>
      <w:bookmarkStart w:id="782" w:name="_Toc308"/>
      <w:bookmarkEnd w:id="781"/>
      <w:r>
        <w:rPr/>
        <w:t>4</w:t>
      </w:r>
      <w:r>
        <w:rPr>
          <w:rtl w:val="true"/>
        </w:rPr>
        <w:t xml:space="preserve">. </w:t>
      </w:r>
      <w:r>
        <w:rPr>
          <w:rtl w:val="true"/>
        </w:rPr>
        <w:t>احکام جاهلیت</w:t>
      </w:r>
      <w:bookmarkEnd w:id="78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موردی که حضرت زهرا در خطبه ی فدکیه آیه اش را بر زبان جاری کرده است احکام جاهلیت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گفتم، استشهادهای قرآنی حضرت زهرا خود به صورت مستقل موضوع یک رساله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نیز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حرف های حضرت اقتباس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محقق، دانشجو و یا محصلی روی آن کار کند،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بیاید دیدگاه های قرآنی حضرت </w:t>
      </w:r>
    </w:p>
    <w:p>
      <w:pPr>
        <w:pStyle w:val="BookText"/>
        <w:rPr/>
      </w:pPr>
      <w:r>
        <w:rPr>
          <w:rFonts w:ascii="IRNazanin" w:hAnsi="IRNazanin" w:eastAsia="IRNazanin"/>
          <w:color w:val="111111"/>
          <w:sz w:val="28"/>
          <w:sz w:val="28"/>
          <w:szCs w:val="28"/>
          <w:rtl w:val="true"/>
          <w:lang w:bidi="fa-IR"/>
        </w:rPr>
        <w:t>زهرا را استخراج کند؛ چرا حضرت این آیات را ذکر کرده است و چرا آیات مشابه 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حضرت می خواهد بگوید ای کسانی که در مسجد جمع شده اید، و</w:t>
      </w:r>
    </w:p>
    <w:p>
      <w:pPr>
        <w:pStyle w:val="BookText"/>
        <w:rPr/>
      </w:pPr>
      <w:r>
        <w:rPr>
          <w:rFonts w:ascii="IRNazanin" w:hAnsi="IRNazanin" w:eastAsia="IRNazanin"/>
          <w:color w:val="111111"/>
          <w:sz w:val="28"/>
          <w:sz w:val="28"/>
          <w:szCs w:val="28"/>
          <w:rtl w:val="true"/>
          <w:lang w:bidi="fa-IR"/>
        </w:rPr>
        <w:t>کسانی که علی را کنار زدید، براساس جاهلیت قبل از اسلام دارید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جاهلیت قبل از اسلام چه می کردند؟ در تاریخ دارد که احکام جاهلی قبل از اسلام سیار بوده است؛ بدین معنی که مثلا وقتی فردی کشته می شد نگاه می کردند که آیا او از یک قبیله مهمی است یا نه؟ اگر از قبیله ی مهمی بود قاتلش را قصاص میکردند؛ اما اگر مقتول یک آدم ضعیفی بود قاتلش را قصاص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ها را روی افراد می گذاشتند نه روی یک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دیه ثابت نبود فرمانده و سرباز دیه اش با هم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با کارگر عادی دیه اش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جاهلی با نوع افراد متفاوت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از دنیا می رفت ارث را برادری که زورش بیشتر بود می برد و به پسر دیگرش ارث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وَلَكُمْ فِي الْقِصَاصِ حَيَاةٌ يَا أُولِي الْأَلْبَابِ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در قصاص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سرتیپ سربازش را عمدا بکشد، او باید اعدام گردد خواه سرتیپ باشد یا رئیس کارخانه فرق نمی کند باید اعدامش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بِاحُرِّ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قصاص، آدم مقابل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چه بچه ی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چه مرد هفتاد هشتاد ساله، چه مسئول باشد و چه رعیت فرق نمی کند دیه اش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زهرا به کسانی که در سقیفه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حکم جاهلیت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برگشتید، می گویید ما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و به فلان توجیه خوشمان نمی آید، پس با یکی دیگر بیعت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میکردیم فدک یک جای پر درآمدی است و الان هم حکومت نیاز به مال دارد حالا آن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و حکم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أَفَحُكْمَ الْجَاهِلِيَّةِ يَبْغُونَ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شما مثل جاهلیت دارید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bookmarkStart w:id="783" w:name="pg15446_165229"/>
    </w:p>
    <w:p>
      <w:pPr>
        <w:pStyle w:val="BookText"/>
        <w:rPr/>
      </w:pPr>
      <w:bookmarkEnd w:id="783"/>
      <w:r>
        <w:rPr>
          <w:rFonts w:ascii="IRNazanin" w:hAnsi="IRNazanin" w:eastAsia="IRNazanin"/>
          <w:color w:val="111111"/>
          <w:sz w:val="28"/>
          <w:sz w:val="28"/>
          <w:szCs w:val="28"/>
          <w:rtl w:val="true"/>
          <w:lang w:bidi="fa-IR"/>
        </w:rPr>
        <w:t xml:space="preserve">نشستید و دوختید و بریدید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الامامَةُ لا تَجْتَمِعانِ في بَيْت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 پیغمبری و امامت از یک خانواده باشد</w:t>
      </w:r>
    </w:p>
    <w:p>
      <w:pPr>
        <w:pStyle w:val="BookText"/>
        <w:rPr/>
      </w:pPr>
      <w:r>
        <w:rPr>
          <w:rFonts w:ascii="IRNazanin" w:hAnsi="IRNazanin" w:eastAsia="IRNazanin"/>
          <w:color w:val="111111"/>
          <w:sz w:val="28"/>
          <w:sz w:val="28"/>
          <w:szCs w:val="28"/>
          <w:rtl w:val="true"/>
          <w:lang w:bidi="fa-IR"/>
        </w:rPr>
        <w:t>نمی شود امیرالمؤمنین خلیفه باشد زیرا سنش کم است، نمی شود فدک مال زهرا باشد زیرا او یک نفر است و جامعه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مالک تو هستی؛ ولی ما تصمیم گرفتیم آن را بگیریم این حکم جاهلیت است و اسلام آن را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در جنگ خیبر به چوپان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مسلمان شوی، مسلمان شو؛ ولی این گوسفندان امانت است، برو آن ها را به يهودي صاحب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خیبر داریم با یهودی ها می جنگیم؛ اما گوسفندانشان امانت است و آن ها را تصاحب نمی کنیم، برو گوسفندان را به صاحب آن ها برگردان و بعد بيا</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حضرت رسول، کلید خانه کعبه را به عثمان بن طلحه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کلید دار خانه ی خدایی، و کلید داری را در قانون دینی برای او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ما توفیق شناخت فاطمه و گام برداشتن در مسیرش را عنایت</w:t>
      </w:r>
    </w:p>
    <w:p>
      <w:pPr>
        <w:pStyle w:val="BookText"/>
        <w:rPr/>
      </w:pP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w:t>
      </w:r>
    </w:p>
    <w:p>
      <w:pPr>
        <w:pStyle w:val="Heading4"/>
        <w:numPr>
          <w:ilvl w:val="3"/>
          <w:numId w:val="1"/>
        </w:numPr>
        <w:rPr/>
      </w:pPr>
      <w:bookmarkStart w:id="784" w:name="__RefHeading___Toc7135898_2142443653"/>
      <w:bookmarkStart w:id="785" w:name="_Toc309"/>
      <w:bookmarkEnd w:id="784"/>
      <w:r>
        <w:rPr>
          <w:rtl w:val="true"/>
        </w:rPr>
        <w:t>روضه</w:t>
      </w:r>
      <w:bookmarkEnd w:id="785"/>
    </w:p>
    <w:p>
      <w:pPr>
        <w:pStyle w:val="BookText"/>
        <w:rPr/>
      </w:pPr>
      <w:r>
        <w:rPr>
          <w:rFonts w:ascii="IRNazanin" w:hAnsi="IRNazanin" w:eastAsia="IRNazanin"/>
          <w:color w:val="111111"/>
          <w:sz w:val="28"/>
          <w:sz w:val="28"/>
          <w:szCs w:val="28"/>
          <w:rtl w:val="true"/>
          <w:lang w:bidi="fa-IR"/>
        </w:rPr>
        <w:t>السلام علیک یا فاطمة الزهراء، یا بنت رسول الله، یا قرة عين النبي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هفتاد و پنج روز مثل چنین روزی، مابین نماز مغرب و عشاء زهرای مرضیه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خواند و زبانش به ذکر دعا و ثناء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تعبیرش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زهرای</w:t>
      </w:r>
    </w:p>
    <w:p>
      <w:pPr>
        <w:pStyle w:val="BookText"/>
        <w:rPr/>
      </w:pPr>
      <w:r>
        <w:rPr>
          <w:rFonts w:ascii="IRNazanin" w:hAnsi="IRNazanin" w:eastAsia="IRNazanin"/>
          <w:color w:val="111111"/>
          <w:sz w:val="28"/>
          <w:sz w:val="28"/>
          <w:szCs w:val="28"/>
          <w:rtl w:val="true"/>
          <w:lang w:bidi="fa-IR"/>
        </w:rPr>
        <w:t>مرضیه در چنین روزی به شهادت رسید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روایت اول فاطمیه درست باشد، امشب شب دفن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بیان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بدن را امشب برداشتند، کجا به خاک سپردند؛ نمیدانم در خانه، مسجد و یا بقیع، اما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آمد </w:t>
      </w:r>
    </w:p>
    <w:p>
      <w:pPr>
        <w:pStyle w:val="BookText"/>
        <w:rPr/>
      </w:pPr>
      <w:r>
        <w:rPr>
          <w:rFonts w:ascii="IRNazanin" w:hAnsi="IRNazanin" w:eastAsia="IRNazanin"/>
          <w:color w:val="111111"/>
          <w:sz w:val="28"/>
          <w:sz w:val="28"/>
          <w:szCs w:val="28"/>
          <w:rtl w:val="true"/>
          <w:lang w:bidi="fa-IR"/>
        </w:rPr>
        <w:t>عزیزش را در میان خاک نهان کند، خیلی بر آقا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زهرایی که همه جا یار و همدم ش بود، مخصوصا که می بیند در دفاع از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 بازویش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امشب وقتی آمد زهرایش را به خاک بسپارد،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خودت 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این گلم را میان خاک بگذارم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اِنَّهُ 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این زهرای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بِنْتُ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دختر پیغمبر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اِجْتَمِعْ بَيْنَهَا وَ وَ بَيْنَ اَبِيهَا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توست، شب اول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زهرایش را میان خاک گذاشت، یک وقت رو کرد به قبر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رَسُولَ اللَّهِ عَنِّی وَ عَنِ ابْنَتِک النَّازِلَةِ فِی جِوَارِک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ببين على تنها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حُزني فَسَرمَدٌ، وَ أمّا لَيلي فَمُسَهَّدٌ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ندارم، دیگر حزنم تمام شدنی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غَلَبَةُ الْمُسْتَوْلِينَ عَلَيْنَا لَجَعَلْتُ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نبود حرف و سخن و خطر دشمن، دیگر از کنار قبرت نمی رفتم و همین جا می ماندم و مقیم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است که شب عروسی دست زهرا را در دستم گذاشتی فرمودی این امانت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جان میدادی دوباره این جمله را تأكید کردی علی جان فاطمه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اسْتُرْجِعَتِ الْوَدِيعَةُ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امانت را برگرداندم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یا امیرالمؤمنین روحی فداک آسمان را دفن کردی زیر خاک نماز و قرآن خواند، بعد هم خم شد صورتش را روی خاک قبر زهرا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از داغ غم رهایم کن خیز و باز ابن عم صدایم کن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470"/>
      </w:r>
      <w:bookmarkStart w:id="786" w:name="pg15446_165231"/>
    </w:p>
    <w:p>
      <w:pPr>
        <w:pStyle w:val="Heading2"/>
        <w:numPr>
          <w:ilvl w:val="1"/>
          <w:numId w:val="1"/>
        </w:numPr>
        <w:rPr/>
      </w:pPr>
      <w:bookmarkStart w:id="787" w:name="__RefHeading___Toc7135900_2142443653"/>
      <w:bookmarkStart w:id="788" w:name="_Toc310"/>
      <w:bookmarkEnd w:id="786"/>
      <w:bookmarkEnd w:id="787"/>
      <w:r>
        <w:rPr>
          <w:rtl w:val="true"/>
        </w:rPr>
        <w:t>بررسی آموزهای تفسیری خطبه فدکیه</w:t>
      </w:r>
      <w:bookmarkEnd w:id="788"/>
    </w:p>
    <w:p>
      <w:pPr>
        <w:pStyle w:val="Heading3"/>
        <w:numPr>
          <w:ilvl w:val="2"/>
          <w:numId w:val="1"/>
        </w:numPr>
        <w:rPr/>
      </w:pPr>
      <w:bookmarkStart w:id="789" w:name="__RefHeading___Toc7135902_2142443653"/>
      <w:bookmarkStart w:id="790" w:name="_Toc311"/>
      <w:bookmarkEnd w:id="789"/>
      <w:r>
        <w:rPr>
          <w:rtl w:val="true"/>
        </w:rPr>
        <w:t xml:space="preserve">قسمت </w:t>
      </w:r>
      <w:r>
        <w:rPr>
          <w:rtl w:val="true"/>
        </w:rPr>
        <w:t>(</w:t>
      </w:r>
      <w:r>
        <w:rPr/>
        <w:t>6</w:t>
      </w:r>
      <w:r>
        <w:rPr>
          <w:rtl w:val="true"/>
        </w:rPr>
        <w:t>)</w:t>
      </w:r>
      <w:bookmarkEnd w:id="790"/>
    </w:p>
    <w:p>
      <w:pPr>
        <w:pStyle w:val="Heading4"/>
        <w:numPr>
          <w:ilvl w:val="3"/>
          <w:numId w:val="1"/>
        </w:numPr>
        <w:rPr/>
      </w:pPr>
      <w:bookmarkStart w:id="791" w:name="__RefHeading___Toc7135904_2142443653"/>
      <w:bookmarkStart w:id="792" w:name="_Toc312"/>
      <w:bookmarkEnd w:id="791"/>
      <w:r>
        <w:rPr>
          <w:rtl w:val="true"/>
        </w:rPr>
        <w:t>اشاره</w:t>
      </w:r>
      <w:bookmarkEnd w:id="792"/>
    </w:p>
    <w:p>
      <w:pPr>
        <w:pStyle w:val="BookText"/>
        <w:rPr/>
      </w:pPr>
      <w:r>
        <w:rPr>
          <w:rFonts w:ascii="Amiri" w:hAnsi="Amiri" w:eastAsia="Amiri" w:cs="Amiri"/>
          <w:color w:val="111111"/>
          <w:sz w:val="28"/>
          <w:sz w:val="28"/>
          <w:szCs w:val="28"/>
          <w:rtl w:val="true"/>
          <w:lang w:bidi="ar-SA"/>
        </w:rPr>
        <w:t xml:space="preserve">عن 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أَطْلَعَ الشَّیْطَانُ رَأْسَهُ مِنْ مَغْرَزِهِ هَاتِفاً بِکُمْ، فَأَلْفَاکُمْ لِدَعْوَتِهِ مُسْتَجِیبِینَ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4"/>
        <w:numPr>
          <w:ilvl w:val="3"/>
          <w:numId w:val="1"/>
        </w:numPr>
        <w:rPr/>
      </w:pPr>
      <w:bookmarkStart w:id="793" w:name="__RefHeading___Toc7135906_2142443653"/>
      <w:bookmarkStart w:id="794" w:name="_Toc313"/>
      <w:bookmarkEnd w:id="793"/>
      <w:r>
        <w:rPr>
          <w:rtl w:val="true"/>
        </w:rPr>
        <w:t>مقدمه</w:t>
      </w:r>
      <w:bookmarkEnd w:id="7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و کلمات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ای که در فرصت کوتاهی پس از رحلت پدرش در طی ملاقات های خصوصی و عمومی صورت پذیرفته، حاوی یک دنیا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سخنان، علل انحراف و نقاط ضعف مردم و جامعه ی پس از رسول خدا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خطبه ها در جمع زنان مهاجر و انصار و دیگری در مسجد، حول مسأله ی فدک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های نسبتاً طولانی با محمود بن لبید و ام سلمه دارد که اگر این مجموعه را جمع کنیم، می بینیم که حضرت در این دو سه ماه آخر عمر تلاش های فراوانی انجام داد تا به مردم بفهماند که نقاط ضعف جامعه در چیست و چرا امام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خانه ی حضرت حمله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هذِهِ الْجرْأَةُ علَی اللَّهِ وَ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کردید که به خدا و پیغمبر بتازید؟ این رفتار شما جرأت بر خدا و پیغمبر است 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نُرِیدُ أَنْ تطْفِئَ نورَ اللَّهِ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شما می خواهید نور خدا روشن نباشد و آن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تلاش های این دو سه ماه، حادثه آفرینان بعد از رسول خدا را افشا و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با توجه به سخنان حضرت، منشأ انحراف بعد از پیامبر را پی می گیریم</w:t>
      </w:r>
      <w:r>
        <w:rPr>
          <w:rFonts w:eastAsia="IRNazanin" w:cs="IRNazanin"/>
          <w:color w:val="111111"/>
          <w:sz w:val="28"/>
          <w:szCs w:val="28"/>
          <w:rtl w:val="true"/>
          <w:lang w:bidi="fa-IR"/>
        </w:rPr>
        <w:t xml:space="preserve">. </w:t>
      </w:r>
      <w:bookmarkStart w:id="795" w:name="pg15446_165232"/>
    </w:p>
    <w:p>
      <w:pPr>
        <w:pStyle w:val="Heading4"/>
        <w:numPr>
          <w:ilvl w:val="3"/>
          <w:numId w:val="1"/>
        </w:numPr>
        <w:rPr/>
      </w:pPr>
      <w:bookmarkStart w:id="796" w:name="__RefHeading___Toc7135908_2142443653"/>
      <w:bookmarkStart w:id="797" w:name="_Toc314"/>
      <w:bookmarkEnd w:id="795"/>
      <w:bookmarkEnd w:id="796"/>
      <w:r>
        <w:rPr>
          <w:rtl w:val="true"/>
        </w:rPr>
        <w:t>علت انحطاط مسلمین بعد از رسول خدا</w:t>
      </w:r>
      <w:bookmarkEnd w:id="797"/>
    </w:p>
    <w:p>
      <w:pPr>
        <w:pStyle w:val="Heading5"/>
        <w:numPr>
          <w:ilvl w:val="4"/>
          <w:numId w:val="1"/>
        </w:numPr>
        <w:rPr/>
      </w:pPr>
      <w:bookmarkStart w:id="798" w:name="__RefHeading___Toc7135910_2142443653"/>
      <w:bookmarkStart w:id="799" w:name="_Toc315"/>
      <w:bookmarkEnd w:id="798"/>
      <w:r>
        <w:rPr/>
        <w:t>1</w:t>
      </w:r>
      <w:r>
        <w:rPr>
          <w:rtl w:val="true"/>
        </w:rPr>
        <w:t xml:space="preserve"> -</w:t>
      </w:r>
      <w:r>
        <w:rPr>
          <w:rtl w:val="true"/>
        </w:rPr>
        <w:t>پیروی از شیطان</w:t>
      </w:r>
      <w:bookmarkEnd w:id="799"/>
    </w:p>
    <w:p>
      <w:pPr>
        <w:pStyle w:val="Heading6"/>
        <w:numPr>
          <w:ilvl w:val="5"/>
          <w:numId w:val="1"/>
        </w:numPr>
        <w:rPr/>
      </w:pPr>
      <w:bookmarkStart w:id="800" w:name="__RefHeading___Toc7135912_2142443653"/>
      <w:bookmarkStart w:id="801" w:name="_Toc316"/>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حضرت زهرا در خطبه اش، یکی از نقاط ضعف جامعه ی مسلمانان را پیروی از شیطان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أَطْلَعَ الشَّیْطَانُ رَأْسَهُ مِنْ مَغْرَزِهِ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شیطان را به لاک پشت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زمانی که خطری او را تهدید می کند، می رود در لاک خودش قرار می گیرد، پس از این که در میانه ی لاک خود مقداری صبر می کند، آهسته آهسته سرش را بیرون می آورد، اگر دید خطری نیست به راه می افتد، در غیر این صورت دوباره سرش را میان لاک خودش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شیطان را تشبیه به لاک پشت کرده و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پیغمبر زنده بود شیطان در لاک خودش بود و جرأت نمیکرد از آن بیرون بیاید، زیرا برای شیطنت میدان پیدا نمی کرد؛ اما پیغمبر که از دنیا رفت، شیطان سرش را از لاک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شماها را صدا کرد و دید شرایط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فَأَلْفَاکُمْ لِدَعْوَتِهِ مُسْتَجِیبِینَ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شماها را خوب اجابت کننده ای یافت،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تَسْتَجِیبُونَ لِهُتَافِ الشَّيْطَانِ الْغَوِيِّ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پاسخگوی ندای شیطان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یکی از مشکلات جامعه ی پس از رسول خدا را پیروی از شیطان می دانست، البته پیغمبر در دوران زندگی بارها فرموده بود که پس از من کسانی بر شما حاکم می گردند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اَلْآدَمِيِّينَ وَ قُلُوبُهُمْ قُلُوبُ اَلشَّيَاطِينِ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دارای قلب شیطانی اند در حالی که چهره ی انسانی دارند</w:t>
      </w:r>
      <w:r>
        <w:rPr>
          <w:rFonts w:eastAsia="IRNazanin" w:cs="IRNazanin"/>
          <w:color w:val="111111"/>
          <w:sz w:val="28"/>
          <w:szCs w:val="28"/>
          <w:rtl w:val="true"/>
          <w:lang w:bidi="fa-IR"/>
        </w:rPr>
        <w:t>.</w:t>
      </w:r>
    </w:p>
    <w:p>
      <w:pPr>
        <w:pStyle w:val="Heading6"/>
        <w:numPr>
          <w:ilvl w:val="5"/>
          <w:numId w:val="1"/>
        </w:numPr>
        <w:rPr/>
      </w:pPr>
      <w:bookmarkStart w:id="802" w:name="__RefHeading___Toc7135914_2142443653"/>
      <w:bookmarkStart w:id="803" w:name="_Toc317"/>
      <w:bookmarkEnd w:id="802"/>
      <w:r>
        <w:rPr>
          <w:rtl w:val="true"/>
        </w:rPr>
        <w:t>گام های شیطان</w:t>
      </w:r>
      <w:bookmarkEnd w:id="803"/>
    </w:p>
    <w:p>
      <w:pPr>
        <w:pStyle w:val="Heading6"/>
        <w:numPr>
          <w:ilvl w:val="5"/>
          <w:numId w:val="1"/>
        </w:numPr>
        <w:rPr/>
      </w:pPr>
      <w:bookmarkStart w:id="804" w:name="__RefHeading___Toc7135916_2142443653"/>
      <w:bookmarkStart w:id="805" w:name="_Toc318"/>
      <w:bookmarkEnd w:id="804"/>
      <w:r>
        <w:rPr>
          <w:rtl w:val="true"/>
        </w:rPr>
        <w:t>اشاره</w:t>
      </w:r>
      <w:bookmarkEnd w:id="8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حربه ها و سلاح هایی برای انحراف انسان دارد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 و حربه های شیطان پیروی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تَتَّبِعُوا خُطُوَاتِ الشَّيْطَانِ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شیطان هفت گام، سلاح و حربه دارد و ما باید طبق دستور قرآن از آن ها پرهیز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bookmarkStart w:id="806" w:name="pg15446_165233"/>
    </w:p>
    <w:p>
      <w:pPr>
        <w:pStyle w:val="BookText"/>
        <w:rPr/>
      </w:pPr>
      <w:bookmarkEnd w:id="806"/>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آموزه ی قرآنی باید پایمان را جای پای شیطان نگذاریم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شیطان بر کسی مسلط نیست و بشر اختیار دارد و می تواند انتخاب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بر کسانی که ایمان دارند او نمی تواند سلطه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این هفت حربه ی شیطان را بر می شمارم با این توضیح که این هفت حربه در کسانی که با حضرت زهرا در افتادند یکجا مورد استفاده قرار گرفت</w:t>
      </w:r>
      <w:r>
        <w:rPr>
          <w:rFonts w:eastAsia="IRNazanin" w:cs="IRNazanin"/>
          <w:color w:val="111111"/>
          <w:sz w:val="28"/>
          <w:szCs w:val="28"/>
          <w:rtl w:val="true"/>
          <w:lang w:bidi="fa-IR"/>
        </w:rPr>
        <w:t>.</w:t>
      </w:r>
    </w:p>
    <w:p>
      <w:pPr>
        <w:pStyle w:val="Heading6"/>
        <w:numPr>
          <w:ilvl w:val="5"/>
          <w:numId w:val="1"/>
        </w:numPr>
        <w:rPr/>
      </w:pPr>
      <w:bookmarkStart w:id="807" w:name="__RefHeading___Toc7135918_2142443653"/>
      <w:bookmarkStart w:id="808" w:name="_Toc319"/>
      <w:bookmarkEnd w:id="807"/>
      <w:r>
        <w:rPr/>
        <w:t>1</w:t>
      </w:r>
      <w:r>
        <w:rPr>
          <w:rtl w:val="true"/>
        </w:rPr>
        <w:t xml:space="preserve">. </w:t>
      </w:r>
      <w:r>
        <w:rPr>
          <w:rtl w:val="true"/>
        </w:rPr>
        <w:t>ایجاد کینه و بعض</w:t>
      </w:r>
      <w:bookmarkEnd w:id="808"/>
    </w:p>
    <w:p>
      <w:pPr>
        <w:pStyle w:val="BookText"/>
        <w:rPr/>
      </w:pPr>
      <w:r>
        <w:rPr>
          <w:rFonts w:ascii="Amiri" w:hAnsi="Amiri" w:eastAsia="Amiri" w:cs="Amiri"/>
          <w:color w:val="111111"/>
          <w:sz w:val="28"/>
          <w:sz w:val="28"/>
          <w:szCs w:val="28"/>
          <w:rtl w:val="true"/>
          <w:lang w:bidi="ar-SA"/>
        </w:rPr>
        <w:t xml:space="preserve">براساس آموزه ی قرآن مجید اولین حربه ی شیطان، ایجاد کینه و نفرت است يُوقِعَ بَيْنَكُمُ الْعَدَاوَةَ وَالْبَغْضَاءَ </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وقتی کینه را شیطان القاء کرد پساز آن حوادث آفریده می شود، لذا در روایات نیز داریم که اگر تمام صفات رذیله را جمع کنید،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الخَلق الحِقدُ </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العُيوبِ الحِقْدُ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در قرآن نداریم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فِي قُلُوبِنَا غِلًّا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کینه ی مؤمن بده، بلکه داریم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به ماكينه مؤمن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خوب است، اما برای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چه قدر در بین ما کینه وجود دارد و باعث شده که قلب های ما از هم دور گردد و به خاطر کینه اختلاف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ویژگی در علی بن ابیطالب است که اگر یکی از آن ها در آل خطاب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غصه ای نداشتیم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ویژگی علی دارد، یکی آن که محل تولدش کعبه است، دیگری این که ازدواج علی در آسمان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زوجه اش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ليلة </w:t>
      </w:r>
    </w:p>
    <w:p>
      <w:pPr>
        <w:pStyle w:val="BookText"/>
        <w:rPr/>
      </w:pPr>
      <w:r>
        <w:rPr>
          <w:rFonts w:ascii="IRNazanin" w:hAnsi="IRNazanin" w:eastAsia="IRNazanin"/>
          <w:color w:val="111111"/>
          <w:sz w:val="28"/>
          <w:sz w:val="28"/>
          <w:szCs w:val="28"/>
          <w:rtl w:val="true"/>
          <w:lang w:bidi="fa-IR"/>
        </w:rPr>
        <w:t>المبیت، حدیث منزلت، حدیث غدیر، رد الشمس، ابلاغ سوره ی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ویژگی ها در آل خطاب بود، ما دنیا را کنار می گذاشتیم و همواره به خودمان می بالیدیم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به خوبی می توان دانست که دشمنان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مسیحی که از سرزمین خودش بلند شد و آمد تا درباره ی اسلام تحقیق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پیغمبر نامه نوشته بود برای دانایان ملل که بیایند و درباره اسلام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وقتی برخی از آن ها آمدند دیدند رسول خدا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وارد مسجد شد، و دنبال این بود که ببیند خلیفه ی پیغمبر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 اگر سؤالاتم را جواب بدهید،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بدین مضمون کرد، که اصحاب اخدود چه کسانی هستند؟ حاكمشان چه کسی بود؟ جریانشان چه بوده است؟ سؤالاتش را یکی یکی مطرح کرد اما خلیفه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رأس الجالوت را خدمت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زیرا آن ها به خوبی فضائل علی را می دانستند، منتها بغض آن ها نمی گذاشت تا آن ها حق را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کینه، اولین صفت رذیله ای است که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p>
    <w:p>
      <w:pPr>
        <w:pStyle w:val="BookText"/>
        <w:rPr/>
      </w:pPr>
      <w:r>
        <w:rPr>
          <w:rFonts w:ascii="IRNazanin" w:hAnsi="IRNazanin" w:eastAsia="IRNazanin"/>
          <w:color w:val="111111"/>
          <w:sz w:val="28"/>
          <w:sz w:val="28"/>
          <w:szCs w:val="28"/>
          <w:rtl w:val="true"/>
          <w:lang w:bidi="fa-IR"/>
        </w:rPr>
        <w:t>مخالفت های با حضرت براساس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ابوجهل در میان کوچه های مکه رسول خدا را در آغوش گرفت، بعد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 اصلا یک مرتبه به طرفش جذب شدم، بعد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لاعِلْمَ اَنَّهُ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او راستگوست و حق با اوست،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كُنَّا تَبَعاً لِعَبْدِ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تابع این ها باشیم و نمی توانیم زیر بار این ها برویم</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چرا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به خاطر کینه ی کسانی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ایشان در بریدن دست دزد 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شد؟ پسر برادر او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سعایت کرد و بعضی عوامل دیگر دست به دست هم دادند تا امام به شهادت رسید</w:t>
      </w:r>
      <w:r>
        <w:rPr>
          <w:rFonts w:eastAsia="IRNazanin" w:cs="IRNazanin"/>
          <w:color w:val="111111"/>
          <w:sz w:val="28"/>
          <w:szCs w:val="28"/>
          <w:rtl w:val="true"/>
          <w:lang w:bidi="fa-IR"/>
        </w:rPr>
        <w:t xml:space="preserve">. </w:t>
      </w:r>
      <w:bookmarkStart w:id="809" w:name="pg15446_165235"/>
    </w:p>
    <w:p>
      <w:pPr>
        <w:pStyle w:val="BookText"/>
        <w:rPr/>
      </w:pPr>
      <w:bookmarkEnd w:id="809"/>
      <w:r>
        <w:rPr>
          <w:rFonts w:ascii="IRNazanin" w:hAnsi="IRNazanin" w:eastAsia="IRNazanin"/>
          <w:color w:val="111111"/>
          <w:sz w:val="28"/>
          <w:sz w:val="28"/>
          <w:szCs w:val="28"/>
          <w:rtl w:val="true"/>
          <w:lang w:bidi="fa-IR"/>
        </w:rPr>
        <w:t>قرآن درباره ی پیامبر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یَعْرِفُونَهُ كَما يَعْرَفُونَ أَبْناءَهُمُ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همان طور که بچه هایشان را می شناختند پیغمبر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آیا پیغمبر خدا را نمی شناختند و او را آزار می دادند؟ و یا امام حسین را نمی شناختند و او را کشتند؟ حضرت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می جنگید؟ مگر من حقی را از بین بردم، سنتی را کنار گذاشتم، تغییری در دین ایجاد کردم؟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بَعْضُنَا لَايَيْكَ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کینه ای که از بابایت علی داریم با تو می جنگیم</w:t>
      </w:r>
      <w:r>
        <w:rPr>
          <w:rFonts w:eastAsia="IRNazanin" w:cs="IRNazanin"/>
          <w:color w:val="111111"/>
          <w:sz w:val="28"/>
          <w:szCs w:val="28"/>
          <w:rtl w:val="true"/>
          <w:lang w:bidi="fa-IR"/>
        </w:rPr>
        <w:t>!</w:t>
      </w:r>
    </w:p>
    <w:p>
      <w:pPr>
        <w:pStyle w:val="Heading6"/>
        <w:numPr>
          <w:ilvl w:val="5"/>
          <w:numId w:val="1"/>
        </w:numPr>
        <w:rPr/>
      </w:pPr>
      <w:bookmarkStart w:id="810" w:name="__RefHeading___Toc7135920_2142443653"/>
      <w:bookmarkStart w:id="811" w:name="_Toc320"/>
      <w:bookmarkEnd w:id="810"/>
      <w:r>
        <w:rPr/>
        <w:t>2</w:t>
      </w:r>
      <w:r>
        <w:rPr>
          <w:rtl w:val="true"/>
        </w:rPr>
        <w:t xml:space="preserve">. </w:t>
      </w:r>
      <w:r>
        <w:rPr>
          <w:rtl w:val="true"/>
        </w:rPr>
        <w:t>غفلت از یاد خدا</w:t>
      </w:r>
      <w:bookmarkEnd w:id="811"/>
    </w:p>
    <w:p>
      <w:pPr>
        <w:pStyle w:val="Heading6"/>
        <w:numPr>
          <w:ilvl w:val="5"/>
          <w:numId w:val="1"/>
        </w:numPr>
        <w:rPr/>
      </w:pPr>
      <w:bookmarkStart w:id="812" w:name="__RefHeading___Toc7135922_2142443653"/>
      <w:bookmarkStart w:id="813" w:name="_Toc32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 xml:space="preserve">و اما گام دوم شیطان تا این سخن فاطمه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أَطْلَعَ الشَّیْطَانُ رَأْسَهُ مِنْ مَغْرَزِهِ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فراموشي ياد خدا گام دوم شیطان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عَلَيْهِمُ الشَّيْطَانُ فَأَنْسَاهُمْ ذِكْرَ اللَّهِ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یکی از حربه هایی که شیطان برای انحراف جامعه از آن بهره می گیرد به فراموشی کشاندن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یاد خدا در زندگی از بین برود و کمرنگ شود، انسان آسیب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ناحیه است که سایر انحرافات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پس از رسول خدا، دومین مشکلش فراموشی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زنگار و گرد زردی است که گاهی روی آهن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شما را زنگار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دل های شما از واقعیت پذیری بازمانده و لذا این حوادث را آفریدید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عَلَيْهِمُ الشَّيْطَانُ فَأَنْسَاهُمْ ذِكْرَ اللَّهِ </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 تنبه و بیداری در حدیثی رسول گرامی اسلام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اِنْبِيَاءُ اَلْخُمُسِهِ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های آگاه پنج </w:t>
      </w:r>
      <w:bookmarkStart w:id="814" w:name="pg15446_165236"/>
    </w:p>
    <w:p>
      <w:pPr>
        <w:pStyle w:val="BookText"/>
        <w:rPr/>
      </w:pPr>
      <w:bookmarkEnd w:id="814"/>
      <w:r>
        <w:rPr>
          <w:rFonts w:ascii="IRNazanin" w:hAnsi="IRNazanin" w:eastAsia="IRNazanin"/>
          <w:color w:val="111111"/>
          <w:sz w:val="28"/>
          <w:sz w:val="28"/>
          <w:szCs w:val="28"/>
          <w:rtl w:val="true"/>
          <w:lang w:bidi="fa-IR"/>
        </w:rPr>
        <w:t>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علامت ها را داشته باشید و در مسیر آن ها گام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المولی إفتَخَر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یاد خدا می افتند به بندگی او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نَفْسَهُإِفتَقَر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یاد خودشان می افتند، احساس فقر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ما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ی امام حسین، صحیفه ی سجادیه و کلمات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چگونه افتخار میکنند از این که خدا رب آن هاست</w:t>
      </w:r>
      <w:r>
        <w:rPr>
          <w:rFonts w:eastAsia="IRNazanin" w:cs="IRNazanin"/>
          <w:color w:val="111111"/>
          <w:sz w:val="28"/>
          <w:szCs w:val="28"/>
          <w:rtl w:val="true"/>
          <w:lang w:bidi="fa-IR"/>
        </w:rPr>
        <w:t>.</w:t>
      </w:r>
    </w:p>
    <w:p>
      <w:pPr>
        <w:pStyle w:val="Heading6"/>
        <w:numPr>
          <w:ilvl w:val="5"/>
          <w:numId w:val="1"/>
        </w:numPr>
        <w:rPr/>
      </w:pPr>
      <w:bookmarkStart w:id="815" w:name="__RefHeading___Toc7135924_2142443653"/>
      <w:bookmarkStart w:id="816" w:name="_Toc322"/>
      <w:bookmarkEnd w:id="815"/>
      <w:r>
        <w:rPr>
          <w:rtl w:val="true"/>
        </w:rPr>
        <w:t>شکر نعمت</w:t>
      </w:r>
      <w:bookmarkEnd w:id="816"/>
    </w:p>
    <w:p>
      <w:pPr>
        <w:pStyle w:val="BookText"/>
        <w:rPr/>
      </w:pPr>
      <w:r>
        <w:rPr>
          <w:rFonts w:ascii="IRNazanin" w:hAnsi="IRNazanin" w:eastAsia="IRNazanin"/>
          <w:color w:val="111111"/>
          <w:sz w:val="28"/>
          <w:sz w:val="28"/>
          <w:szCs w:val="28"/>
          <w:rtl w:val="true"/>
          <w:lang w:bidi="fa-IR"/>
        </w:rPr>
        <w:t xml:space="preserve">ابوهاشم جعفری خدمت وجود مقدس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شکایت کند، زیرا وضع مالی اش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شکر نعمت هایی که داری به جا آورده ای که حالا آمدی از نداشته هایت شکایت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نعمتی؟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 و امنیت انسان وقتی به نعمت ها و نیازهای خودش توجه کند احساس فقر می کند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ِذا ذَکَرَ الدُّنیا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به یاد دنیا که می افتند عبرت می گیرند و باید بدانیم که عبرت گیری غیر از چسبیدن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نامه نوشت برای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را موعظه کن؟ امام برایش</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اطرافت می بینی موعظه و عبرت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وقتی جنازه ای را تشییع می کنند خوب است بروید آن را مشایعت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عادت دارند در تشییع شرکت کنند، بعد با خودشان می گویند چند قدم حضور داشته باشیم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را در امر تشییع جنازه به گردن ما نهاده است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حَمَلتَ جَنازَةً فكُنْ كأنّكَ أنتَ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جنازه ای رادارند حمل می کنند، فرض کنید بدنی که روی تابوت حمل می شود شما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كَأَنَّكَ سَأَلْتَ رَبَّكَ اَلرُّجُوعَ إِلَى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این که از خدا خواسته ای که تو را برگرداند، و حالا خدا تو را به دنیا برگردانیده؛ پس ببین چه </w:t>
      </w:r>
      <w:bookmarkStart w:id="817" w:name="pg15446_165237"/>
    </w:p>
    <w:p>
      <w:pPr>
        <w:pStyle w:val="BookText"/>
        <w:rPr/>
      </w:pPr>
      <w:bookmarkEnd w:id="817"/>
      <w:r>
        <w:rPr>
          <w:rFonts w:ascii="IRNazanin" w:hAnsi="IRNazanin" w:eastAsia="IRNazanin"/>
          <w:color w:val="111111"/>
          <w:sz w:val="28"/>
          <w:sz w:val="28"/>
          <w:szCs w:val="28"/>
          <w:rtl w:val="true"/>
          <w:lang w:bidi="fa-IR"/>
        </w:rPr>
        <w:t xml:space="preserve">کار باید انجام دهی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قرآن در این راستا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برخی از افراد وقتی وارد صحرای محشر می شوند، خواهند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أَبْصَرْنَا وَسَمِعْنَا فَارْجِعْنَا نَعْمَلْ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عمل صالح انجام دهیم، بعضی ها نور دارند اما این ها در تاریکی اند بعضی ها راحت می روند؛ اما این ها نمی توانند بروند، بعد به کسانی که نور دارند خطاب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انْظُرُونَا نَقْتَبِسْ مِنْ نُورِكُمْ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بایستید تا ما از نور شما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آرزوی برخی در جهان آخرت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w:t>
      </w:r>
    </w:p>
    <w:p>
      <w:pPr>
        <w:pStyle w:val="BookText"/>
        <w:rPr/>
      </w:pPr>
      <w:r>
        <w:rPr>
          <w:rFonts w:ascii="IRNazanin" w:hAnsi="IRNazanin" w:eastAsia="IRNazanin"/>
          <w:color w:val="111111"/>
          <w:sz w:val="28"/>
          <w:sz w:val="28"/>
          <w:szCs w:val="28"/>
          <w:rtl w:val="true"/>
          <w:lang w:bidi="fa-IR"/>
        </w:rPr>
        <w:t>عمل صالح انجام دهیم، اما دیگر دیر شده و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برای خودتان یک چنین فرضی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را که دیدید، فرض کنید در آن بدن شما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علائم انسان های آگاه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 اَلاخرَه اِسْتَغْفَرَ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یاد خداوند افتند طلب غفران و بخشش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 اَلاخرَه اِسْتَبْشَرَ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زمانی که به یاد آخرت می افتند به خود بشارت می دهند</w:t>
      </w:r>
      <w:r>
        <w:rPr>
          <w:rFonts w:eastAsia="IRNazanin" w:cs="IRNazanin"/>
          <w:color w:val="111111"/>
          <w:sz w:val="28"/>
          <w:szCs w:val="28"/>
          <w:rtl w:val="true"/>
          <w:lang w:bidi="fa-IR"/>
        </w:rPr>
        <w:t>.</w:t>
      </w:r>
    </w:p>
    <w:p>
      <w:pPr>
        <w:pStyle w:val="Heading6"/>
        <w:numPr>
          <w:ilvl w:val="5"/>
          <w:numId w:val="1"/>
        </w:numPr>
        <w:rPr/>
      </w:pPr>
      <w:bookmarkStart w:id="818" w:name="__RefHeading___Toc7135926_2142443653"/>
      <w:bookmarkStart w:id="819" w:name="_Toc323"/>
      <w:bookmarkEnd w:id="818"/>
      <w:r>
        <w:rPr/>
        <w:t>3</w:t>
      </w:r>
      <w:r>
        <w:rPr>
          <w:rtl w:val="true"/>
        </w:rPr>
        <w:t xml:space="preserve">. </w:t>
      </w:r>
      <w:r>
        <w:rPr>
          <w:rtl w:val="true"/>
        </w:rPr>
        <w:t>توجیه کردن گناه</w:t>
      </w:r>
      <w:bookmarkEnd w:id="819"/>
    </w:p>
    <w:p>
      <w:pPr>
        <w:pStyle w:val="BookText"/>
        <w:rPr/>
      </w:pPr>
      <w:r>
        <w:rPr>
          <w:rFonts w:ascii="IRNazanin" w:hAnsi="IRNazanin" w:eastAsia="IRNazanin"/>
          <w:color w:val="111111"/>
          <w:sz w:val="28"/>
          <w:sz w:val="28"/>
          <w:szCs w:val="28"/>
          <w:rtl w:val="true"/>
          <w:lang w:bidi="fa-IR"/>
        </w:rPr>
        <w:t>گام سوم شیطان به تعبیر قرآن این است که با توجیه گری گناه را در نظر انسان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وقتی کسی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پذیرد که بد بوده و گناه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دروغ می گوید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گاهی او می پذیرد و توبه میکند؛ و گاهی نیز توجیه می کند که به این دلیل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غیبت، زنا،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غیبتی که کردم دلیلش این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او واجب الغيبه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بدتر از گناه است</w:t>
      </w:r>
      <w:r>
        <w:rPr>
          <w:rFonts w:eastAsia="IRNazanin" w:cs="IRNazanin"/>
          <w:color w:val="111111"/>
          <w:sz w:val="28"/>
          <w:szCs w:val="28"/>
          <w:rtl w:val="true"/>
          <w:lang w:bidi="fa-IR"/>
        </w:rPr>
        <w:t xml:space="preserve">. </w:t>
      </w:r>
      <w:bookmarkStart w:id="820" w:name="pg15446_165238"/>
    </w:p>
    <w:p>
      <w:pPr>
        <w:pStyle w:val="Heading6"/>
        <w:numPr>
          <w:ilvl w:val="5"/>
          <w:numId w:val="1"/>
        </w:numPr>
        <w:rPr/>
      </w:pPr>
      <w:bookmarkStart w:id="821" w:name="__RefHeading___Toc7135928_2142443653"/>
      <w:bookmarkStart w:id="822" w:name="_Toc324"/>
      <w:bookmarkEnd w:id="820"/>
      <w:bookmarkEnd w:id="821"/>
      <w:r>
        <w:rPr/>
        <w:t>4</w:t>
      </w:r>
      <w:r>
        <w:rPr>
          <w:rtl w:val="true"/>
        </w:rPr>
        <w:t xml:space="preserve"> . </w:t>
      </w:r>
      <w:r>
        <w:rPr>
          <w:rtl w:val="true"/>
        </w:rPr>
        <w:t>زینت دادن گناه</w:t>
      </w:r>
      <w:bookmarkEnd w:id="822"/>
    </w:p>
    <w:p>
      <w:pPr>
        <w:pStyle w:val="Heading6"/>
        <w:numPr>
          <w:ilvl w:val="5"/>
          <w:numId w:val="1"/>
        </w:numPr>
        <w:rPr/>
      </w:pPr>
      <w:bookmarkStart w:id="823" w:name="__RefHeading___Toc7135930_2142443653"/>
      <w:bookmarkStart w:id="824" w:name="_Toc325"/>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 xml:space="preserve">بنابراین، شیطان یکی از کارهایش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أُزَيِّنَنَّ لَهُمْ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زینت دادن گناه در دیده</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خانه ی خدا، دیدم خلیفه ی دوم آن جا ایستاده و دارد چیزی با خودش زمزمه می کند، دیدم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سر و آشکار دانایی و از همه چیز آگاهی، من امروز می خواهم مطلبی را سری با تو در میان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رَآنِي اَمْسَكَ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نگاهش به من افتاد دیگر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 چرا دست نگه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مدينه تا این که او ضربه خورد و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ذی الحجه، رفتم کنار بسترش،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بستر افتاده ای و پزشک ها نیز نامیدت کرده اند، حال بگو آن روز کنار خانه ی خدا چه می خواستی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خانه ی رسول خدا رفتم، دیدم فضل ابن عباس و علی 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نشسته اند؛ اما نکته ی قابل ملاحظه این بود که سر امیرالمؤمنین از روی سینه ی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داشت گریه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ضَغائِنُ فی صُدُورِ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 هایی در دل بعضی از شماها وجود دارد، که وقتی من از دنیا رفتم آن ها را آشکار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خلیفه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او مؤمن و مبغض او کافر و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 این را میدانی و خودت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حوادث را آفریدی و مسیر خلافت را عوض کردی؟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الْمُلْکُ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عقيم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اما آیا این توجیه درست است؟ بنابراین تزیین گناه یکی از حربه های شیطان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و خواهران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سعی می کند تا شما را از چهار طریق به مسیر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نیز در خطبه اش در این باره </w:t>
      </w:r>
      <w:bookmarkStart w:id="825" w:name="pg15446_165239"/>
    </w:p>
    <w:p>
      <w:pPr>
        <w:pStyle w:val="BookText"/>
        <w:rPr/>
      </w:pPr>
      <w:bookmarkEnd w:id="825"/>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أَطْلَعَ الشَّیْطَانُ رَأْسَهُ مِنْ مَغْرَزِهِ هَاتِفاً بِکُمْ، فَأَلْفَاکُمْ لِدَعْوَتِهِ مُسْتَجِیبِینَ </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وقتی پیغمبر خدا از دنیا رفت، شیطان ندا داد و دور و برش را دید که افراد زیادی فرا گرفته است؛ چون دید حرفش پذیرنده دارد دست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از قرآن توجه کنید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در راه مستقیم پیدایش</w:t>
      </w:r>
    </w:p>
    <w:p>
      <w:pPr>
        <w:pStyle w:val="BookText"/>
        <w:rPr/>
      </w:pPr>
      <w:r>
        <w:rPr>
          <w:rFonts w:ascii="Amiri" w:hAnsi="Amiri" w:eastAsia="Amiri" w:cs="Amiri"/>
          <w:color w:val="111111"/>
          <w:sz w:val="28"/>
          <w:sz w:val="28"/>
          <w:szCs w:val="28"/>
          <w:rtl w:val="true"/>
          <w:lang w:bidi="ar-SA"/>
        </w:rPr>
        <w:t xml:space="preserve">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زمانی که می خواهی نماز و دعا بخوانی شیطان به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خدا شکوه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که احساس میکنم الان دارم نماز مناسبی می خوانم، مناجات مناسب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ااَلْغَيْطُ عَلَيَّ نُعَاساً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خستگی و سستی عارضم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شیطان در کنار صراط مستقیم می نشیند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أَقْعُدَنَّ لَهُمْ صِرَاطَكَ الْمُسْتَقِيمَ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جلو، پشت سر،</w:t>
      </w:r>
    </w:p>
    <w:p>
      <w:pPr>
        <w:pStyle w:val="BookText"/>
        <w:rPr/>
      </w:pPr>
      <w:r>
        <w:rPr>
          <w:rFonts w:ascii="IRNazanin" w:hAnsi="IRNazanin" w:eastAsia="IRNazanin"/>
          <w:color w:val="111111"/>
          <w:sz w:val="28"/>
          <w:sz w:val="28"/>
          <w:szCs w:val="28"/>
          <w:rtl w:val="true"/>
          <w:lang w:bidi="fa-IR"/>
        </w:rPr>
        <w:t>سمت راست، سمت چپ و از چهار طریق شما را به انحراف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و معاد است؛ یعنی معاد را برای شما سبک</w:t>
      </w:r>
    </w:p>
    <w:p>
      <w:pPr>
        <w:pStyle w:val="BookText"/>
        <w:rPr/>
      </w:pPr>
      <w:r>
        <w:rPr>
          <w:rFonts w:ascii="Amiri" w:hAnsi="Amiri" w:eastAsia="Amiri" w:cs="Amiri"/>
          <w:color w:val="111111"/>
          <w:sz w:val="28"/>
          <w:sz w:val="28"/>
          <w:szCs w:val="28"/>
          <w:rtl w:val="true"/>
          <w:lang w:bidi="ar-SA"/>
        </w:rPr>
        <w:t xml:space="preserve">جلوه می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اُهْوَنْ عَلَيْهِمْ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اعتقاد انسان به معاد ضعیف باشد هر اندازه باور انسان به</w:t>
      </w:r>
    </w:p>
    <w:p>
      <w:pPr>
        <w:pStyle w:val="BookText"/>
        <w:rPr/>
      </w:pPr>
      <w:r>
        <w:rPr>
          <w:rFonts w:ascii="IRNazanin" w:hAnsi="IRNazanin" w:eastAsia="IRNazanin"/>
          <w:color w:val="111111"/>
          <w:sz w:val="28"/>
          <w:sz w:val="28"/>
          <w:szCs w:val="28"/>
          <w:rtl w:val="true"/>
          <w:lang w:bidi="fa-IR"/>
        </w:rPr>
        <w:t>قیامت ضعیف باشد، آسیب پذیری انسان در مقابل گناه بیشتر می گردد</w:t>
      </w:r>
      <w:r>
        <w:rPr>
          <w:rFonts w:eastAsia="IRNazanin" w:cs="IRNazanin"/>
          <w:color w:val="111111"/>
          <w:sz w:val="28"/>
          <w:szCs w:val="28"/>
          <w:rtl w:val="true"/>
          <w:lang w:bidi="fa-IR"/>
        </w:rPr>
        <w:t>.</w:t>
      </w:r>
    </w:p>
    <w:p>
      <w:pPr>
        <w:pStyle w:val="Heading6"/>
        <w:numPr>
          <w:ilvl w:val="5"/>
          <w:numId w:val="1"/>
        </w:numPr>
        <w:rPr/>
      </w:pPr>
      <w:bookmarkStart w:id="826" w:name="__RefHeading___Toc7135932_2142443653"/>
      <w:bookmarkStart w:id="827" w:name="_Toc326"/>
      <w:bookmarkEnd w:id="826"/>
      <w:r>
        <w:rPr>
          <w:rtl w:val="true"/>
        </w:rPr>
        <w:t>اعتقاد به معاد</w:t>
      </w:r>
      <w:bookmarkEnd w:id="82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یهودی در مدینه انگشترش را گم کرد و مسلمانی این انگشتر را یافت</w:t>
      </w:r>
      <w:r>
        <w:rPr>
          <w:rFonts w:eastAsia="IRNazanin" w:cs="IRNazanin"/>
          <w:color w:val="111111"/>
          <w:sz w:val="28"/>
          <w:szCs w:val="28"/>
          <w:rtl w:val="true"/>
          <w:lang w:bidi="fa-IR"/>
        </w:rPr>
        <w:t xml:space="preserve">. </w:t>
      </w:r>
      <w:bookmarkStart w:id="828" w:name="pg15446_165240"/>
    </w:p>
    <w:p>
      <w:pPr>
        <w:pStyle w:val="BookText"/>
        <w:rPr/>
      </w:pPr>
      <w:bookmarkEnd w:id="828"/>
      <w:r>
        <w:rPr>
          <w:rFonts w:ascii="IRNazanin" w:hAnsi="IRNazanin" w:eastAsia="IRNazanin"/>
          <w:color w:val="111111"/>
          <w:sz w:val="28"/>
          <w:sz w:val="28"/>
          <w:szCs w:val="28"/>
          <w:rtl w:val="true"/>
          <w:lang w:bidi="fa-IR"/>
        </w:rPr>
        <w:t>انگشترش، گران قیمت بود و مسلمان جستجو کرد تا یهودی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مال شماست؟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حالی که انگشتر را تحویل می داد،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دارم، نخست این که آیا می دانستی این انگشتر قیمتش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انگشتر گران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آیا می دانستی من یهودی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آیا نیاز مالی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الان وضع چندان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 چرا این را برای خودت نفروختی؟ فرد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فکر هم بودم، زمانی که در مسیر می آمدم در این فکر هم بودم که آن را بفروشم و پولش را برای خودم بردارم؛ اما یک وقت به ذهنم افتاد فردای قیامت وقتی که موسی بن عمران یک طرف می نشیند و رسول خدا نیز حضور دارد وقتی من و تو را می آورند و رو به روی آن دو بزرگوار قرار می دهند، اگر حضرت موسی رو کند به پیغمبر آخرالزمان و بگوید این مسلمان و پیرو شما بود، انگشتر یک یهودی پیرو مرا پیدا کرد، چرا این را برداشت و استفاده کرد؟ پیغمبر باید سرش را پایین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فردای قیامت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عمل من در مقابل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اندازد و نتواند پاسخگو باشد</w:t>
      </w:r>
      <w:r>
        <w:rPr>
          <w:rFonts w:eastAsia="IRNazanin" w:cs="IRNazanin"/>
          <w:color w:val="111111"/>
          <w:sz w:val="28"/>
          <w:szCs w:val="28"/>
          <w:rtl w:val="true"/>
          <w:lang w:bidi="fa-IR"/>
        </w:rPr>
        <w:t>.</w:t>
      </w:r>
    </w:p>
    <w:p>
      <w:pPr>
        <w:pStyle w:val="Heading6"/>
        <w:numPr>
          <w:ilvl w:val="5"/>
          <w:numId w:val="1"/>
        </w:numPr>
        <w:rPr/>
      </w:pPr>
      <w:bookmarkStart w:id="829" w:name="__RefHeading___Toc7135934_2142443653"/>
      <w:bookmarkStart w:id="830" w:name="_Toc327"/>
      <w:bookmarkEnd w:id="829"/>
      <w:r>
        <w:rPr>
          <w:rtl w:val="true"/>
        </w:rPr>
        <w:t xml:space="preserve">عرضه اعمال بر ائمه </w:t>
      </w:r>
      <w:r>
        <w:rPr>
          <w:rtl w:val="true"/>
        </w:rPr>
        <w:t xml:space="preserve">( </w:t>
      </w:r>
      <w:r>
        <w:rPr>
          <w:rtl w:val="true"/>
        </w:rPr>
        <w:t>علیهم السلام</w:t>
      </w:r>
      <w:r>
        <w:rPr>
          <w:rtl w:val="true"/>
        </w:rPr>
        <w:t>)</w:t>
      </w:r>
      <w:bookmarkEnd w:id="83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در چند مرحله پیش ما می آید؛ در روزهای دوشنبه و پنجشنبه، آغاز هر ماه، نیمه ی شعبان هر سال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تُعرَضُ فی كُلَّ يَومٍ ، خَمیس فَإِذَا كانَ الْهِلَالُ أُکْمِلَتْ فَإِذَا كانَ اَلنِّصْفُ مِنْ شَعْبَانَ عُرِضَتْ عَلَى رَسُولِ اَللَّهِ صَلَّى اَللَّهُ عَلَيْهِ وَ آلِهِ وَ عَلَى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يَومَ الاثنَينِ و الخَميسِ ، فمِن مُستَغفِرٍ فيُغفَرُ لَهُ ، و مِن تائبٍ فيُتابُ عَلَيهِ</w:t>
      </w:r>
    </w:p>
    <w:p>
      <w:pPr>
        <w:pStyle w:val="BookText"/>
        <w:rPr/>
      </w:pPr>
      <w:r>
        <w:rPr>
          <w:rFonts w:ascii="Amiri" w:hAnsi="Amiri" w:eastAsia="Amiri" w:cs="Amiri"/>
          <w:color w:val="111111"/>
          <w:sz w:val="28"/>
          <w:sz w:val="28"/>
          <w:szCs w:val="28"/>
          <w:rtl w:val="true"/>
          <w:lang w:bidi="ar-SA"/>
        </w:rPr>
        <w:t>يُرَدُّ أهلُ الضَّغائنِ بِضَغائنِهِم حَتّى يَتوبوا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الترتيب و الترهيب،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حكم النبي الأعظم،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مِنْ كُلِّ أُمَّةٍ بِشَهيدٍ إِذا جِئْنا بِکَ هؤلاء شَهيداً ، قَالَ نَزَلَتْ فِي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فِي كَلِّ قَرْنٍ مِنْهُمْ إِمَامُ مِنَّا شَاهِدٌ عَلَيْهِمْ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تأويل الايات،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زمانی که امام صادق</w:t>
      </w:r>
    </w:p>
    <w:p>
      <w:pPr>
        <w:pStyle w:val="BookText"/>
        <w:rPr/>
      </w:pPr>
      <w:r>
        <w:rPr>
          <w:rFonts w:ascii="IRNazanin" w:hAnsi="IRNazanin" w:eastAsia="IRNazanin"/>
          <w:color w:val="111111"/>
          <w:sz w:val="28"/>
          <w:sz w:val="28"/>
          <w:szCs w:val="28"/>
          <w:rtl w:val="true"/>
          <w:lang w:bidi="fa-IR"/>
        </w:rPr>
        <w:t>این حدیث را فرموده نیمه ی شعبان عنوان فعلی را نداشت که میلاد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نیمه شعبان یک تعیین ویژه 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کاری کنیم که وقتی اعمال ما فراروی امام قرار می گیرد، او را ناراحت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وقتی خدمت ایشان رسیدم، دیدم آقا خوشحال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خرسندی و نشاط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که اعمالت را به من عرضه کردند، و دیدم رفتی به پسر عمویت سر زدی، صدقه وصله نیز به او دادی از این عملت خوشحال شدم</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باید بدانیم که مسأله تا این حد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بَيْنِ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راه مطامع مالی انسان ها را شیطان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مقصود از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گام های شیطان را بشناسیم و از این فرمان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تَتَّبِعُوا خُطُوَاتِ الشَّيْطَانِ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بیماری مهم تر از درمانش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يَعرِفْ داءَهُ أفسَدَهُ دَواؤهُ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هر که دردش را نشناسد، دارو را در حقیقت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ملاحظه این است که شر را آدم باید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 ها در چهار کلمه جمع و خلاصه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خدا،شناخت خود، وظیفه شناسی و عواملی که فرد را بی دین میکند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کشاورز خوب کسی است که نه </w:t>
      </w:r>
      <w:bookmarkStart w:id="831" w:name="pg15446_165242"/>
    </w:p>
    <w:p>
      <w:pPr>
        <w:pStyle w:val="BookText"/>
        <w:rPr/>
      </w:pPr>
      <w:bookmarkEnd w:id="831"/>
      <w:r>
        <w:rPr>
          <w:rFonts w:ascii="IRNazanin" w:hAnsi="IRNazanin" w:eastAsia="IRNazanin"/>
          <w:color w:val="111111"/>
          <w:sz w:val="28"/>
          <w:sz w:val="28"/>
          <w:szCs w:val="28"/>
          <w:rtl w:val="true"/>
          <w:lang w:bidi="fa-IR"/>
        </w:rPr>
        <w:t>تنها درخت، بذر و زمان آبیاری را بشناسد، بلکه باید آسیب ها را نیز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دیگر شیطان را به صورت فشرده خدمت شما عرض میکنم</w:t>
      </w:r>
      <w:r>
        <w:rPr>
          <w:rFonts w:eastAsia="IRNazanin" w:cs="IRNazanin"/>
          <w:color w:val="111111"/>
          <w:sz w:val="28"/>
          <w:szCs w:val="28"/>
          <w:rtl w:val="true"/>
          <w:lang w:bidi="fa-IR"/>
        </w:rPr>
        <w:t>.</w:t>
      </w:r>
    </w:p>
    <w:p>
      <w:pPr>
        <w:pStyle w:val="Heading6"/>
        <w:numPr>
          <w:ilvl w:val="5"/>
          <w:numId w:val="1"/>
        </w:numPr>
        <w:rPr/>
      </w:pPr>
      <w:bookmarkStart w:id="832" w:name="__RefHeading___Toc7135936_2142443653"/>
      <w:bookmarkStart w:id="833" w:name="_Toc328"/>
      <w:bookmarkEnd w:id="832"/>
      <w:r>
        <w:rPr/>
        <w:t>5</w:t>
      </w:r>
      <w:r>
        <w:rPr>
          <w:rtl w:val="true"/>
        </w:rPr>
        <w:t xml:space="preserve">. </w:t>
      </w:r>
      <w:r>
        <w:rPr>
          <w:rtl w:val="true"/>
        </w:rPr>
        <w:t>عجب و غرور</w:t>
      </w:r>
      <w:bookmarkEnd w:id="833"/>
    </w:p>
    <w:p>
      <w:pPr>
        <w:pStyle w:val="Heading6"/>
        <w:numPr>
          <w:ilvl w:val="5"/>
          <w:numId w:val="1"/>
        </w:numPr>
        <w:rPr/>
      </w:pPr>
      <w:bookmarkStart w:id="834" w:name="__RefHeading___Toc7135938_2142443653"/>
      <w:bookmarkStart w:id="835" w:name="_Toc329"/>
      <w:bookmarkEnd w:id="834"/>
      <w:r>
        <w:rPr>
          <w:rtl w:val="true"/>
        </w:rPr>
        <w:t>اشاره</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يَعِدُهُمُ الشَّيْطَانُ إِلَّا غُرُورًا </w:t>
      </w:r>
      <w:r>
        <w:rPr>
          <w:rStyle w:val="FootnoteAnchor"/>
          <w:rtl w:val="true"/>
        </w:rPr>
        <w:footnoteReference w:id="500"/>
      </w:r>
      <w:r>
        <w:rPr>
          <w:rFonts w:ascii="IRNazanin" w:hAnsi="IRNazanin" w:eastAsia="IRNazanin"/>
          <w:color w:val="111111"/>
          <w:sz w:val="28"/>
          <w:sz w:val="28"/>
          <w:szCs w:val="28"/>
          <w:rtl w:val="true"/>
          <w:lang w:bidi="fa-IR"/>
        </w:rPr>
        <w:t>عجب، غرور و تکبر هم حربه 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شیطان سؤالی کرد که پرسش و پاسخ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چه می کند که تو بر او مسلط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بِالذَّنْبِ اَلَّذِي إِذَا عَمِلَهُ اِبْنُ آدَمَ اِسْتَحْوَذْتَ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من و شما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زمانی که عمر انسان مرتع شیطان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امام سجاد در این باره چه می گوید؟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عمر من مرتع شیطان شد، آن را قیچی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همان جا و در دم آن را از من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وَعَمِّرْنِی مَا كَانَ عُمُرِی بِذْلَةً فِی طَاعَتِكَ، فَإِذَا كَانَ عُمُرِی مَرْتَعاً لِلشَّیْطَانِ فَاقْبِضْنِی إِلَیْكَ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شیطان در جواب حضرت موسی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أَعْجَبَتْهُ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عجب و غرور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عملش را زیاد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وَ نَسِيَ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 هر گاه گناهش را کوچک بشمارد، من به او استیلا پیدا می کنم </w:t>
      </w:r>
      <w:r>
        <w:rPr>
          <w:rFonts w:eastAsia="IRNazanin" w:cs="IRNazanin"/>
          <w:color w:val="111111"/>
          <w:sz w:val="28"/>
          <w:szCs w:val="28"/>
          <w:rtl w:val="true"/>
          <w:lang w:bidi="fa-IR"/>
        </w:rPr>
        <w:t>.</w:t>
      </w:r>
    </w:p>
    <w:p>
      <w:pPr>
        <w:pStyle w:val="Heading6"/>
        <w:numPr>
          <w:ilvl w:val="5"/>
          <w:numId w:val="1"/>
        </w:numPr>
        <w:rPr/>
      </w:pPr>
      <w:bookmarkStart w:id="836" w:name="__RefHeading___Toc7135940_2142443653"/>
      <w:bookmarkStart w:id="837" w:name="_Toc330"/>
      <w:bookmarkEnd w:id="836"/>
      <w:r>
        <w:rPr>
          <w:rtl w:val="true"/>
        </w:rPr>
        <w:t>داستان</w:t>
      </w:r>
      <w:bookmarkEnd w:id="837"/>
    </w:p>
    <w:p>
      <w:pPr>
        <w:pStyle w:val="BookText"/>
        <w:rPr/>
      </w:pPr>
      <w:r>
        <w:rPr>
          <w:rFonts w:ascii="IRNazanin" w:hAnsi="IRNazanin" w:eastAsia="IRNazanin"/>
          <w:color w:val="111111"/>
          <w:sz w:val="28"/>
          <w:sz w:val="28"/>
          <w:szCs w:val="28"/>
          <w:rtl w:val="true"/>
          <w:lang w:bidi="fa-IR"/>
        </w:rPr>
        <w:t xml:space="preserve">رسول خدا از میان یکی از کوچه های مدینه عبور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هم باریک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جلوی پیغمبر را گرفت و راه را بست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رد شود، 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این طرف برود، دید آن خانم این طرف آمد و این رفتار تکرار شد و از هر طرف که حضرت می خواست برود راه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تَعْرِفَ مَا صَنَعَ بِكَ وَ اَلثَّالِثُ أَنْ تَعْرِفَ مَا أَرَادَ مِنْكَ وَ اَلرَّابِعُ أَنْ تَعْرِفَ مَا يُخْرِجُكَ مِنْ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838" w:name="pg15446_165243"/>
    </w:p>
    <w:p>
      <w:pPr>
        <w:pStyle w:val="BookText"/>
        <w:rPr/>
      </w:pPr>
      <w:bookmarkEnd w:id="838"/>
      <w:r>
        <w:rPr>
          <w:rFonts w:ascii="IRNazanin" w:hAnsi="IRNazanin" w:eastAsia="IRNazanin"/>
          <w:color w:val="111111"/>
          <w:sz w:val="28"/>
          <w:sz w:val="28"/>
          <w:szCs w:val="28"/>
          <w:rtl w:val="true"/>
          <w:lang w:bidi="fa-IR"/>
        </w:rPr>
        <w:t>کنار، چرا راه را بسته ای؟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لِطَرِيقٍ لَمُعْرَضٍ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کوچه باز است پیغمبر می تواند از آن طرف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خودی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جمله ای فرمود که خیلی زیبا است، امروز روانشناسان دنیا این جمله را می پذیرند،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دَعُوهَا فَإنَّهَا جَبَّارَةٌ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خواهد خودش را نشان بدهد، آدم متکبری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چند سال پیش در روزنامه می خواندم که شخصی کلیسایی را در یکی از کشورها</w:t>
      </w:r>
    </w:p>
    <w:p>
      <w:pPr>
        <w:pStyle w:val="BookText"/>
        <w:rPr/>
      </w:pPr>
      <w:r>
        <w:rPr>
          <w:rFonts w:ascii="IRNazanin" w:hAnsi="IRNazanin" w:eastAsia="IRNazanin"/>
          <w:color w:val="111111"/>
          <w:sz w:val="28"/>
          <w:sz w:val="28"/>
          <w:szCs w:val="28"/>
          <w:rtl w:val="true"/>
          <w:lang w:bidi="fa-IR"/>
        </w:rPr>
        <w:t>آتش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چرا کلیسا را به آتش کشیدی؟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اسمم در روزنامه ها مطرح شود، دیدم هر کاری که می کنم اسمم مطرح نمی شود؛ ولی الان به عنوان یک شخصیت ولو منفی، اسمم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خواهد تكبر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قصه را که دیدم به حدیثی از امیرالمؤمنین برخوردم که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مامِنْ رجُلٍ تکبَّر او تجبَّر الّا لِذِلَةٍ وجدها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متکبر حقیر است و ذلت درونی دارد، به همین علت می خواهد حقارت درونی خودش را جبران کند</w:t>
      </w:r>
      <w:r>
        <w:rPr>
          <w:rFonts w:eastAsia="IRNazanin" w:cs="IRNazanin"/>
          <w:color w:val="111111"/>
          <w:sz w:val="28"/>
          <w:szCs w:val="28"/>
          <w:rtl w:val="true"/>
          <w:lang w:bidi="fa-IR"/>
        </w:rPr>
        <w:t xml:space="preserve">. </w:t>
      </w:r>
      <w:r>
        <w:rPr>
          <w:rStyle w:val="FootnoteAnchor"/>
          <w:rtl w:val="true"/>
        </w:rPr>
        <w:footnoteReference w:id="504"/>
      </w:r>
    </w:p>
    <w:p>
      <w:pPr>
        <w:pStyle w:val="Heading6"/>
        <w:numPr>
          <w:ilvl w:val="5"/>
          <w:numId w:val="1"/>
        </w:numPr>
        <w:rPr/>
      </w:pPr>
      <w:bookmarkStart w:id="839" w:name="__RefHeading___Toc7135942_2142443653"/>
      <w:bookmarkStart w:id="840" w:name="_Toc331"/>
      <w:bookmarkEnd w:id="839"/>
      <w:r>
        <w:rPr/>
        <w:t>6</w:t>
      </w:r>
      <w:r>
        <w:rPr>
          <w:rtl w:val="true"/>
        </w:rPr>
        <w:t xml:space="preserve">. </w:t>
      </w:r>
      <w:r>
        <w:rPr>
          <w:rtl w:val="true"/>
        </w:rPr>
        <w:t>آمال و آرزو</w:t>
      </w:r>
      <w:bookmarkEnd w:id="8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ششم شیطان به تعبیر قرآن آمال و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يَعِدُهُمْ وَيُمَنِّيهِمْ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به این شواهد قرآنی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آمال و آرزو از خطوات و حربه 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عرض کنم که آرزو بد نیست؛ زیرا اگر آرزو نبود، نه کسی درس می خواند و نه کسی درس می داد، و نه کسی درخت می کاشت، و بسیاری از کارهای دیگر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الأملُ رَحمةٌ لاِمّتي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آرزو خوب است، اما </w:t>
      </w:r>
      <w:bookmarkStart w:id="841" w:name="pg15446_165244"/>
    </w:p>
    <w:p>
      <w:pPr>
        <w:pStyle w:val="BookText"/>
        <w:rPr/>
      </w:pPr>
      <w:bookmarkEnd w:id="841"/>
      <w:r>
        <w:rPr>
          <w:rFonts w:ascii="IRNazanin" w:hAnsi="IRNazanin" w:eastAsia="IRNazanin"/>
          <w:color w:val="111111"/>
          <w:sz w:val="28"/>
          <w:sz w:val="28"/>
          <w:szCs w:val="28"/>
          <w:rtl w:val="true"/>
          <w:lang w:bidi="fa-IR"/>
        </w:rPr>
        <w:t>آرزوهای طولانی و دراز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شنیدستی که در صحرای 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سالاری بیفتاد از ستور</w:t>
      </w:r>
    </w:p>
    <w:p>
      <w:p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پرکند یا خاک گور</w:t>
      </w:r>
    </w:p>
    <w:p>
      <w:pPr>
        <w:pStyle w:val="BookText"/>
        <w:rPr/>
      </w:pPr>
      <w:r>
        <w:rPr>
          <w:rFonts w:ascii="IRNazanin" w:hAnsi="IRNazanin" w:eastAsia="IRNazanin"/>
          <w:color w:val="111111"/>
          <w:sz w:val="28"/>
          <w:sz w:val="28"/>
          <w:szCs w:val="28"/>
          <w:rtl w:val="true"/>
          <w:lang w:bidi="fa-IR"/>
        </w:rPr>
        <w:t>سیری و خواسته ها حد يقف ندارند و آرزوهای دست نیافتنی فراوان است</w:t>
      </w:r>
      <w:r>
        <w:rPr>
          <w:rFonts w:eastAsia="IRNazanin" w:cs="IRNazanin"/>
          <w:color w:val="111111"/>
          <w:sz w:val="28"/>
          <w:szCs w:val="28"/>
          <w:rtl w:val="true"/>
          <w:lang w:bidi="fa-IR"/>
        </w:rPr>
        <w:t>.</w:t>
      </w:r>
    </w:p>
    <w:p>
      <w:pPr>
        <w:pStyle w:val="Heading6"/>
        <w:numPr>
          <w:ilvl w:val="5"/>
          <w:numId w:val="1"/>
        </w:numPr>
        <w:rPr/>
      </w:pPr>
      <w:bookmarkStart w:id="842" w:name="__RefHeading___Toc7135944_2142443653"/>
      <w:bookmarkStart w:id="843" w:name="_Toc332"/>
      <w:bookmarkEnd w:id="842"/>
      <w:r>
        <w:rPr/>
        <w:t>7</w:t>
      </w:r>
      <w:r>
        <w:rPr>
          <w:rtl w:val="true"/>
        </w:rPr>
        <w:t xml:space="preserve">. </w:t>
      </w:r>
      <w:r>
        <w:rPr>
          <w:rtl w:val="true"/>
        </w:rPr>
        <w:t>ایجاد اختلاف</w:t>
      </w:r>
      <w:bookmarkEnd w:id="843"/>
    </w:p>
    <w:p>
      <w:pPr>
        <w:pStyle w:val="BookText"/>
        <w:rPr/>
      </w:pPr>
      <w:r>
        <w:rPr>
          <w:rFonts w:ascii="IRNazanin" w:hAnsi="IRNazanin" w:eastAsia="IRNazanin"/>
          <w:color w:val="111111"/>
          <w:sz w:val="28"/>
          <w:sz w:val="28"/>
          <w:szCs w:val="28"/>
          <w:rtl w:val="true"/>
          <w:lang w:bidi="fa-IR"/>
        </w:rPr>
        <w:t>یکی از گام های شیطان ایجاد تفرقه و اختلاف است،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يَنْزَغُ بَيْنَهُمْ ۚ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شیطان است که بین شما اختلاف می اندازد</w:t>
      </w:r>
      <w:r>
        <w:rPr>
          <w:rFonts w:eastAsia="IRNazanin" w:cs="IRNazanin"/>
          <w:color w:val="111111"/>
          <w:sz w:val="28"/>
          <w:szCs w:val="28"/>
          <w:rtl w:val="true"/>
          <w:lang w:bidi="fa-IR"/>
        </w:rPr>
        <w:t>.</w:t>
      </w:r>
    </w:p>
    <w:p>
      <w:pPr>
        <w:pStyle w:val="Heading4"/>
        <w:numPr>
          <w:ilvl w:val="3"/>
          <w:numId w:val="1"/>
        </w:numPr>
        <w:rPr/>
      </w:pPr>
      <w:bookmarkStart w:id="844" w:name="__RefHeading___Toc7135946_2142443653"/>
      <w:bookmarkStart w:id="845" w:name="_Toc333"/>
      <w:bookmarkEnd w:id="844"/>
      <w:r>
        <w:rPr>
          <w:rtl w:val="true"/>
        </w:rPr>
        <w:t>نامه امام زمان به شیخ مفید</w:t>
      </w:r>
      <w:bookmarkEnd w:id="845"/>
    </w:p>
    <w:p>
      <w:pPr>
        <w:pStyle w:val="BookText"/>
        <w:rPr/>
      </w:pPr>
      <w:r>
        <w:rPr>
          <w:rFonts w:ascii="IRNazanin" w:hAnsi="IRNazanin" w:eastAsia="IRNazanin"/>
          <w:color w:val="111111"/>
          <w:sz w:val="28"/>
          <w:sz w:val="28"/>
          <w:szCs w:val="28"/>
          <w:rtl w:val="true"/>
          <w:lang w:bidi="fa-IR"/>
        </w:rPr>
        <w:t xml:space="preserve">از آن جا که صبح جمعه است و متعلق به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برای شیخ مفید نامه ای نوشته اند به معروف به توقيع امام زمان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خطاب به مرحوم مفید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الْأَخُ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های ما دو ویژگی داشتند، این قدر بین ما و آن ها فاصله نمی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 أَشْیاعَنَا وَفَّقَهُمْ اللَّهُ لِطَاعَتِهِ عَلَی اجْتِمَاعٍ مِنَ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این که قلب هایشان با هم بود و اختلاف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جامعه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یوسف را نگاه کنید، حضرت يوسف جمله ای دارد که خیلی قشنگ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میان من و برادرانم اختلاف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نَزَغَ الشَّيْطَانُ بَيْنِي وَبَيْنَ 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و برادرانم از هم جدا شدیم اختلافی بود که شیطان میان ما برانداخت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نامه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اَلْوَفَاءِ بِالْعَهْدِ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شیعیان ما به عهد و پیمان هایشان عمل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تَأَخَّرَ عَنْهُمُ الْیمْنُ بِلِقَائِنَا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گونه با ما فاصله پیدا نمی کردند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جسم ها را راحت می شود جمع کرد اما کنار هم قرار دادن روح ها کار </w:t>
      </w:r>
      <w:bookmarkStart w:id="846" w:name="pg15446_165245"/>
    </w:p>
    <w:p>
      <w:pPr>
        <w:pStyle w:val="BookText"/>
        <w:rPr/>
      </w:pPr>
      <w:bookmarkEnd w:id="846"/>
      <w:r>
        <w:rPr>
          <w:rFonts w:ascii="IRNazanin" w:hAnsi="IRNazanin" w:eastAsia="IRNazanin"/>
          <w:color w:val="111111"/>
          <w:sz w:val="28"/>
          <w:sz w:val="28"/>
          <w:szCs w:val="28"/>
          <w:rtl w:val="true"/>
          <w:lang w:bidi="fa-IR"/>
        </w:rPr>
        <w:t>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کریمه ی اهل بیت فاطمه معصومه و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w:t>
      </w:r>
    </w:p>
    <w:p>
      <w:pPr>
        <w:pStyle w:val="BookText"/>
        <w:rPr/>
      </w:pPr>
      <w:r>
        <w:rPr>
          <w:rFonts w:ascii="IRNazanin" w:hAnsi="IRNazanin" w:eastAsia="IRNazanin"/>
          <w:color w:val="111111"/>
          <w:sz w:val="28"/>
          <w:sz w:val="28"/>
          <w:szCs w:val="28"/>
          <w:rtl w:val="true"/>
          <w:lang w:bidi="fa-IR"/>
        </w:rPr>
        <w:t>ما را به هم مهربان بگردان</w:t>
      </w:r>
    </w:p>
    <w:p>
      <w:pPr>
        <w:pStyle w:val="Heading4"/>
        <w:numPr>
          <w:ilvl w:val="3"/>
          <w:numId w:val="1"/>
        </w:numPr>
        <w:rPr/>
      </w:pPr>
      <w:bookmarkStart w:id="847" w:name="__RefHeading___Toc7135948_2142443653"/>
      <w:bookmarkStart w:id="848" w:name="_Toc334"/>
      <w:bookmarkEnd w:id="847"/>
      <w:r>
        <w:rPr>
          <w:rtl w:val="true"/>
        </w:rPr>
        <w:t>چکیده سخن</w:t>
      </w:r>
      <w:bookmarkEnd w:id="848"/>
    </w:p>
    <w:p>
      <w:pPr>
        <w:pStyle w:val="BookText"/>
        <w:rPr/>
      </w:pPr>
      <w:r>
        <w:rPr>
          <w:rFonts w:ascii="IRNazanin" w:hAnsi="IRNazanin" w:eastAsia="IRNazanin"/>
          <w:color w:val="111111"/>
          <w:sz w:val="28"/>
          <w:sz w:val="28"/>
          <w:szCs w:val="28"/>
          <w:rtl w:val="true"/>
          <w:lang w:bidi="fa-IR"/>
        </w:rPr>
        <w:t xml:space="preserve">به مناسبت این سخن از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أَطْلَعَ الشَّیْطَانُ رَأْسَهُ مِنْ مَغْرَزِهِ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های شیطان را برشمردیم؛ البته از این جهت که از آن ها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باب آسیب شناسی و شرشناسی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شیطان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تنفر و کینه، و به فراموشی کشاندن یاد خدا، توجیه گناه، زینت دادن گناه، عجب، اختلاف در میان جامعه و زنده کردن آمال و آرزوهای پوچ و بی حاصل در روح و جان ما</w:t>
      </w:r>
      <w:r>
        <w:rPr>
          <w:rFonts w:eastAsia="IRNazanin" w:cs="IRNazanin"/>
          <w:color w:val="111111"/>
          <w:sz w:val="28"/>
          <w:szCs w:val="28"/>
          <w:rtl w:val="true"/>
          <w:lang w:bidi="fa-IR"/>
        </w:rPr>
        <w:t>.</w:t>
      </w:r>
    </w:p>
    <w:p>
      <w:pPr>
        <w:pStyle w:val="Heading4"/>
        <w:numPr>
          <w:ilvl w:val="3"/>
          <w:numId w:val="1"/>
        </w:numPr>
        <w:rPr/>
      </w:pPr>
      <w:bookmarkStart w:id="849" w:name="__RefHeading___Toc7135950_2142443653"/>
      <w:bookmarkStart w:id="850" w:name="_Toc335"/>
      <w:bookmarkEnd w:id="849"/>
      <w:r>
        <w:rPr>
          <w:rtl w:val="true"/>
        </w:rPr>
        <w:t>روضه</w:t>
      </w:r>
      <w:bookmarkEnd w:id="850"/>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شهادت بانویی است که فرزندانش هر وقت به یادش می افتادند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چهار سالگی به یاد مصائب مادر اشک ریخت؛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 مادر را میشنید اشکش جاری میگشت؛ </w:t>
      </w:r>
      <w:r>
        <w:rPr>
          <w:rStyle w:val="FootnoteAnchor"/>
          <w:rtl w:val="true"/>
        </w:rPr>
        <w:footnoteReference w:id="50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نموده بود وقتی آب به سر و رو می ریخت به یاد مادر می افتاد؛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شام به وجود زهرا افتخار می کند،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 اَلْفَخْرُ بِفَاطِمِهِ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فاطمه مثل قبرش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زیاد است، شاید مثل همین روزهایی امیرالمؤمنین کنار بستر فاطمه نشسته است و زهرا در حال وصیت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آَخَرَجَ مَنْ كَانَ فِي اَلْبَيْتِ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حضرت به همه ی کسانی که در خانه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به دو، مظلوم و مظلومه کنار هم نشستند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زهرا دارد یکی یکی وصیت می کند؛ علی 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 احْداً قَبْرِي </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کسی را از محل قبرم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قبرم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مبارزه ی منفی است که زهرای مرضیه تا قیامت می خواهد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دنیا بدانند یگانه دختر پیغمبر قبرش مخفی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تَتْرُکْ اَنْ یصَلِّی عَلَی اَحَدٌ مِنْهُمْ وَ لا مِنْ اَتْباعِهِمْ رَأْسِی </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آن هایی که در خانه ام را آتش زدند و در سقیفه جمع شدند، نمی خواهم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 و چند نفری که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خاک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سرم بنشین،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ساعَةٌ یحْتاجُ الْمیتُ فیها اِلی اُنْسِ الاَحْیاءِ </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شب اول قبر من را تنها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قبرم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فَاَکْثِرْ مِنْ 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قرائت قرآنت مرا</w:t>
      </w:r>
    </w:p>
    <w:p>
      <w:pPr>
        <w:pStyle w:val="BookText"/>
        <w:rPr/>
      </w:pPr>
      <w:r>
        <w:rPr>
          <w:rFonts w:ascii="IRNazanin" w:hAnsi="IRNazanin" w:eastAsia="IRNazanin"/>
          <w:color w:val="111111"/>
          <w:sz w:val="28"/>
          <w:sz w:val="28"/>
          <w:szCs w:val="28"/>
          <w:rtl w:val="true"/>
          <w:lang w:bidi="fa-IR"/>
        </w:rPr>
        <w:t>در قبر آرام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بخوان زیرا این کارت مرا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قبرم بنشین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اِبْكِنِي وَ اِبْكِ لِلْيَتَامِي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 قَتِيلَ اَلْعَدَا بِطَفِّ اَلْعِرَاقِ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برایم گریه کن، اگر دلت گرفت برایم اشک بریز؛ اما بچه های يتيمم را فراموش نکن،</w:t>
      </w:r>
    </w:p>
    <w:p>
      <w:pPr>
        <w:pStyle w:val="BookText"/>
        <w:rPr/>
      </w:pPr>
      <w:r>
        <w:rPr>
          <w:rFonts w:ascii="IRNazanin" w:hAnsi="IRNazanin" w:eastAsia="IRNazanin"/>
          <w:color w:val="111111"/>
          <w:sz w:val="28"/>
          <w:sz w:val="28"/>
          <w:szCs w:val="28"/>
          <w:rtl w:val="true"/>
          <w:lang w:bidi="fa-IR"/>
        </w:rPr>
        <w:t>بچه های يتيمم مبادا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نیز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دیگری نیز برایت دارم که حسینم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بچه ها کاری نکن که آن ها احساس غربت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جلوی آن ها</w:t>
      </w:r>
    </w:p>
    <w:p>
      <w:pPr>
        <w:pStyle w:val="BookText"/>
        <w:rPr/>
      </w:pPr>
      <w:r>
        <w:rPr>
          <w:rFonts w:ascii="IRNazanin" w:hAnsi="IRNazanin" w:eastAsia="IRNazanin"/>
          <w:color w:val="111111"/>
          <w:sz w:val="28"/>
          <w:sz w:val="28"/>
          <w:szCs w:val="28"/>
          <w:rtl w:val="true"/>
          <w:lang w:bidi="fa-IR"/>
        </w:rPr>
        <w:t>اندوه خودت را نشان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فاطمه یادگار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 ز روی در پاک مکن</w:t>
      </w:r>
    </w:p>
    <w:p>
      <w:pPr>
        <w:pStyle w:val="BookText"/>
        <w:rPr/>
      </w:pPr>
      <w:r>
        <w:rPr>
          <w:rFonts w:ascii="IRNazanin" w:hAnsi="IRNazanin" w:eastAsia="IRNazanin"/>
          <w:color w:val="111111"/>
          <w:sz w:val="28"/>
          <w:sz w:val="28"/>
          <w:szCs w:val="28"/>
          <w:rtl w:val="true"/>
          <w:lang w:bidi="fa-IR"/>
        </w:rPr>
        <w:t>هر کسی یادگاری از خودش به جای می گذارد، اگر از من یادگار می خواهی</w:t>
      </w:r>
    </w:p>
    <w:p>
      <w:pPr>
        <w:pStyle w:val="BookText"/>
        <w:rPr/>
      </w:pPr>
      <w:r>
        <w:rPr>
          <w:rFonts w:ascii="Amiri" w:hAnsi="Amiri" w:eastAsia="Amiri" w:cs="Amiri"/>
          <w:color w:val="111111"/>
          <w:sz w:val="28"/>
          <w:sz w:val="28"/>
          <w:szCs w:val="28"/>
          <w:rtl w:val="true"/>
          <w:lang w:bidi="ar-SA"/>
        </w:rPr>
        <w:t xml:space="preserve">و البَابُ و الجِدارُ و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بِها خَفَاءُ</w:t>
      </w:r>
    </w:p>
    <w:p>
      <w:pPr>
        <w:pStyle w:val="BookText"/>
        <w:rPr/>
      </w:pPr>
      <w:r>
        <w:rPr>
          <w:rFonts w:ascii="IRNazanin" w:hAnsi="IRNazanin" w:eastAsia="IRNazanin"/>
          <w:color w:val="111111"/>
          <w:sz w:val="28"/>
          <w:sz w:val="28"/>
          <w:szCs w:val="28"/>
          <w:rtl w:val="true"/>
          <w:lang w:bidi="fa-IR"/>
        </w:rPr>
        <w:t>سه تا یادگاری دارم یکی در، دیگری دیوار، و سومی هم خون های روی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دیگری 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غسل چو نیمه شب به پیش کودکان دهی</w:t>
      </w:r>
    </w:p>
    <w:p>
      <w:pPr>
        <w:pStyle w:val="BookText"/>
        <w:rPr/>
      </w:pPr>
      <w:r>
        <w:rPr>
          <w:rFonts w:ascii="IRNazanin" w:hAnsi="IRNazanin" w:eastAsia="IRNazanin"/>
          <w:color w:val="111111"/>
          <w:sz w:val="28"/>
          <w:sz w:val="28"/>
          <w:szCs w:val="28"/>
          <w:rtl w:val="true"/>
          <w:lang w:bidi="fa-IR"/>
        </w:rPr>
        <w:t>مباد سینه مرا به زینبم نشان دهی</w:t>
      </w:r>
    </w:p>
    <w:p>
      <w:pPr>
        <w:pStyle w:val="BookText"/>
        <w:rPr/>
      </w:pPr>
      <w:r>
        <w:rPr>
          <w:rFonts w:ascii="IRNazanin" w:hAnsi="IRNazanin" w:eastAsia="IRNazanin"/>
          <w:color w:val="111111"/>
          <w:sz w:val="28"/>
          <w:sz w:val="28"/>
          <w:szCs w:val="28"/>
          <w:rtl w:val="true"/>
          <w:lang w:bidi="fa-IR"/>
        </w:rPr>
        <w:t>نگذار زینبم جراحت سینه ی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خیلی احتیاط کرد تا زینب سینه ی مادر را نبیند، روزی هم که با فرق شکافته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آوردند، همین که طبیب خواست دستمال را باز کند، حضرت به زینب اشاره کرد از اتاق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طبيبا وا مکن زخم سرم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مسوزان قلب زینب دخترم را</w:t>
      </w:r>
    </w:p>
    <w:p>
      <w:pPr>
        <w:pStyle w:val="BookText"/>
        <w:rPr/>
      </w:pPr>
      <w:r>
        <w:rPr>
          <w:rFonts w:ascii="IRNazanin" w:hAnsi="IRNazanin" w:eastAsia="IRNazanin"/>
          <w:color w:val="111111"/>
          <w:sz w:val="28"/>
          <w:sz w:val="28"/>
          <w:szCs w:val="28"/>
          <w:rtl w:val="true"/>
          <w:lang w:bidi="fa-IR"/>
        </w:rPr>
        <w:t xml:space="preserve">اما روزی که آمد کنار بدن قطعه قطعه ی حسین، آن جا دیگر کسی نبود مانع گردد، بدن را برداشت،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الْمَهْمُومُ حَتَّى 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به قربانت داغ دیدی و جان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الْعَطْشَانُ حَتَّى مَضَى بِأَبِي مَنْ شَيْبَتُهُ تَقْطُرُ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چنان جان سوز عزاداری می کرد، به خدا قسم دیدم دوست و دشمن دارند گریه می کنند، </w:t>
      </w:r>
      <w:r>
        <w:rPr>
          <w:rStyle w:val="FootnoteAnchor"/>
          <w:rtl w:val="true"/>
        </w:rPr>
        <w:footnoteReference w:id="515"/>
      </w:r>
      <w:r>
        <w:rPr>
          <w:rFonts w:ascii="IRNazanin" w:hAnsi="IRNazanin" w:eastAsia="IRNazanin"/>
          <w:color w:val="111111"/>
          <w:sz w:val="28"/>
          <w:sz w:val="28"/>
          <w:szCs w:val="28"/>
          <w:rtl w:val="true"/>
          <w:lang w:bidi="fa-IR"/>
        </w:rPr>
        <w:t xml:space="preserve">یک وقت هم خم شد لب ها را گذاشت روی گلوی پرخون؛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فَوَجَدَنِي جُثَّةً بِلا رَأْس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bookmarkStart w:id="851" w:name="pg15446_165248"/>
    </w:p>
    <w:p>
      <w:pPr>
        <w:pStyle w:val="Heading2"/>
        <w:numPr>
          <w:ilvl w:val="1"/>
          <w:numId w:val="1"/>
        </w:numPr>
        <w:rPr/>
      </w:pPr>
      <w:bookmarkStart w:id="852" w:name="__RefHeading___Toc7135952_2142443653"/>
      <w:bookmarkStart w:id="853" w:name="_Toc336"/>
      <w:bookmarkEnd w:id="851"/>
      <w:bookmarkEnd w:id="852"/>
      <w:r>
        <w:rPr>
          <w:rtl w:val="true"/>
        </w:rPr>
        <w:t xml:space="preserve">انتخاب های فاطمه </w:t>
      </w:r>
      <w:r>
        <w:rPr>
          <w:rtl w:val="true"/>
        </w:rPr>
        <w:t xml:space="preserve">( </w:t>
      </w:r>
      <w:r>
        <w:rPr>
          <w:rtl w:val="true"/>
        </w:rPr>
        <w:t xml:space="preserve">علیها السلام </w:t>
      </w:r>
      <w:r>
        <w:rPr>
          <w:rtl w:val="true"/>
        </w:rPr>
        <w:t>)</w:t>
      </w:r>
      <w:bookmarkEnd w:id="853"/>
    </w:p>
    <w:p>
      <w:pPr>
        <w:pStyle w:val="Heading3"/>
        <w:numPr>
          <w:ilvl w:val="2"/>
          <w:numId w:val="1"/>
        </w:numPr>
        <w:rPr/>
      </w:pPr>
      <w:bookmarkStart w:id="854" w:name="__RefHeading___Toc7135954_2142443653"/>
      <w:bookmarkStart w:id="855" w:name="_Toc337"/>
      <w:bookmarkEnd w:id="854"/>
      <w:r>
        <w:rPr>
          <w:rtl w:val="true"/>
        </w:rPr>
        <w:t xml:space="preserve">قسمت </w:t>
      </w:r>
      <w:r>
        <w:rPr>
          <w:rtl w:val="true"/>
        </w:rPr>
        <w:t>(</w:t>
      </w:r>
      <w:r>
        <w:rPr/>
        <w:t>1</w:t>
      </w:r>
      <w:r>
        <w:rPr>
          <w:rtl w:val="true"/>
        </w:rPr>
        <w:t>)</w:t>
      </w:r>
      <w:bookmarkEnd w:id="855"/>
    </w:p>
    <w:p>
      <w:pPr>
        <w:pStyle w:val="Heading4"/>
        <w:numPr>
          <w:ilvl w:val="3"/>
          <w:numId w:val="1"/>
        </w:numPr>
        <w:rPr/>
      </w:pPr>
      <w:bookmarkStart w:id="856" w:name="__RefHeading___Toc7135956_2142443653"/>
      <w:bookmarkStart w:id="857" w:name="_Toc338"/>
      <w:bookmarkEnd w:id="856"/>
      <w:r>
        <w:rPr>
          <w:rtl w:val="true"/>
        </w:rPr>
        <w:t>اشاره</w:t>
      </w:r>
      <w:bookmarkEnd w:id="85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4"/>
        <w:numPr>
          <w:ilvl w:val="3"/>
          <w:numId w:val="1"/>
        </w:numPr>
        <w:rPr/>
      </w:pPr>
      <w:bookmarkStart w:id="858" w:name="__RefHeading___Toc7135958_2142443653"/>
      <w:bookmarkStart w:id="859" w:name="_Toc339"/>
      <w:bookmarkEnd w:id="858"/>
      <w:r>
        <w:rPr>
          <w:rtl w:val="true"/>
        </w:rPr>
        <w:t>مقدمه</w:t>
      </w:r>
      <w:bookmarkEnd w:id="859"/>
    </w:p>
    <w:p>
      <w:pPr>
        <w:pStyle w:val="BookText"/>
        <w:rPr/>
      </w:pPr>
      <w:r>
        <w:rPr>
          <w:rFonts w:ascii="IRNazanin" w:hAnsi="IRNazanin" w:eastAsia="IRNazanin"/>
          <w:color w:val="111111"/>
          <w:sz w:val="28"/>
          <w:sz w:val="28"/>
          <w:szCs w:val="28"/>
          <w:rtl w:val="true"/>
          <w:lang w:bidi="fa-IR"/>
        </w:rPr>
        <w:t xml:space="preserve">ایام فاطمیه، ایام شهادت صدیقه طاهره، زهرای مرضیه،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شخصیت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مشکل است؛ مگر این که ازقول معصومین و آیاتی که مصداق و تاویل آن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رسول خدا او را مدح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أَحَبُّ الْخَلْقِ إِلَیّ </w:t>
      </w:r>
      <w:r>
        <w:rPr>
          <w:rFonts w:eastAsia="IRNazanin" w:cs="IRNazanin"/>
          <w:color w:val="111111"/>
          <w:sz w:val="28"/>
          <w:szCs w:val="28"/>
          <w:rtl w:val="true"/>
          <w:lang w:bidi="fa-IR"/>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أَعَزُّ النَّاسِ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محبوب ترین و عزیزترین آدم پیش من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آیه مباهله و تطهیر با فرزندان معصومش مشترک است، کسی که باطن</w:t>
      </w:r>
    </w:p>
    <w:p>
      <w:pPr>
        <w:pStyle w:val="BookText"/>
        <w:rPr/>
      </w:pPr>
      <w:r>
        <w:rPr>
          <w:rFonts w:ascii="IRNazanin" w:hAnsi="IRNazanin" w:eastAsia="IRNazanin"/>
          <w:color w:val="111111"/>
          <w:sz w:val="28"/>
          <w:sz w:val="28"/>
          <w:szCs w:val="28"/>
          <w:rtl w:val="true"/>
          <w:lang w:bidi="fa-IR"/>
        </w:rPr>
        <w:t>آیه نور و سوره قدر است، چگونه راجع به این شخصیت می توان سخن گفت؟</w:t>
      </w:r>
    </w:p>
    <w:p>
      <w:pPr>
        <w:pStyle w:val="BookText"/>
        <w:rPr/>
      </w:pPr>
      <w:r>
        <w:rPr>
          <w:rFonts w:ascii="IRNazanin" w:hAnsi="IRNazanin" w:eastAsia="IRNazanin"/>
          <w:color w:val="111111"/>
          <w:sz w:val="28"/>
          <w:sz w:val="28"/>
          <w:szCs w:val="28"/>
          <w:rtl w:val="true"/>
          <w:lang w:bidi="fa-IR"/>
        </w:rPr>
        <w:t xml:space="preserve">کسی که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وجودش افتخار می کنند، سخن گفتن درباره ی</w:t>
      </w:r>
    </w:p>
    <w:p>
      <w:pPr>
        <w:pStyle w:val="BookText"/>
        <w:rPr/>
      </w:pPr>
      <w:r>
        <w:rPr>
          <w:rFonts w:ascii="IRNazanin" w:hAnsi="IRNazanin" w:eastAsia="IRNazanin"/>
          <w:color w:val="111111"/>
          <w:sz w:val="28"/>
          <w:sz w:val="28"/>
          <w:szCs w:val="28"/>
          <w:rtl w:val="true"/>
          <w:lang w:bidi="fa-IR"/>
        </w:rPr>
        <w:t>حضرتش مشکل است</w:t>
      </w:r>
      <w:r>
        <w:rPr>
          <w:rFonts w:eastAsia="IRNazanin" w:cs="IRNazanin"/>
          <w:color w:val="111111"/>
          <w:sz w:val="28"/>
          <w:szCs w:val="28"/>
          <w:rtl w:val="true"/>
          <w:lang w:bidi="fa-IR"/>
        </w:rPr>
        <w:t>.</w:t>
      </w:r>
    </w:p>
    <w:p>
      <w:pPr>
        <w:pStyle w:val="Heading4"/>
        <w:numPr>
          <w:ilvl w:val="3"/>
          <w:numId w:val="1"/>
        </w:numPr>
        <w:rPr/>
      </w:pPr>
      <w:bookmarkStart w:id="860" w:name="__RefHeading___Toc7135960_2142443653"/>
      <w:bookmarkStart w:id="861" w:name="_Toc340"/>
      <w:bookmarkEnd w:id="860"/>
      <w:r>
        <w:rPr>
          <w:rtl w:val="true"/>
        </w:rPr>
        <w:t>بهترین الگو</w:t>
      </w:r>
      <w:bookmarkEnd w:id="861"/>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را الگوی خود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الله الگوی من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 </w:t>
      </w:r>
    </w:p>
    <w:p>
      <w:pPr>
        <w:pStyle w:val="BookText"/>
        <w:rPr/>
      </w:pPr>
      <w:r>
        <w:rPr>
          <w:rFonts w:ascii="IRNazanin" w:hAnsi="IRNazanin" w:eastAsia="IRNazanin"/>
          <w:color w:val="111111"/>
          <w:sz w:val="28"/>
          <w:sz w:val="28"/>
          <w:szCs w:val="28"/>
          <w:rtl w:val="true"/>
          <w:lang w:bidi="fa-IR"/>
        </w:rPr>
        <w:t>بر شما هستیم، ولی مادرم حجت خدا بر ماست؛ یعنی خود ما اهل بیت چنین جایگاه ی برای حضرت زهرا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هر گاه پیغمبر اکرم میخواست حکم شرعی چیزی را بیان کند، خطاب به دخترش فاطمه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حَبِیبَةَ أَبِیهَا کُلُّ مُسْکِرٍ حَرَام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حبيبه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برای 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نشان می دهد که پیامبر گرامی اسلام حتی در تبیین احکام و مسائل اسلامی حضرت زهرا را ملاحظه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دشمنان خیلی تلاش کردند که نام ایشان مطرح نشود، اما غیر شیعیان نیز</w:t>
      </w:r>
    </w:p>
    <w:p>
      <w:pPr>
        <w:pStyle w:val="BookText"/>
        <w:rPr/>
      </w:pPr>
      <w:r>
        <w:rPr>
          <w:rFonts w:ascii="IRNazanin" w:hAnsi="IRNazanin" w:eastAsia="IRNazanin"/>
          <w:color w:val="111111"/>
          <w:sz w:val="28"/>
          <w:sz w:val="28"/>
          <w:szCs w:val="28"/>
          <w:rtl w:val="true"/>
          <w:lang w:bidi="fa-IR"/>
        </w:rPr>
        <w:t>درباره ی ایشان قلم زده و کتاب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عزیز در این حرم مطهر می خواهم راجع به این که انسان باید در زندگی اش چه انتخاب هایی را داشته باشد و نیز انتخاب های حضرت زهرا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می خواهد درس بخواند و گاهی می خواهد ازدواج کند و گاهی می خواهد خانه و زمین و یا ماشین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زندگی مان دائما در حال انتخاب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 خواهم راجع به انتخاب های حضرت زهرا صحبت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تُؤْثِرُونَ الْحیاةَ الدُّنْیا وَ الآْخِرَةُ خَیْرٌ وَ 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بعضی ها دائماً دنبال ملاک های دنیایی اند، ولی بعضی دیگر در پی ملاک های اخروی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کسانی که نگاه اخروی دارند، ملاک انتخاب آن ها رضایت خداوند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 تر انسان بعضی وقت ها ملاک انتخابش اشتباه است، سرابی را آب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را صمد می خواند، خیلی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 و هندویی چه قدر متواضعانه خم می شوند، اما به اشتباه جلوی بت و یا حیوان و یا شخصی، کمر می سایند؛ به دنبال آب است منتها اشتباهی به دنبال سراب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862" w:name="pg15446_165250"/>
    </w:p>
    <w:p>
      <w:pPr>
        <w:pStyle w:val="BookText"/>
        <w:rPr/>
      </w:pPr>
      <w:bookmarkEnd w:id="8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انتخابش دنیاست، ترقی و صعود ندارد سقوط و عقب گرد دارد</w:t>
      </w:r>
      <w:r>
        <w:rPr>
          <w:rFonts w:eastAsia="IRNazanin" w:cs="IRNazanin"/>
          <w:color w:val="111111"/>
          <w:sz w:val="28"/>
          <w:szCs w:val="28"/>
          <w:rtl w:val="true"/>
          <w:lang w:bidi="fa-IR"/>
        </w:rPr>
        <w:t>.</w:t>
      </w:r>
    </w:p>
    <w:p>
      <w:pPr>
        <w:pStyle w:val="Heading4"/>
        <w:numPr>
          <w:ilvl w:val="3"/>
          <w:numId w:val="1"/>
        </w:numPr>
        <w:rPr/>
      </w:pPr>
      <w:bookmarkStart w:id="863" w:name="__RefHeading___Toc7135962_2142443653"/>
      <w:bookmarkStart w:id="864" w:name="_Toc341"/>
      <w:bookmarkEnd w:id="863"/>
      <w:r>
        <w:rPr>
          <w:rtl w:val="true"/>
        </w:rPr>
        <w:t>شش چیز در شش جا</w:t>
      </w:r>
      <w:bookmarkEnd w:id="864"/>
    </w:p>
    <w:p>
      <w:pPr>
        <w:pStyle w:val="Heading5"/>
        <w:numPr>
          <w:ilvl w:val="4"/>
          <w:numId w:val="1"/>
        </w:numPr>
        <w:rPr/>
      </w:pPr>
      <w:bookmarkStart w:id="865" w:name="__RefHeading___Toc7135964_2142443653"/>
      <w:bookmarkStart w:id="866" w:name="_Toc342"/>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حدیث قدسی را خدمتتان عرض کنم، البته این حدیث نیاز به منبر مفصل دارد، ولی من به اشاره از کنارش 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چیز را در شش جا گذاشته ام؛ اما مردم اشتباهی به جای دیگر می روند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یک گنج در این زمین است شما اشتباهی یک متر و یا نیم متر آن طرف تر را بگنی گنج را پیدا نمیکنی</w:t>
      </w:r>
    </w:p>
    <w:p>
      <w:pPr>
        <w:pStyle w:val="BookText"/>
        <w:rPr/>
      </w:pPr>
      <w:r>
        <w:rPr>
          <w:rFonts w:ascii="IRNazanin" w:hAnsi="IRNazanin" w:eastAsia="IRNazanin"/>
          <w:color w:val="111111"/>
          <w:sz w:val="28"/>
          <w:sz w:val="28"/>
          <w:szCs w:val="28"/>
          <w:rtl w:val="true"/>
          <w:lang w:bidi="fa-IR"/>
        </w:rPr>
        <w:t>اگر به شما گفتند این جا آب دارد شما یک متر آن طرف تر را بکنید، آب پیدا</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این سؤال ها، جوابش این است اگر گزینه ی درست را بزنی جواب را</w:t>
      </w:r>
    </w:p>
    <w:p>
      <w:pPr>
        <w:pStyle w:val="BookText"/>
        <w:rPr/>
      </w:pPr>
      <w:r>
        <w:rPr>
          <w:rFonts w:ascii="IRNazanin" w:hAnsi="IRNazanin" w:eastAsia="IRNazanin"/>
          <w:color w:val="111111"/>
          <w:sz w:val="28"/>
          <w:sz w:val="28"/>
          <w:szCs w:val="28"/>
          <w:rtl w:val="true"/>
          <w:lang w:bidi="fa-IR"/>
        </w:rPr>
        <w:t>می یابی ولی اگر اشتباه بزنی خراب می شود یکی از آن شش چیز آرامش است</w:t>
      </w:r>
      <w:r>
        <w:rPr>
          <w:rFonts w:eastAsia="IRNazanin" w:cs="IRNazanin"/>
          <w:color w:val="111111"/>
          <w:sz w:val="28"/>
          <w:szCs w:val="28"/>
          <w:rtl w:val="true"/>
          <w:lang w:bidi="fa-IR"/>
        </w:rPr>
        <w:t>.</w:t>
      </w:r>
    </w:p>
    <w:p>
      <w:pPr>
        <w:pStyle w:val="Heading5"/>
        <w:numPr>
          <w:ilvl w:val="4"/>
          <w:numId w:val="1"/>
        </w:numPr>
        <w:rPr/>
      </w:pPr>
      <w:bookmarkStart w:id="867" w:name="__RefHeading___Toc7135966_2142443653"/>
      <w:bookmarkStart w:id="868" w:name="_Toc343"/>
      <w:bookmarkEnd w:id="867"/>
      <w:r>
        <w:rPr/>
        <w:t>1</w:t>
      </w:r>
      <w:r>
        <w:rPr>
          <w:rtl w:val="true"/>
        </w:rPr>
        <w:t xml:space="preserve">. </w:t>
      </w:r>
      <w:r>
        <w:rPr>
          <w:rtl w:val="true"/>
        </w:rPr>
        <w:t>آرامش در بهشت</w:t>
      </w:r>
      <w:bookmarkEnd w:id="868"/>
    </w:p>
    <w:p>
      <w:pPr>
        <w:pStyle w:val="BookText"/>
        <w:rPr/>
      </w:pPr>
      <w:r>
        <w:rPr>
          <w:rFonts w:ascii="IRNazanin" w:hAnsi="IRNazanin" w:eastAsia="IRNazanin"/>
          <w:color w:val="111111"/>
          <w:sz w:val="28"/>
          <w:sz w:val="28"/>
          <w:szCs w:val="28"/>
          <w:rtl w:val="true"/>
          <w:lang w:bidi="fa-IR"/>
        </w:rPr>
        <w:t>اِنّی وَضَعْتُ الرَّاحَةَ فِی الْجَنَّةِ وَ النَّاسُ یَطْلُبُونَهَا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راحتی اند و من راحتی را در بهشت قرار داده ام، ولی مردم در دنیا دنبالش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ی راحتی نیست، همین که به فکر جوانیت می افتی موهایت سفید می شود، تا می خواهی از سلامتی بهره ببری، مریض میشوی، یک آدم بی درد در این دنیا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پولدار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غذا بخورم و مرض قند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سالم است چیزی ندارد که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 داران عالم را کرم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داران عالم را درم 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چیز دارد اولاد ندارد، اگر اولاد دارد مشکل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869" w:name="pg15446_165251"/>
    </w:p>
    <w:p>
      <w:pPr>
        <w:pStyle w:val="BookText"/>
        <w:rPr/>
      </w:pPr>
      <w:bookmarkEnd w:id="8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مَحْفُوفَة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دنیا خانه ی راحتی نیست، تا می خواهید زندگی را سر و سامان دهید می بینید که پدر خانه از دنیا رفت، بچه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 گوید در دنیا راحت نباش؛ اما مقصود دین این است که نگاهت به دنیا، نگاه راحت طلبانه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امر بیهوده و گناه در بهشت نیست و در آنجا همه اش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 ای بیش نیست و زمینه ای است که انسان زندگی توأم با 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روزنامه ها نگاه می کند، می بیند که چه قدر کلک، جنایت، خیانت، سرقت، هوس و عشق های جوانی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خاطر این که به هوس خودش دست پیدا کند، پسرش را از پای در می آورد، مادرش را از پای در می آورد، همه این داستان ها نشان دهنده ی این است که انتخاب این گونه افراد اشتباه بوده است</w:t>
      </w:r>
      <w:r>
        <w:rPr>
          <w:rFonts w:eastAsia="IRNazanin" w:cs="IRNazanin"/>
          <w:color w:val="111111"/>
          <w:sz w:val="28"/>
          <w:szCs w:val="28"/>
          <w:rtl w:val="true"/>
          <w:lang w:bidi="fa-IR"/>
        </w:rPr>
        <w:t>.</w:t>
      </w:r>
    </w:p>
    <w:p>
      <w:pPr>
        <w:pStyle w:val="Heading5"/>
        <w:numPr>
          <w:ilvl w:val="4"/>
          <w:numId w:val="1"/>
        </w:numPr>
        <w:rPr/>
      </w:pPr>
      <w:bookmarkStart w:id="870" w:name="__RefHeading___Toc7135968_2142443653"/>
      <w:bookmarkStart w:id="871" w:name="_Toc344"/>
      <w:bookmarkEnd w:id="870"/>
      <w:r>
        <w:rPr/>
        <w:t>2</w:t>
      </w:r>
      <w:r>
        <w:rPr>
          <w:rtl w:val="true"/>
        </w:rPr>
        <w:t xml:space="preserve">. </w:t>
      </w:r>
      <w:r>
        <w:rPr>
          <w:rtl w:val="true"/>
        </w:rPr>
        <w:t>تواضع عامل عظمت و بزرگی</w:t>
      </w:r>
      <w:bookmarkEnd w:id="871"/>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وَضَعْتُ الرَفْعَةَ و الدَّرجَةَ فی التَوَاضُعِ و النّاسُ یَطْلُبُونَها فی التَکَبُّرِ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و رفعت را در تواضع گذاشته ام، اما مردم در تکبر دنبالش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آدم متکبر زمین می خورد، خدا قول داده که او را به زمین می زند،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أَصْدَقُ مِنَ اللهِ قیلاً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کسی از خدا در این عالم صادق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تعبير صادق تر غلط است چون خداوند صادق و صدق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 را زمین می زند این همه متکبر نظیر فرعون، قارون و صدام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صدام می گفت من شش روزه ایران را فتح می کنم اما عاقبت با ذلت بالای دار 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شب عروسی، حضرت زهرا لباس عروسی اش را انفاق میکرد، مشهور است نان شبش را به يتيم و مسکین و اسیر می دهد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در روایت آمده سه شب </w:t>
      </w:r>
      <w:bookmarkStart w:id="872" w:name="pg15446_165252"/>
    </w:p>
    <w:p>
      <w:pPr>
        <w:pStyle w:val="BookText"/>
        <w:rPr/>
      </w:pPr>
      <w:bookmarkEnd w:id="872"/>
      <w:r>
        <w:rPr>
          <w:rFonts w:ascii="IRNazanin" w:hAnsi="IRNazanin" w:eastAsia="IRNazanin"/>
          <w:color w:val="111111"/>
          <w:sz w:val="28"/>
          <w:sz w:val="28"/>
          <w:szCs w:val="28"/>
          <w:rtl w:val="true"/>
          <w:lang w:bidi="fa-IR"/>
        </w:rPr>
        <w:t xml:space="preserve">عمل اتفاق افتاد و غذای خودش را انفاق کرد و خود گرسنه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فقر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سلمان در حالی یک فرد زاهدی است، پیش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فاطمه برسید، فاطمه روزگار سختی را سپری می کند، در کنار بچه داری و کار خانه، زندگی همراه با فقر مادی برای زهرا مشقت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ابْنَتِی فَاطِمَةَ ملا اللهُ قلبها وَ جوارحها إِیمَاناً وَ یَقِینا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دخترم فاطمه، همه وجودش را ایمان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جوان است و پدرش رئیس حکومت، و اول شخصیت جهان اسلام است، کسی که وقتی وضو می گیرد آب وضویش را به عنوان تبرک می برند حال با این سادگی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مسئول یک جایی شد و تواضع کرد این تواضع باعث رفعت اوست و هلاکت در تکبر او نهفته است</w:t>
      </w:r>
      <w:r>
        <w:rPr>
          <w:rFonts w:eastAsia="IRNazanin" w:cs="IRNazanin"/>
          <w:color w:val="111111"/>
          <w:sz w:val="28"/>
          <w:szCs w:val="28"/>
          <w:rtl w:val="true"/>
          <w:lang w:bidi="fa-IR"/>
        </w:rPr>
        <w:t>.</w:t>
      </w:r>
    </w:p>
    <w:p>
      <w:pPr>
        <w:pStyle w:val="Heading5"/>
        <w:numPr>
          <w:ilvl w:val="4"/>
          <w:numId w:val="1"/>
        </w:numPr>
        <w:rPr/>
      </w:pPr>
      <w:bookmarkStart w:id="873" w:name="__RefHeading___Toc7135970_2142443653"/>
      <w:bookmarkStart w:id="874" w:name="_Toc345"/>
      <w:bookmarkEnd w:id="873"/>
      <w:r>
        <w:rPr/>
        <w:t>3</w:t>
      </w:r>
      <w:r>
        <w:rPr>
          <w:rtl w:val="true"/>
        </w:rPr>
        <w:t xml:space="preserve">. </w:t>
      </w:r>
      <w:r>
        <w:rPr>
          <w:rtl w:val="true"/>
        </w:rPr>
        <w:t>نماز شب از عوامل عزت</w:t>
      </w:r>
      <w:bookmarkEnd w:id="874"/>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وَضَعْتُ العِزَةَ فی قِیامِ اللَّیلِ و النَّاسُ یَطْلُبُونَهُ فی اَبْوابِ 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را در نماز شب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 خواهید نماز شب بخوانید؛ چون نیمه شب کسی نیست تا ریاکنید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از رختخواب، پشت پا زدن به</w:t>
      </w:r>
    </w:p>
    <w:p>
      <w:pPr>
        <w:pStyle w:val="BookText"/>
        <w:rPr/>
      </w:pPr>
      <w:r>
        <w:rPr>
          <w:rFonts w:ascii="IRNazanin" w:hAnsi="IRNazanin" w:eastAsia="IRNazanin"/>
          <w:color w:val="111111"/>
          <w:sz w:val="28"/>
          <w:sz w:val="28"/>
          <w:szCs w:val="28"/>
          <w:rtl w:val="true"/>
          <w:lang w:bidi="fa-IR"/>
        </w:rPr>
        <w:t>خواب،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از راحتی جداکن، سرت را به سجده بگذار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عَبْدُکَ الذَّلِیل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است که من به تو عزت می دهم، در خدمت گذاری ثروتمندان و شاهان هیچ عزتی نهفته نیست؛ بلکه مزد چنین خدمتی سراسر ذلت و بی آبرویی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عمروعاص دنبال معاويه دوید تا به جایی برسد، بعد از شهادت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ذلیلانه از دنیا 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نیمه شب برای نماز بلند می شد و با خدای خود مناجات می کرد، عاقبت دیدیم که با چه عزتی از دنیا رفت؟ بنابراین نماز شب عزت آفرین است</w:t>
      </w:r>
      <w:r>
        <w:rPr>
          <w:rFonts w:eastAsia="IRNazanin" w:cs="IRNazanin"/>
          <w:color w:val="111111"/>
          <w:sz w:val="28"/>
          <w:szCs w:val="28"/>
          <w:rtl w:val="true"/>
          <w:lang w:bidi="fa-IR"/>
        </w:rPr>
        <w:t xml:space="preserve">. </w:t>
      </w:r>
      <w:bookmarkStart w:id="875" w:name="pg15446_165253"/>
    </w:p>
    <w:p>
      <w:pPr>
        <w:pStyle w:val="Heading5"/>
        <w:numPr>
          <w:ilvl w:val="4"/>
          <w:numId w:val="1"/>
        </w:numPr>
        <w:rPr/>
      </w:pPr>
      <w:bookmarkStart w:id="876" w:name="__RefHeading___Toc7135972_2142443653"/>
      <w:bookmarkStart w:id="877" w:name="_Toc346"/>
      <w:bookmarkEnd w:id="875"/>
      <w:bookmarkEnd w:id="876"/>
      <w:r>
        <w:rPr/>
        <w:t>4</w:t>
      </w:r>
      <w:r>
        <w:rPr>
          <w:rtl w:val="true"/>
        </w:rPr>
        <w:t xml:space="preserve">. </w:t>
      </w:r>
      <w:r>
        <w:rPr>
          <w:rtl w:val="true"/>
        </w:rPr>
        <w:t>بی نیازی در قناعت</w:t>
      </w:r>
      <w:bookmarkEnd w:id="877"/>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وَضَعْتُ الغِنی فِی الْقِنَاعَةِ و النّاسُ یَطْلُبُونَهُ فی کِثْرَةِ الْعُرُوضِ وَ لَمْ یَجِدُوهُ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نیازی و ثروت را در قناعت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امروزه مبتلا به چشم و هم چشمی است بعضی خانواده ها که جهیزیه درست می کنند، گاهی با من تماس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جهاز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میلیون، که بر ما تحمیل می شود، ما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مبلمان ها و سرویس های چوب، حتما باید سرویس چینی اصل باشد، اجناس جهیزیه حتما باید مارک فرانسه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اش از نظر مادی چه قدر ساده بود، خانه اش از نظر امکانات به چه میزان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حضرت گاهی لباس هایشان را مشترک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اگر شسته میشد لباس دیگری نبود که جایگزین آن شود که آن ها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خانه حسن، حسین، زینب و تربیت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به من مراجعه می کنند که برای بچه ام ماشین، خانه، امکانات و کامپیوتر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خریده ام؛ اما او دین ندارد، رو در رویم می ایستد و به من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ائمه ی ما که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جامعه حضور داشتند هر کجا نام مادرشان به میان می آمد به او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خودش را معرفی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روز عاشورا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زهرا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معاویه نوشت معاويه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الْفَخْرُ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افتخار میکنم که همسرم زهراست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که خودش</w:t>
      </w:r>
    </w:p>
    <w:p>
      <w:pPr>
        <w:pStyle w:val="BookText"/>
        <w:rPr/>
      </w:pPr>
      <w:r>
        <w:rPr>
          <w:rFonts w:ascii="Amiri" w:hAnsi="Amiri" w:eastAsia="Amiri" w:cs="Amiri"/>
          <w:color w:val="111111"/>
          <w:sz w:val="28"/>
          <w:sz w:val="28"/>
          <w:szCs w:val="28"/>
          <w:rtl w:val="true"/>
          <w:lang w:bidi="ar-SA"/>
        </w:rPr>
        <w:t>افتخار جهانیان است،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الْفَخْرُ بِفاطِمَةَ </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7135974_2142443653"/>
      <w:bookmarkStart w:id="879" w:name="_Toc347"/>
      <w:bookmarkEnd w:id="878"/>
      <w:r>
        <w:rPr/>
        <w:t>5</w:t>
      </w:r>
      <w:r>
        <w:rPr>
          <w:rtl w:val="true"/>
        </w:rPr>
        <w:t xml:space="preserve">. </w:t>
      </w:r>
      <w:r>
        <w:rPr>
          <w:rtl w:val="true"/>
        </w:rPr>
        <w:t>فراگیری علم در گرسنگی</w:t>
      </w:r>
      <w:bookmarkEnd w:id="879"/>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وَضَعتُ العِلمَ فِی الجُوعِ وَ النَّاسُ یَطلُبُونُهُ فِی 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در گرسنگی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 پاره باشد دیگر نمی تواند درس بفهمد، احساس فهم و منطق برایش شکل نمی گیرد</w:t>
      </w:r>
      <w:r>
        <w:rPr>
          <w:rFonts w:eastAsia="IRNazanin" w:cs="IRNazanin"/>
          <w:color w:val="111111"/>
          <w:sz w:val="28"/>
          <w:szCs w:val="28"/>
          <w:rtl w:val="true"/>
          <w:lang w:bidi="fa-IR"/>
        </w:rPr>
        <w:t>.</w:t>
      </w:r>
    </w:p>
    <w:p>
      <w:pPr>
        <w:pStyle w:val="Heading5"/>
        <w:numPr>
          <w:ilvl w:val="4"/>
          <w:numId w:val="1"/>
        </w:numPr>
        <w:rPr/>
      </w:pPr>
      <w:bookmarkStart w:id="880" w:name="__RefHeading___Toc7135976_2142443653"/>
      <w:bookmarkStart w:id="881" w:name="_Toc348"/>
      <w:bookmarkEnd w:id="880"/>
      <w:r>
        <w:rPr/>
        <w:t>6</w:t>
      </w:r>
      <w:r>
        <w:rPr>
          <w:rtl w:val="true"/>
        </w:rPr>
        <w:t xml:space="preserve">. </w:t>
      </w:r>
      <w:r>
        <w:rPr>
          <w:rtl w:val="true"/>
        </w:rPr>
        <w:t>اجابت دعا در لقمه حلال</w:t>
      </w:r>
      <w:bookmarkEnd w:id="8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وَضَعتُ الْاِجَابَةَ الدّعَاءَ فِی لُقمَةِ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اجابت دعا را در لقمه ی </w:t>
      </w:r>
      <w:bookmarkStart w:id="882" w:name="pg15446_165254"/>
    </w:p>
    <w:p>
      <w:pPr>
        <w:pStyle w:val="BookText"/>
        <w:rPr/>
      </w:pPr>
      <w:bookmarkEnd w:id="882"/>
      <w:r>
        <w:rPr>
          <w:rFonts w:ascii="IRNazanin" w:hAnsi="IRNazanin" w:eastAsia="IRNazanin"/>
          <w:color w:val="111111"/>
          <w:sz w:val="28"/>
          <w:sz w:val="28"/>
          <w:szCs w:val="28"/>
          <w:rtl w:val="true"/>
          <w:lang w:bidi="fa-IR"/>
        </w:rPr>
        <w:t xml:space="preserve">حلال قرار دادم؛ ولی مردم آن را در داد و فریاد دنبال می گردند و فکر میکنند اگر کنار حرم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بزنند زودتر دعایشان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 جیغ و دادت را نامحرم می شنود،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که اگر خودش را به پای ضریح حضرت برساند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زیارت آداب دارد، دعا آداب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یَطلُبُونَهُ فِی کِثرَةِ القِیلِ وَ القَالِ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من اجابت را در لقمه ی حلال گذاشتم، اما مردم با سر و صدا و داد و قال دنبالش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بیان کردم برای این که این مطلب روشن شود که انتخاب های آدمی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بدانیم که گاهی آدم در انتخاب هایش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بعد از پنجاه سال زندگی به دادگاه طلاق و اختلاف خانوادگی رجوع مینمایند و می گویند من در انتخاب همسر اشتباه کردم، در انتخاب شوهر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انتخاب همسر اشتباه کردی راهکارهایی دارد، و زود سراغ طلاق را نگیر و که به سوی ازدواج مجدد روکنی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انتخاب رشته اشتباه کردی یعنی یک کد را بالا و پایین زدی ممکن است دانشگاه با راهکارهایی دیگر تو را بپذیرد؛ اما اگر در انتخاب دین اشتباه کردی راه های هدایت را به روی خودت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ضررش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که انسان یک عمر دنباله روکسی باشد و بعد بفهمد که او در مسیر هدایت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انسان واقعأ تأسف می خورد و بسیار سرشکسته می گردد، زیرا جبران آن بسیار دشوار خواهد شد</w:t>
      </w:r>
      <w:r>
        <w:rPr>
          <w:rFonts w:eastAsia="IRNazanin" w:cs="IRNazanin"/>
          <w:color w:val="111111"/>
          <w:sz w:val="28"/>
          <w:szCs w:val="28"/>
          <w:rtl w:val="true"/>
          <w:lang w:bidi="fa-IR"/>
        </w:rPr>
        <w:t>.</w:t>
      </w:r>
    </w:p>
    <w:p>
      <w:pPr>
        <w:pStyle w:val="Heading4"/>
        <w:numPr>
          <w:ilvl w:val="3"/>
          <w:numId w:val="1"/>
        </w:numPr>
        <w:rPr/>
      </w:pPr>
      <w:bookmarkStart w:id="883" w:name="__RefHeading___Toc7135978_2142443653"/>
      <w:bookmarkStart w:id="884" w:name="_Toc349"/>
      <w:bookmarkEnd w:id="883"/>
      <w:r>
        <w:rPr>
          <w:rtl w:val="true"/>
        </w:rPr>
        <w:t>انتخاب اشتباه</w:t>
      </w:r>
      <w:bookmarkEnd w:id="88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شما اگر بخواهید برای بیماری هایتان پیش پزشک متخصص بروید، سراغ دانشجویی که سال اول پزشکی است نباید بروید؛ چون دانشجوی سال اول پزشکی چیزی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کسی که درس خوانده و مدرک گرفته تخصص دارد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باید رفت که از ده سالگی دنبال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یک لحظه به خدا شرک نورزید، پدر و آبائش موحد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أَنَّکَ کُنْتَ نُوراً فِی الْأَصْلابِ الشَّامِخَةِ وَ الْأَرحَامِ الطَّاهِرَةِ </w:t>
      </w:r>
      <w:bookmarkStart w:id="885" w:name="pg15446_165255"/>
    </w:p>
    <w:p>
      <w:pPr>
        <w:pStyle w:val="BookText"/>
        <w:rPr/>
      </w:pPr>
      <w:bookmarkEnd w:id="885"/>
      <w:r>
        <w:rPr>
          <w:rFonts w:ascii="Amiri" w:hAnsi="Amiri" w:eastAsia="Amiri" w:cs="Amiri"/>
          <w:color w:val="111111"/>
          <w:sz w:val="28"/>
          <w:sz w:val="28"/>
          <w:szCs w:val="28"/>
          <w:rtl w:val="true"/>
          <w:lang w:bidi="ar-SA"/>
        </w:rPr>
        <w:t xml:space="preserve">لَمْ تُنَجِّسْکَ الْجَاهِلِیَّةُ بِأَنْجَاسِهَا أشهَدُ أنَّکَ کُنتَ نُوراً فِی الاصلابِ الشُامِخِهِ والارحَام الطَّاهِرَةِ لَم تُنَجِّسکَ الجَاهِلِیَةُ بَأنجَاسَهِا </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تاریخ را نگاه کنید خلیفه ی اول چه زمانی مسلمان شد؟ کسی که از آغاز در غار حراء کنار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وحی را که به پیامبر اعلام می شد، می شنیدم و فریاد و ناله شیطان را نیز در آن هنگام میشنیدم</w:t>
      </w:r>
      <w:r>
        <w:rPr>
          <w:rFonts w:eastAsia="IRNazanin" w:cs="IRNazanin"/>
          <w:color w:val="111111"/>
          <w:sz w:val="28"/>
          <w:szCs w:val="28"/>
          <w:rtl w:val="true"/>
          <w:lang w:bidi="fa-IR"/>
        </w:rPr>
        <w:t>.</w:t>
      </w:r>
    </w:p>
    <w:p>
      <w:pPr>
        <w:pStyle w:val="Heading4"/>
        <w:numPr>
          <w:ilvl w:val="3"/>
          <w:numId w:val="1"/>
        </w:numPr>
        <w:rPr/>
      </w:pPr>
      <w:bookmarkStart w:id="886" w:name="__RefHeading___Toc7135980_2142443653"/>
      <w:bookmarkStart w:id="887" w:name="_Toc350"/>
      <w:bookmarkEnd w:id="886"/>
      <w:r>
        <w:rPr>
          <w:rtl w:val="true"/>
        </w:rPr>
        <w:t>بهترین انتخاب</w:t>
      </w:r>
      <w:r>
        <w:rPr>
          <w:rtl w:val="true"/>
        </w:rPr>
        <w:t xml:space="preserve">: </w:t>
      </w:r>
      <w:r>
        <w:rPr>
          <w:rtl w:val="true"/>
        </w:rPr>
        <w:t xml:space="preserve">ائمه اطهار </w:t>
      </w:r>
      <w:r>
        <w:rPr>
          <w:rtl w:val="true"/>
        </w:rPr>
        <w:t xml:space="preserve">( </w:t>
      </w:r>
      <w:r>
        <w:rPr>
          <w:rtl w:val="true"/>
        </w:rPr>
        <w:t xml:space="preserve">علیهم السلام </w:t>
      </w:r>
      <w:r>
        <w:rPr>
          <w:rtl w:val="true"/>
        </w:rPr>
        <w:t>)</w:t>
      </w:r>
      <w:bookmarkEnd w:id="887"/>
    </w:p>
    <w:p>
      <w:pPr>
        <w:pStyle w:val="BookText"/>
        <w:rPr/>
      </w:pPr>
      <w:r>
        <w:rPr>
          <w:rFonts w:ascii="IRNazanin" w:hAnsi="IRNazanin" w:eastAsia="IRNazanin"/>
          <w:color w:val="111111"/>
          <w:sz w:val="28"/>
          <w:sz w:val="28"/>
          <w:szCs w:val="28"/>
          <w:rtl w:val="true"/>
          <w:lang w:bidi="fa-IR"/>
        </w:rPr>
        <w:t xml:space="preserve">علاقه پیغمبر به زهرای مرضیه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پدر به دختر نیست، چنان که علاقه 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یک پدر به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دارای دوازده پسر است و همه را نیز دوست دارد؛ اما چرا روی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ویژه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او می داند يوسف با دیگران فرق می کند، او برگزیده ی خداست و بقیه باید در مقابلش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حساب زهرا را از بقیه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هم حساب امیرالمؤمنین را از دیگران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ازدواج هم برای امامت، در حدی که برای دفاع از ولایتش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به این نکته برسم که انتخاب های افراد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زهرا،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همسر، امام، و ولی با اختیار خود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از انتخاب هایش بشناسید و از گزینش های او باید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انتخاب هایتان انتخاب درست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لجاجت، جهل و سود جوی و از روی اشتباه درمصداق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عروس، داماد، رفیق، منزل، شغل، بایستی از روی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انتخاب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رضا و لقای خداوند بیان کرده است</w:t>
      </w:r>
      <w:r>
        <w:rPr>
          <w:rFonts w:eastAsia="IRNazanin" w:cs="IRNazanin"/>
          <w:color w:val="111111"/>
          <w:sz w:val="28"/>
          <w:szCs w:val="28"/>
          <w:rtl w:val="true"/>
          <w:lang w:bidi="fa-IR"/>
        </w:rPr>
        <w:t>.</w:t>
      </w:r>
    </w:p>
    <w:p>
      <w:pPr>
        <w:pStyle w:val="Heading4"/>
        <w:numPr>
          <w:ilvl w:val="3"/>
          <w:numId w:val="1"/>
        </w:numPr>
        <w:rPr/>
      </w:pPr>
      <w:bookmarkStart w:id="888" w:name="__RefHeading___Toc7135982_2142443653"/>
      <w:bookmarkStart w:id="889" w:name="_Toc351"/>
      <w:bookmarkEnd w:id="888"/>
      <w:r>
        <w:rPr>
          <w:rtl w:val="true"/>
        </w:rPr>
        <w:t>فاطمه زهرا بهترین همسر در عبادت</w:t>
      </w:r>
      <w:bookmarkEnd w:id="8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همان روزهای نخست ازدواج فرزندش منزل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از دختر بزرگوار و داماد عزیزش احوالی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چه طور </w:t>
      </w:r>
      <w:bookmarkStart w:id="890" w:name="pg15446_165256"/>
    </w:p>
    <w:p>
      <w:pPr>
        <w:pStyle w:val="BookText"/>
        <w:rPr/>
      </w:pPr>
      <w:bookmarkEnd w:id="890"/>
      <w:r>
        <w:rPr>
          <w:rFonts w:ascii="IRNazanin" w:hAnsi="IRNazanin" w:eastAsia="IRNazanin"/>
          <w:color w:val="111111"/>
          <w:sz w:val="28"/>
          <w:sz w:val="28"/>
          <w:szCs w:val="28"/>
          <w:rtl w:val="true"/>
          <w:lang w:bidi="fa-IR"/>
        </w:rPr>
        <w:t>همسری است؟ غالباً این سؤال ها را مادرها می کنند و این که شوهرت چه طور است؟ مادرها غالباً مأنوس تر هستند؛ اما زهرای مرضیه مادرش در قید حیات نبود در واقع پیغمبر گرامی اسلام هر دو نقش را برای او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الْعَوْنُ عَلَی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بهترین یاورم در راه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حرف را میزند اسدالله است با آن عبادت و جایگاه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یاور من است در طاعت خدا</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میدانید یعنی چی؟ یعنی یک زن می تواند باعث بندگی خدا در زندگی شوهرش گردد و می تواند مسیر درس و تحصیل، اطاعت و بندگی، حیا و عفاف همسرش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برای ازدواج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خَضْرَاءُ الدِّمَن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یعنی زیبارویان بی تقوا نروید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ملاک برای انتخاب هایتان فقط مال و چهره نباشد گرچه آن ها هم می توانند مهم باشند؛ اما ملاک تقوا باید در رأس ملاک ها قرار بگیرد؛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زن ها پوشش شما و بهترین یاورتان در بندگی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انتخاب آگاهانه ی زهرا کوتاه بود که امیرالمؤمنین در پی جنازه اش میسوخت و اشک می ریخت و ناله می کرد</w:t>
      </w:r>
      <w:r>
        <w:rPr>
          <w:rFonts w:eastAsia="IRNazanin" w:cs="IRNazanin"/>
          <w:color w:val="111111"/>
          <w:sz w:val="28"/>
          <w:szCs w:val="28"/>
          <w:rtl w:val="true"/>
          <w:lang w:bidi="fa-IR"/>
        </w:rPr>
        <w:t>.</w:t>
      </w:r>
    </w:p>
    <w:p>
      <w:pPr>
        <w:pStyle w:val="Heading4"/>
        <w:numPr>
          <w:ilvl w:val="3"/>
          <w:numId w:val="1"/>
        </w:numPr>
        <w:rPr/>
      </w:pPr>
      <w:bookmarkStart w:id="891" w:name="__RefHeading___Toc7135984_2142443653"/>
      <w:bookmarkStart w:id="892" w:name="_Toc352"/>
      <w:bookmarkEnd w:id="891"/>
      <w:r>
        <w:rPr>
          <w:rtl w:val="true"/>
        </w:rPr>
        <w:t>روضه</w:t>
      </w:r>
      <w:bookmarkEnd w:id="892"/>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باید بیش از اینها تجلیل شود، زیرا سند مظلومیت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فصل تجدید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شیعه سرود ماتم است</w:t>
      </w:r>
    </w:p>
    <w:p>
      <w:pPr>
        <w:pStyle w:val="BookText"/>
        <w:rPr/>
      </w:pPr>
      <w:r>
        <w:rPr>
          <w:rFonts w:ascii="IRNazanin" w:hAnsi="IRNazanin" w:eastAsia="IRNazanin"/>
          <w:color w:val="111111"/>
          <w:sz w:val="28"/>
          <w:sz w:val="28"/>
          <w:szCs w:val="28"/>
          <w:rtl w:val="true"/>
          <w:lang w:bidi="fa-IR"/>
        </w:rPr>
        <w:t xml:space="preserve">فاطمیه، اعتقاد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زهرا در نهاد شیعه است</w:t>
      </w:r>
    </w:p>
    <w:p>
      <w:pPr>
        <w:pStyle w:val="BookText"/>
        <w:rPr/>
      </w:pPr>
      <w:r>
        <w:rPr>
          <w:rFonts w:ascii="IRNazanin" w:hAnsi="IRNazanin" w:eastAsia="IRNazanin"/>
          <w:color w:val="111111"/>
          <w:sz w:val="28"/>
          <w:sz w:val="28"/>
          <w:szCs w:val="28"/>
          <w:rtl w:val="true"/>
          <w:lang w:bidi="fa-IR"/>
        </w:rPr>
        <w:t xml:space="preserve">فاطمیه، حرمت حیدر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پهلوی کوثر شکست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فاطمیه یک دنیا اندوه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شهادت امیرالمؤمنین جای خود، اما مصيبت فاطمه آغاز مصیبت 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شهیدی که در راه امامت و ولایت فدا شد در این ایام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فاطمه در این شب ها چه حالتی داشت، اما </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لاغر شده بود مثل شبه ی می ماند 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فاطمه بعد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نَاحِلَةَ الْجِسْمِ، مُنْهَدَّةَ الرُّکْنِ، بَاکِیَةَ الْعَیْنِ مُحْتَرِقَةَ الْقَلْب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اشک چشمش خشک نشد، سوز قلبش آرام نگرفت و روز به روز لاغرتر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او می رفت میدید که امروزش با دیروزش به کلی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 ها می آمدند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شما چیست؟ که این قدر بدنتان کاهیده شده و شما را از پا درآورده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تنها بیماری جسمی نیست، من از</w:t>
      </w:r>
    </w:p>
    <w:p>
      <w:pPr>
        <w:pStyle w:val="BookText"/>
        <w:rPr/>
      </w:pPr>
      <w:r>
        <w:rPr>
          <w:rFonts w:ascii="IRNazanin" w:hAnsi="IRNazanin" w:eastAsia="IRNazanin"/>
          <w:color w:val="111111"/>
          <w:sz w:val="28"/>
          <w:sz w:val="28"/>
          <w:szCs w:val="28"/>
          <w:rtl w:val="true"/>
          <w:lang w:bidi="fa-IR"/>
        </w:rPr>
        <w:t xml:space="preserve">ظلمی که به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شده است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پدر و ظلم به على؛ </w:t>
      </w:r>
      <w:r>
        <w:rPr>
          <w:rStyle w:val="FootnoteAnchor"/>
          <w:rtl w:val="true"/>
        </w:rPr>
        <w:footnoteReference w:id="538"/>
      </w:r>
      <w:r>
        <w:rPr>
          <w:rFonts w:ascii="IRNazanin" w:hAnsi="IRNazanin" w:eastAsia="IRNazanin"/>
          <w:color w:val="111111"/>
          <w:sz w:val="28"/>
          <w:sz w:val="28"/>
          <w:szCs w:val="28"/>
          <w:rtl w:val="true"/>
          <w:lang w:bidi="fa-IR"/>
        </w:rPr>
        <w:t>جسمم را کاهانده و مانند به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صبورش قبر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 آرام می آمد کنار قبر رسول الله و با خودش نجوا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بَقِیتُ وَالِهَةً وَحِیدَةً وَ حَیْرَانَةً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خدا بعد از تو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 سلام علی را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شش ماه بر در آن خانه می آمدی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البيت و آیه ی تطهیر را می خواندی، بلندشو ببین با آن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به جانب کاشانه زهرا</w:t>
      </w:r>
    </w:p>
    <w:p>
      <w:pPr>
        <w:pStyle w:val="BookText"/>
        <w:rPr/>
      </w:pPr>
      <w:r>
        <w:rPr>
          <w:rFonts w:ascii="IRNazanin" w:hAnsi="IRNazanin" w:eastAsia="IRNazanin"/>
          <w:color w:val="111111"/>
          <w:sz w:val="28"/>
          <w:sz w:val="28"/>
          <w:szCs w:val="28"/>
          <w:rtl w:val="true"/>
          <w:lang w:bidi="fa-IR"/>
        </w:rPr>
        <w:t>بنگر به در سوخته خانه زهرا</w:t>
      </w:r>
    </w:p>
    <w:p>
      <w:pPr>
        <w:pStyle w:val="BookText"/>
        <w:rPr/>
      </w:pPr>
      <w:r>
        <w:rPr>
          <w:rFonts w:ascii="IRNazanin" w:hAnsi="IRNazanin" w:eastAsia="IRNazanin"/>
          <w:color w:val="111111"/>
          <w:sz w:val="28"/>
          <w:sz w:val="28"/>
          <w:szCs w:val="28"/>
          <w:rtl w:val="true"/>
          <w:lang w:bidi="fa-IR"/>
        </w:rPr>
        <w:t>ماندم به میان در و دیوار ز کینه</w:t>
      </w:r>
    </w:p>
    <w:p>
      <w:pPr>
        <w:pStyle w:val="BookText"/>
        <w:rPr/>
      </w:pPr>
      <w:r>
        <w:rPr>
          <w:rFonts w:ascii="IRNazanin" w:hAnsi="IRNazanin" w:eastAsia="IRNazanin"/>
          <w:color w:val="111111"/>
          <w:sz w:val="28"/>
          <w:sz w:val="28"/>
          <w:szCs w:val="28"/>
          <w:rtl w:val="true"/>
          <w:lang w:bidi="fa-IR"/>
        </w:rPr>
        <w:t>تا محسن من سقط شد ای ماه مدينه</w:t>
      </w:r>
    </w:p>
    <w:p>
      <w:pPr>
        <w:pStyle w:val="BookText"/>
        <w:rPr/>
      </w:pPr>
      <w:r>
        <w:rPr>
          <w:rFonts w:ascii="IRNazanin" w:hAnsi="IRNazanin" w:eastAsia="IRNazanin"/>
          <w:color w:val="111111"/>
          <w:sz w:val="28"/>
          <w:sz w:val="28"/>
          <w:szCs w:val="28"/>
          <w:rtl w:val="true"/>
          <w:lang w:bidi="fa-IR"/>
        </w:rPr>
        <w:t>به دل خسته زهرا نظری کن</w:t>
      </w:r>
    </w:p>
    <w:p>
      <w:pPr>
        <w:pStyle w:val="BookText"/>
        <w:rPr/>
      </w:pPr>
      <w:r>
        <w:rPr>
          <w:rFonts w:ascii="IRNazanin" w:hAnsi="IRNazanin" w:eastAsia="IRNazanin"/>
          <w:color w:val="111111"/>
          <w:sz w:val="28"/>
          <w:sz w:val="28"/>
          <w:szCs w:val="28"/>
          <w:rtl w:val="true"/>
          <w:lang w:bidi="fa-IR"/>
        </w:rPr>
        <w:t>بر پهلوی بشکسته زهرا نظری کن</w:t>
      </w:r>
    </w:p>
    <w:p>
      <w:pPr>
        <w:pStyle w:val="BookText"/>
        <w:rPr/>
      </w:pPr>
      <w:r>
        <w:rPr>
          <w:rFonts w:ascii="IRNazanin" w:hAnsi="IRNazanin" w:eastAsia="IRNazanin"/>
          <w:color w:val="111111"/>
          <w:sz w:val="28"/>
          <w:sz w:val="28"/>
          <w:szCs w:val="28"/>
          <w:rtl w:val="true"/>
          <w:lang w:bidi="fa-IR"/>
        </w:rPr>
        <w:t>بعد از تو پدر رفت ز کف عزت زهرا</w:t>
      </w:r>
    </w:p>
    <w:p>
      <w:pPr>
        <w:pStyle w:val="BookText"/>
        <w:rPr/>
      </w:pPr>
      <w:r>
        <w:rPr>
          <w:rFonts w:ascii="IRNazanin" w:hAnsi="IRNazanin" w:eastAsia="IRNazanin"/>
          <w:color w:val="111111"/>
          <w:sz w:val="28"/>
          <w:sz w:val="28"/>
          <w:szCs w:val="28"/>
          <w:rtl w:val="true"/>
          <w:lang w:bidi="fa-IR"/>
        </w:rPr>
        <w:t>جز مرگ نباشد پس از این حسرت زهرا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یک خواهش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فاطمه پیش تو بیاید و به تو ملحق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عَجِّلْ وَفَاتِی سَرِیعاً </w:t>
      </w:r>
      <w:r>
        <w:rPr>
          <w:rFonts w:eastAsia="IRNazanin" w:cs="IRNazanin"/>
          <w:color w:val="111111"/>
          <w:sz w:val="28"/>
          <w:szCs w:val="28"/>
          <w:rtl w:val="true"/>
          <w:lang w:bidi="fa-IR"/>
        </w:rPr>
        <w:t xml:space="preserve">». </w:t>
      </w:r>
      <w:r>
        <w:rPr>
          <w:rStyle w:val="FootnoteAnchor"/>
          <w:rtl w:val="true"/>
        </w:rPr>
        <w:footnoteReference w:id="539"/>
      </w:r>
      <w:bookmarkStart w:id="893" w:name="pg15446_165258"/>
    </w:p>
    <w:p>
      <w:pPr>
        <w:pStyle w:val="Heading2"/>
        <w:numPr>
          <w:ilvl w:val="1"/>
          <w:numId w:val="1"/>
        </w:numPr>
        <w:rPr/>
      </w:pPr>
      <w:bookmarkStart w:id="894" w:name="__RefHeading___Toc7135986_2142443653"/>
      <w:bookmarkStart w:id="895" w:name="_Toc353"/>
      <w:bookmarkEnd w:id="893"/>
      <w:bookmarkEnd w:id="894"/>
      <w:r>
        <w:rPr>
          <w:rtl w:val="true"/>
        </w:rPr>
        <w:t xml:space="preserve">انتخاب های فاطمه </w:t>
      </w:r>
      <w:r>
        <w:rPr>
          <w:rtl w:val="true"/>
        </w:rPr>
        <w:t xml:space="preserve">( </w:t>
      </w:r>
      <w:r>
        <w:rPr>
          <w:rtl w:val="true"/>
        </w:rPr>
        <w:t xml:space="preserve">علیها السلام </w:t>
      </w:r>
      <w:r>
        <w:rPr>
          <w:rtl w:val="true"/>
        </w:rPr>
        <w:t>)</w:t>
      </w:r>
      <w:bookmarkEnd w:id="895"/>
    </w:p>
    <w:p>
      <w:pPr>
        <w:pStyle w:val="Heading3"/>
        <w:numPr>
          <w:ilvl w:val="2"/>
          <w:numId w:val="1"/>
        </w:numPr>
        <w:rPr/>
      </w:pPr>
      <w:bookmarkStart w:id="896" w:name="__RefHeading___Toc7135988_2142443653"/>
      <w:bookmarkStart w:id="897" w:name="_Toc354"/>
      <w:bookmarkEnd w:id="896"/>
      <w:r>
        <w:rPr>
          <w:rtl w:val="true"/>
        </w:rPr>
        <w:t xml:space="preserve">قسمت </w:t>
      </w:r>
      <w:r>
        <w:rPr>
          <w:rtl w:val="true"/>
        </w:rPr>
        <w:t>(</w:t>
      </w:r>
      <w:r>
        <w:rPr/>
        <w:t>2</w:t>
      </w:r>
      <w:r>
        <w:rPr>
          <w:rtl w:val="true"/>
        </w:rPr>
        <w:t>)</w:t>
      </w:r>
      <w:bookmarkEnd w:id="897"/>
    </w:p>
    <w:p>
      <w:pPr>
        <w:pStyle w:val="Heading4"/>
        <w:numPr>
          <w:ilvl w:val="3"/>
          <w:numId w:val="1"/>
        </w:numPr>
        <w:rPr/>
      </w:pPr>
      <w:bookmarkStart w:id="898" w:name="__RefHeading___Toc7135990_2142443653"/>
      <w:bookmarkStart w:id="899" w:name="_Toc355"/>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Style w:val="FootnoteAnchor"/>
          <w:rtl w:val="true"/>
        </w:rPr>
        <w:footnoteReference w:id="540"/>
      </w:r>
    </w:p>
    <w:p>
      <w:pPr>
        <w:pStyle w:val="Heading4"/>
        <w:numPr>
          <w:ilvl w:val="3"/>
          <w:numId w:val="1"/>
        </w:numPr>
        <w:rPr/>
      </w:pPr>
      <w:bookmarkStart w:id="900" w:name="__RefHeading___Toc7135992_2142443653"/>
      <w:bookmarkStart w:id="901" w:name="_Toc356"/>
      <w:bookmarkEnd w:id="900"/>
      <w:r>
        <w:rPr>
          <w:rtl w:val="true"/>
        </w:rPr>
        <w:t>مقدمه</w:t>
      </w:r>
      <w:bookmarkEnd w:id="9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و لیالی شهادت صدیقه طاهره،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در میان ائمه 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خاص و ویژه ای برخوردار بود و باطن آیات تطهیر، نور و مباهله است همان که واسطه ی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به تعبير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افتخارها به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پدر، خیر الاوصیاء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هستند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 این امت است و همه انتظار او را می کشند فرزند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وجودی بابرکت و خیر، و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افتخارات اسلامی به گونه ای به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بحثی را می خواهم خدمت شما مطرح کنم که هم در زندگی آن حضرت نمایان بوده و هم برای ما مفید است؛ آن بحث انتخاب های حضرت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جهان دین های مسیحیت، یهودیت و اسلام حضور پررنگ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مذاهب شیعه و</w:t>
      </w:r>
      <w:r>
        <w:rPr>
          <w:rFonts w:eastAsia="IRNazanin" w:cs="IRNazanin"/>
          <w:color w:val="111111"/>
          <w:sz w:val="28"/>
          <w:szCs w:val="28"/>
          <w:rtl w:val="true"/>
          <w:lang w:bidi="fa-IR"/>
        </w:rPr>
        <w:t xml:space="preserve">- </w:t>
      </w:r>
      <w:bookmarkStart w:id="902" w:name="pg15446_165259"/>
    </w:p>
    <w:p>
      <w:pPr>
        <w:pStyle w:val="BookText"/>
        <w:rPr/>
      </w:pPr>
      <w:bookmarkEnd w:id="902"/>
      <w:r>
        <w:rPr>
          <w:rFonts w:ascii="IRNazanin" w:hAnsi="IRNazanin" w:eastAsia="IRNazanin"/>
          <w:color w:val="111111"/>
          <w:sz w:val="28"/>
          <w:sz w:val="28"/>
          <w:szCs w:val="28"/>
          <w:rtl w:val="true"/>
          <w:lang w:bidi="fa-IR"/>
        </w:rPr>
        <w:t>سنی و خود شیعه هم دارای شعبی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اسماعیلیه و امامیه است؛ اهل سنت نیز به لحاظ مذهبی به حنفی، مالکی، وهابیت، ماتریدی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مذهبی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زندگی اش با انتخاب های گوناگونی مانند دین، خانه، ماشین و همسر مواجهه است و حتی با رأی خود رئیس جمهور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ما با انتخاب و گزینش پیوند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بحث انتخاب های حضرت زهرا، لازم است درباره ی انواع انتخاب مطالبی ارائه کنم</w:t>
      </w:r>
      <w:r>
        <w:rPr>
          <w:rFonts w:eastAsia="IRNazanin" w:cs="IRNazanin"/>
          <w:color w:val="111111"/>
          <w:sz w:val="28"/>
          <w:szCs w:val="28"/>
          <w:rtl w:val="true"/>
          <w:lang w:bidi="fa-IR"/>
        </w:rPr>
        <w:t>.</w:t>
      </w:r>
    </w:p>
    <w:p>
      <w:pPr>
        <w:pStyle w:val="Heading4"/>
        <w:numPr>
          <w:ilvl w:val="3"/>
          <w:numId w:val="1"/>
        </w:numPr>
        <w:rPr/>
      </w:pPr>
      <w:bookmarkStart w:id="903" w:name="__RefHeading___Toc7135994_2142443653"/>
      <w:bookmarkStart w:id="904" w:name="_Toc357"/>
      <w:bookmarkEnd w:id="903"/>
      <w:r>
        <w:rPr>
          <w:rtl w:val="true"/>
        </w:rPr>
        <w:t>اقسام انتخاب</w:t>
      </w:r>
      <w:bookmarkEnd w:id="904"/>
    </w:p>
    <w:p>
      <w:pPr>
        <w:pStyle w:val="Heading5"/>
        <w:numPr>
          <w:ilvl w:val="4"/>
          <w:numId w:val="1"/>
        </w:numPr>
        <w:rPr/>
      </w:pPr>
      <w:bookmarkStart w:id="905" w:name="__RefHeading___Toc7135996_2142443653"/>
      <w:bookmarkStart w:id="906" w:name="_Toc358"/>
      <w:bookmarkEnd w:id="905"/>
      <w:r>
        <w:rPr/>
        <w:t>1</w:t>
      </w:r>
      <w:r>
        <w:rPr>
          <w:rtl w:val="true"/>
        </w:rPr>
        <w:t xml:space="preserve">. </w:t>
      </w:r>
      <w:r>
        <w:rPr>
          <w:rtl w:val="true"/>
        </w:rPr>
        <w:t>انتخاب سودجویانه</w:t>
      </w:r>
      <w:bookmarkEnd w:id="906"/>
    </w:p>
    <w:p>
      <w:pPr>
        <w:pStyle w:val="BookText"/>
        <w:rPr/>
      </w:pPr>
      <w:r>
        <w:rPr>
          <w:rFonts w:ascii="IRNazanin" w:hAnsi="IRNazanin" w:eastAsia="IRNazanin"/>
          <w:color w:val="111111"/>
          <w:sz w:val="28"/>
          <w:sz w:val="28"/>
          <w:szCs w:val="28"/>
          <w:rtl w:val="true"/>
          <w:lang w:bidi="fa-IR"/>
        </w:rPr>
        <w:t>در این انتخاب چیزی یا کاری، چون دارای نفع شخصی است مورد پذیرش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آدم هایی که به خاطر غنیمت و حقوقی که از جنگ بنا بود دریافت کنند، اسلام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بعد از فتح مکه مسلمان شدند دیدند در جنگ ها غنیمت زیاد است و به همین جهت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زیادی هستند که دین راحتی به خاطر غنیمت، شهرت و قدرت انتخاب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رسول خدا با تازه مسلمان ها سه سال در شعب ابی طالب بودند وقتی بیرون آمدند، جوانی خدمت ایشان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نیرو در اختیارت بگذارم، کمک و یاریت کنم، من رئیس قبیله ام، حاضرم با همه قبیله ام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شما فرمان بدهید خدمت می کنیم 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کوچک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شرطم این است که بعد از شما من جانشین و وصی 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خواهد</w:t>
      </w:r>
      <w:r>
        <w:rPr>
          <w:rFonts w:eastAsia="IRNazanin" w:cs="IRNazanin"/>
          <w:color w:val="111111"/>
          <w:sz w:val="28"/>
          <w:szCs w:val="28"/>
          <w:rtl w:val="true"/>
          <w:lang w:bidi="fa-IR"/>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 إِلَهَ إِلاَّ اَللَّهُ إِلاَّ اَللَّهُ تُفْلِحُوا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 شروط نمی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در تاریخ زیاد دیده شده است که برخی حتی برای انتخاب خدا سود شخصی را دنبال می کنند</w:t>
      </w:r>
      <w:r>
        <w:rPr>
          <w:rFonts w:eastAsia="Amiri" w:cs="Amiri" w:ascii="Amiri" w:hAnsi="Amiri"/>
          <w:color w:val="111111"/>
          <w:sz w:val="28"/>
          <w:szCs w:val="28"/>
          <w:rtl w:val="true"/>
          <w:lang w:bidi="ar-SA"/>
        </w:rPr>
        <w:t xml:space="preserve">. </w:t>
      </w:r>
      <w:bookmarkStart w:id="907" w:name="pg15446_165260"/>
    </w:p>
    <w:p>
      <w:pPr>
        <w:pStyle w:val="Heading5"/>
        <w:numPr>
          <w:ilvl w:val="4"/>
          <w:numId w:val="1"/>
        </w:numPr>
        <w:rPr/>
      </w:pPr>
      <w:bookmarkStart w:id="908" w:name="__RefHeading___Toc7135998_2142443653"/>
      <w:bookmarkStart w:id="909" w:name="_Toc359"/>
      <w:bookmarkEnd w:id="907"/>
      <w:bookmarkEnd w:id="908"/>
      <w:r>
        <w:rPr/>
        <w:t>2</w:t>
      </w:r>
      <w:r>
        <w:rPr>
          <w:rtl w:val="true"/>
        </w:rPr>
        <w:t xml:space="preserve">. </w:t>
      </w:r>
      <w:r>
        <w:rPr>
          <w:rtl w:val="true"/>
        </w:rPr>
        <w:t>انتخاب از روی ترس</w:t>
      </w:r>
      <w:bookmarkEnd w:id="909"/>
    </w:p>
    <w:p>
      <w:pPr>
        <w:pStyle w:val="BookText"/>
        <w:rPr/>
      </w:pPr>
      <w:r>
        <w:rPr>
          <w:rFonts w:ascii="IRNazanin" w:hAnsi="IRNazanin" w:eastAsia="IRNazanin"/>
          <w:color w:val="111111"/>
          <w:sz w:val="28"/>
          <w:sz w:val="28"/>
          <w:szCs w:val="28"/>
          <w:rtl w:val="true"/>
          <w:lang w:bidi="fa-IR"/>
        </w:rPr>
        <w:t>دسته ی دیگر کسانی اند که انتخابشان از روی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مشهور زمان پیغمبر در غدیر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امیرالمؤمنین است، در این باره شعر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بعد در جریان سقیفه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ابوبکر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انتخاب او از روی 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آمد با حجاج بیعت کرد همه می دانستند حجاج آدم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دید حجاج، عبدالله بن زبیر را اعدام کرد، ترسید که مبادا او را اعدام کند به همین جهت آمد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هایی شب میان سپاه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صبح، در جمع سپاه معاویه کف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معروف زمان امام حسین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قلب هایشان با شماست ولی به خاطر ترس از بنی امیه، شمشیرهایشان علیه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دارند، ولی برای شما و در خدمتتان شمشیر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انتخاب از روی ترس و سودجویی ارزش معنوی و اسلامی ندارد</w:t>
      </w:r>
      <w:r>
        <w:rPr>
          <w:rFonts w:eastAsia="IRNazanin" w:cs="IRNazanin"/>
          <w:color w:val="111111"/>
          <w:sz w:val="28"/>
          <w:szCs w:val="28"/>
          <w:rtl w:val="true"/>
          <w:lang w:bidi="fa-IR"/>
        </w:rPr>
        <w:t>.</w:t>
      </w:r>
    </w:p>
    <w:p>
      <w:pPr>
        <w:pStyle w:val="Heading5"/>
        <w:numPr>
          <w:ilvl w:val="4"/>
          <w:numId w:val="1"/>
        </w:numPr>
        <w:rPr/>
      </w:pPr>
      <w:bookmarkStart w:id="910" w:name="__RefHeading___Toc7136000_2142443653"/>
      <w:bookmarkStart w:id="911" w:name="_Toc360"/>
      <w:bookmarkEnd w:id="910"/>
      <w:r>
        <w:rPr/>
        <w:t>3</w:t>
      </w:r>
      <w:r>
        <w:rPr>
          <w:rtl w:val="true"/>
        </w:rPr>
        <w:t xml:space="preserve">. </w:t>
      </w:r>
      <w:r>
        <w:rPr>
          <w:rtl w:val="true"/>
        </w:rPr>
        <w:t>انتخاب آگاهانه</w:t>
      </w:r>
      <w:bookmarkEnd w:id="911"/>
    </w:p>
    <w:p>
      <w:pPr>
        <w:pStyle w:val="BookText"/>
        <w:rPr/>
      </w:pPr>
      <w:r>
        <w:rPr>
          <w:rFonts w:ascii="IRNazanin" w:hAnsi="IRNazanin" w:eastAsia="IRNazanin"/>
          <w:color w:val="111111"/>
          <w:sz w:val="28"/>
          <w:sz w:val="28"/>
          <w:szCs w:val="28"/>
          <w:rtl w:val="true"/>
          <w:lang w:bidi="fa-IR"/>
        </w:rPr>
        <w:t xml:space="preserve">کلمه ی علم،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یوسف که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هٰذِهِ سَبيلي أَدعو إِلَى اللَّهِ ۚ عَلىٰ بَصيرَةٍ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پیغمبر، به مردم بگو هر چه می خواهید انتخاب کنید اما انتخاب هایتان از سر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قرعه می اندازم، اگر خوب آمد مسلمان می شوم و الانه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این گونه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قرعه مسلمان شدن ارزشی ندارد برو تحقیق کن، پس ازآگاهی بیا مسلمان شو</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 خدایی به نام صفوان بن امیر، خدمت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فرصت می خواهم مطالعه کنم، حضرت چهار ماه به او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تحقیق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وحی با علم شروع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وَرَبُّكَ الْأَكْرَمُ ؛ الَّذِي عَلَّمَ </w:t>
      </w:r>
    </w:p>
    <w:p>
      <w:pPr>
        <w:pStyle w:val="BookText"/>
        <w:rPr/>
      </w:pPr>
      <w:r>
        <w:rPr>
          <w:rFonts w:ascii="Amiri" w:hAnsi="Amiri" w:eastAsia="Amiri" w:cs="Amiri"/>
          <w:color w:val="111111"/>
          <w:sz w:val="28"/>
          <w:sz w:val="28"/>
          <w:szCs w:val="28"/>
          <w:rtl w:val="true"/>
          <w:lang w:bidi="ar-SA"/>
        </w:rPr>
        <w:t xml:space="preserve">بِالْقَلَمِ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انتخاب آگاهانه که از روی فهم، درک و بصیرت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چرا شیعه هستی؟ چرا شما نماز می خوانید، دلیل محکم 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کسی باید به اندازه ی فهم خودش در کارها و انتخاب هایش دلیل مناسب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ملاصدرا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قبول داری، ایشان برهان صدیقین و برهان فلسفی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پیرزن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قبول داری؟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 نخ ریسی اش دلیل و برهان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آن پیرزن هر دو درست می گویند، اما هر یک به اندازه ی فهم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در زندگی تان باید چهار علم باشید؛ اگر این</w:t>
      </w:r>
    </w:p>
    <w:p>
      <w:pPr>
        <w:pStyle w:val="BookText"/>
        <w:rPr/>
      </w:pPr>
      <w:r>
        <w:rPr>
          <w:rFonts w:ascii="IRNazanin" w:hAnsi="IRNazanin" w:eastAsia="IRNazanin"/>
          <w:color w:val="111111"/>
          <w:sz w:val="28"/>
          <w:sz w:val="28"/>
          <w:szCs w:val="28"/>
          <w:rtl w:val="true"/>
          <w:lang w:bidi="fa-IR"/>
        </w:rPr>
        <w:t>چهار معرفت را نداشته باشید، عالم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تَعْرِفَ رَبَّكَ ؛ خدا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کشاورز به یک صورت، پیرزنی که چرخ نخ ریسی دارد به گونه ای دیگر، فیزیکدان هم طوری باید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خداشناس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پزشکم،کنار دریا می رفتم، دیدم یک مرغ ماهی خوار پایش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دریا خوابید، پایش را در گِل رُس و گِل و لای ساحل فرو برد و قدری در آنجا نگه داشت تا دور پاهایش گل چسبید، بعد پاهایش را به سمت آفتاب گرفت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پاهایش را گچ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شکستگی پای ما ارتوپد می خواهد، عکس می خواهد، آخرش هم کج یا کوتاه از کار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را چه کسی به این حیوان یاد داده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ی زنبور در تهران، آسیا و اروپا شش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این زنبورها به یک صورت خانه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جمعی این حیوانات، سیستم کار، سفیر، منشور و قرارداد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این جا با زنبور عسل آمریکا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 و تبادل فکری است که همه به یک صورت خانه می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وَأَوْحَىٰ رَبُّكَ إِلَى النَّحْلِ أَنِ اتَّخِذِي مِنَ الْجِبَالِ بُيُوتًا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حیوان یاد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همه ی عالم مورچه ها یک گونه خانه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دستی است؛ لذا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علم خداشناسی آگاه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تَعْرِفَ مَا صَنَعَ بِكَ ، سفارش دیگر به خودشناسی و آگاهی از خویشتن است،</w:t>
      </w:r>
    </w:p>
    <w:p>
      <w:pPr>
        <w:pStyle w:val="BookText"/>
        <w:rPr/>
      </w:pPr>
      <w:r>
        <w:rPr>
          <w:rFonts w:ascii="IRNazanin" w:hAnsi="IRNazanin" w:eastAsia="IRNazanin"/>
          <w:color w:val="111111"/>
          <w:sz w:val="28"/>
          <w:sz w:val="28"/>
          <w:szCs w:val="28"/>
          <w:rtl w:val="true"/>
          <w:lang w:bidi="fa-IR"/>
        </w:rPr>
        <w:t>این که ما چه کسی هستیم؟ برای چه آفریده شده ایم؟ این ها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زیادی بین ما و سایر موجودات وجود دارد، خدامی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چیزی یاد دادیم که ملائکه نتوانستند آن را یاد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 آدَمَ الْأَسْمَاءَ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ما به آدم ابوالبشر یک سری اسماء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تفسير اسماء چیست؟ یک بحث تفسیری است و از حیطه ی این سخن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خدا به همه ی انسان ها چهار گوهر داده، گوهری که سایر موجودات از 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صفت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اَلدِّينُ اَلْعَمَلُ اَلصَّالِحُ اَلْحَيَاهُ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اگر آدم عقل نداشته باشد بیچاره است و یا اگر عقل داشته باشد ولی نتواند آن را به کار ببندد باز تیره بختی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ی شما چهار گوهر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دیگری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دین خودش هنر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عمل صالح است، نشستن پای سخنرانی، رفتن به مسجد و جلسه ی روضه، احداث بناهای خیر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سوره نحل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خدا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أَخْرَجَكُمْ مِنْ بُطُونِ أُمَّهاتِكُم لأتَعْلَمُونَ شَيْئاً </w:t>
      </w:r>
      <w:r>
        <w:rPr>
          <w:rStyle w:val="FootnoteAnchor"/>
          <w:rtl w:val="true"/>
        </w:rPr>
        <w:footnoteReference w:id="548"/>
      </w:r>
      <w:r>
        <w:rPr>
          <w:rFonts w:ascii="IRNazanin" w:hAnsi="IRNazanin" w:eastAsia="IRNazanin"/>
          <w:color w:val="111111"/>
          <w:sz w:val="28"/>
          <w:sz w:val="28"/>
          <w:szCs w:val="28"/>
          <w:rtl w:val="true"/>
          <w:lang w:bidi="fa-IR"/>
        </w:rPr>
        <w:t>وقتی از شکم مادر بیرون آمدید چه می دانستید؟ نمی توانستی چیزی را بگیری و بخوری و جایی بروی و هیچ چیز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فراموشت نکرد ایزد در آن حال که بودی نطفه ای مدفون و مدهوش روانت داد و طبع و عقل و ادراک جمال و رأی و نطق و فکرت و هوش</w:t>
      </w:r>
      <w:r>
        <w:rPr>
          <w:rFonts w:eastAsia="IRNazanin" w:cs="IRNazanin"/>
          <w:color w:val="111111"/>
          <w:sz w:val="28"/>
          <w:szCs w:val="28"/>
          <w:rtl w:val="true"/>
          <w:lang w:bidi="fa-IR"/>
        </w:rPr>
        <w:t xml:space="preserve">- </w:t>
      </w:r>
      <w:bookmarkStart w:id="912" w:name="pg15446_165263"/>
    </w:p>
    <w:p>
      <w:pPr>
        <w:pStyle w:val="BookText"/>
        <w:rPr/>
      </w:pPr>
      <w:bookmarkEnd w:id="912"/>
      <w:r>
        <w:rPr>
          <w:rFonts w:ascii="IRNazanin" w:hAnsi="IRNazanin" w:eastAsia="IRNazanin"/>
          <w:color w:val="111111"/>
          <w:sz w:val="28"/>
          <w:sz w:val="28"/>
          <w:szCs w:val="28"/>
          <w:rtl w:val="true"/>
          <w:lang w:bidi="fa-IR"/>
        </w:rPr>
        <w:t xml:space="preserve">ده انگشتت مرتب کرد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بازویت مرکب ساخت بر دوش</w:t>
      </w:r>
    </w:p>
    <w:p>
      <w:pPr>
        <w:pStyle w:val="BookText"/>
        <w:rPr/>
      </w:pPr>
      <w:r>
        <w:rPr>
          <w:rFonts w:ascii="IRNazanin" w:hAnsi="IRNazanin" w:eastAsia="IRNazanin"/>
          <w:color w:val="111111"/>
          <w:sz w:val="28"/>
          <w:sz w:val="28"/>
          <w:szCs w:val="28"/>
          <w:rtl w:val="true"/>
          <w:lang w:bidi="fa-IR"/>
        </w:rPr>
        <w:t xml:space="preserve">کنون پنداری ای ناچیز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کردنت روزی فراموش</w:t>
      </w:r>
    </w:p>
    <w:p>
      <w:pPr>
        <w:pStyle w:val="BookText"/>
        <w:rPr/>
      </w:pPr>
      <w:r>
        <w:rPr>
          <w:rFonts w:ascii="IRNazanin" w:hAnsi="IRNazanin" w:eastAsia="IRNazanin"/>
          <w:color w:val="111111"/>
          <w:sz w:val="28"/>
          <w:sz w:val="28"/>
          <w:szCs w:val="28"/>
          <w:rtl w:val="true"/>
          <w:lang w:bidi="fa-IR"/>
        </w:rPr>
        <w:t>بنابراین باید بدانیم که خداوند در شکم مادر به ما شعور، عقل، فهم و چشم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تَعْرِفَ مَا أَرَادَ مِنْكَ ؛ این که بدانیم خداوند از ما چه انتظاری دارد و وظیفه 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مقابل کشور، نظام ، معروف و منکر وظیفه دارد و نمی تواند بی تفاوت باشد چه برسد این که دربرابر وجود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تَعْرِفَ مَا يُخْرِجُكَ مِنْ دِينِكَ </w:t>
      </w:r>
      <w:r>
        <w:rPr>
          <w:rStyle w:val="FootnoteAnchor"/>
          <w:rtl w:val="true"/>
        </w:rPr>
        <w:footnoteReference w:id="549"/>
      </w:r>
      <w:r>
        <w:rPr>
          <w:rFonts w:ascii="IRNazanin" w:hAnsi="IRNazanin" w:eastAsia="IRNazanin"/>
          <w:color w:val="111111"/>
          <w:sz w:val="28"/>
          <w:sz w:val="28"/>
          <w:szCs w:val="28"/>
          <w:rtl w:val="true"/>
          <w:lang w:bidi="fa-IR"/>
        </w:rPr>
        <w:t>این که هر فردی باید بداند چه چیزی او را از</w:t>
      </w:r>
    </w:p>
    <w:p>
      <w:pPr>
        <w:pStyle w:val="BookText"/>
        <w:rPr/>
      </w:pPr>
      <w:r>
        <w:rPr>
          <w:rFonts w:ascii="IRNazanin" w:hAnsi="IRNazanin" w:eastAsia="IRNazanin"/>
          <w:color w:val="111111"/>
          <w:sz w:val="28"/>
          <w:sz w:val="28"/>
          <w:szCs w:val="28"/>
          <w:rtl w:val="true"/>
          <w:lang w:bidi="fa-IR"/>
        </w:rPr>
        <w:t xml:space="preserve">دین خارج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را که خواندم آن را در جریان زندگی حضرت زهرا بررسی می کنیم تا ببینیم</w:t>
      </w:r>
    </w:p>
    <w:p>
      <w:pPr>
        <w:pStyle w:val="BookText"/>
        <w:rPr/>
      </w:pPr>
      <w:r>
        <w:rPr>
          <w:rFonts w:ascii="IRNazanin" w:hAnsi="IRNazanin" w:eastAsia="IRNazanin"/>
          <w:color w:val="111111"/>
          <w:sz w:val="28"/>
          <w:sz w:val="28"/>
          <w:szCs w:val="28"/>
          <w:rtl w:val="true"/>
          <w:lang w:bidi="fa-IR"/>
        </w:rPr>
        <w:t>آن حضرت این چهار معرفت را چگونه در زندگی نورانی خود پیاده کرده است</w:t>
      </w:r>
      <w:r>
        <w:rPr>
          <w:rFonts w:eastAsia="IRNazanin" w:cs="IRNazanin"/>
          <w:color w:val="111111"/>
          <w:sz w:val="28"/>
          <w:szCs w:val="28"/>
          <w:rtl w:val="true"/>
          <w:lang w:bidi="fa-IR"/>
        </w:rPr>
        <w:t>.</w:t>
      </w:r>
    </w:p>
    <w:p>
      <w:pPr>
        <w:pStyle w:val="Heading4"/>
        <w:numPr>
          <w:ilvl w:val="3"/>
          <w:numId w:val="1"/>
        </w:numPr>
        <w:rPr/>
      </w:pPr>
      <w:bookmarkStart w:id="913" w:name="__RefHeading___Toc7136002_2142443653"/>
      <w:bookmarkStart w:id="914" w:name="_Toc361"/>
      <w:bookmarkEnd w:id="913"/>
      <w:r>
        <w:rPr>
          <w:rtl w:val="true"/>
        </w:rPr>
        <w:t>خداشناسی فاطمه زهرا</w:t>
      </w:r>
      <w:bookmarkEnd w:id="914"/>
    </w:p>
    <w:p>
      <w:pPr>
        <w:pStyle w:val="BookText"/>
        <w:rPr/>
      </w:pPr>
      <w:r>
        <w:rPr>
          <w:rFonts w:ascii="IRNazanin" w:hAnsi="IRNazanin" w:eastAsia="IRNazanin"/>
          <w:color w:val="111111"/>
          <w:sz w:val="28"/>
          <w:sz w:val="28"/>
          <w:szCs w:val="28"/>
          <w:rtl w:val="true"/>
          <w:lang w:bidi="fa-IR"/>
        </w:rPr>
        <w:t>خداشناسی و ارتباط با معنویات حضرت زهرا بسیار شگفت آور 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بزرگوارش نشسته بود که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دقایقی با جبرئیل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فاطمه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جبرئیل چه میگوید؟ پیامبر در ادامه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به تو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بگویید که هر حاجتی دارد از من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بگوید، حضرت زهرا یک مقداری فکر کرد، سرش را بالا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لا حاجَةَ لِی غَیرُ النَّظَرِ اِلی وَجهِهِ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حاجتی ندارم جز این که توجهم به خدا بیشتر شود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فاطمه از خداوند حضور قلب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حضرت زهرا منجر به این درخواست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عذاب بر پیغمبر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جَهَنَّمَ لَمَوْعِدُهُمْ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جهنم هفت در دارد که در انتظار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هر دری چه گروهی باید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مال کافر، یک در مال منافق، هر یک از دری وارد جهنم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پس از شنیدن این آیه به قدری گریه کرد و ناله و ضجه زد که گفته شد دنبال حضرت زهرا بفرستید تا بیاید، بلکه پیغمبر آرام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حضرت زهرا را آوردند، فاطمه ای که هر وقت می آمد بابای بزرگوارش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آمدند، سؤال کرد، بابا چه شده؟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عذاب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آیه را بخوانید؟ حضرت آیه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پس از شنیدن آیه به قدری گریه کرد که نوشته اند در پی آن از حال رفت و روی زمین افتاد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حضرت علی رسید، پرسیده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عذاب نازل شده و آیه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جلسه تبدیل به عزا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وقتی آیه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از مادر متولد نمیشدم و این آیه را نمی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ممکن است من و شما این آیه را بشنویم و هیچ اتفاقی برایمان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مفاتیح الجنان نشسته بود در حال خواندن سوره ی 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در حال خواندن این سوره از حال رفت، متوجه شدم به این آیه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جَهَنَّمُ الَّتِي كُنْتُمْ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این گونه متأثر شده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هر قدر ارتباط انسان با خدا قوی شود مصونیتش از گناه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دائم الوضو بودن، نماز شب به انسان مصونیت و نورانیت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ولو روزی یک آیه اگر مستمر باشد نیز دارای اثر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گهی تند و گهی خسته رود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آن است که آهسته و پیوسته رود </w:t>
      </w:r>
    </w:p>
    <w:p>
      <w:pPr>
        <w:pStyle w:val="BookText"/>
        <w:rPr/>
      </w:pPr>
      <w:r>
        <w:rPr>
          <w:rFonts w:ascii="IRNazanin" w:hAnsi="IRNazanin" w:eastAsia="IRNazanin"/>
          <w:color w:val="111111"/>
          <w:sz w:val="28"/>
          <w:sz w:val="28"/>
          <w:szCs w:val="28"/>
          <w:rtl w:val="true"/>
          <w:lang w:bidi="fa-IR"/>
        </w:rPr>
        <w:t xml:space="preserve">گفت شنیدم رهروی در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گفتا معما باقرینی</w:t>
      </w:r>
    </w:p>
    <w:p>
      <w:pPr>
        <w:pStyle w:val="BookText"/>
        <w:rPr/>
      </w:pPr>
      <w:r>
        <w:rPr>
          <w:rFonts w:ascii="IRNazanin" w:hAnsi="IRNazanin" w:eastAsia="IRNazanin"/>
          <w:color w:val="111111"/>
          <w:sz w:val="28"/>
          <w:sz w:val="28"/>
          <w:szCs w:val="28"/>
          <w:rtl w:val="true"/>
          <w:lang w:bidi="fa-IR"/>
        </w:rPr>
        <w:t xml:space="preserve">که ای صوفي شراب آنگه شود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شیشه بماند اربعینی</w:t>
      </w:r>
    </w:p>
    <w:p>
      <w:pPr>
        <w:pStyle w:val="BookText"/>
        <w:rPr/>
      </w:pPr>
      <w:r>
        <w:rPr>
          <w:rFonts w:ascii="IRNazanin" w:hAnsi="IRNazanin" w:eastAsia="IRNazanin"/>
          <w:color w:val="111111"/>
          <w:sz w:val="28"/>
          <w:sz w:val="28"/>
          <w:szCs w:val="28"/>
          <w:rtl w:val="true"/>
          <w:lang w:bidi="fa-IR"/>
        </w:rPr>
        <w:t>شما چهل روز خودتان را مقید کنید که هر صبح دو آیه از قرآن را بخوانید عادت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خودت نماز اول وقت را عادت بده، دروغ نگو، نگاه به نامحرم را ترک کن، در جواب این سخنان معمولا گفته می شود که ما نمی توانیم</w:t>
      </w:r>
    </w:p>
    <w:p>
      <w:pPr>
        <w:pStyle w:val="BookText"/>
        <w:rPr/>
      </w:pPr>
      <w:r>
        <w:rPr>
          <w:rFonts w:ascii="IRNazanin" w:hAnsi="IRNazanin" w:eastAsia="IRNazanin"/>
          <w:color w:val="111111"/>
          <w:sz w:val="28"/>
          <w:sz w:val="28"/>
          <w:szCs w:val="28"/>
          <w:rtl w:val="true"/>
          <w:lang w:bidi="fa-IR"/>
        </w:rPr>
        <w:t xml:space="preserve">مگر فضیل با یک عمر راه زنی با شنیدن یک آیه عوض نشد و تغییر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دقیقه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نمونه ها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زندگی حضرت زهرا این بود که به تمام معنا فانی 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در محراب می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نُورُها لِلمَلائِكَةِ السُّمَاءِ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نور نمازش در آسمان ها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یک روز خانه ی حضرت زهرا آمد، دید که ایشان در خانه ای کوچک با لباسی ساده زندگی را سپری می کند،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سلمان با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ارتباط داشت، اباذر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اباذر نیز با خاندان حضرت زهرا ارتباط 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از این که دید حضرت زهرا در اوج فقر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آمد خدمت پیغمبر، تا وضعیت را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ی فاطمه سری بزنم، دیدم خیلی وضع اقتصادیشان خراب است، طاقت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لبخندی زد،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ابْنَتى فاطِمَةَ مَلَأَ اللّه ُ قَلْبَها وَ جَوارِحَها ايماناً اِلى مُشاشِها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دخترم فاطمه، تمام وجودش مملو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چیزها فکر نمی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که ثروت زیادی داشت، به خواستگاری حضرت زهرا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درهم مهریه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برد زیر خاک، و بالا آورد، خاک یا شن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اراده کنم این ها طلا می شوند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کسی که با اراده اش می تواند سنگ را طلاکند کثرت مهریه برایش مهم است؟ </w:t>
      </w:r>
      <w:bookmarkStart w:id="915" w:name="pg15446_165266"/>
    </w:p>
    <w:p>
      <w:pPr>
        <w:pStyle w:val="BookText"/>
        <w:rPr/>
      </w:pPr>
      <w:bookmarkEnd w:id="915"/>
      <w:r>
        <w:rPr>
          <w:rFonts w:ascii="IRNazanin" w:hAnsi="IRNazanin" w:eastAsia="IRNazanin"/>
          <w:color w:val="111111"/>
          <w:sz w:val="28"/>
          <w:sz w:val="28"/>
          <w:szCs w:val="28"/>
          <w:rtl w:val="true"/>
          <w:lang w:bidi="fa-IR"/>
        </w:rPr>
        <w:t>امیرالمؤمنین به ظاهر وضع مالی مساعدی نداشت؛ اما دنیایی از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گریه کن نمی خواهند، الگوپذیر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از نماز اول وقت، عبادت، حیا، عفت و زندگی ساده این عزیزه 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ازدواج ها را سنگین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برای جوان ها مشکل نکنید، تجملات زندگی را زیاد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در بین ما زیاد شده، فکر می کنید چه کسی مقصر است؟ کاری ندارم و دنبال مقصر نمیگردم اما وظیفه ی ماست که دنبال راه حل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واقعا از این مهریه های سنگین الان می ترسند که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دخترش را شوهر دهد، خودش را بگذارد جای کسی که خواستگاری آمده، و کسی که می خواهد عروس به خانه اش بیاید فرض کند خودش صاحب دختر است و می خواهد جهیزیه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جهیزیه ها تا آخر عمر هم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خانواده زیر بار جهیزیه ی سنگین فلج شود و وام های سنگین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منکر و امر به معروف صورت نگیرد، منکر ریشه 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بیست محصل درس خوان در کلاس به وجود آوردید آن وقت درس نخوان های کلاس خجالت میکشند؛ اما اگر همه نمره ی صفر بیاورند، نمی توانید کسی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خوان ها زیاد شد درس نخوان ها خجالت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روحیه ی کار و کارگری را زیاد کنید بیکاره ها خجالت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زمینه ی</w:t>
      </w:r>
    </w:p>
    <w:p>
      <w:pPr>
        <w:pStyle w:val="BookText"/>
        <w:rPr/>
      </w:pPr>
      <w:r>
        <w:rPr>
          <w:rFonts w:ascii="IRNazanin" w:hAnsi="IRNazanin" w:eastAsia="IRNazanin"/>
          <w:color w:val="111111"/>
          <w:sz w:val="28"/>
          <w:sz w:val="28"/>
          <w:szCs w:val="28"/>
          <w:rtl w:val="true"/>
          <w:lang w:bidi="fa-IR"/>
        </w:rPr>
        <w:t>ازدواج جوان ها را فراهم کنید، خود به خود فساد کم میشود</w:t>
      </w:r>
      <w:r>
        <w:rPr>
          <w:rFonts w:eastAsia="IRNazanin" w:cs="IRNazanin"/>
          <w:color w:val="111111"/>
          <w:sz w:val="28"/>
          <w:szCs w:val="28"/>
          <w:rtl w:val="true"/>
          <w:lang w:bidi="fa-IR"/>
        </w:rPr>
        <w:t>.</w:t>
      </w:r>
    </w:p>
    <w:p>
      <w:pPr>
        <w:pStyle w:val="Heading4"/>
        <w:numPr>
          <w:ilvl w:val="3"/>
          <w:numId w:val="1"/>
        </w:numPr>
        <w:rPr/>
      </w:pPr>
      <w:bookmarkStart w:id="916" w:name="__RefHeading___Toc7136004_2142443653"/>
      <w:bookmarkStart w:id="917" w:name="_Toc362"/>
      <w:bookmarkEnd w:id="916"/>
      <w:r>
        <w:rPr>
          <w:rtl w:val="true"/>
        </w:rPr>
        <w:t xml:space="preserve">وظیفه شناسی فاطمه زهرا </w:t>
      </w:r>
      <w:r>
        <w:rPr>
          <w:rtl w:val="true"/>
        </w:rPr>
        <w:t>(</w:t>
      </w:r>
      <w:r>
        <w:rPr>
          <w:rtl w:val="true"/>
        </w:rPr>
        <w:t xml:space="preserve">علیه السلام </w:t>
      </w:r>
      <w:r>
        <w:rPr>
          <w:rtl w:val="true"/>
        </w:rPr>
        <w:t>)</w:t>
      </w:r>
      <w:bookmarkEnd w:id="917"/>
    </w:p>
    <w:p>
      <w:pPr>
        <w:pStyle w:val="BookText"/>
        <w:rPr/>
      </w:pPr>
      <w:r>
        <w:rPr>
          <w:rFonts w:ascii="IRNazanin" w:hAnsi="IRNazanin" w:eastAsia="IRNazanin"/>
          <w:color w:val="111111"/>
          <w:sz w:val="28"/>
          <w:sz w:val="28"/>
          <w:szCs w:val="28"/>
          <w:rtl w:val="true"/>
          <w:lang w:bidi="fa-IR"/>
        </w:rPr>
        <w:t>حضرت زهرا می توانست میان خانه بنشیند، اما چرا حرکت کرد؟ چرا دفاع کرد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خواند؟ چرا افشاگری کرد؟ اسلام بهترین نگاه را به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روی تعصب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تبلیغی که به بعضی از کشورهای اروپایی رفتم به وضوح دیدم که نگاه به زن،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تلویزیون یکی، دو تا، یا پنج تا زن را پیش از آگه ی های تبلیغاتی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نگاه اسلام را به زن می 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 </w:t>
      </w:r>
      <w:bookmarkStart w:id="918" w:name="pg15446_165267"/>
    </w:p>
    <w:p>
      <w:pPr>
        <w:pStyle w:val="BookText"/>
        <w:rPr/>
      </w:pPr>
      <w:bookmarkEnd w:id="9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لِلَّذِينَ آمَنُوا امْرَأَتَ فِرْعَوْنَ إِذْ قَالَتْ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در قرآن کریم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زنان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شش زن، مستقیم و غیر مستقیم اسمشان در قرآن آمده و به نیکی از برخی از آن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های مدینه پیش اسماء بنت عمیس رفتند،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به رسول الله بگو آیا اسلام در قرآن بین زن و مرد فرق گذاشته است؟ بعضی ها می گویند، قرآن مردسالار است و بین زن و مرد فرق گذاشته است، آیا واقعا اینگونه است؟ اسماء بنت عمیس پیش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از من چنین سؤالی کرده اند؟ پیغمبر قدری صبر کردند، 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الْمُسْلِمِينَ وَالْمُسْلِمَاتِ وَالْمُؤْمِنِينَ وَالْمُؤْمِنَاتِ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خداوند در این آیه ده صفت صبر، خشوع، خضوع، نماز،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 و زن به طور مساوی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بین زن و مرد در وجود، تفاوت و در حقوق، تساوی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بالاترین پیام قرآن به جامعه ی بشریت است </w:t>
      </w:r>
      <w:r>
        <w:rPr>
          <w:rFonts w:eastAsia="IRNazanin" w:cs="IRNazanin"/>
          <w:color w:val="111111"/>
          <w:sz w:val="28"/>
          <w:szCs w:val="28"/>
          <w:rtl w:val="true"/>
          <w:lang w:bidi="fa-IR"/>
        </w:rPr>
        <w:t>.</w:t>
      </w:r>
    </w:p>
    <w:p>
      <w:pPr>
        <w:pStyle w:val="Heading4"/>
        <w:numPr>
          <w:ilvl w:val="3"/>
          <w:numId w:val="1"/>
        </w:numPr>
        <w:rPr/>
      </w:pPr>
      <w:bookmarkStart w:id="919" w:name="__RefHeading___Toc7136006_2142443653"/>
      <w:bookmarkStart w:id="920" w:name="_Toc363"/>
      <w:bookmarkEnd w:id="919"/>
      <w:r>
        <w:rPr>
          <w:rtl w:val="true"/>
        </w:rPr>
        <w:t>روضه</w:t>
      </w:r>
      <w:bookmarkEnd w:id="9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است، شب زیارتی قبر اباعبدالله ایام هم ایام فاطمیه است، کنار حرم کریمه اهل بیت فاطمه معصومه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محل قبر شما خبر نداریم، ولی این گونه برایمان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قبر زهرای مرضیه را زیارت کنید، بروید زیارت فاطمه دوم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کنار قبر شما این دل ها را روانه ی مدینه می کنیم، نمی دانم مثل این ایام قبر حضرت زهرا، زائری داشت یا خیر؟ اما چیزی که می توانم به شما اطمینان بدهم، این است که مرتب یک زائر داشت آن هم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زائر شبانه بود نه زائر روز، چون در روز نمی توانست کنار قبر عزیزش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بچه ها خواب می رفتند بلند می شد، آهسته آهسته می آمد کنار قبر فاطمه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قَلْبِي حَبِيبِي لاَ يَغِيبُ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دوباره شب شد و ظلمت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زهرا حیدر آمد ب</w:t>
      </w:r>
    </w:p>
    <w:p>
      <w:pPr>
        <w:pStyle w:val="BookText"/>
        <w:rPr/>
      </w:pPr>
      <w:r>
        <w:rPr>
          <w:rFonts w:ascii="IRNazanin" w:hAnsi="IRNazanin" w:eastAsia="IRNazanin"/>
          <w:color w:val="111111"/>
          <w:sz w:val="28"/>
          <w:sz w:val="28"/>
          <w:szCs w:val="28"/>
          <w:rtl w:val="true"/>
          <w:lang w:bidi="fa-IR"/>
        </w:rPr>
        <w:t xml:space="preserve">خواب آرام، ای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بالین قبر تو نشسته</w:t>
      </w:r>
    </w:p>
    <w:p>
      <w:pPr>
        <w:pStyle w:val="BookText"/>
        <w:rPr/>
      </w:pPr>
      <w:r>
        <w:rPr>
          <w:rFonts w:ascii="IRNazanin" w:hAnsi="IRNazanin" w:eastAsia="IRNazanin"/>
          <w:color w:val="111111"/>
          <w:sz w:val="28"/>
          <w:sz w:val="28"/>
          <w:szCs w:val="28"/>
          <w:rtl w:val="true"/>
          <w:lang w:bidi="fa-IR"/>
        </w:rPr>
        <w:t xml:space="preserve">بخواب آرام، ای نور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شب ها پرستار حسینم</w:t>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صدایت میزدم،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w:t>
      </w:r>
    </w:p>
    <w:p>
      <w:pPr>
        <w:pStyle w:val="BookText"/>
        <w:rPr/>
      </w:pPr>
      <w:r>
        <w:rPr>
          <w:rFonts w:ascii="IRNazanin" w:hAnsi="IRNazanin" w:eastAsia="IRNazanin"/>
          <w:color w:val="111111"/>
          <w:sz w:val="28"/>
          <w:sz w:val="28"/>
          <w:szCs w:val="28"/>
          <w:rtl w:val="true"/>
          <w:lang w:bidi="fa-IR"/>
        </w:rPr>
        <w:t>جواب علی را نمی دهی؛</w:t>
      </w:r>
    </w:p>
    <w:p>
      <w:pPr>
        <w:pStyle w:val="BookText"/>
        <w:rPr/>
      </w:pPr>
      <w:r>
        <w:rPr>
          <w:rFonts w:ascii="Amiri" w:hAnsi="Amiri" w:eastAsia="Amiri" w:cs="Amiri"/>
          <w:color w:val="111111"/>
          <w:sz w:val="28"/>
          <w:sz w:val="28"/>
          <w:szCs w:val="28"/>
          <w:rtl w:val="true"/>
          <w:lang w:bidi="ar-SA"/>
        </w:rPr>
        <w:t>مَالِي وَقَفَتْ عَلَيَّ اَلْقُبُورُ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اَلْحَبِيبِ فَلَمْ يَرُدَّ جَوَابِي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از داغ غم رهایم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باز ابن عم صدایم کن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w:t>
      </w:r>
      <w:r>
        <w:rPr>
          <w:rFonts w:eastAsia="Amiri" w:cs="Amiri" w:ascii="Amiri" w:hAnsi="Amiri"/>
          <w:color w:val="111111"/>
          <w:sz w:val="28"/>
          <w:szCs w:val="28"/>
          <w:rtl w:val="true"/>
          <w:lang w:bidi="ar-SA"/>
        </w:rPr>
        <w:t xml:space="preserve">» </w:t>
      </w:r>
      <w:bookmarkStart w:id="921" w:name="pg15446_165269"/>
    </w:p>
    <w:p>
      <w:pPr>
        <w:pStyle w:val="Heading2"/>
        <w:numPr>
          <w:ilvl w:val="1"/>
          <w:numId w:val="1"/>
        </w:numPr>
        <w:rPr/>
      </w:pPr>
      <w:bookmarkStart w:id="922" w:name="__RefHeading___Toc7136008_2142443653"/>
      <w:bookmarkStart w:id="923" w:name="_Toc364"/>
      <w:bookmarkEnd w:id="921"/>
      <w:bookmarkEnd w:id="922"/>
      <w:r>
        <w:rPr>
          <w:rtl w:val="true"/>
        </w:rPr>
        <w:t xml:space="preserve">انتخاب های فاطمه </w:t>
      </w:r>
      <w:r>
        <w:rPr>
          <w:rtl w:val="true"/>
        </w:rPr>
        <w:t xml:space="preserve">( </w:t>
      </w:r>
      <w:r>
        <w:rPr>
          <w:rtl w:val="true"/>
        </w:rPr>
        <w:t xml:space="preserve">علیها السلام </w:t>
      </w:r>
      <w:r>
        <w:rPr>
          <w:rtl w:val="true"/>
        </w:rPr>
        <w:t>)</w:t>
      </w:r>
      <w:bookmarkEnd w:id="923"/>
    </w:p>
    <w:p>
      <w:pPr>
        <w:pStyle w:val="Heading3"/>
        <w:numPr>
          <w:ilvl w:val="2"/>
          <w:numId w:val="1"/>
        </w:numPr>
        <w:rPr/>
      </w:pPr>
      <w:bookmarkStart w:id="924" w:name="__RefHeading___Toc7136010_2142443653"/>
      <w:bookmarkStart w:id="925" w:name="_Toc365"/>
      <w:bookmarkEnd w:id="924"/>
      <w:r>
        <w:rPr>
          <w:rtl w:val="true"/>
        </w:rPr>
        <w:t xml:space="preserve">قسمت </w:t>
      </w:r>
      <w:r>
        <w:rPr>
          <w:rtl w:val="true"/>
        </w:rPr>
        <w:t>(</w:t>
      </w:r>
      <w:r>
        <w:rPr/>
        <w:t>3</w:t>
      </w:r>
      <w:r>
        <w:rPr>
          <w:rtl w:val="true"/>
        </w:rPr>
        <w:t>)</w:t>
      </w:r>
      <w:bookmarkEnd w:id="925"/>
    </w:p>
    <w:p>
      <w:pPr>
        <w:pStyle w:val="Heading4"/>
        <w:numPr>
          <w:ilvl w:val="3"/>
          <w:numId w:val="1"/>
        </w:numPr>
        <w:rPr/>
      </w:pPr>
      <w:bookmarkStart w:id="926" w:name="__RefHeading___Toc7136012_2142443653"/>
      <w:bookmarkStart w:id="927" w:name="_Toc366"/>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فَأَنْسَاهُمْ </w:t>
      </w:r>
      <w:r>
        <w:rPr>
          <w:rStyle w:val="FootnoteAnchor"/>
          <w:rtl w:val="true"/>
        </w:rPr>
        <w:footnoteReference w:id="561"/>
      </w:r>
    </w:p>
    <w:p>
      <w:pPr>
        <w:pStyle w:val="Heading4"/>
        <w:numPr>
          <w:ilvl w:val="3"/>
          <w:numId w:val="1"/>
        </w:numPr>
        <w:rPr/>
      </w:pPr>
      <w:bookmarkStart w:id="928" w:name="__RefHeading___Toc7136014_2142443653"/>
      <w:bookmarkStart w:id="929" w:name="_Toc367"/>
      <w:bookmarkEnd w:id="928"/>
      <w:r>
        <w:rPr>
          <w:rtl w:val="true"/>
        </w:rPr>
        <w:t>مقدمه</w:t>
      </w:r>
      <w:bookmarkEnd w:id="929"/>
    </w:p>
    <w:p>
      <w:pPr>
        <w:pStyle w:val="BookText"/>
        <w:rPr/>
      </w:pPr>
      <w:r>
        <w:rPr>
          <w:rFonts w:ascii="IRNazanin" w:hAnsi="IRNazanin" w:eastAsia="IRNazanin"/>
          <w:color w:val="111111"/>
          <w:sz w:val="28"/>
          <w:sz w:val="28"/>
          <w:szCs w:val="28"/>
          <w:rtl w:val="true"/>
          <w:lang w:bidi="fa-IR"/>
        </w:rPr>
        <w:t xml:space="preserve">چه گونه میشود درباره ی شخصیت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 واقعا حروف، کلام و الفاظ، گنجایش توصیف فضایل این بانوی مقدس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عمرش کوتاه، زندگی اش ساده و خانه اش محقر بود؛ اما همین کوچکی خانه، کوتاهی عمر و بالاخره کمی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این همه عظمت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و عظمتی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ی من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حجت خدا بر شما هستیم؛ ولی خود ما حجتی داریم و آن مادرمان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چهار سال بیشتر نداشت در مکه می نشست و به یاد مصیبت های مادرش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دختری داده اسمش را فاطمه گذاشته ام، دیدم رنگ و حالت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با حالت پرسشی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بزنید مبادا به او توهین کنید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زیرا او هم نام مادر 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شخصیتی است که محور حدیث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پنج تن دور هم جمع </w:t>
      </w:r>
    </w:p>
    <w:p>
      <w:pPr>
        <w:pStyle w:val="BookText"/>
        <w:rPr/>
      </w:pPr>
      <w:r>
        <w:rPr>
          <w:rFonts w:ascii="IRNazanin" w:hAnsi="IRNazanin" w:eastAsia="IRNazanin"/>
          <w:color w:val="111111"/>
          <w:sz w:val="28"/>
          <w:sz w:val="28"/>
          <w:szCs w:val="28"/>
          <w:rtl w:val="true"/>
          <w:lang w:bidi="fa-IR"/>
        </w:rPr>
        <w:t>شدند؛ ملائکه سؤال کردند خدیا این ها کیانند ؟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پدرش؛ فاطمه است و شوهرش؛ فاطمه است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ملائکه بعد از رحلت پیامبر خدمتش می آمدند، می نشستند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 مُحَمَّدٍ اَنّا اِلَيْكِ مُشْتَاقَاتٌ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ما دلمان برای شما تنگ شده و اشتیاق همراهی با شما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این شخصیت را می توان ستود و اوصافش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به قول شاعر، متولد بیست جمادی الثانی نیست؛ بیست جمادی الثانی زاد روز جنبه ی ناسوتی و جسمی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این باره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نُورُ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يَخْلُقَ الْأَرْضَ وَ السَّمَاءَ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چه قدر زیبا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الخلود لها الجبال فاشقه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مادری است که همه ی نسل ها باید به عنوان مادر احترامش کنند نه فقط نسل سادات و مسلمانان</w:t>
      </w:r>
    </w:p>
    <w:p>
      <w:pPr>
        <w:pStyle w:val="BookText"/>
        <w:rPr/>
      </w:pPr>
      <w:r>
        <w:rPr>
          <w:rFonts w:ascii="IRNazanin" w:hAnsi="IRNazanin" w:eastAsia="IRNazanin"/>
          <w:color w:val="111111"/>
          <w:sz w:val="28"/>
          <w:sz w:val="28"/>
          <w:szCs w:val="28"/>
          <w:rtl w:val="true"/>
          <w:lang w:bidi="fa-IR"/>
        </w:rPr>
        <w:t xml:space="preserve">و نیز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خَيَّرَهُ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برگزیده ی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قدر این خانم عظمت و مقام دارد؟ در حالی که همه ی ما آرزویمان این است که وقت احتضار،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سرمان بیاید؛ یک نگاهی به چهره ما بیندازد؛ آن وقت این على آمده کنار فاطمه نشسته، فاطمه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آرزوی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فاطمه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که همه ی مؤمنین آرزوشان این است که در حال احتضار کنار بدنشان حاضر شود، امروز او تمام آرزویش این بود که فاطمه یک بار چشمانش را باز کند و با او سخنی بگوید، چرا؟ آیا چون او دختر پیغمبر است؟ نه،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دیگری هم با نام های زینب، ام کلثوم، و رقیه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همسر على است؟ 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همسرهای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انتخاب های فاطمه این قدر به او رغبت داشت</w:t>
      </w:r>
      <w:r>
        <w:rPr>
          <w:rFonts w:eastAsia="IRNazanin" w:cs="IRNazanin"/>
          <w:color w:val="111111"/>
          <w:sz w:val="28"/>
          <w:szCs w:val="28"/>
          <w:rtl w:val="true"/>
          <w:lang w:bidi="fa-IR"/>
        </w:rPr>
        <w:t xml:space="preserve">. </w:t>
      </w:r>
      <w:bookmarkStart w:id="930" w:name="pg15446_165271"/>
    </w:p>
    <w:p>
      <w:pPr>
        <w:pStyle w:val="BookText"/>
        <w:rPr/>
      </w:pPr>
      <w:bookmarkEnd w:id="930"/>
      <w:r>
        <w:rPr>
          <w:rFonts w:ascii="IRNazanin" w:hAnsi="IRNazanin" w:eastAsia="IRNazanin"/>
          <w:color w:val="111111"/>
          <w:sz w:val="28"/>
          <w:sz w:val="28"/>
          <w:szCs w:val="28"/>
          <w:rtl w:val="true"/>
          <w:lang w:bidi="fa-IR"/>
        </w:rPr>
        <w:t>تمام عظمت فاطمه در انتخاب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اش چیزی را انتخاب می کند؛ یکی می گوید مثلا فلان هنرپیشه الگوی من است؛ یا فلان موزیک و آهنگ، امسال برای من خیلی زیباست؛ این را همیشه در ذهنم دارم و بدان گوش می دهم؛ يا فلان امپراطور و شخصیت برای من به عنوان فرد مرجع مطرح است، الان شما انتخاب کرده اید این جا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انتخاب کند و جای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صبح که پا می شود تا شب، دائما در حال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پارک هم که می روید، یک نگاه هم میکنی و یا مثلا می گویی اینجا مینشینم چون خلوت تر است؛ چون خنک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انتخاب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خانه خریدن یکی می گوید می خواهم خانه ام کنار مسجد باشد برای این که می خواهم نماز جماعت بروم؛ یکی می گوید می خواهم دور از مسجد باشد تا صدای اذان و ختم و این ها را نشنوم، در حال انتخاب است</w:t>
      </w:r>
      <w:r>
        <w:rPr>
          <w:rFonts w:eastAsia="IRNazanin" w:cs="IRNazanin"/>
          <w:color w:val="111111"/>
          <w:sz w:val="28"/>
          <w:szCs w:val="28"/>
          <w:rtl w:val="true"/>
          <w:lang w:bidi="fa-IR"/>
        </w:rPr>
        <w:t>.</w:t>
      </w:r>
    </w:p>
    <w:p>
      <w:pPr>
        <w:pStyle w:val="Heading4"/>
        <w:numPr>
          <w:ilvl w:val="3"/>
          <w:numId w:val="1"/>
        </w:numPr>
        <w:rPr/>
      </w:pPr>
      <w:bookmarkStart w:id="931" w:name="__RefHeading___Toc7136016_2142443653"/>
      <w:bookmarkStart w:id="932" w:name="_Toc368"/>
      <w:bookmarkEnd w:id="931"/>
      <w:r>
        <w:rPr>
          <w:rtl w:val="true"/>
        </w:rPr>
        <w:t>انتخاب های چهارگانه حضرت فاطمه</w:t>
      </w:r>
      <w:bookmarkEnd w:id="932"/>
    </w:p>
    <w:p>
      <w:pPr>
        <w:pStyle w:val="Heading5"/>
        <w:numPr>
          <w:ilvl w:val="4"/>
          <w:numId w:val="1"/>
        </w:numPr>
        <w:rPr/>
      </w:pPr>
      <w:bookmarkStart w:id="933" w:name="__RefHeading___Toc7136018_2142443653"/>
      <w:bookmarkStart w:id="934" w:name="_Toc369"/>
      <w:bookmarkEnd w:id="933"/>
      <w:r>
        <w:rPr>
          <w:rtl w:val="true"/>
        </w:rPr>
        <w:t>اشاره</w:t>
      </w:r>
      <w:bookmarkEnd w:id="9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چهارتا از انتخاب های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بیان می کنم تا ببینید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است؟ پدرش اگر دست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و او را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اگر با سه قرص نانی که در راه خدا می دهد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ی هل اتی در شأن حضرت نازل می شود، این که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می شوند و تب می کنند، وقتی آب به سر و صورتش می زنند می گوید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مادرش از خدا شفا میخواهد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و یا نقل شده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بعضی از مسائل و احکام شرعی را بگویند پیش از آن نام فاطمه را می آوردند و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حَبِيبَةَ أَبِيهَا ، كُلُّ مُسْكِرٍ حَرَامٌ،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ای فاطمه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حبيبه و محبوبه ی من، هر چیزی که مست کننده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این حکم را ابلاغ کند پیشوندش را نام فاطمه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احترام به خاطر شخصیت و انتخاب هایی است که </w:t>
      </w:r>
      <w:bookmarkStart w:id="935" w:name="pg15446_165272"/>
    </w:p>
    <w:p>
      <w:pPr>
        <w:pStyle w:val="BookText"/>
        <w:rPr/>
      </w:pPr>
      <w:bookmarkEnd w:id="935"/>
      <w:r>
        <w:rPr>
          <w:rFonts w:ascii="IRNazanin" w:hAnsi="IRNazanin" w:eastAsia="IRNazanin"/>
          <w:color w:val="111111"/>
          <w:sz w:val="28"/>
          <w:sz w:val="28"/>
          <w:szCs w:val="28"/>
          <w:rtl w:val="true"/>
          <w:lang w:bidi="fa-IR"/>
        </w:rPr>
        <w:t xml:space="preserve">حضرت زهرا داشتند </w:t>
      </w:r>
      <w:r>
        <w:rPr>
          <w:rFonts w:eastAsia="IRNazanin" w:cs="IRNazanin"/>
          <w:color w:val="111111"/>
          <w:sz w:val="28"/>
          <w:szCs w:val="28"/>
          <w:rtl w:val="true"/>
          <w:lang w:bidi="fa-IR"/>
        </w:rPr>
        <w:t>.</w:t>
      </w:r>
    </w:p>
    <w:p>
      <w:pPr>
        <w:pStyle w:val="Heading5"/>
        <w:numPr>
          <w:ilvl w:val="4"/>
          <w:numId w:val="1"/>
        </w:numPr>
        <w:rPr/>
      </w:pPr>
      <w:bookmarkStart w:id="936" w:name="__RefHeading___Toc7136020_2142443653"/>
      <w:bookmarkStart w:id="937" w:name="_Toc370"/>
      <w:bookmarkEnd w:id="936"/>
      <w:r>
        <w:rPr/>
        <w:t>1</w:t>
      </w:r>
      <w:r>
        <w:rPr>
          <w:rtl w:val="true"/>
        </w:rPr>
        <w:t xml:space="preserve">. </w:t>
      </w:r>
      <w:r>
        <w:rPr>
          <w:rtl w:val="true"/>
        </w:rPr>
        <w:t>انتخاب رضای خدا بر رضای غیر خدا</w:t>
      </w:r>
      <w:bookmarkEnd w:id="937"/>
    </w:p>
    <w:p>
      <w:pPr>
        <w:pStyle w:val="BookText"/>
        <w:rPr/>
      </w:pPr>
      <w:r>
        <w:rPr>
          <w:rFonts w:ascii="IRNazanin" w:hAnsi="IRNazanin" w:eastAsia="IRNazanin"/>
          <w:color w:val="111111"/>
          <w:sz w:val="28"/>
          <w:sz w:val="28"/>
          <w:szCs w:val="28"/>
          <w:rtl w:val="true"/>
          <w:lang w:bidi="fa-IR"/>
        </w:rPr>
        <w:t xml:space="preserve">در تمام صحنه های زندگی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بر غیر خدا 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خواستگاری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خواستگاریت آمده، حضرت رضای خداوند را از پدر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خواستگارهای پولداری نظیر عبدالرحمن بن عوف به خانه ی پیغمبر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او پیشنهاد داد که خانه ی ده هزار درهمی را به نام فاطمه میکنم</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آمد، نخستین سؤالی که فاطمه پرسید این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خدا از این ازدواج من راضی است؟ </w:t>
      </w:r>
      <w:r>
        <w:rPr>
          <w:rStyle w:val="FootnoteAnchor"/>
          <w:rtl w:val="true"/>
        </w:rPr>
        <w:footnoteReference w:id="570"/>
      </w:r>
      <w:r>
        <w:rPr>
          <w:rFonts w:ascii="IRNazanin" w:hAnsi="IRNazanin" w:eastAsia="IRNazanin"/>
          <w:color w:val="111111"/>
          <w:sz w:val="28"/>
          <w:sz w:val="28"/>
          <w:szCs w:val="28"/>
          <w:rtl w:val="true"/>
          <w:lang w:bidi="fa-IR"/>
        </w:rPr>
        <w:t>این که پول دارد یا ندارد؛ خانه اش کجاست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فاطمه مورد پرسش قرار نمی گیرد، تنها رضایت خداوند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مدینه مشرف شده اند می دانند که خان هی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محقری بوده است، اما در همان جا جبرئیل رفت و آمد داشته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فرزندان فاطمه کوچک بودند و نیاز به مراقبت بیشتری داشتند، اما خود حضرت جو آسیاب و آرد می کرد و همزمان مشغول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 را می بیند اشک در چشمانش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یگانه اش را که واسطه ی امامت و نبوت است می بیند که در دشواری های زندگی،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او همدردی 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بِنْتَاهْ تَعَجَّلِي مَرَارَةَ الدُّنْيَا بِحَلَاوَةِ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تلخی دنیا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شیرینی آخرت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جا برایت سخت و دشوار است، ولی در قیامت آن قدر مورد توجه قرار میگیری که همه ی این تلخی ها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جواب چه فرمود؟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این جا خانه ام کوچک است عیب ندارد؛ اما خداوند در عوض در بهشت خانه ی بزرگ به من خواهد داد، و یا این جا ندارم ان شاء الله آنجا خداوند به من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چنین نگفت،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نَعْمَائِهِ وَ الشُّكْرُ لِلَّهِ عَلَى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به همین خانه ی کوچک و زندگی، به همین سادگی الحمدلله</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چگونه زنی است؟ رفتار رسول خدا را ببینید چه قدر الهی است، که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زهرا چه طور همسری برای تو است؟ امیرالمؤمنین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اَلْعَوْنُ عَلِيٌ طَاعَهُ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بهترین کمک برای من در مسیر طاعت خداست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وقتی وارد خانه ی امیرالمؤمنین شد اشک میریزد، علی می فرمایند زهرا جان چرا گریه میکنی؟</w:t>
      </w:r>
    </w:p>
    <w:p>
      <w:pPr>
        <w:pStyle w:val="BookText"/>
        <w:rPr/>
      </w:pPr>
      <w:r>
        <w:rPr>
          <w:rFonts w:ascii="IRNazanin" w:hAnsi="IRNazanin" w:eastAsia="IRNazanin"/>
          <w:color w:val="111111"/>
          <w:sz w:val="28"/>
          <w:sz w:val="28"/>
          <w:szCs w:val="28"/>
          <w:rtl w:val="true"/>
          <w:lang w:bidi="fa-IR"/>
        </w:rPr>
        <w:t xml:space="preserve">به نظر شما شب اول عروسی علت اشک ریختن زهرای مرضیه چیست؟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انتقال خانه پدر به خانه شوهر،یاد یک انتقال دیگری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چه 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که یک روزی از این دنیا باید به عالم قبر و قیامت رفت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یاد این افتادم که ما دو تا انتقال داریم؛ یکی به خانه ی شوهر، بعدی انتقال 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عزیزا 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یعنی چه؟ یعنی از همان شب اول ازدواج یاد مرگ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طلاق اختلاف از کجا نشأت می گیرد؟ چرا آمار طلاق در ایران بالای سی هزار در سال است؟ بیشتر زوج هایی که طلاق می گیرند جوان هستند، از هر شش هفت ازدواج یکی آن در سال گذشته منجر به 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 هزار طلاق برای یک کشور چرا؟ چرا در زندگی ها مهربانی نیست؟ باید بدانیم که به خاطر کمی امکانات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نشان می دهد که بیشتر در خانواده های ثروتمند طلاق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چشم اگر عفت نداشت، نفس اگر حد اشباع نداشت، نگاه اگر به دنبال ناموس دیگران بود و مرگ و یاد خدا به فراموشی سپرده شد، غیر از طلاق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w:t>
      </w:r>
    </w:p>
    <w:p>
      <w:pPr>
        <w:pStyle w:val="BookText"/>
        <w:rPr/>
      </w:pPr>
      <w:r>
        <w:rPr>
          <w:rFonts w:ascii="IRNazanin" w:hAnsi="IRNazanin" w:eastAsia="IRNazanin"/>
          <w:color w:val="111111"/>
          <w:sz w:val="28"/>
          <w:sz w:val="28"/>
          <w:szCs w:val="28"/>
          <w:rtl w:val="true"/>
          <w:lang w:bidi="fa-IR"/>
        </w:rPr>
        <w:t>شب اول حرف آخر را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جا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از اول حرف آخر را نزنند، همسرش یک ماه دو ماه، یک سال دو سال بعد، ویژگی های نخست را ندارد چرا که امور طبیعی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داشته ها، یکی از زوجین حواسش سراغ فلان فیلم یا فلان عکس و تصویر می رود و در پی آن زندگی متزلزل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استمرار زندگی ها کم شده؟ چرا در دادگاه ها اختلاف خانوادگی بیداد می کند؟</w:t>
      </w:r>
    </w:p>
    <w:p>
      <w:pPr>
        <w:pStyle w:val="BookText"/>
        <w:rPr/>
      </w:pPr>
      <w:r>
        <w:rPr>
          <w:rFonts w:ascii="IRNazanin" w:hAnsi="IRNazanin" w:eastAsia="IRNazanin"/>
          <w:color w:val="111111"/>
          <w:sz w:val="28"/>
          <w:sz w:val="28"/>
          <w:szCs w:val="28"/>
          <w:rtl w:val="true"/>
          <w:lang w:bidi="fa-IR"/>
        </w:rPr>
        <w:t>اگر زندگی فاطمه الگو قرار میگرفت بی ثباتی زندگی مشترک به کلی رو به زوال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چنین روزی وقتی آقا امیرالمؤمنین کنار بستر زهرا نشست، اول سؤالی که زهرا از ایشان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هستی یا نه؟ از پدرم شنیدم که مرد باید از زنش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اغْضَبَبنَتِي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حتی یک بار فاطمه مرا عصبانی و خشمناک نکرد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در اوج فقر و نداری زهرا حتی یک بار هم دل مرا با خواسته هایش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نمی خواهیم قهرمان پروری کنیم و نمیگوییم دنیا فقط برای ائمه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آیا شما کامل تر از این خاندان پیدا می کنید؟ آدم ابوالبشر از درخت منهی خورد؛ در پی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رو چون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تَقْرَبَا هَٰذِهِ الشَّجَرَةَ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زهرای مرضیه حتی حلال غیر منهی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گرسنه ماند و غذا را به يتيم و اسیر و مسکین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نان را می دهد نه به خاطر این است که اسمش در تاریخ بماند، خیر، چون دختر پیغمبر است و نه این که فردا از او تعریف کنند در کتاب ها از او چیزی بنویسند، بلکه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نُطْعِمُكُمْ لِوَجْهِ اللَّهِ </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این عظمت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رسول خدا آن گونه او را احترام می کند، و این کلمه به خوبی حکایت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نُطْعِمُكُمْ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خاطر خداوند اطعام کردیم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تصمیم بگیریم که کارهایمان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از کتاب 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های ایشان همین سال جاری منتشر شده که حاوی </w:t>
      </w:r>
    </w:p>
    <w:p>
      <w:pPr>
        <w:pStyle w:val="BookText"/>
        <w:rPr/>
      </w:pPr>
      <w:r>
        <w:rPr>
          <w:rFonts w:ascii="IRNazanin" w:hAnsi="IRNazanin" w:eastAsia="IRNazanin"/>
          <w:color w:val="111111"/>
          <w:sz w:val="28"/>
          <w:sz w:val="28"/>
          <w:szCs w:val="28"/>
          <w:rtl w:val="true"/>
          <w:lang w:bidi="fa-IR"/>
        </w:rPr>
        <w:t>نامه های عرفانی امام برای رفقا، دوستان و خانواده است، من یکی از این نامه ها را که نگاه می کردم ایشان در آن جا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تشوا الله فأنساهم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به پسر بزرگوارشان آقا سید احمد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عمرت را صرف فکر کردن در سوره ی حشر کنی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زندگی فراموش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اگر خدا را فراموش کنید چه می شود؟ العياذ بالله کلاه سر خدا که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دانشجویی استادش را فراموش کرد این شاگرد است که دچار مشکل خواهد شد و نمره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و دانش آموزی امتحان نداد، استاد ضرر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فراموش کردید خودتان را فراموش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فراموشی عامل خود فراموشی است؛ یعنی بحران هویت، افسردگی و سردرگم شدن و نگرانی آمار گرفته اند درصد افسردگی خوابگاه دانشجویی، فلان میزان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مسلم است و آن را با توجه به آیات نورانی قرآن و احادیث معصومین بیان می کنیم این است که منشأ فراموشی خدا تمام این نگرانی 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یکی از مراجعی را که الان در قید حیات هستند نگاه می کردم،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چند سالی که زندگی کردم و هفتاد و چند سالی که از خدا عمر گرفته ام مسافرت های زیاد و جاهای مختلفی رفته ام و ملاقات هایی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انسان را ارضا و اشباع می کند ارتباط های معنوی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گویم تفریح نداشته باشید، پارک نروید، بلکه می گویم خدا را در مسافرت ها و تفریحگاه ها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ی فوق بیان زیبایی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فراموش کرد، خداوند دست عنایتش را از سر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در قرآن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خدا بعضی ها را گمراه میکند یعنی چه؟ خدا گمراه می کند این مثل این می ماند که بگوییم استادی به دانش آموز خود نمره نداده و رفوزه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استادی با شاگردش چنین کاری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ساعتی که آدم به خودش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مأثوره </w:t>
      </w:r>
      <w:bookmarkStart w:id="938" w:name="pg15446_165276"/>
    </w:p>
    <w:p>
      <w:pPr>
        <w:pStyle w:val="BookText"/>
        <w:rPr/>
      </w:pPr>
      <w:bookmarkEnd w:id="938"/>
      <w:r>
        <w:rPr>
          <w:rFonts w:ascii="Amiri" w:hAnsi="Amiri" w:eastAsia="Amiri" w:cs="Amiri"/>
          <w:color w:val="111111"/>
          <w:sz w:val="28"/>
          <w:sz w:val="28"/>
          <w:szCs w:val="28"/>
          <w:rtl w:val="true"/>
          <w:lang w:bidi="ar-SA"/>
        </w:rPr>
        <w:t>داریم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تَكِلْنِي إِلَى نَفْسِي طَرْفَةَ عَيْنٍ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های یک آدم به او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انتخاب حر را در روز عاشورا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یزید و دنیا را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واگذاشت و آخرت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سخاوت را انتخاب کرد و اصل بخل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وقتی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را می شنید اشک در چشمانش حلقه می زد؟ انتخاب رضای خدا، بر رضای دیگران، اولین دلیل عظمت دختر رسول خدا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باعث شد که مورد احترام پیغمبر خدا و امامان معصوم قرار گیرد</w:t>
      </w:r>
      <w:r>
        <w:rPr>
          <w:rFonts w:eastAsia="IRNazanin" w:cs="IRNazanin"/>
          <w:color w:val="111111"/>
          <w:sz w:val="28"/>
          <w:szCs w:val="28"/>
          <w:rtl w:val="true"/>
          <w:lang w:bidi="fa-IR"/>
        </w:rPr>
        <w:t>.</w:t>
      </w:r>
    </w:p>
    <w:p>
      <w:pPr>
        <w:pStyle w:val="Heading5"/>
        <w:numPr>
          <w:ilvl w:val="4"/>
          <w:numId w:val="1"/>
        </w:numPr>
        <w:rPr/>
      </w:pPr>
      <w:bookmarkStart w:id="939" w:name="__RefHeading___Toc7136022_2142443653"/>
      <w:bookmarkStart w:id="940" w:name="_Toc371"/>
      <w:bookmarkEnd w:id="939"/>
      <w:r>
        <w:rPr/>
        <w:t>2</w:t>
      </w:r>
      <w:r>
        <w:rPr>
          <w:rtl w:val="true"/>
        </w:rPr>
        <w:t xml:space="preserve">. </w:t>
      </w:r>
      <w:r>
        <w:rPr>
          <w:rtl w:val="true"/>
        </w:rPr>
        <w:t>انتخاب فقر بر ثروت</w:t>
      </w:r>
      <w:bookmarkEnd w:id="940"/>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ثروتمند باشد؛ هیچ کاری نداشت زمینه و همه ی امکانات به صورت کامل برایش فراهم بود، با یک دعا و یک درخواست، دنیا در اختیارش قرار می گرفت، اما خودش فقر را بر ثروت ترجیح داد</w:t>
      </w:r>
      <w:r>
        <w:rPr>
          <w:rFonts w:eastAsia="IRNazanin" w:cs="IRNazanin"/>
          <w:color w:val="111111"/>
          <w:sz w:val="28"/>
          <w:szCs w:val="28"/>
          <w:rtl w:val="true"/>
          <w:lang w:bidi="fa-IR"/>
        </w:rPr>
        <w:t>.</w:t>
      </w:r>
    </w:p>
    <w:p>
      <w:pPr>
        <w:pStyle w:val="Heading5"/>
        <w:numPr>
          <w:ilvl w:val="4"/>
          <w:numId w:val="1"/>
        </w:numPr>
        <w:rPr/>
      </w:pPr>
      <w:bookmarkStart w:id="941" w:name="__RefHeading___Toc7136024_2142443653"/>
      <w:bookmarkStart w:id="942" w:name="_Toc372"/>
      <w:bookmarkEnd w:id="941"/>
      <w:r>
        <w:rPr/>
        <w:t>3</w:t>
      </w:r>
      <w:r>
        <w:rPr>
          <w:rtl w:val="true"/>
        </w:rPr>
        <w:t xml:space="preserve">. </w:t>
      </w:r>
      <w:r>
        <w:rPr>
          <w:rtl w:val="true"/>
        </w:rPr>
        <w:t>انتخاب سخن بر سکوت</w:t>
      </w:r>
      <w:bookmarkEnd w:id="9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بعد از پیغمبر درب خانه اش را آتش زدند می توانست بنشیند و سکوت کند، اما چرا فاطمه پس از رحلت رسول خدا، چهل شب در خانه ی مهاجر و انصار رفت؟ در پاسخ باید گفت که فاطمه زمان شناس و امام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مسلمانان خطبه خواند، صحبت می کرد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فاطمه تنها برای مصیبت رسول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من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فقدان نبی اکرمی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ظَلْنَ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ظلم به وصی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از آن جا که وقت نیست انتخاب های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فهرست وار ذکر می شود</w:t>
      </w:r>
      <w:r>
        <w:rPr>
          <w:rFonts w:eastAsia="IRNazanin" w:cs="IRNazanin"/>
          <w:color w:val="111111"/>
          <w:sz w:val="28"/>
          <w:szCs w:val="28"/>
          <w:rtl w:val="true"/>
          <w:lang w:bidi="fa-IR"/>
        </w:rPr>
        <w:t xml:space="preserve">. </w:t>
      </w:r>
      <w:bookmarkStart w:id="943" w:name="pg15446_165277"/>
    </w:p>
    <w:p>
      <w:pPr>
        <w:pStyle w:val="Heading5"/>
        <w:numPr>
          <w:ilvl w:val="4"/>
          <w:numId w:val="1"/>
        </w:numPr>
        <w:rPr/>
      </w:pPr>
      <w:bookmarkStart w:id="944" w:name="__RefHeading___Toc7136026_2142443653"/>
      <w:bookmarkStart w:id="945" w:name="_Toc373"/>
      <w:bookmarkEnd w:id="943"/>
      <w:bookmarkEnd w:id="944"/>
      <w:r>
        <w:rPr/>
        <w:t>4</w:t>
      </w:r>
      <w:r>
        <w:rPr>
          <w:rtl w:val="true"/>
        </w:rPr>
        <w:t xml:space="preserve">. </w:t>
      </w:r>
      <w:r>
        <w:rPr>
          <w:rtl w:val="true"/>
        </w:rPr>
        <w:t xml:space="preserve">انتخاب امام نور بر ائمه نار </w:t>
      </w:r>
      <w:r>
        <w:rPr>
          <w:rtl w:val="true"/>
        </w:rPr>
        <w:t>(</w:t>
      </w:r>
      <w:r>
        <w:rPr>
          <w:rtl w:val="true"/>
        </w:rPr>
        <w:t>دفاع از امامت و رهبر</w:t>
      </w:r>
      <w:r>
        <w:rPr>
          <w:rtl w:val="true"/>
        </w:rPr>
        <w:t>)</w:t>
      </w:r>
      <w:bookmarkEnd w:id="945"/>
    </w:p>
    <w:p>
      <w:pPr>
        <w:pStyle w:val="BookText"/>
        <w:rPr/>
      </w:pPr>
      <w:r>
        <w:rPr>
          <w:rFonts w:ascii="IRNazanin" w:hAnsi="IRNazanin" w:eastAsia="IRNazanin"/>
          <w:color w:val="111111"/>
          <w:sz w:val="28"/>
          <w:sz w:val="28"/>
          <w:szCs w:val="28"/>
          <w:rtl w:val="true"/>
          <w:lang w:bidi="fa-IR"/>
        </w:rPr>
        <w:t>این ها انتخاب های زهرای مرضیه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مسلمان باید از عفت، ایثار،</w:t>
      </w:r>
    </w:p>
    <w:p>
      <w:pPr>
        <w:pStyle w:val="BookText"/>
        <w:rPr/>
      </w:pPr>
      <w:r>
        <w:rPr>
          <w:rFonts w:ascii="IRNazanin" w:hAnsi="IRNazanin" w:eastAsia="IRNazanin"/>
          <w:color w:val="111111"/>
          <w:sz w:val="28"/>
          <w:sz w:val="28"/>
          <w:szCs w:val="28"/>
          <w:rtl w:val="true"/>
          <w:lang w:bidi="fa-IR"/>
        </w:rPr>
        <w:t>خداترسی، دفاع از امامت و رهبری و ولایت زهرا درس بگیرد و در زندگی عملی اش آن ها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اکتفا می کنم تا برای عزیزان خسته کننده نباشد</w:t>
      </w:r>
      <w:r>
        <w:rPr>
          <w:rFonts w:eastAsia="IRNazanin" w:cs="IRNazanin"/>
          <w:color w:val="111111"/>
          <w:sz w:val="28"/>
          <w:szCs w:val="28"/>
          <w:rtl w:val="true"/>
          <w:lang w:bidi="fa-IR"/>
        </w:rPr>
        <w:t>.</w:t>
      </w:r>
    </w:p>
    <w:p>
      <w:pPr>
        <w:pStyle w:val="Heading4"/>
        <w:numPr>
          <w:ilvl w:val="3"/>
          <w:numId w:val="1"/>
        </w:numPr>
        <w:rPr/>
      </w:pPr>
      <w:bookmarkStart w:id="946" w:name="__RefHeading___Toc7136028_2142443653"/>
      <w:bookmarkStart w:id="947" w:name="_Toc374"/>
      <w:bookmarkEnd w:id="946"/>
      <w:r>
        <w:rPr>
          <w:rtl w:val="true"/>
        </w:rPr>
        <w:t>روضه</w:t>
      </w:r>
      <w:bookmarkEnd w:id="947"/>
    </w:p>
    <w:p>
      <w:pPr>
        <w:pStyle w:val="BookText"/>
        <w:rPr/>
      </w:pPr>
      <w:r>
        <w:rPr>
          <w:rFonts w:ascii="IRNazanin" w:hAnsi="IRNazanin" w:eastAsia="IRNazanin"/>
          <w:color w:val="111111"/>
          <w:sz w:val="28"/>
          <w:sz w:val="28"/>
          <w:szCs w:val="28"/>
          <w:rtl w:val="true"/>
          <w:lang w:bidi="fa-IR"/>
        </w:rPr>
        <w:t xml:space="preserve">دل های شما را روانه ی مدینه کنار قبر مخفی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مدینه</w:t>
      </w:r>
    </w:p>
    <w:p>
      <w:pPr>
        <w:pStyle w:val="BookText"/>
        <w:rPr/>
      </w:pPr>
      <w:r>
        <w:rPr>
          <w:rFonts w:ascii="IRNazanin" w:hAnsi="IRNazanin" w:eastAsia="IRNazanin"/>
          <w:color w:val="111111"/>
          <w:sz w:val="28"/>
          <w:sz w:val="28"/>
          <w:szCs w:val="28"/>
          <w:rtl w:val="true"/>
          <w:lang w:bidi="fa-IR"/>
        </w:rPr>
        <w:t>مشرف شده اند از همان اول زمزمه 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من عقده دل وا نکردم گشتم ولی قبر تو را پیدا نکردم مخفی بودن قبر نیز نشانه و سند مظلومیت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فاطمه نیز مثل قبر آن بی بی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آن قدر عظیم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نگاهش به مغیره می افتاد شروع می کرد به اشک ریختن،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جزء کسانی بودی که مادرم زهرا را کتک 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الَّذِی ضَرَبْتَ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أَدْمَیتَهَا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آن قدر مصیبت بزرگ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فاطمه مرگش را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امروزی، براساس روایت فاطمیه ی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فاطمه، جان به جان آفرین تسلیم کرد و خانه اش برای فرزندانش به عزا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هایش را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محل دفنم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شب غسل بده، و شب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کسانی که به خانه ام حمله کرده اند،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را به خاک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عِنْدَ رَاسِي قِبَالِهِ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قبرم بنشین و زود از کنار قبرم بلند نشو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ی پس از دفن، لحظه ی تنهایی میت است و فرد متوفی انیس و مونس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انیسی بالاتر از علی است؟ کنار قبر برایم قرآن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فَاَکْثِرْ مِنْ 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اِبْكِنِي وَ اِبْكِ لِلْيَتَامِي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 قَتِيلَ اَلْعَدَا بِطَفِّ اَلْعِرَاقِ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 برای خودم گریه کن هم برای بچه های یتیمم، زیرا خیلی سخت است که جلوی بچه ها مادرشان جان بدهد؛ آن هم بچه هایی که سنشان زیر ده سال است و به سن بلوغ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خواهشی دارم، هوای همه بچه ها را داشته باش حسینم را که در کربلا به شهادت می رسد فراموش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pStyle w:val="BookText"/>
        <w:rPr/>
      </w:pPr>
      <w:r>
        <w:rPr>
          <w:rFonts w:ascii="IRNazanin" w:hAnsi="IRNazanin" w:eastAsia="IRNazanin"/>
          <w:color w:val="111111"/>
          <w:sz w:val="28"/>
          <w:sz w:val="28"/>
          <w:szCs w:val="28"/>
          <w:rtl w:val="true"/>
          <w:lang w:bidi="fa-IR"/>
        </w:rPr>
        <w:t xml:space="preserve">از فاطمه یادگار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مرا ز روی درب پاک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چه کند با این در و دیوار؟ بی بی سفارش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 غسل نیمه شب به پیش کودکان دهی</w:t>
      </w:r>
    </w:p>
    <w:p>
      <w:pPr>
        <w:pStyle w:val="BookText"/>
        <w:rPr/>
      </w:pPr>
      <w:r>
        <w:rPr>
          <w:rFonts w:ascii="IRNazanin" w:hAnsi="IRNazanin" w:eastAsia="IRNazanin"/>
          <w:color w:val="111111"/>
          <w:sz w:val="28"/>
          <w:sz w:val="28"/>
          <w:szCs w:val="28"/>
          <w:rtl w:val="true"/>
          <w:lang w:bidi="fa-IR"/>
        </w:rPr>
        <w:t>مبادا سینه مرا به زینبم نشان دهی</w:t>
      </w:r>
    </w:p>
    <w:p>
      <w:pPr>
        <w:pStyle w:val="BookText"/>
        <w:rPr/>
      </w:pPr>
      <w:r>
        <w:rPr>
          <w:rFonts w:ascii="IRNazanin" w:hAnsi="IRNazanin" w:eastAsia="IRNazanin"/>
          <w:color w:val="111111"/>
          <w:sz w:val="28"/>
          <w:sz w:val="28"/>
          <w:szCs w:val="28"/>
          <w:rtl w:val="true"/>
          <w:lang w:bidi="fa-IR"/>
        </w:rPr>
        <w:t xml:space="preserve">نگذار زینبم صورتم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وداع و خداحافظی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مَنْ كَانَ فِي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بچه ها را از اتاق بیرون کرد، نشست کنار بستر فاطمه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ای صفای خانه من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کاشانه من الوداع</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علی را تنها 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الوداع ای همدم و هم ناله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ای یار هیجده ساله ام</w:t>
      </w:r>
    </w:p>
    <w:p>
      <w:pPr>
        <w:pStyle w:val="BookText"/>
        <w:rPr/>
      </w:pPr>
      <w:r>
        <w:rPr>
          <w:rFonts w:ascii="IRNazanin" w:hAnsi="IRNazanin" w:eastAsia="IRNazanin"/>
          <w:color w:val="111111"/>
          <w:sz w:val="28"/>
          <w:sz w:val="28"/>
          <w:szCs w:val="28"/>
          <w:rtl w:val="true"/>
          <w:lang w:bidi="fa-IR"/>
        </w:rPr>
        <w:t xml:space="preserve">خواهشی دارم ز تو ریحانه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بمان در خانه ام</w:t>
      </w:r>
    </w:p>
    <w:p>
      <w:pPr>
        <w:pStyle w:val="BookText"/>
        <w:rPr/>
      </w:pPr>
      <w:r>
        <w:rPr>
          <w:rFonts w:ascii="IRNazanin" w:hAnsi="IRNazanin" w:eastAsia="IRNazanin"/>
          <w:color w:val="111111"/>
          <w:sz w:val="28"/>
          <w:sz w:val="28"/>
          <w:szCs w:val="28"/>
          <w:rtl w:val="true"/>
          <w:lang w:bidi="fa-IR"/>
        </w:rPr>
        <w:t xml:space="preserve">جان زهرا روز من را شب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بر سر زینب مکن</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زودی از کنار على نرو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زهرا روز من را شب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بر سر زینب مکن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583"/>
      </w:r>
      <w:bookmarkStart w:id="948" w:name="pg15446_165279"/>
    </w:p>
    <w:p>
      <w:pPr>
        <w:pStyle w:val="Heading4"/>
        <w:numPr>
          <w:ilvl w:val="3"/>
          <w:numId w:val="1"/>
        </w:numPr>
        <w:rPr/>
      </w:pPr>
      <w:bookmarkStart w:id="949" w:name="__RefHeading___Toc7136030_2142443653"/>
      <w:bookmarkStart w:id="950" w:name="_Toc375"/>
      <w:bookmarkEnd w:id="948"/>
      <w:bookmarkEnd w:id="949"/>
      <w:r>
        <w:rPr>
          <w:rtl w:val="true"/>
        </w:rPr>
        <w:t xml:space="preserve">جایگاه شناسی </w:t>
      </w:r>
      <w:r>
        <w:rPr>
          <w:rtl w:val="true"/>
        </w:rPr>
        <w:t>«</w:t>
      </w:r>
      <w:r>
        <w:rPr>
          <w:rtl w:val="true"/>
        </w:rPr>
        <w:t>عفت</w:t>
      </w:r>
      <w:r>
        <w:rPr>
          <w:rtl w:val="true"/>
        </w:rPr>
        <w:t>»</w:t>
      </w:r>
      <w:bookmarkEnd w:id="950"/>
    </w:p>
    <w:p>
      <w:pPr>
        <w:pStyle w:val="Heading2"/>
        <w:numPr>
          <w:ilvl w:val="1"/>
          <w:numId w:val="1"/>
        </w:numPr>
        <w:rPr/>
      </w:pPr>
      <w:bookmarkStart w:id="951" w:name="__RefHeading___Toc7136032_2142443653"/>
      <w:bookmarkStart w:id="952" w:name="_Toc376"/>
      <w:bookmarkEnd w:id="951"/>
      <w:r>
        <w:rPr>
          <w:rtl w:val="true"/>
        </w:rPr>
        <w:t xml:space="preserve">در زندگی حضرت فاطمه </w:t>
      </w:r>
      <w:r>
        <w:rPr>
          <w:rtl w:val="true"/>
        </w:rPr>
        <w:t xml:space="preserve">( </w:t>
      </w:r>
      <w:r>
        <w:rPr>
          <w:rtl w:val="true"/>
        </w:rPr>
        <w:t xml:space="preserve">علیها السلام </w:t>
      </w:r>
      <w:r>
        <w:rPr>
          <w:rtl w:val="true"/>
        </w:rPr>
        <w:t>)</w:t>
      </w:r>
      <w:bookmarkEnd w:id="952"/>
    </w:p>
    <w:p>
      <w:pPr>
        <w:pStyle w:val="Heading3"/>
        <w:numPr>
          <w:ilvl w:val="2"/>
          <w:numId w:val="1"/>
        </w:numPr>
        <w:rPr/>
      </w:pPr>
      <w:bookmarkStart w:id="953" w:name="__RefHeading___Toc7136034_2142443653"/>
      <w:bookmarkStart w:id="954" w:name="_Toc377"/>
      <w:bookmarkEnd w:id="953"/>
      <w:r>
        <w:rPr>
          <w:rtl w:val="true"/>
        </w:rPr>
        <w:t>اشاره</w:t>
      </w:r>
      <w:bookmarkEnd w:id="95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584"/>
      </w:r>
    </w:p>
    <w:p>
      <w:pPr>
        <w:pStyle w:val="Heading3"/>
        <w:numPr>
          <w:ilvl w:val="2"/>
          <w:numId w:val="1"/>
        </w:numPr>
        <w:rPr/>
      </w:pPr>
      <w:bookmarkStart w:id="955" w:name="__RefHeading___Toc7136036_2142443653"/>
      <w:bookmarkStart w:id="956" w:name="_Toc378"/>
      <w:bookmarkEnd w:id="955"/>
      <w:r>
        <w:rPr>
          <w:rtl w:val="true"/>
        </w:rPr>
        <w:t>مقدمه</w:t>
      </w:r>
      <w:bookmarkEnd w:id="956"/>
    </w:p>
    <w:p>
      <w:pPr>
        <w:pStyle w:val="BookText"/>
        <w:rPr/>
      </w:pPr>
      <w:r>
        <w:rPr>
          <w:rFonts w:ascii="IRNazanin" w:hAnsi="IRNazanin" w:eastAsia="IRNazanin"/>
          <w:color w:val="111111"/>
          <w:sz w:val="28"/>
          <w:sz w:val="28"/>
          <w:szCs w:val="28"/>
          <w:rtl w:val="true"/>
          <w:lang w:bidi="fa-IR"/>
        </w:rPr>
        <w:t>از ویژگی هایی که برای فرد مؤمن و متقی، در آیات و روایات ذکر شده، عفت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نوبت، بنا دارم پس از توضیحی درباره این صفت، آن را با زندگی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دهم</w:t>
      </w:r>
      <w:r>
        <w:rPr>
          <w:rFonts w:eastAsia="IRNazanin" w:cs="IRNazanin"/>
          <w:color w:val="111111"/>
          <w:sz w:val="28"/>
          <w:szCs w:val="28"/>
          <w:rtl w:val="true"/>
          <w:lang w:bidi="fa-IR"/>
        </w:rPr>
        <w:t>.</w:t>
      </w:r>
    </w:p>
    <w:p>
      <w:pPr>
        <w:pStyle w:val="Heading3"/>
        <w:numPr>
          <w:ilvl w:val="2"/>
          <w:numId w:val="1"/>
        </w:numPr>
        <w:rPr/>
      </w:pPr>
      <w:bookmarkStart w:id="957" w:name="__RefHeading___Toc7136038_2142443653"/>
      <w:bookmarkStart w:id="958" w:name="_Toc379"/>
      <w:bookmarkEnd w:id="957"/>
      <w:r>
        <w:rPr>
          <w:rtl w:val="true"/>
        </w:rPr>
        <w:t>اهمیت عفت</w:t>
      </w:r>
      <w:bookmarkEnd w:id="9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بالاترین ارزش در زندگی یک انسان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که عفاف چیست؟ اما پیش از آن، در خطبه ی متقین، امیرالمؤمنین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انْفُسُهُم عَفيفَةٌ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از صفات مؤمن آن است که نفسش عفیف باشد، رها و يله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قدری ارزشمند است که رسول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حسنه منشأ آن عفت نفس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فيَتَشَعَّبُ مِنهُ الرِّضا ، والاستِكانَةُ ، والحَظُّ ، والرّاحَةُ ، والتَّفَقُّدُ ، والخُشوعُ ، والتَّذَكُّرُ ، والتَّفَكُّرُ ، والجُودُ ، والسَّخاءُ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کسی که عفت نفس داشته باشد، سخاوت و جود، رضا و آرامش را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رضا، خشوع، تفکر، جود و سخاء در عفت ریشه دارد؛ به همین </w:t>
      </w:r>
      <w:bookmarkStart w:id="959" w:name="pg15446_165280"/>
    </w:p>
    <w:p>
      <w:pPr>
        <w:pStyle w:val="BookText"/>
        <w:rPr/>
      </w:pPr>
      <w:bookmarkEnd w:id="959"/>
      <w:r>
        <w:rPr>
          <w:rFonts w:ascii="Amiri" w:hAnsi="Amiri" w:eastAsia="Amiri" w:cs="Amiri"/>
          <w:color w:val="111111"/>
          <w:sz w:val="28"/>
          <w:sz w:val="28"/>
          <w:szCs w:val="28"/>
          <w:rtl w:val="true"/>
          <w:lang w:bidi="ar-SA"/>
        </w:rPr>
        <w:t>دلیل یکی از دعاهای نبی مکرم اسلام این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الْهُدَى وَالتُّقَى وَالْعفافَ والْغِنَى </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تقوا، هدایت، بی نیازی و عفاف را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عفت نفس در آیات و روایات ائمه 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ارزشمندترین صفت مؤمن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در معنی عفاف باید گفت عفاف یعنی بازدارندگی، پله و رها نبودن، کنترل از درون و خودکنترلی، غلبه بر غرایض و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شهوت را هر طور که خواست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یعنی کنترل و زمام نفس و شهوت را در دست گرفتن</w:t>
      </w:r>
    </w:p>
    <w:p>
      <w:pPr>
        <w:pStyle w:val="Heading3"/>
        <w:numPr>
          <w:ilvl w:val="2"/>
          <w:numId w:val="1"/>
        </w:numPr>
        <w:rPr/>
      </w:pPr>
      <w:bookmarkStart w:id="960" w:name="__RefHeading___Toc7136040_2142443653"/>
      <w:bookmarkStart w:id="961" w:name="_Toc380"/>
      <w:bookmarkEnd w:id="960"/>
      <w:r>
        <w:rPr>
          <w:rtl w:val="true"/>
        </w:rPr>
        <w:t>اقسام چهارگانه عفاف</w:t>
      </w:r>
      <w:bookmarkEnd w:id="961"/>
    </w:p>
    <w:p>
      <w:pPr>
        <w:pStyle w:val="Heading4"/>
        <w:numPr>
          <w:ilvl w:val="3"/>
          <w:numId w:val="1"/>
        </w:numPr>
        <w:rPr/>
      </w:pPr>
      <w:bookmarkStart w:id="962" w:name="__RefHeading___Toc7136042_2142443653"/>
      <w:bookmarkStart w:id="963" w:name="_Toc381"/>
      <w:bookmarkEnd w:id="962"/>
      <w:r>
        <w:rPr/>
        <w:t>1</w:t>
      </w:r>
      <w:r>
        <w:rPr>
          <w:rtl w:val="true"/>
        </w:rPr>
        <w:t xml:space="preserve">. </w:t>
      </w:r>
      <w:r>
        <w:rPr>
          <w:rtl w:val="true"/>
        </w:rPr>
        <w:t>عفت جنسی</w:t>
      </w:r>
      <w:bookmarkEnd w:id="963"/>
    </w:p>
    <w:p>
      <w:pPr>
        <w:pStyle w:val="Heading5"/>
        <w:numPr>
          <w:ilvl w:val="4"/>
          <w:numId w:val="1"/>
        </w:numPr>
        <w:rPr/>
      </w:pPr>
      <w:bookmarkStart w:id="964" w:name="__RefHeading___Toc7136044_2142443653"/>
      <w:bookmarkStart w:id="965" w:name="_Toc382"/>
      <w:bookmarkEnd w:id="964"/>
      <w:r>
        <w:rPr>
          <w:rtl w:val="true"/>
        </w:rPr>
        <w:t>اشاره</w:t>
      </w:r>
      <w:bookmarkEnd w:id="965"/>
    </w:p>
    <w:p>
      <w:pPr>
        <w:pStyle w:val="BookText"/>
        <w:rPr/>
      </w:pPr>
      <w:r>
        <w:rPr>
          <w:rFonts w:ascii="Amiri" w:hAnsi="Amiri" w:eastAsia="Amiri" w:cs="Amiri"/>
          <w:color w:val="111111"/>
          <w:sz w:val="28"/>
          <w:sz w:val="28"/>
          <w:szCs w:val="28"/>
          <w:rtl w:val="true"/>
          <w:lang w:bidi="ar-SA"/>
        </w:rPr>
        <w:t>عفت جنسی این است که انسان خودش را کنترل کند، قرآن در این باره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افرادی که زمینه ی ازدواج برایشان فراهم نیست و مجردند، بیشتر در معرض خطر و آسیب هستند، آن ها باید عفت بورزند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دست یابی به عفت طبق توصیه اولیه اسلام، ازدواج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مِنْ عِبَادِكُمْ وَإِمَائِكُمْ ۚ إِنْ يَكُونُوا فُقَرَاءَ يُغْنِهِمُ اللَّهُ مِنْ فَضْلِهِ ۗ وَاللَّهُ وَاسِعٌ عَلِيمٌ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ی انسان بله و رها شود خطرها،جنایت ها و آسیب های فراوانی می آفریند، لذا اسلام برای کنترل شهوت و حفظ عفاف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محرک 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باعث میشود شهوت انسان تحریک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زن های پیغمبر و سفارش می کند که تحریک کننده حرف نزنند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تَخْضَعْنَ بِالْقَوْلِ فَيَطْمَعَ الَّذِي فِي قَلْبِهِ مَرَضٌ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این پیام برای همه ی زنان است که نوع حرف زدن یک خانم می تواند محرک باشد، پس گاهی سخن گفتن و حرف زدن با </w:t>
      </w:r>
    </w:p>
    <w:p>
      <w:pPr>
        <w:pStyle w:val="BookText"/>
        <w:rPr/>
      </w:pPr>
      <w:r>
        <w:rPr>
          <w:rFonts w:ascii="IRNazanin" w:hAnsi="IRNazanin" w:eastAsia="IRNazanin"/>
          <w:color w:val="111111"/>
          <w:sz w:val="28"/>
          <w:sz w:val="28"/>
          <w:szCs w:val="28"/>
          <w:rtl w:val="true"/>
          <w:lang w:bidi="fa-IR"/>
        </w:rPr>
        <w:t>یک تلفن یا یک ندا، شهوتی را تحریک می کند،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خانم ها طوری نباشد که برای نامحرم موجب تحریک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زن 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راه رفتن تان نباید موجب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در حالی که جوان، مجرد و عذب بود وقتی پیش حضرت موسی آمد تا پیام شعیب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تمشي على استحياء</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با حیا راه می رفت؛ پس ما راه رفتن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محرک ها باید گرفته شود؛ بدین معنی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محترما تحریک کننده حرف نزن،</w:t>
      </w:r>
    </w:p>
    <w:p>
      <w:pPr>
        <w:pStyle w:val="BookText"/>
        <w:rPr/>
      </w:pPr>
      <w:r>
        <w:rPr>
          <w:rFonts w:ascii="Amiri" w:hAnsi="Amiri" w:eastAsia="Amiri" w:cs="Amiri"/>
          <w:color w:val="111111"/>
          <w:sz w:val="28"/>
          <w:sz w:val="28"/>
          <w:szCs w:val="28"/>
          <w:rtl w:val="true"/>
          <w:lang w:bidi="ar-SA"/>
        </w:rPr>
        <w:t>تحریک کننده راه نرو، زینت های خودت را برای نامحرم آشکار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العَفافِ إلَى اللّه ِ تَعالى عَفافُ البَطنِ و الفَرجِ </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محبوب ترین عفاف نزد خدای تعالی عفت شکم و عفت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سوره ی احزاب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میکنم این آیه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و زنان سالم ده صفت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سالم به در و دیوار شهرها ارتباط ندارد، وقتی گفته می شود جامعه ی سالم و خانواده سالم مقصود این است که زن و مرد آن به اخلاق الهی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این ده صفت بین مردم واقع شود، جامعه سالم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وَالْحَافِظِينَ فُرُوجَهُمْ وَالْحَافِظَاتِ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و زن هایی که در جامعه ی اسلامی قوه ی جنسی خود را کنترل می کنند، از عفت جنسی برخوردارند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ها مثل فروید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 را آزاد بگذارید، این قدر حساسیت ایجاد نکنید؛ زیرا این آزادی باعث می شود تا حساسیت ها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بی حجاب بودند و فساد زیاد بود و قوای جنسی را هر کسی از هر راهی که خواست ارضا کرد، دیگر شور و اشتیاق از بین می رود و عادی می شود؛ مثل کشورهای غربی که </w:t>
      </w:r>
      <w:bookmarkStart w:id="966" w:name="pg15446_165282"/>
    </w:p>
    <w:p>
      <w:pPr>
        <w:pStyle w:val="BookText"/>
        <w:rPr/>
      </w:pPr>
      <w:bookmarkEnd w:id="966"/>
      <w:r>
        <w:rPr>
          <w:rFonts w:ascii="IRNazanin" w:hAnsi="IRNazanin" w:eastAsia="IRNazanin"/>
          <w:color w:val="111111"/>
          <w:sz w:val="28"/>
          <w:sz w:val="28"/>
          <w:szCs w:val="28"/>
          <w:rtl w:val="true"/>
          <w:lang w:bidi="fa-IR"/>
        </w:rPr>
        <w:t>کسی نمی ایستد به هم نگاه کند؛ چون همه بی حجابند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غلطی است نتیجه اش این است که شما فرزندان فحشا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فرزندان زنا پیدا می شود، قوام خانواده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بعد از سیزده و چهارده سالگی مالک دختر و پسر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دید بخورد؛ هر چه خواست، ببیند؛ و با هر که خواست ارتباط داشته باشد، آیا این نشان تمدن است؟ لذا اسلام توصیه ی اولیه اش این است که محرک ها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کننده حرف نزن و راه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هایت را آشکار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نکن</w:t>
      </w:r>
    </w:p>
    <w:p>
      <w:pPr>
        <w:pStyle w:val="Heading5"/>
        <w:numPr>
          <w:ilvl w:val="4"/>
          <w:numId w:val="1"/>
        </w:numPr>
        <w:rPr/>
      </w:pPr>
      <w:bookmarkStart w:id="967" w:name="__RefHeading___Toc7136046_2142443653"/>
      <w:bookmarkStart w:id="968" w:name="_Toc383"/>
      <w:bookmarkEnd w:id="967"/>
      <w:r>
        <w:rPr>
          <w:rtl w:val="true"/>
        </w:rPr>
        <w:t>فضل بن عباس و نگاه به نامحرم</w:t>
      </w:r>
      <w:bookmarkEnd w:id="968"/>
    </w:p>
    <w:p>
      <w:pPr>
        <w:pStyle w:val="BookText"/>
        <w:rPr/>
      </w:pPr>
      <w:r>
        <w:rPr>
          <w:rFonts w:ascii="IRNazanin" w:hAnsi="IRNazanin" w:eastAsia="IRNazanin"/>
          <w:color w:val="111111"/>
          <w:sz w:val="28"/>
          <w:sz w:val="28"/>
          <w:szCs w:val="28"/>
          <w:rtl w:val="true"/>
          <w:lang w:bidi="fa-IR"/>
        </w:rPr>
        <w:t xml:space="preserve">در زمان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با پیامبر سوار مرکبی بودند، در همین حال، فضل داشت به نامحرمی نگاه می کرد، در حالی که جوان زیبایی بود، پیامبر دستش را آورد و صورت فضل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شخصی را دید که به نامحرمی نگاه می کند، با دست مبارک سیلی به صورت او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گناه نیست، نگذاشت نگاه کند، بالاخره عوامل بازدارنده را باید رعایت کرد</w:t>
      </w:r>
      <w:r>
        <w:rPr>
          <w:rFonts w:eastAsia="IRNazanin" w:cs="IRNazanin"/>
          <w:color w:val="111111"/>
          <w:sz w:val="28"/>
          <w:szCs w:val="28"/>
          <w:rtl w:val="true"/>
          <w:lang w:bidi="fa-IR"/>
        </w:rPr>
        <w:t>.</w:t>
      </w:r>
    </w:p>
    <w:p>
      <w:pPr>
        <w:pStyle w:val="Heading5"/>
        <w:numPr>
          <w:ilvl w:val="4"/>
          <w:numId w:val="1"/>
        </w:numPr>
        <w:rPr/>
      </w:pPr>
      <w:bookmarkStart w:id="969" w:name="__RefHeading___Toc7136048_2142443653"/>
      <w:bookmarkStart w:id="970" w:name="_Toc384"/>
      <w:bookmarkEnd w:id="969"/>
      <w:r>
        <w:rPr>
          <w:rtl w:val="true"/>
        </w:rPr>
        <w:t>برخورد امام صادق با شاگردش</w:t>
      </w:r>
      <w:bookmarkEnd w:id="970"/>
    </w:p>
    <w:p>
      <w:pPr>
        <w:pStyle w:val="BookText"/>
        <w:rPr/>
      </w:pPr>
      <w:r>
        <w:rPr>
          <w:rFonts w:ascii="IRNazanin" w:hAnsi="IRNazanin" w:eastAsia="IRNazanin"/>
          <w:color w:val="111111"/>
          <w:sz w:val="28"/>
          <w:sz w:val="28"/>
          <w:szCs w:val="28"/>
          <w:rtl w:val="true"/>
          <w:lang w:bidi="fa-IR"/>
        </w:rPr>
        <w:t xml:space="preserve">یکی از شاگردان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خانم ها درس میگفت، سر کلاس با خانمی شوخی و مزاح کرده بود، امام صادق پس از شنیدن این داستان، او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کلاسی که به خانم ها درس میگویی مزاح و شوخی کنی، یا درس را تعطیل کن یا دیگر مزاح نکن </w:t>
      </w:r>
      <w:r>
        <w:rPr>
          <w:rStyle w:val="FootnoteAnchor"/>
          <w:rtl w:val="true"/>
        </w:rPr>
        <w:footnoteReference w:id="595"/>
      </w:r>
      <w:r>
        <w:rPr>
          <w:rFonts w:ascii="IRNazanin" w:hAnsi="IRNazanin" w:eastAsia="IRNazanin"/>
          <w:color w:val="111111"/>
          <w:sz w:val="28"/>
          <w:sz w:val="28"/>
          <w:szCs w:val="28"/>
          <w:rtl w:val="true"/>
          <w:lang w:bidi="fa-IR"/>
        </w:rPr>
        <w:t>امام می دانند که بسیاری از گناهان با یک مزاح و شوخی شروع می شود، منشاء بسیاری از درگیری ها همین مسائل شهوانی و بی حرمتی ها و رعایت نکردن عفاف بوده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بنی قینقاع نخستین گروه یهودی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راند قوم بنی قینقاع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971" w:name="pg15446_165283"/>
    </w:p>
    <w:p>
      <w:pPr>
        <w:pStyle w:val="BookText"/>
        <w:rPr/>
      </w:pPr>
      <w:bookmarkEnd w:id="971"/>
      <w:r>
        <w:rPr>
          <w:rFonts w:ascii="IRNazanin" w:hAnsi="IRNazanin" w:eastAsia="IRNazanin"/>
          <w:color w:val="111111"/>
          <w:sz w:val="28"/>
          <w:sz w:val="28"/>
          <w:szCs w:val="28"/>
          <w:rtl w:val="true"/>
          <w:lang w:bidi="fa-IR"/>
        </w:rPr>
        <w:t>این که چرا نبرد مسلمانان با بنی قینقاع در گرفت، از گزارش روایات تاریخی دانسته می شود که، یک زن مسلمان در بازار یهودی ها رفت و جوان یهودی به او بی حرمتی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لباس او را به چادر مغازه دوخت، وقتی زن می خواست حرکت کند، لباس و حجاب او کنار رفت، بدنش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مسخره و هلهله و شادی کردند؛ همین باعث درگیری شد که جوانی از یهود و جوانی از مسلمان ها در آن جا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بالاخره پیغمبر تمام یهودی های بنی قینقاع 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هوس رانی مختصر سبب شد جنگ در بگیرد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آدمی باید حواسش جمع باشد و الآ ناامنی و درگیری ها تشدید خواهند شد</w:t>
      </w:r>
      <w:r>
        <w:rPr>
          <w:rFonts w:eastAsia="IRNazanin" w:cs="IRNazanin"/>
          <w:color w:val="111111"/>
          <w:sz w:val="28"/>
          <w:szCs w:val="28"/>
          <w:rtl w:val="true"/>
          <w:lang w:bidi="fa-IR"/>
        </w:rPr>
        <w:t>.</w:t>
      </w:r>
    </w:p>
    <w:p>
      <w:pPr>
        <w:pStyle w:val="Heading5"/>
        <w:numPr>
          <w:ilvl w:val="4"/>
          <w:numId w:val="1"/>
        </w:numPr>
        <w:rPr/>
      </w:pPr>
      <w:bookmarkStart w:id="972" w:name="__RefHeading___Toc7136050_2142443653"/>
      <w:bookmarkStart w:id="973" w:name="_Toc385"/>
      <w:bookmarkEnd w:id="972"/>
      <w:r>
        <w:rPr>
          <w:rtl w:val="true"/>
        </w:rPr>
        <w:t xml:space="preserve">وظیفه شناسی فاطمه </w:t>
      </w:r>
      <w:r>
        <w:rPr>
          <w:rtl w:val="true"/>
        </w:rPr>
        <w:t xml:space="preserve">( </w:t>
      </w:r>
      <w:r>
        <w:rPr>
          <w:rtl w:val="true"/>
        </w:rPr>
        <w:t xml:space="preserve">علیها السلام </w:t>
      </w:r>
      <w:r>
        <w:rPr>
          <w:rtl w:val="true"/>
        </w:rPr>
        <w:t xml:space="preserve">) </w:t>
      </w:r>
      <w:r>
        <w:rPr>
          <w:rtl w:val="true"/>
        </w:rPr>
        <w:t>در منزل</w:t>
      </w:r>
      <w:bookmarkEnd w:id="973"/>
    </w:p>
    <w:p>
      <w:pPr>
        <w:pStyle w:val="BookText"/>
        <w:rPr/>
      </w:pPr>
      <w:r>
        <w:rPr>
          <w:rFonts w:ascii="IRNazanin" w:hAnsi="IRNazanin" w:eastAsia="IRNazanin"/>
          <w:color w:val="111111"/>
          <w:sz w:val="28"/>
          <w:sz w:val="28"/>
          <w:szCs w:val="28"/>
          <w:rtl w:val="true"/>
          <w:lang w:bidi="fa-IR"/>
        </w:rPr>
        <w:t xml:space="preserve">عفت در زندگی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کرد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داخل و بیرون را برای شما تقسیم کردم، امیرالمؤمنین کارهای بیرون از خانه را انجام دهد،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کارهای درون خانه را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زهرای مرضیه آن قدر خوشحال شد که به پدر عرض کرد یا 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به اندازه این که از این خبر خوشحال شدم از هیچ خبری این قدر خوشحال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بیرون را از من برداشتید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الان خانم ها بیشتر از آقایان خرید می کنند، در نانوایی ها صف خانم ها شلوغ تر و رفت و آمد خانم ها بیشتر از آقایان است، کارهای مردها را خانم ها انجام می دهند،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طوری برنامه ریزی کند که نسبت به این مسائل کار خانم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خرید میوه، گوشت، نان، رفتن به بازار را به خانم 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شیخ عباس قمی در مفاتیح آورده که در آن به زن های عراق گفته شده که چرا شما در میان بازارها می آیید تا مردهای عذب به شما نگاه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مخالف حضور اجتماعی زن نیست، زهرای مرضیه در دفاع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 احتجاج، تحریم، دفاع و گریه نقش ایفا می کند؛ اما وقتی </w:t>
      </w:r>
      <w:bookmarkStart w:id="974" w:name="pg15446_165284"/>
    </w:p>
    <w:p>
      <w:pPr>
        <w:pStyle w:val="BookText"/>
        <w:rPr/>
      </w:pPr>
      <w:bookmarkEnd w:id="974"/>
      <w:r>
        <w:rPr>
          <w:rFonts w:ascii="IRNazanin" w:hAnsi="IRNazanin" w:eastAsia="IRNazanin"/>
          <w:color w:val="111111"/>
          <w:sz w:val="28"/>
          <w:sz w:val="28"/>
          <w:szCs w:val="28"/>
          <w:rtl w:val="true"/>
          <w:lang w:bidi="fa-IR"/>
        </w:rPr>
        <w:t>ضرورتی نباشد لازم نیست در بازارها و کوچه و خیابان راه 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جهاد از دوش خانم ها برداشته شد، بعضی از آن ها پیش پیغمبر گرامی اسلامی آمدند که ما نیز می خواهیم از ثواب جهاد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لِزوجها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خوب همسرداری، برای خانم ها معادل جهاد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ویژگی های زندگانی فاطمه زهرا علیه مسئولیت خانه و خوب همسرداری اوست</w:t>
      </w:r>
      <w:r>
        <w:rPr>
          <w:rFonts w:eastAsia="IRNazanin" w:cs="IRNazanin"/>
          <w:color w:val="111111"/>
          <w:sz w:val="28"/>
          <w:szCs w:val="28"/>
          <w:rtl w:val="true"/>
          <w:lang w:bidi="fa-IR"/>
        </w:rPr>
        <w:t>.</w:t>
      </w:r>
    </w:p>
    <w:p>
      <w:pPr>
        <w:pStyle w:val="Heading5"/>
        <w:numPr>
          <w:ilvl w:val="4"/>
          <w:numId w:val="1"/>
        </w:numPr>
        <w:rPr/>
      </w:pPr>
      <w:bookmarkStart w:id="975" w:name="__RefHeading___Toc7136052_2142443653"/>
      <w:bookmarkStart w:id="976" w:name="_Toc386"/>
      <w:bookmarkEnd w:id="975"/>
      <w:r>
        <w:rPr>
          <w:rtl w:val="true"/>
        </w:rPr>
        <w:t>بهترین خانم</w:t>
      </w:r>
      <w:bookmarkEnd w:id="976"/>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کسی است که مرد نامحرم او را نبیند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او هم مرد نامحرم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انسان در مراکز درمانی، دانشگاه ها، بیمارستان ها، ادارات، بانک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مرسوم شده خانم ها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کارها از مغازه ی پارچه فروشی، سوهانی، ساندویچی تا بسیاری از کارهای دیگر خانم ها حضوردارند، علتش این است که نیروی خانم ارزان، و توقع آن 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جاهایی که ضرورت دارد اشکال ندارد، اما واقعاً همه جا لازم است که خانم ها کارهای بیرون از منزل را انجام دهند؟ وقتی خانم ها به کارهای بیرون مشغول شدند این خود به خود منجر به برخی از ارتباط ها، و گفت وگوها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درمانی که خیلی کم رعایت می شود، می بینی آن چنان گرم، گفت وگو می کنند و حریم ها را می شکنند که گویا محرم و نامحرمی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اسلام مورد تأیید نیست</w:t>
      </w:r>
      <w:r>
        <w:rPr>
          <w:rFonts w:eastAsia="IRNazanin" w:cs="IRNazanin"/>
          <w:color w:val="111111"/>
          <w:sz w:val="28"/>
          <w:szCs w:val="28"/>
          <w:rtl w:val="true"/>
          <w:lang w:bidi="fa-IR"/>
        </w:rPr>
        <w:t>.</w:t>
      </w:r>
    </w:p>
    <w:p>
      <w:pPr>
        <w:pStyle w:val="Heading5"/>
        <w:numPr>
          <w:ilvl w:val="4"/>
          <w:numId w:val="1"/>
        </w:numPr>
        <w:rPr/>
      </w:pPr>
      <w:bookmarkStart w:id="977" w:name="__RefHeading___Toc7136054_2142443653"/>
      <w:bookmarkStart w:id="978" w:name="_Toc387"/>
      <w:bookmarkEnd w:id="977"/>
      <w:r>
        <w:rPr>
          <w:rtl w:val="true"/>
        </w:rPr>
        <w:t>ثواب فراهم آوردن زمینه ازدواج</w:t>
      </w:r>
      <w:bookmarkEnd w:id="9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احادیث داریم سه گروه است که خداوند در روز قیامت دست رحمتش را روی آن ها خواهد کشید؛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زَوَّجَ أخاهُ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 شخصی که موجبات ازدواج </w:t>
      </w:r>
      <w:bookmarkStart w:id="979" w:name="pg15446_165285"/>
    </w:p>
    <w:p>
      <w:pPr>
        <w:pStyle w:val="BookText"/>
        <w:rPr/>
      </w:pPr>
      <w:bookmarkEnd w:id="979"/>
      <w:r>
        <w:rPr>
          <w:rFonts w:ascii="IRNazanin" w:hAnsi="IRNazanin" w:eastAsia="IRNazanin"/>
          <w:color w:val="111111"/>
          <w:sz w:val="28"/>
          <w:sz w:val="28"/>
          <w:szCs w:val="28"/>
          <w:rtl w:val="true"/>
          <w:lang w:bidi="fa-IR"/>
        </w:rPr>
        <w:t>کسی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و روایات این است که در جامعه هر کس ازدواج را به خاطر فقر ترک کند و بگوید بچه ام بیکار است، شغل، خانه و ماشین ندارد، این سوء ظن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اَلتَّزْوِيجَ مَخَافَةَ اَلْفَقْرِ فَقَدْ أَسَاءَ اَلظَّنَّ بِاللَّهِ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هر که ازدواج را از روی ترس از فقر ترک کند به خدا سوءظن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سوءظن به خدا بسیار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کسانی را که به خدا سوء ظن دارند وعده عذاب داده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 عَلَيْهِمْ دَائِرَةُ السَّوْءِ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خداوند عذاب میکند کسانی را که سوء ظن به خدا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بدبینی، سوء ظن به خداست،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بپرهیزید از سوءظن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سوء ظن به خدا چیست؟ یکی از مصادیق سوءظن، همین ترک ازدواج، به خاطر فقر است؛ اما چرا سوءظن به خدا دارد؟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يَكونوا فُقَراءَ يُغنِهِمُ اللَّهُ مِن فَضلِهِ ۗ وَاللَّهُ واسِعٌ عَليمٌ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این که کسی می گوید ندارم، یعنی این وعده ی قرآن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عفت جنسی اسلام دو توصیه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کنترل و جلوگیری از محرک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ی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ازدواج و این که میل جنسی از راه طبیعی اش ارضا و پاسخ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ی ایجابی</w:t>
      </w:r>
      <w:r>
        <w:rPr>
          <w:rFonts w:eastAsia="IRNazanin" w:cs="IRNazanin"/>
          <w:color w:val="111111"/>
          <w:sz w:val="28"/>
          <w:szCs w:val="28"/>
          <w:rtl w:val="true"/>
          <w:lang w:bidi="fa-IR"/>
        </w:rPr>
        <w:t>).</w:t>
      </w:r>
    </w:p>
    <w:p>
      <w:pPr>
        <w:pStyle w:val="Heading5"/>
        <w:numPr>
          <w:ilvl w:val="4"/>
          <w:numId w:val="1"/>
        </w:numPr>
        <w:rPr/>
      </w:pPr>
      <w:bookmarkStart w:id="980" w:name="__RefHeading___Toc7136056_2142443653"/>
      <w:bookmarkStart w:id="981" w:name="_Toc388"/>
      <w:bookmarkEnd w:id="980"/>
      <w:r>
        <w:rPr>
          <w:rtl w:val="true"/>
        </w:rPr>
        <w:t>حجاب کامل فاطمه در جامعه</w:t>
      </w:r>
      <w:bookmarkEnd w:id="981"/>
    </w:p>
    <w:p>
      <w:pPr>
        <w:pStyle w:val="BookText"/>
        <w:rPr/>
      </w:pPr>
      <w:r>
        <w:rPr>
          <w:rFonts w:ascii="IRNazanin" w:hAnsi="IRNazanin" w:eastAsia="IRNazanin"/>
          <w:color w:val="111111"/>
          <w:sz w:val="28"/>
          <w:sz w:val="28"/>
          <w:szCs w:val="28"/>
          <w:rtl w:val="true"/>
          <w:lang w:bidi="fa-IR"/>
        </w:rPr>
        <w:t xml:space="preserve">عفاف در زندگی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می زند، حضرت نسبت به نامحرم حساسیت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توصیه ی سلبی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تاریخی آمده است که حضرت زهرا خطبه را در مسجد در حالی خواند که به طور کامل خودش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خطبه در مسجد، پشت پرده قرار گرفت، پس از آن شروع به خواندن قرآن 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اَخْدَمَهُ اَوْكَتَمَ لَهُ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bookmarkStart w:id="982" w:name="pg15446_165286"/>
    </w:p>
    <w:p>
      <w:pPr>
        <w:pStyle w:val="BookText"/>
        <w:rPr/>
      </w:pPr>
      <w:bookmarkEnd w:id="982"/>
      <w:r>
        <w:rPr>
          <w:rFonts w:ascii="IRNazanin" w:hAnsi="IRNazanin" w:eastAsia="IRNazanin"/>
          <w:color w:val="111111"/>
          <w:sz w:val="28"/>
          <w:sz w:val="28"/>
          <w:szCs w:val="28"/>
          <w:rtl w:val="true"/>
          <w:lang w:bidi="fa-IR"/>
        </w:rPr>
        <w:t>خطبه کرد</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983" w:name="__RefHeading___Toc7136058_2142443653"/>
      <w:bookmarkStart w:id="984" w:name="_Toc389"/>
      <w:bookmarkEnd w:id="983"/>
      <w:r>
        <w:rPr/>
        <w:t>2</w:t>
      </w:r>
      <w:r>
        <w:rPr>
          <w:rtl w:val="true"/>
        </w:rPr>
        <w:t xml:space="preserve">. </w:t>
      </w:r>
      <w:r>
        <w:rPr>
          <w:rtl w:val="true"/>
        </w:rPr>
        <w:t>عفت مالی</w:t>
      </w:r>
      <w:bookmarkEnd w:id="984"/>
    </w:p>
    <w:p>
      <w:pPr>
        <w:pStyle w:val="Heading5"/>
        <w:numPr>
          <w:ilvl w:val="4"/>
          <w:numId w:val="1"/>
        </w:numPr>
        <w:rPr/>
      </w:pPr>
      <w:bookmarkStart w:id="985" w:name="__RefHeading___Toc7136060_2142443653"/>
      <w:bookmarkStart w:id="986" w:name="_Toc390"/>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انسان باید در مالش هم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مالش عفیف باشد یعنی چه؟ یک معنایش این است که اگر کسی ندار و فقیر است و مشکلات مالی دارد، دنبال تهیه ی مال از راه حرام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الْعَفَافُ زِینَةُ الْفَقْرِ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زیبایی و زینت فقر در</w:t>
      </w:r>
    </w:p>
    <w:p>
      <w:pPr>
        <w:pStyle w:val="BookText"/>
        <w:rPr/>
      </w:pPr>
      <w:r>
        <w:rPr>
          <w:rFonts w:ascii="IRNazanin" w:hAnsi="IRNazanin" w:eastAsia="IRNazanin"/>
          <w:color w:val="111111"/>
          <w:sz w:val="28"/>
          <w:sz w:val="28"/>
          <w:szCs w:val="28"/>
          <w:rtl w:val="true"/>
          <w:lang w:bidi="fa-IR"/>
        </w:rPr>
        <w:t>داشتن عفت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مدینه فقیر بودند خیلی وضع مالی شان خراب بود، طوری که گاهی گرسنه می خوابیدند؛ اما قرآن می فرماید، آن قدر خود دار و خویشتن دار بودند و آن قدر مناعت طبع داشتند، که هر کس آن ها را می دید فکر می کرد پول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طرف صورتش را با سیلی سرخ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آن ها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يَحْسَبُهُمُ الْجَاهِلُ أَغْنِيَاءَ مِنَ التَّعَفُّفِ </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یعنی کسی که خبر نداشت، فکر می کرد آن ها پولدار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شدتی که عفت نفس داشتند حتی نمی گذاشتند مردم درباره ی آنها فکر بد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آمد، نوشته اند که نزدیک چهارصد نفر از این گروه، خانه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آن ها ایرانی در کنار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هم به نام ضفه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 های که الان در مدینه وجود دارد، جا به جا شده و محلش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که الان به نام صُفّه است درگذشته دکه ی خواجه ها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شب داخل صفه می خوابیدند،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 ها برایشان، نان، خرما و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خود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امکانات مالی نداشت، روزی یکی از آن ها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جگرمان سوخت، چقدر خرما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جگر سوختن یعنی چه؟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آتش جهنم جگر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و قیامت است که در بطون و درون افراد حرارت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خیلی ناراحت و متأثر شد، گفت</w:t>
      </w:r>
      <w:r>
        <w:rPr>
          <w:rFonts w:eastAsia="IRNazanin" w:cs="IRNazanin"/>
          <w:color w:val="111111"/>
          <w:sz w:val="28"/>
          <w:szCs w:val="28"/>
          <w:rtl w:val="true"/>
          <w:lang w:bidi="fa-IR"/>
        </w:rPr>
        <w:t xml:space="preserve">: </w:t>
      </w:r>
      <w:bookmarkStart w:id="987" w:name="pg15446_165287"/>
    </w:p>
    <w:p>
      <w:pPr>
        <w:pStyle w:val="BookText"/>
        <w:rPr/>
      </w:pPr>
      <w:bookmarkEnd w:id="987"/>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طور که شد اصلا غذا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 بخور؛ اما ادب داشته باش و خودت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پیغمبر، زمانی که خندق می کندند تا سه روز غذایی وجود نداشت که تناول کنند</w:t>
      </w:r>
      <w:r>
        <w:rPr>
          <w:rFonts w:eastAsia="IRNazanin" w:cs="IRNazanin"/>
          <w:color w:val="111111"/>
          <w:sz w:val="28"/>
          <w:szCs w:val="28"/>
          <w:rtl w:val="true"/>
          <w:lang w:bidi="fa-IR"/>
        </w:rPr>
        <w:t>.</w:t>
      </w:r>
    </w:p>
    <w:p>
      <w:pPr>
        <w:pStyle w:val="Heading5"/>
        <w:numPr>
          <w:ilvl w:val="4"/>
          <w:numId w:val="1"/>
        </w:numPr>
        <w:rPr/>
      </w:pPr>
      <w:bookmarkStart w:id="988" w:name="__RefHeading___Toc7136062_2142443653"/>
      <w:bookmarkStart w:id="989" w:name="_Toc391"/>
      <w:bookmarkEnd w:id="988"/>
      <w:r>
        <w:rPr>
          <w:rtl w:val="true"/>
        </w:rPr>
        <w:t>فقر و نداری فاطمه</w:t>
      </w:r>
      <w:bookmarkEnd w:id="989"/>
    </w:p>
    <w:p>
      <w:pPr>
        <w:pStyle w:val="BookText"/>
        <w:rPr/>
      </w:pPr>
      <w:r>
        <w:rPr>
          <w:rFonts w:ascii="IRNazanin" w:hAnsi="IRNazanin" w:eastAsia="IRNazanin"/>
          <w:color w:val="111111"/>
          <w:sz w:val="28"/>
          <w:sz w:val="28"/>
          <w:szCs w:val="28"/>
          <w:rtl w:val="true"/>
          <w:lang w:bidi="fa-IR"/>
        </w:rPr>
        <w:t xml:space="preserve">روزی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آوردند و پیغمبر آن را میل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چیزی نخورده ام، بعد از سه روز است که این نان از گلوی بابایت پایین می رود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 ها غذای کمتری دادم، مابقی را برای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روزی خانه ی پدر آمد تا کمک مالی بگیرد،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تا به شما بدهم؛ ولی یک ذکر به شما یاد می دهم، برو این ذکر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الْأَوَّلِينَ وَ الآْخِرِينَ يَا ذَا الْقُوَّةِ الْمَتِينِ وَ يَا رَاحِمَ الْمَسَاکِينِ وَ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 ان شاء الله در زندگی ات گشایش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بود تا از پیامبر کمک مالی بگیرد، وقتی زهرای مرضیه از خانه ی پیغمبر بیرون آمد، به امیرالمؤمنین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ذَهَبْتُ لِلدُّنْيَا وَ جِئْتُ لِلاِخْرِهِ ؛ من دنبال دنیا رفتم ولی با آخرت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پدرم به جای مال، ذکر و دعایی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خوبی است که ما دعایی یاد گرفتیم</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اوج خطر و ناراحتی پیامبر به زهرا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مَرَارَةُ آلدُّنْیَا حَلاَوَةُ آلاْخِرَةِ، وَحَلاَوَةُ آلدُّنْیَا مَرَارَةُ آلاْخِرَةِ ؛ می دانم دنیا برایت سخت است، این ها را با یاد شیرینی آخرت برای خودت راحت کن،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الحَمدُ للهِ عَلی نَعمائِهِ وَ الشُّکرُ للهِ عَلَی آلائِهِ </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پیش پیغمبر آمد،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خیلی در فقر است، لباس و زندگی اش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ابتَنِي فَاطِمَتُهُ مَلاَ اَللَّهِ </w:t>
      </w:r>
      <w:bookmarkStart w:id="990" w:name="pg15446_165288"/>
    </w:p>
    <w:p>
      <w:pPr>
        <w:pStyle w:val="BookText"/>
        <w:rPr/>
      </w:pPr>
      <w:bookmarkEnd w:id="990"/>
      <w:r>
        <w:rPr>
          <w:rFonts w:ascii="Amiri" w:hAnsi="Amiri" w:eastAsia="Amiri" w:cs="Amiri"/>
          <w:color w:val="111111"/>
          <w:sz w:val="28"/>
          <w:sz w:val="28"/>
          <w:szCs w:val="28"/>
          <w:rtl w:val="true"/>
          <w:lang w:bidi="ar-SA"/>
        </w:rPr>
        <w:t xml:space="preserve">قَلْبَهَا وَ جَوَارِحَهَا إِیمَاناً وَ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دخترم دنبال این مسائل مادی نیست، ایمان و زندگی با امیرالمؤمنین را بر همه ی دنیا ترجیح داده است</w:t>
      </w:r>
      <w:r>
        <w:rPr>
          <w:rFonts w:eastAsia="IRNazanin" w:cs="IRNazanin"/>
          <w:color w:val="111111"/>
          <w:sz w:val="28"/>
          <w:szCs w:val="28"/>
          <w:rtl w:val="true"/>
          <w:lang w:bidi="fa-IR"/>
        </w:rPr>
        <w:t>.</w:t>
      </w:r>
    </w:p>
    <w:p>
      <w:pPr>
        <w:pStyle w:val="Heading4"/>
        <w:numPr>
          <w:ilvl w:val="3"/>
          <w:numId w:val="1"/>
        </w:numPr>
        <w:rPr/>
      </w:pPr>
      <w:bookmarkStart w:id="991" w:name="__RefHeading___Toc7136064_2142443653"/>
      <w:bookmarkStart w:id="992" w:name="_Toc392"/>
      <w:bookmarkEnd w:id="991"/>
      <w:r>
        <w:rPr/>
        <w:t>3</w:t>
      </w:r>
      <w:r>
        <w:rPr>
          <w:rtl w:val="true"/>
        </w:rPr>
        <w:t xml:space="preserve">- </w:t>
      </w:r>
      <w:r>
        <w:rPr>
          <w:rtl w:val="true"/>
        </w:rPr>
        <w:t>عفت در گفتار</w:t>
      </w:r>
      <w:bookmarkEnd w:id="992"/>
    </w:p>
    <w:p>
      <w:pPr>
        <w:pStyle w:val="BookText"/>
        <w:rPr/>
      </w:pPr>
      <w:r>
        <w:rPr>
          <w:rFonts w:ascii="IRNazanin" w:hAnsi="IRNazanin" w:eastAsia="IRNazanin"/>
          <w:color w:val="111111"/>
          <w:sz w:val="28"/>
          <w:sz w:val="28"/>
          <w:szCs w:val="28"/>
          <w:rtl w:val="true"/>
          <w:lang w:bidi="fa-IR"/>
        </w:rPr>
        <w:t>سومین قسم عفاف، عفت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گفتارش عفیف باشد، باید</w:t>
      </w:r>
    </w:p>
    <w:p>
      <w:pPr>
        <w:pStyle w:val="BookText"/>
        <w:rPr/>
      </w:pPr>
      <w:r>
        <w:rPr>
          <w:rFonts w:ascii="IRNazanin" w:hAnsi="IRNazanin" w:eastAsia="IRNazanin"/>
          <w:color w:val="111111"/>
          <w:sz w:val="28"/>
          <w:sz w:val="28"/>
          <w:szCs w:val="28"/>
          <w:rtl w:val="true"/>
          <w:lang w:bidi="fa-IR"/>
        </w:rPr>
        <w:t>حساب شده سخن بگوید، قرآن تأکید می کند،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خیرخواه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دوست دارید مردم درباره ی شما حرف بزنند، شما نیز با مردم حرف بزنید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اگر این سفارش گهربار رعایت گردد، خواهید دید که گفتارها چقدر زیبا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الطَّيِّبِ مِنَ الْقَوْلِ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 پاکیزه حرف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قَوْلًا سَدِيداً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محکم حرف بزنید، زیبا حرف بزنید، این قسم دیگری از عفاف است که انسان باید در کلام و بیانش آن را رعایت کند و کلماتش كلمات حساب شده ای باشد</w:t>
      </w:r>
      <w:r>
        <w:rPr>
          <w:rFonts w:eastAsia="IRNazanin" w:cs="IRNazanin"/>
          <w:color w:val="111111"/>
          <w:sz w:val="28"/>
          <w:szCs w:val="28"/>
          <w:rtl w:val="true"/>
          <w:lang w:bidi="fa-IR"/>
        </w:rPr>
        <w:t>.</w:t>
      </w:r>
    </w:p>
    <w:p>
      <w:pPr>
        <w:pStyle w:val="Heading4"/>
        <w:numPr>
          <w:ilvl w:val="3"/>
          <w:numId w:val="1"/>
        </w:numPr>
        <w:rPr/>
      </w:pPr>
      <w:bookmarkStart w:id="993" w:name="__RefHeading___Toc7136066_2142443653"/>
      <w:bookmarkStart w:id="994" w:name="_Toc393"/>
      <w:bookmarkEnd w:id="993"/>
      <w:r>
        <w:rPr/>
        <w:t>4</w:t>
      </w:r>
      <w:r>
        <w:rPr>
          <w:rtl w:val="true"/>
        </w:rPr>
        <w:t>-</w:t>
      </w:r>
      <w:r>
        <w:rPr>
          <w:rtl w:val="true"/>
        </w:rPr>
        <w:t>عفت شکم</w:t>
      </w:r>
      <w:bookmarkEnd w:id="994"/>
    </w:p>
    <w:p>
      <w:pPr>
        <w:pStyle w:val="BookText"/>
        <w:rPr/>
      </w:pPr>
      <w:r>
        <w:rPr>
          <w:rFonts w:ascii="IRNazanin" w:hAnsi="IRNazanin" w:eastAsia="IRNazanin"/>
          <w:color w:val="111111"/>
          <w:sz w:val="28"/>
          <w:sz w:val="28"/>
          <w:szCs w:val="28"/>
          <w:rtl w:val="true"/>
          <w:lang w:bidi="fa-IR"/>
        </w:rPr>
        <w:t xml:space="preserve">چهارمین عفتی که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عِفَّةُ اَلْبَطْنِ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اجازه ندهد هر لقمه ای وارد شکمش شود، نسبت به ورود غذا به بدن کنترل داشته باشد، لقمه ی حلال استفاده کند و نگذارد حرام در زندگی اش واردگردد</w:t>
      </w:r>
      <w:r>
        <w:rPr>
          <w:rFonts w:eastAsia="IRNazanin" w:cs="IRNazanin"/>
          <w:color w:val="111111"/>
          <w:sz w:val="28"/>
          <w:szCs w:val="28"/>
          <w:rtl w:val="true"/>
          <w:lang w:bidi="fa-IR"/>
        </w:rPr>
        <w:t>.</w:t>
      </w:r>
    </w:p>
    <w:p>
      <w:pPr>
        <w:pStyle w:val="Heading3"/>
        <w:numPr>
          <w:ilvl w:val="2"/>
          <w:numId w:val="1"/>
        </w:numPr>
        <w:rPr/>
      </w:pPr>
      <w:bookmarkStart w:id="995" w:name="__RefHeading___Toc7136068_2142443653"/>
      <w:bookmarkStart w:id="996" w:name="_Toc394"/>
      <w:bookmarkEnd w:id="995"/>
      <w:r>
        <w:rPr>
          <w:rtl w:val="true"/>
        </w:rPr>
        <w:t>چکیده</w:t>
      </w:r>
      <w:bookmarkEnd w:id="9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اگر عفت های چهارگانه ی جنسی، مالی، گفتاری و عفت شکم و بطن در زندگی ما </w:t>
      </w:r>
      <w:bookmarkStart w:id="997" w:name="pg15446_165289"/>
    </w:p>
    <w:p>
      <w:pPr>
        <w:pStyle w:val="BookText"/>
        <w:rPr/>
      </w:pPr>
      <w:bookmarkEnd w:id="997"/>
      <w:r>
        <w:rPr>
          <w:rFonts w:ascii="Amiri" w:hAnsi="Amiri" w:eastAsia="Amiri" w:cs="Amiri"/>
          <w:color w:val="111111"/>
          <w:sz w:val="28"/>
          <w:sz w:val="28"/>
          <w:szCs w:val="28"/>
          <w:rtl w:val="true"/>
          <w:lang w:bidi="ar-SA"/>
        </w:rPr>
        <w:t xml:space="preserve">وجود یافتند،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اُنْفُسْهُمْ عَقِيقَتُهُ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نفس انسانی عفیف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بهترین عبادت عفاف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عفاف، یعنی بازدارندگی نفس، خویش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 شد برداشت هایی از این روایت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فيَتَشَعَّبُ مِنهُ الرِّضا ، والاستِكانَةُ ، والحَظُّ ، والرّاحَةُ ، والتَّفَقُّدُ ، والخُشوعُ ، والتَّذَكُّرُ ، والتَّفَكُّرُ ، والجُودُ ، والسَّخاءُ ،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کسی که عفت دارد صفات سخاوت، جود، تفکر، رضا، آرامش و خشوع در مقابل خداوند تبارک و تعالی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امیرالمؤمنین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با چهار چیز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اُعِينُونِي بِوَرَعِ اِجْتِهَادِ عِفَّتِهِ وَ يُدَادُ </w:t>
      </w:r>
      <w:r>
        <w:rPr>
          <w:rStyle w:val="FootnoteAnchor"/>
          <w:rtl w:val="true"/>
        </w:rPr>
        <w:footnoteReference w:id="620"/>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پیشگی،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و خود کنترلی،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ما توفیق عمل به این وظایف را عنایت فرماید</w:t>
      </w:r>
      <w:r>
        <w:rPr>
          <w:rFonts w:eastAsia="IRNazanin" w:cs="IRNazanin"/>
          <w:color w:val="111111"/>
          <w:sz w:val="28"/>
          <w:szCs w:val="28"/>
          <w:rtl w:val="true"/>
          <w:lang w:bidi="fa-IR"/>
        </w:rPr>
        <w:t>.</w:t>
      </w:r>
    </w:p>
    <w:p>
      <w:pPr>
        <w:pStyle w:val="Heading3"/>
        <w:numPr>
          <w:ilvl w:val="2"/>
          <w:numId w:val="1"/>
        </w:numPr>
        <w:rPr/>
      </w:pPr>
      <w:bookmarkStart w:id="998" w:name="__RefHeading___Toc7136070_2142443653"/>
      <w:bookmarkStart w:id="999" w:name="_Toc395"/>
      <w:bookmarkEnd w:id="998"/>
      <w:r>
        <w:rPr>
          <w:rtl w:val="true"/>
        </w:rPr>
        <w:t>روضه</w:t>
      </w:r>
      <w:bookmarkEnd w:id="999"/>
    </w:p>
    <w:p>
      <w:pPr>
        <w:pStyle w:val="BookText"/>
        <w:rPr/>
      </w:pPr>
      <w:r>
        <w:rPr>
          <w:rFonts w:ascii="IRNazanin" w:hAnsi="IRNazanin" w:eastAsia="IRNazanin"/>
          <w:color w:val="111111"/>
          <w:sz w:val="28"/>
          <w:sz w:val="28"/>
          <w:szCs w:val="28"/>
          <w:rtl w:val="true"/>
          <w:lang w:bidi="fa-IR"/>
        </w:rPr>
        <w:t>بنابر نقل روایت اول، مثل امشبی لحظات آخر عمر دختر پیامبر گرامی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فَاطِمُهُ اَلزُّهْرَا يَا بِنْتَ رَسُولِ اَللَّهِ يا قرَّة عين النبي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روزهایی امیرالمؤمنین کنار بستر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به امام حسن و امام حسین، زینب و 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 مظلومه کنار هم نشستند، چرا؟ چون زهرا میخواهد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اوست، می خواهد سفارش هایش را بنماید؛ لذا بچه ها از اتاق بیرون رفتند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کنار بستر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راسّها اليُّ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از گونه های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فقدان تو گریه می کنم برای نبود تو و غربت خودم اشک میریزم؛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اِبْكِي مَخَافَتَهُ اِنْ تَطُولَ حَیاتِی </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چگونه بعد از تو این خانه و چهار یتیم و این سختی ها را تحمل کنم؟ اما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گریه می کنی؟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مظلومیت تو اشک میریزم</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بدنم را شب غسل بده، شب کفنکن و</w:t>
      </w:r>
    </w:p>
    <w:p>
      <w:pPr>
        <w:pStyle w:val="BookText"/>
        <w:rPr/>
      </w:pPr>
      <w:r>
        <w:rPr>
          <w:rFonts w:ascii="IRNazanin" w:hAnsi="IRNazanin" w:eastAsia="IRNazanin"/>
          <w:color w:val="111111"/>
          <w:sz w:val="28"/>
          <w:sz w:val="28"/>
          <w:szCs w:val="28"/>
          <w:rtl w:val="true"/>
          <w:lang w:bidi="fa-IR"/>
        </w:rPr>
        <w:t>شب به خاک بسپارا نمی خواهم آن دو نفر بر بدن من نماز بخوانند و در تشیع جنازه ی من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متکفل کارهای من باید گردی، خودت بدنم 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يتيمم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برنامه هایت را تنظیم کن که شب ها پیش بچه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ها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از یاد مبر</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درباره ی اباعبدالله به طور ویژه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در میان قبر میگذاری زود از کنار قبرم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میت مونس می خواهد، چه مونسی بالاتر از تو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قبرم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فَاَکْثِرْ مِنْ تِلاوَةِ القرآن وَ الدُعا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برایم قرآن و دعا بخوان، کنار قبرم بنشین و برایم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pStyle w:val="BookText"/>
        <w:rPr/>
      </w:pPr>
      <w:r>
        <w:rPr>
          <w:rFonts w:ascii="IRNazanin" w:hAnsi="IRNazanin" w:eastAsia="IRNazanin"/>
          <w:color w:val="111111"/>
          <w:sz w:val="28"/>
          <w:sz w:val="28"/>
          <w:szCs w:val="28"/>
          <w:rtl w:val="true"/>
          <w:lang w:bidi="fa-IR"/>
        </w:rPr>
        <w:t xml:space="preserve">از فاطمه یادگاری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 ز روی در پاک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دلت برای فاطمه تنگ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البَابُ وَ الْجِدَارُ وَ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 خِفَاءُ</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چو غسل نیمه شب به پیش کودکان دهی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سینه مرا به زینبم نشان دهی</w:t>
      </w:r>
      <w:r>
        <w:rPr>
          <w:rFonts w:eastAsia="IRNazanin" w:cs="IRNazanin"/>
          <w:color w:val="111111"/>
          <w:sz w:val="28"/>
          <w:szCs w:val="28"/>
          <w:rtl w:val="true"/>
          <w:lang w:bidi="fa-IR"/>
        </w:rPr>
        <w:t xml:space="preserve">! </w:t>
      </w:r>
      <w:bookmarkStart w:id="1000" w:name="pg15446_165291"/>
    </w:p>
    <w:p>
      <w:pPr>
        <w:pStyle w:val="Heading2"/>
        <w:numPr>
          <w:ilvl w:val="1"/>
          <w:numId w:val="1"/>
        </w:numPr>
        <w:rPr/>
      </w:pPr>
      <w:bookmarkStart w:id="1001" w:name="__RefHeading___Toc7136072_2142443653"/>
      <w:bookmarkStart w:id="1002" w:name="_Toc396"/>
      <w:bookmarkEnd w:id="1000"/>
      <w:bookmarkEnd w:id="1001"/>
      <w:r>
        <w:rPr>
          <w:rtl w:val="true"/>
        </w:rPr>
        <w:t xml:space="preserve">دین شناسی فاطمه زهرا </w:t>
      </w:r>
      <w:r>
        <w:rPr>
          <w:rtl w:val="true"/>
        </w:rPr>
        <w:t xml:space="preserve">( </w:t>
      </w:r>
      <w:r>
        <w:rPr>
          <w:rtl w:val="true"/>
        </w:rPr>
        <w:t xml:space="preserve">علیها السلام </w:t>
      </w:r>
      <w:r>
        <w:rPr>
          <w:rtl w:val="true"/>
        </w:rPr>
        <w:t>)</w:t>
      </w:r>
      <w:bookmarkEnd w:id="1002"/>
    </w:p>
    <w:p>
      <w:pPr>
        <w:pStyle w:val="Heading3"/>
        <w:numPr>
          <w:ilvl w:val="2"/>
          <w:numId w:val="1"/>
        </w:numPr>
        <w:rPr/>
      </w:pPr>
      <w:bookmarkStart w:id="1003" w:name="__RefHeading___Toc7136074_2142443653"/>
      <w:bookmarkStart w:id="1004" w:name="_Toc397"/>
      <w:bookmarkEnd w:id="1003"/>
      <w:r>
        <w:rPr>
          <w:rtl w:val="true"/>
        </w:rPr>
        <w:t>اشاره</w:t>
      </w:r>
      <w:bookmarkEnd w:id="100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Style w:val="FootnoteAnchor"/>
          <w:rtl w:val="true"/>
        </w:rPr>
        <w:footnoteReference w:id="625"/>
      </w:r>
    </w:p>
    <w:p>
      <w:pPr>
        <w:pStyle w:val="Heading3"/>
        <w:numPr>
          <w:ilvl w:val="2"/>
          <w:numId w:val="1"/>
        </w:numPr>
        <w:rPr/>
      </w:pPr>
      <w:bookmarkStart w:id="1005" w:name="__RefHeading___Toc7136076_2142443653"/>
      <w:bookmarkStart w:id="1006" w:name="_Toc398"/>
      <w:bookmarkEnd w:id="1005"/>
      <w:r>
        <w:rPr>
          <w:rtl w:val="true"/>
        </w:rPr>
        <w:t>مقدمه</w:t>
      </w:r>
      <w:bookmarkEnd w:id="1006"/>
    </w:p>
    <w:p>
      <w:pPr>
        <w:pStyle w:val="BookText"/>
        <w:rPr/>
      </w:pPr>
      <w:r>
        <w:rPr>
          <w:rFonts w:ascii="IRNazanin" w:hAnsi="IRNazanin" w:eastAsia="IRNazanin"/>
          <w:color w:val="111111"/>
          <w:sz w:val="28"/>
          <w:sz w:val="28"/>
          <w:szCs w:val="28"/>
          <w:rtl w:val="true"/>
          <w:lang w:bidi="fa-IR"/>
        </w:rPr>
        <w:t xml:space="preserve">این روزها و شب ها منسوب به صدیقه طاهره،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 زبان به مدح و ثنای اوگشوده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این بزرگواران درباره ی زهرای مرضیه به کار برده اند، بسیار قابل تأمل و پربار است، به گونه ای که پیامبر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شِجْنَةٌ مِنِّي </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مُهجَةُ قَلبی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مِنِّی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مِنِّی </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فاطمه شاخه ی بدن، گوشت تن، پاره ی تن و شادی قلب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نساءِ أهلِ الأرضِ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بهترین خانم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الفخرُ بفاطمةَ و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فاطمه و </w:t>
      </w:r>
      <w:bookmarkStart w:id="1007" w:name="pg15446_165292"/>
    </w:p>
    <w:p>
      <w:pPr>
        <w:pStyle w:val="BookText"/>
        <w:rPr/>
      </w:pPr>
      <w:bookmarkEnd w:id="1007"/>
      <w:r>
        <w:rPr>
          <w:rFonts w:ascii="IRNazanin" w:hAnsi="IRNazanin" w:eastAsia="IRNazanin"/>
          <w:color w:val="111111"/>
          <w:sz w:val="28"/>
          <w:sz w:val="28"/>
          <w:szCs w:val="28"/>
          <w:rtl w:val="true"/>
          <w:lang w:bidi="fa-IR"/>
        </w:rPr>
        <w:t>پدر بزرگوارش رسول خدا به خودم می بالم</w:t>
      </w:r>
    </w:p>
    <w:p>
      <w:pPr>
        <w:pStyle w:val="Heading3"/>
        <w:numPr>
          <w:ilvl w:val="2"/>
          <w:numId w:val="1"/>
        </w:numPr>
        <w:rPr/>
      </w:pPr>
      <w:bookmarkStart w:id="1008" w:name="__RefHeading___Toc7136078_2142443653"/>
      <w:bookmarkStart w:id="1009" w:name="_Toc399"/>
      <w:bookmarkEnd w:id="1008"/>
      <w:r>
        <w:rPr>
          <w:rtl w:val="true"/>
        </w:rPr>
        <w:t>افتخارات اسلامی</w:t>
      </w:r>
      <w:bookmarkEnd w:id="1009"/>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بیست و هشتم نهج البلاغه را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اسلامی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 خَيْرُ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برترین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الْحُسْنُ شَخْصاً لَكَانَ فَاطِمَةَ بَلْ هِيَ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تمام خوبی ها را بخواهید به تصویر بکشید، فاطمه خواهد شد؛ عفاف، تقوا، کرامت و تمام واژه های مقدس عالم را روی یک تابلو ترسیم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أَعْظَمُ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،فاطمه از آنها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نورانی، در محضر رهبر معظم انقلاب، به سوگ چنین بانوی بزرگواری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رفتم خانه، دیدم پیامبر مهمان ماست و در منزل نشسته،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مقابل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مَنْزِلِي فَإِذَا رَسُولُ اَللَّهِ صَلَّى اَللَّهُ عَلَيْهِ وَ آلِهِ جَالِسٌ وَ اَلْحَسَنُ عَنْ يَمِينِهِ وَ اَلْحُسَيْنُ عَنْ يَسَارِهِ وَ فَاطِمَةُ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این سه مصداق اهل بیت در کنارش و روبه رویش نشسته اند، من هم ایستادم، سپس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حَسَنُ وَ يَا حُسَيْنُ أَنْتُمَا كِفَّتَا اَلْمِيزَانِ وَ فَاطِمَةُ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اسلام مانند دو كفّه ی ترازو هستید، اما مادرتان، فاطمه، شاهین این ترازو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تَعْدِلُ اَلْكِفَّتَانِ إِلاَّ بِاللِّسَانِ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شما می دانید کفه ی ترازو با شاهین معنا پیدا می کند، ارتباط نبوت و ولایت با زهرا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استمرار نبوت در نسل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چون من چه بگوید؟ کسی که مدح او را پیامبر و امیرالمؤمنین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فاطمه کوتاه بود، تراثی که به دلیل قصور تاریخ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چیزی در حدود هفتاد دعا، دو خطبه، </w:t>
      </w:r>
      <w:bookmarkStart w:id="1010" w:name="pg15446_165293"/>
    </w:p>
    <w:p>
      <w:pPr>
        <w:pStyle w:val="BookText"/>
        <w:rPr/>
      </w:pPr>
      <w:bookmarkEnd w:id="1010"/>
      <w:r>
        <w:rPr>
          <w:rFonts w:ascii="IRNazanin" w:hAnsi="IRNazanin" w:eastAsia="IRNazanin"/>
          <w:color w:val="111111"/>
          <w:sz w:val="28"/>
          <w:sz w:val="28"/>
          <w:szCs w:val="28"/>
          <w:rtl w:val="true"/>
          <w:lang w:bidi="fa-IR"/>
        </w:rPr>
        <w:t>تعدادی حدیث و نیز تعدادی حکایت است که متخذ از سیره ی حضرت می باشد، و برخی از این حکایات را فرزندان فاطمه الله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مجموعه ی ارزشمند برای ما کافی است، و ما باید آن را کارآمد و راهبردی کنیم و در جامعه ی امروزمان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توانستیم ازدواج، همسرداری، دفاع و توحید فاطمه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جامعه ی امروز کاربردی و راهبردی کنیم، کاری بس دینی و هنری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با حفظ وضع موجود، با حفظ تکنولوژی، با حفظ این آثار و پیشرفت هایی که در جهان می بینیم با این شبکه های گسترده و این ارتباطات جمعی۔ چگونه می شود مسلمان بود؟ این که امروز همان الگو را بومی و در جامعه پیاده کنیم، این مسأله ای است که باید ده ها جلسه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3"/>
        <w:numPr>
          <w:ilvl w:val="2"/>
          <w:numId w:val="1"/>
        </w:numPr>
        <w:rPr/>
      </w:pPr>
      <w:bookmarkStart w:id="1011" w:name="__RefHeading___Toc7136080_2142443653"/>
      <w:bookmarkStart w:id="1012" w:name="_Toc400"/>
      <w:bookmarkEnd w:id="1011"/>
      <w:r>
        <w:rPr>
          <w:rtl w:val="true"/>
        </w:rPr>
        <w:t xml:space="preserve">دین شناسی فاطمه </w:t>
      </w:r>
      <w:r>
        <w:rPr>
          <w:rtl w:val="true"/>
        </w:rPr>
        <w:t xml:space="preserve">( </w:t>
      </w:r>
      <w:r>
        <w:rPr>
          <w:rtl w:val="true"/>
        </w:rPr>
        <w:t xml:space="preserve">علیها السلام </w:t>
      </w:r>
      <w:r>
        <w:rPr>
          <w:rtl w:val="true"/>
        </w:rPr>
        <w:t>)</w:t>
      </w:r>
      <w:bookmarkEnd w:id="1012"/>
    </w:p>
    <w:p>
      <w:pPr>
        <w:pStyle w:val="BookText"/>
        <w:rPr/>
      </w:pPr>
      <w:r>
        <w:rPr>
          <w:rFonts w:ascii="IRNazanin" w:hAnsi="IRNazanin" w:eastAsia="IRNazanin"/>
          <w:color w:val="111111"/>
          <w:sz w:val="28"/>
          <w:sz w:val="28"/>
          <w:szCs w:val="28"/>
          <w:rtl w:val="true"/>
          <w:lang w:bidi="fa-IR"/>
        </w:rPr>
        <w:t xml:space="preserve">اما بحث بنده راجع به دین شناسی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به معنای شناخت باورها، اعتقادات و التزامات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دیدگاه مبارک صديقة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توحید، معاد، امامت، مباحث مختلف اعتقادی و در یک کلام، دین شناسی چیست؟ کم دیده شده است که نویسندگان، سخنرانان و مقاله نویسان به این بعد زندگی حضرت بپردازند</w:t>
      </w:r>
      <w:r>
        <w:rPr>
          <w:rFonts w:eastAsia="IRNazanin" w:cs="IRNazanin"/>
          <w:color w:val="111111"/>
          <w:sz w:val="28"/>
          <w:szCs w:val="28"/>
          <w:rtl w:val="true"/>
          <w:lang w:bidi="fa-IR"/>
        </w:rPr>
        <w:t>.</w:t>
      </w:r>
    </w:p>
    <w:p>
      <w:pPr>
        <w:pStyle w:val="Heading3"/>
        <w:numPr>
          <w:ilvl w:val="2"/>
          <w:numId w:val="1"/>
        </w:numPr>
        <w:rPr/>
      </w:pPr>
      <w:bookmarkStart w:id="1013" w:name="__RefHeading___Toc7136082_2142443653"/>
      <w:bookmarkStart w:id="1014" w:name="_Toc401"/>
      <w:bookmarkEnd w:id="1013"/>
      <w:r>
        <w:rPr>
          <w:rtl w:val="true"/>
        </w:rPr>
        <w:t xml:space="preserve">دعای حضرت زهرا </w:t>
      </w:r>
      <w:r>
        <w:rPr>
          <w:rtl w:val="true"/>
        </w:rPr>
        <w:t xml:space="preserve">( </w:t>
      </w:r>
      <w:r>
        <w:rPr>
          <w:rtl w:val="true"/>
        </w:rPr>
        <w:t xml:space="preserve">علیها السلام </w:t>
      </w:r>
      <w:r>
        <w:rPr>
          <w:rtl w:val="true"/>
        </w:rPr>
        <w:t>)</w:t>
      </w:r>
      <w:bookmarkEnd w:id="10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دعایی را برایتان می خوانم، و بعد بحث دین شناسی را با استفاده از الگوی بیانی و رفتاری حضرت زهرا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زهرای مصیبت دیده، سختی کشیده، فقر دیده و مشکل دیده،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 مُصيبَتي في ديني وَ لا تَجعَل الدّنيا اَكبَرَ هَمّي </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 خدایا کاری کن که همه ی هم و غم من دنیا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بعضی ها همه ی هم و غمشان دنیا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کاری کن که در اعتقاداتم، خلل وارد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دینم را اصلاح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عِصْمَةُ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که </w:t>
      </w:r>
      <w:bookmarkStart w:id="1015" w:name="pg15446_165294"/>
    </w:p>
    <w:p>
      <w:pPr>
        <w:pStyle w:val="BookText"/>
        <w:rPr/>
      </w:pPr>
      <w:bookmarkEnd w:id="1015"/>
      <w:r>
        <w:rPr>
          <w:rFonts w:ascii="IRNazanin" w:hAnsi="IRNazanin" w:eastAsia="IRNazanin"/>
          <w:color w:val="111111"/>
          <w:sz w:val="28"/>
          <w:sz w:val="28"/>
          <w:szCs w:val="28"/>
          <w:rtl w:val="true"/>
          <w:lang w:bidi="fa-IR"/>
        </w:rPr>
        <w:t>پایگاه، اساس و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همه ی زرق و برقش میگذرد</w:t>
      </w:r>
      <w:r>
        <w:rPr>
          <w:rFonts w:eastAsia="IRNazanin" w:cs="IRNazanin"/>
          <w:color w:val="111111"/>
          <w:sz w:val="28"/>
          <w:szCs w:val="28"/>
          <w:rtl w:val="true"/>
          <w:lang w:bidi="fa-IR"/>
        </w:rPr>
        <w:t>.</w:t>
      </w:r>
    </w:p>
    <w:p>
      <w:pPr>
        <w:pStyle w:val="Heading3"/>
        <w:numPr>
          <w:ilvl w:val="2"/>
          <w:numId w:val="1"/>
        </w:numPr>
        <w:rPr/>
      </w:pPr>
      <w:bookmarkStart w:id="1016" w:name="__RefHeading___Toc7136084_2142443653"/>
      <w:bookmarkStart w:id="1017" w:name="_Toc402"/>
      <w:bookmarkEnd w:id="1016"/>
      <w:r>
        <w:rPr>
          <w:rtl w:val="true"/>
        </w:rPr>
        <w:t>داستان</w:t>
      </w:r>
      <w:bookmarkEnd w:id="1017"/>
    </w:p>
    <w:p>
      <w:pPr>
        <w:pStyle w:val="Heading4"/>
        <w:numPr>
          <w:ilvl w:val="3"/>
          <w:numId w:val="1"/>
        </w:numPr>
        <w:rPr/>
      </w:pPr>
      <w:bookmarkStart w:id="1018" w:name="__RefHeading___Toc7136086_2142443653"/>
      <w:bookmarkStart w:id="1019" w:name="_Toc403"/>
      <w:bookmarkEnd w:id="1018"/>
      <w:r>
        <w:rPr/>
        <w:t>1</w:t>
      </w:r>
      <w:r>
        <w:rPr>
          <w:rtl w:val="true"/>
        </w:rPr>
        <w:t xml:space="preserve"> . </w:t>
      </w:r>
      <w:r>
        <w:rPr>
          <w:rtl w:val="true"/>
        </w:rPr>
        <w:t>بی نیازی مومن</w:t>
      </w:r>
      <w:bookmarkEnd w:id="1019"/>
    </w:p>
    <w:p>
      <w:pPr>
        <w:pStyle w:val="BookText"/>
        <w:rPr/>
      </w:pPr>
      <w:r>
        <w:rPr>
          <w:rFonts w:ascii="IRNazanin" w:hAnsi="IRNazanin" w:eastAsia="IRNazanin"/>
          <w:color w:val="111111"/>
          <w:sz w:val="28"/>
          <w:sz w:val="28"/>
          <w:szCs w:val="28"/>
          <w:rtl w:val="true"/>
          <w:lang w:bidi="fa-IR"/>
        </w:rPr>
        <w:t xml:space="preserve">شخصی نزد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چطور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او خدمت امام نیامده بود و آقا احوالش را از رفیقش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سؤال فکر کرد که منظور امام وضع جسمی و مالی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اوضاعی ندارد، وضعش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 او چه طور است، نمی پرسم پول تو جیبی دارد یا نه؟ وضع مالی اش خوب است یا نه؟ میگویم دینش چه طور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دینش محفوظ و همان گونه است که شما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اقتصادی و مسائل مالی برایش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هُوَ الْغَنِيُّ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ندارد،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بی نیاز است</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1020" w:name="__RefHeading___Toc7136088_2142443653"/>
      <w:bookmarkStart w:id="1021" w:name="_Toc404"/>
      <w:bookmarkEnd w:id="1020"/>
      <w:r>
        <w:rPr/>
        <w:t>2</w:t>
      </w:r>
      <w:r>
        <w:rPr>
          <w:rtl w:val="true"/>
        </w:rPr>
        <w:t xml:space="preserve">. </w:t>
      </w:r>
      <w:r>
        <w:rPr>
          <w:rtl w:val="true"/>
        </w:rPr>
        <w:t>بهشت کجاست؟</w:t>
      </w:r>
      <w:bookmarkEnd w:id="1021"/>
    </w:p>
    <w:p>
      <w:pPr>
        <w:pStyle w:val="BookText"/>
        <w:rPr/>
      </w:pPr>
      <w:r>
        <w:rPr>
          <w:rFonts w:ascii="IRNazanin" w:hAnsi="IRNazanin" w:eastAsia="IRNazanin"/>
          <w:color w:val="111111"/>
          <w:sz w:val="28"/>
          <w:sz w:val="28"/>
          <w:szCs w:val="28"/>
          <w:rtl w:val="true"/>
          <w:lang w:bidi="fa-IR"/>
        </w:rPr>
        <w:t xml:space="preserve">شخصی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بهشت می رویم و بهشت کجاست؟ آقا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يَوْمٌ فِي اَلْجَنَّتِهِ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بهشت دنبال چه می خواهی بگردی؟ دنبال نهر و قصر؟ کنار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همه ی عالم را به تو بدهند و ولایت را از تو بگیرند؟</w:t>
      </w:r>
      <w:r>
        <w:rPr>
          <w:rFonts w:eastAsia="IRNazanin" w:cs="IRNazanin"/>
          <w:color w:val="111111"/>
          <w:sz w:val="28"/>
          <w:szCs w:val="28"/>
          <w:rtl w:val="true"/>
          <w:lang w:bidi="fa-IR"/>
        </w:rPr>
        <w:t>!</w:t>
      </w:r>
    </w:p>
    <w:p>
      <w:pPr>
        <w:pStyle w:val="Heading3"/>
        <w:numPr>
          <w:ilvl w:val="2"/>
          <w:numId w:val="1"/>
        </w:numPr>
        <w:rPr/>
      </w:pPr>
      <w:bookmarkStart w:id="1022" w:name="__RefHeading___Toc7136090_2142443653"/>
      <w:bookmarkStart w:id="1023" w:name="_Toc405"/>
      <w:bookmarkEnd w:id="1022"/>
      <w:r>
        <w:rPr>
          <w:rtl w:val="true"/>
        </w:rPr>
        <w:t xml:space="preserve">توصیه دینی </w:t>
      </w:r>
      <w:r>
        <w:rPr>
          <w:rtl w:val="true"/>
        </w:rPr>
        <w:t xml:space="preserve">- </w:t>
      </w:r>
      <w:r>
        <w:rPr>
          <w:rtl w:val="true"/>
        </w:rPr>
        <w:t>اخلاقی</w:t>
      </w:r>
      <w:bookmarkEnd w:id="10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ی دینداری، دغدغه ی حفظ اعتقادات برای جوانان، دغدغه ی تربیت فرزندان بر اساس مبانی دینی، جنبه های سهل و آسانی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فراوان دغدغه ی این امور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عمرو بن حریث و ابی الجاروت، خدمت امام علی زانو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می توانیم دین مان را عرضه کنیم، تا بینید درست است یا نه؟ </w:t>
      </w:r>
      <w:bookmarkStart w:id="1024" w:name="pg15446_165295"/>
    </w:p>
    <w:p>
      <w:pPr>
        <w:pStyle w:val="BookText"/>
        <w:rPr/>
      </w:pPr>
      <w:bookmarkEnd w:id="1024"/>
      <w:r>
        <w:rPr>
          <w:rFonts w:ascii="IRNazanin" w:hAnsi="IRNazanin" w:eastAsia="IRNazanin"/>
          <w:color w:val="111111"/>
          <w:sz w:val="28"/>
          <w:sz w:val="28"/>
          <w:szCs w:val="28"/>
          <w:rtl w:val="true"/>
          <w:lang w:bidi="fa-IR"/>
        </w:rPr>
        <w:t xml:space="preserve">عمرو بن حریث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اعتقاداتم را خدمت شما عرضه میکنم، شما ببینید درست است یا خیر ؟ </w:t>
      </w:r>
      <w:r>
        <w:rPr>
          <w:rStyle w:val="FootnoteAnchor"/>
          <w:rtl w:val="true"/>
        </w:rPr>
        <w:footnoteReference w:id="635"/>
      </w:r>
      <w:r>
        <w:rPr>
          <w:rFonts w:ascii="IRNazanin" w:hAnsi="IRNazanin" w:eastAsia="IRNazanin"/>
          <w:color w:val="111111"/>
          <w:sz w:val="28"/>
          <w:sz w:val="28"/>
          <w:szCs w:val="28"/>
          <w:rtl w:val="true"/>
          <w:lang w:bidi="fa-IR"/>
        </w:rPr>
        <w:t>چه اشکالی دارد جوان ها بیایند حمد و سوره ی خود را پیش کسی که آشنایی دارد بخوانند؟ یک بار هم شده نمازتان را پیش آقایی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اگر میان فامیلمان شخص تحصیل کرده، عالم و روحانی ای وجود دارد، هفته ای یک بار دور او جمع شویم، ببینیم عقیده هایمان درست است یا خیر؟ سؤالاتمان را بپرسیم، شبهات مان را طرح کنیم و پاسخ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میکنم با نهج البلاغه آشنا شوید، این تراث ارزشمند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بحمدالله شرح های خوب فارسی نیز برای آن نوشته شده است، به این کتاب ارزشمند را به بوته</w:t>
      </w:r>
    </w:p>
    <w:p>
      <w:pPr>
        <w:pStyle w:val="BookText"/>
        <w:rPr/>
      </w:pPr>
      <w:r>
        <w:rPr>
          <w:rFonts w:ascii="IRNazanin" w:hAnsi="IRNazanin" w:eastAsia="IRNazanin"/>
          <w:color w:val="111111"/>
          <w:sz w:val="28"/>
          <w:sz w:val="28"/>
          <w:szCs w:val="28"/>
          <w:rtl w:val="true"/>
          <w:lang w:bidi="fa-IR"/>
        </w:rPr>
        <w:t xml:space="preserve">فراموشی نسپارید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خطبهی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رسول گرامی اسلام بودم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چیست؟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وقتی گفتید ایمان آوردیم، دیگر تمام شد؛ این پندار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آزمون پس دهید، باید امتحان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بیانش خیلی جالب است،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ها چه موقع رخ خواهند داد؟ کی مردم آزموده می شوند؟ خود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پیغمبر در جامعه بود، به هر حال خیال ها قدری راحت تر بود، همه ی گروه ها و حزب ها ملاحظه ی حضور حضرت را داشتند، کسی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به این تعبیری که عرض می کنیم، نه؛ ولی شبیه این تعبیر درخطبه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بیشتر این فتنه ها مربوط به بعد از پیغمبر است، ولی با این وجود از پیغمبر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سَيُفْتَنُونَ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ها، فتنه ها، آزمون ها، بعد از من آغاز می گردند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5" w:name="__RefHeading___Toc7136092_2142443653"/>
      <w:bookmarkStart w:id="1026" w:name="_Toc406"/>
      <w:bookmarkEnd w:id="1025"/>
      <w:r>
        <w:rPr>
          <w:rtl w:val="true"/>
        </w:rPr>
        <w:t>موارد سه گانه امتحان</w:t>
      </w:r>
      <w:bookmarkEnd w:id="1026"/>
    </w:p>
    <w:p>
      <w:pPr>
        <w:pStyle w:val="BookText"/>
        <w:rPr/>
      </w:pPr>
      <w:r>
        <w:rPr>
          <w:rFonts w:ascii="IRNazanin" w:hAnsi="IRNazanin" w:eastAsia="IRNazanin"/>
          <w:color w:val="111111"/>
          <w:sz w:val="28"/>
          <w:sz w:val="28"/>
          <w:szCs w:val="28"/>
          <w:rtl w:val="true"/>
          <w:lang w:bidi="fa-IR"/>
        </w:rPr>
        <w:t xml:space="preserve">برادران و خواهران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مردم با سه چیز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این سه چیز مشکل جامعه ی امروز ما نیز هست یا خیر؟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سه چیز در جامعه بروز می کند و مردم با آن ها امتحان می شوند و همین طور 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سَيُفْتَنُونَ بِأَمْوَالِهِمْ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امتحان ها به وسیله ی مال دنیا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ها وقتی از دنیا می رفتند، نوشته اند که شمش های طلایشان با تبر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امینی در الغدیر جلد هشتم گزارش می دهد که چگونه مال پرستی به جان جامعه ی بعد از پیامبر</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گذاری در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يَمَنَّوْنَ بِدِینِهِمْ عَلَی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منّت می خواهند دینشان را حفظ کنند، بر خدا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را وظیفه و تکلیف نمیدانند، طلبکار خدا می شوند، هنوز نیز بعضی اوقات آدمی به چنین افرادی بر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دعای ما مستجاب نمی شود؟ چرا من مؤمن وضعم این گونه است؟ چرا فرزند من که ایمان دارم مریض است، ولی فرزند آن فرد کافر سالم است؟ این بدگمانی ها چیست؟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همه مسائل در همین دنیا حل شود؟ خدا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آن قدر به این کافران ثروت می دهیم که خودشان هم از کثرت ثروت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کثرت دارایی، دلیل بر خوبی شان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فَتَحْنَا عَلَيْهِمْ أَبْوَابَ كُلِّ شَيْءٍ </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بنده خودم با کسانی که برای نماز خواندن و تديّنشان بر خدا منّت می گذارند، برخورد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این سبب اختیار کردن اعتقاداتی افراد را امتحان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امتحان که مشکل امروز جامعه ی ما نیز هست توجيه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يَسْتَحِلُّونَ حَرَامَتَهُ بِالشُّبُهَاتِ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را با شبهه مخلوط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اَلسُّحْتُ بِالْهَدِيَّتِهِ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رشوه را هدیه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ربا را بيع</w:t>
      </w:r>
      <w:bookmarkStart w:id="1027" w:name="pg15446_165297"/>
    </w:p>
    <w:p>
      <w:pPr>
        <w:pStyle w:val="BookText"/>
        <w:rPr/>
      </w:pPr>
      <w:bookmarkEnd w:id="1027"/>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گناه را تغییر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 سُوءُ عَمَلِهِ فَرَآهُ حَسَناً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پیش بینی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خطبه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گرایی، دین را با متت حفظ کردن و توجیه گناه، بلاهایی است که پیامبر آن را به ما گوشزد می فرمایند</w:t>
      </w:r>
      <w:r>
        <w:rPr>
          <w:rFonts w:eastAsia="IRNazanin" w:cs="IRNazanin"/>
          <w:color w:val="111111"/>
          <w:sz w:val="28"/>
          <w:szCs w:val="28"/>
          <w:rtl w:val="true"/>
          <w:lang w:bidi="fa-IR"/>
        </w:rPr>
        <w:t>.</w:t>
      </w:r>
    </w:p>
    <w:p>
      <w:pPr>
        <w:pStyle w:val="Heading3"/>
        <w:numPr>
          <w:ilvl w:val="2"/>
          <w:numId w:val="1"/>
        </w:numPr>
        <w:rPr/>
      </w:pPr>
      <w:bookmarkStart w:id="1028" w:name="__RefHeading___Toc7136094_2142443653"/>
      <w:bookmarkStart w:id="1029" w:name="_Toc407"/>
      <w:bookmarkEnd w:id="1028"/>
      <w:r>
        <w:rPr>
          <w:rtl w:val="true"/>
        </w:rPr>
        <w:t>تعریف دین</w:t>
      </w:r>
      <w:bookmarkEnd w:id="1029"/>
    </w:p>
    <w:p>
      <w:pPr>
        <w:pStyle w:val="BookText"/>
        <w:rPr/>
      </w:pPr>
      <w:r>
        <w:rPr>
          <w:rFonts w:ascii="IRNazanin" w:hAnsi="IRNazanin" w:eastAsia="IRNazanin"/>
          <w:color w:val="111111"/>
          <w:sz w:val="28"/>
          <w:sz w:val="28"/>
          <w:szCs w:val="28"/>
          <w:rtl w:val="true"/>
          <w:lang w:bidi="fa-IR"/>
        </w:rPr>
        <w:t>اجازه دهید از بحث دور نشویم، بناست بحث را در باره ی حضرت زهرا و</w:t>
      </w:r>
    </w:p>
    <w:p>
      <w:pPr>
        <w:pStyle w:val="BookText"/>
        <w:rPr/>
      </w:pPr>
      <w:r>
        <w:rPr>
          <w:rFonts w:ascii="IRNazanin" w:hAnsi="IRNazanin" w:eastAsia="IRNazanin"/>
          <w:color w:val="111111"/>
          <w:sz w:val="28"/>
          <w:sz w:val="28"/>
          <w:szCs w:val="28"/>
          <w:rtl w:val="true"/>
          <w:lang w:bidi="fa-IR"/>
        </w:rPr>
        <w:t>دین شناسی ایشان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چیستی دین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 ی اعتقادات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الدِّينُ شَجَرةٌ ؛ دین درختی است دارای ریشه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التَّسليمُ و الرِّضا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اصل و اساسش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چه معنی است؟ یعنی 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داد، می پسندم، درمان داد می پسندم، فقر داد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زندگی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برایتان بیان میکنم</w:t>
      </w:r>
      <w:r>
        <w:rPr>
          <w:rFonts w:eastAsia="IRNazanin" w:cs="IRNazanin"/>
          <w:color w:val="111111"/>
          <w:sz w:val="28"/>
          <w:szCs w:val="28"/>
          <w:rtl w:val="true"/>
          <w:lang w:bidi="fa-IR"/>
        </w:rPr>
        <w:t>.</w:t>
      </w:r>
    </w:p>
    <w:p>
      <w:pPr>
        <w:pStyle w:val="Heading3"/>
        <w:numPr>
          <w:ilvl w:val="2"/>
          <w:numId w:val="1"/>
        </w:numPr>
        <w:rPr/>
      </w:pPr>
      <w:bookmarkStart w:id="1030" w:name="__RefHeading___Toc7136096_2142443653"/>
      <w:bookmarkStart w:id="1031" w:name="_Toc408"/>
      <w:bookmarkEnd w:id="1030"/>
      <w:r>
        <w:rPr>
          <w:rtl w:val="true"/>
        </w:rPr>
        <w:t>دین مداری فاطمه در انتخاب همسر</w:t>
      </w:r>
      <w:bookmarkEnd w:id="10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خواستگاری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فاطمه خواستگارهای متعددی داشت که یکی از آن ها عبدالرحمان بن عوف بود که مهریه ی سنگینی پیشنهاد داد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اما به محض این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خدا پیشنهاد امیرالمؤمنین را برای فاطمه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سؤال فاطمه که دختر 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کجای این کشور که هستید و صدای من را می شنوید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رَضِيَ اَللَّهُ لِي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راضی است؟ آیا شما راضی </w:t>
      </w:r>
      <w:bookmarkStart w:id="1032" w:name="pg15446_165298"/>
    </w:p>
    <w:p>
      <w:pPr>
        <w:pStyle w:val="BookText"/>
        <w:rPr/>
      </w:pPr>
      <w:bookmarkEnd w:id="1032"/>
      <w:r>
        <w:rPr>
          <w:rFonts w:ascii="IRNazanin" w:hAnsi="IRNazanin" w:eastAsia="IRNazanin"/>
          <w:color w:val="111111"/>
          <w:sz w:val="28"/>
          <w:sz w:val="28"/>
          <w:szCs w:val="28"/>
          <w:rtl w:val="true"/>
          <w:lang w:bidi="fa-IR"/>
        </w:rPr>
        <w:t xml:space="preserve">هستید؟ نفرمود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دارد، خانه اش کجاست، وسیله اش چیه، امکاناتش چه قدر است؟ بلکه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رَضِيَ اَللَّهُ لِي وَ رَسُولُهُ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اگر خدا و رسولش راضی است، من هم راضی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رضيتَ بما رَضِيَ اَللَّهُ لِي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سن ازدواج در کشور بالا رفته است؟ من زیاد به استان ها و شهرها برای تبلیغ میروم، خدا می داند که یکی از دغدغه هایی که مکرر به ما می گویند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جَاءَكُمْ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آقا پسری برای خواستگاری آمد، و شما دیدید که دینش مورد 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خواهرتان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سطح توقعات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روی منبر تذکر داده ام، بعضی از وسایل در جهیزیه ها که برای خانه ی عروس خانم ها خریداری می گردد، تا آخر عمر استفاده نمی شوند، فقط در ویترین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 ها سنگین است و کمر خانواده عروس یا داماد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خواهران و عروس 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توقعاتتان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جهیزیه ازدواج کرد؟ رقم جهیزیه اش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مثل ایشان باشید، اما خدا میداند که می شود سطح انتظارات را پایین آورد، مصرف را اصلاح کرد و الگو گرفت</w:t>
      </w:r>
      <w:r>
        <w:rPr>
          <w:rFonts w:eastAsia="IRNazanin" w:cs="IRNazanin"/>
          <w:color w:val="111111"/>
          <w:sz w:val="28"/>
          <w:szCs w:val="28"/>
          <w:rtl w:val="true"/>
          <w:lang w:bidi="fa-IR"/>
        </w:rPr>
        <w:t>.</w:t>
      </w:r>
    </w:p>
    <w:p>
      <w:pPr>
        <w:pStyle w:val="Heading3"/>
        <w:numPr>
          <w:ilvl w:val="2"/>
          <w:numId w:val="1"/>
        </w:numPr>
        <w:rPr/>
      </w:pPr>
      <w:bookmarkStart w:id="1033" w:name="__RefHeading___Toc7136098_2142443653"/>
      <w:bookmarkStart w:id="1034" w:name="_Toc409"/>
      <w:bookmarkEnd w:id="1033"/>
      <w:r>
        <w:rPr>
          <w:rtl w:val="true"/>
        </w:rPr>
        <w:t>امردین مداری در همسرداری</w:t>
      </w:r>
      <w:bookmarkEnd w:id="10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بیشتر خطاب به شما خانم های محترم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آمد، در حالی که گرسنه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منابع متعدد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فقر مدینه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و دیگران نیز وضع مالی مناسب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وضع بهتر شد، تا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بسیار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ویژه در صدر اسلام اوضاع اقتصادی </w:t>
      </w:r>
    </w:p>
    <w:p>
      <w:pPr>
        <w:pStyle w:val="BookText"/>
        <w:rPr/>
      </w:pPr>
      <w:r>
        <w:rPr>
          <w:rFonts w:ascii="IRNazanin" w:hAnsi="IRNazanin" w:eastAsia="IRNazanin"/>
          <w:color w:val="111111"/>
          <w:sz w:val="28"/>
          <w:sz w:val="28"/>
          <w:szCs w:val="28"/>
          <w:rtl w:val="true"/>
          <w:lang w:bidi="fa-IR"/>
        </w:rPr>
        <w:t>مسلمان ها و خود پیامبر گرامی اسلام و امیرالمؤمنین در مدینه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خانه آمد، سؤال کرد،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نگفتید، تا غذایی برای بچه ها تهیه کنم؟ جواب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او را بشنوید؛ ابالحسنا يابن 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احترام متقابله بین زن و شوهر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کُنْتَ فی خَیْرٍ کُنْتَ مَعَکَ وَ اِنْ کُنْتَ فی شَرٍّ کُنْتَ مَعَکَ نَفْسِي لِنَفْسِكَ اَلْوِقَاءُ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جانم و هستی ام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w:t>
      </w:r>
    </w:p>
    <w:p>
      <w:pPr>
        <w:pStyle w:val="BookText"/>
        <w:rPr/>
      </w:pPr>
      <w:r>
        <w:rPr>
          <w:rFonts w:ascii="IRNazanin" w:hAnsi="IRNazanin" w:eastAsia="IRNazanin"/>
          <w:color w:val="111111"/>
          <w:sz w:val="28"/>
          <w:sz w:val="28"/>
          <w:szCs w:val="28"/>
          <w:rtl w:val="true"/>
          <w:lang w:bidi="fa-IR"/>
        </w:rPr>
        <w:t>که بروی پشت سرت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ادبیات معلوم است که چرا امیرالمؤمنین در خاک سپاری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روی خاک قبر خانمش می گذارد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نکند بر این فاطمه؟ چرا نگوید که کاش من هم می رفتم؟ این قدر این زندگی استوار و عمیق است که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به تو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لأَستَحيي مِن إلهي أن اُكَلِّفَ نَفسَكَ مالاتَقدِرُ عَلَيهِ ؛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از خدا خجالت کشیدم تکلیفی بر دوشت بگذارم که در توانت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حرفی است که ماشینم باید این باشد، چرا چشم و هم چشمی؟ در شهرستانی کسی پیش من آمده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نوهام متولد شده، هنوز دارم قسط عروسی دخترم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ی آن است که فرهنگ صحیح در جامعه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کردم تکلیفی گردنت بگذارم که توانش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ملاحظه ی خودت را کردم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قناعت کن تا ثواب داشته باشد، برای خدا همسرداری کن تا اجر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همسرت لبخند بزن تا ثواب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دینداری در راستای خانواده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دو سه روز از ازدواج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رسول خدا به خانه آن ها آمد تاارزیابی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در زندگی زوج های جوان ارزیابی کنید، اما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نقطه ضعف ها را یادآور شوید، آسیب ها را گوشزد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باید ببیند زندگی این دو جوان چگونه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 به خانه ی دختر بزرگوار و داماد عزیزش، </w:t>
      </w:r>
      <w:bookmarkStart w:id="1035" w:name="pg15446_165300"/>
    </w:p>
    <w:p>
      <w:pPr>
        <w:pStyle w:val="BookText"/>
        <w:rPr/>
      </w:pPr>
      <w:bookmarkEnd w:id="1035"/>
      <w:r>
        <w:rPr>
          <w:rFonts w:ascii="IRNazanin" w:hAnsi="IRNazanin" w:eastAsia="IRNazanin"/>
          <w:color w:val="111111"/>
          <w:sz w:val="28"/>
          <w:sz w:val="28"/>
          <w:szCs w:val="28"/>
          <w:rtl w:val="true"/>
          <w:lang w:bidi="fa-IR"/>
        </w:rPr>
        <w:t xml:space="preserve">ابتدا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فاطمه برایت چگونه همسری است؟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عَلَى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خانمی که شوهرش را نمازخوان، مسجدی و اهل خمس بار بیاورد، اهل ولایت بار آورد، اهل روضه و هیئتی بار آورد، نه این که او را پای حرام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بندگی خدا کمک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نیز پرسیده شد که علی چگونه شوهری است؟ حضرت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بَعْلٍ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خوب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شناسی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میشد، برایتان نمونه هایی از دعاهای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حدود هفتاد دعا از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تراث ارزشمندی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شرح مناسبی برایشان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بزرگ و پر محتوایی که نشان دهنده ی توحید، دین شناسی، و ملاحظه ی رضای خدا در زندگی حضرت زهراست </w:t>
      </w:r>
      <w:r>
        <w:rPr>
          <w:rFonts w:eastAsia="IRNazanin" w:cs="IRNazanin"/>
          <w:color w:val="111111"/>
          <w:sz w:val="28"/>
          <w:szCs w:val="28"/>
          <w:rtl w:val="true"/>
          <w:lang w:bidi="fa-IR"/>
        </w:rPr>
        <w:t>.</w:t>
      </w:r>
    </w:p>
    <w:p>
      <w:pPr>
        <w:pStyle w:val="Heading3"/>
        <w:numPr>
          <w:ilvl w:val="2"/>
          <w:numId w:val="1"/>
        </w:numPr>
        <w:rPr/>
      </w:pPr>
      <w:bookmarkStart w:id="1036" w:name="__RefHeading___Toc7136100_2142443653"/>
      <w:bookmarkStart w:id="1037" w:name="_Toc410"/>
      <w:bookmarkEnd w:id="1036"/>
      <w:r>
        <w:rPr>
          <w:rtl w:val="true"/>
        </w:rPr>
        <w:t xml:space="preserve">معادشناسی زهرای مرضیه </w:t>
      </w:r>
      <w:r>
        <w:rPr>
          <w:rtl w:val="true"/>
        </w:rPr>
        <w:t xml:space="preserve">( </w:t>
      </w:r>
      <w:r>
        <w:rPr>
          <w:rtl w:val="true"/>
        </w:rPr>
        <w:t xml:space="preserve">علیه السلام </w:t>
      </w:r>
      <w:r>
        <w:rPr>
          <w:rtl w:val="true"/>
        </w:rPr>
        <w:t>)</w:t>
      </w:r>
      <w:bookmarkEnd w:id="1037"/>
    </w:p>
    <w:p>
      <w:pPr>
        <w:pStyle w:val="BookText"/>
        <w:rPr/>
      </w:pPr>
      <w:r>
        <w:rPr>
          <w:rFonts w:ascii="IRNazanin" w:hAnsi="IRNazanin" w:eastAsia="IRNazanin"/>
          <w:color w:val="111111"/>
          <w:sz w:val="28"/>
          <w:sz w:val="28"/>
          <w:szCs w:val="28"/>
          <w:rtl w:val="true"/>
          <w:lang w:bidi="fa-IR"/>
        </w:rPr>
        <w:t>بگذارید بعد دیگری از سخن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دینی ما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عقیده ی انسان به قیامت بیشتر گردد، کمتر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کم فروشی، و معصیت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يَظُنُّ أُولَٰئِكَ أَنَّهُمْ مَبْعُوثُونَ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به خاطر آن است که فکر نمی کنند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اعتقاد به معاد، ضریب ارتکاب گناه را در انسان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مُصيبَتي في ديني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نمونه از معاد شناسی حضرت زهرا را برایتان یادآور میشوم، تا ببینید دغدغه ی قیامت، برزخ، قبر، به چه میزان در زندگی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مجلس چهل و ششم از امالی،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زهرای مرضیه گریه کنان خدمت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أَلْقَاکَ یَوْمَ الْمَوْقِفِ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روز قیامت </w:t>
      </w:r>
    </w:p>
    <w:p>
      <w:pPr>
        <w:pStyle w:val="BookText"/>
        <w:rPr/>
      </w:pPr>
      <w:r>
        <w:rPr>
          <w:rFonts w:ascii="IRNazanin" w:hAnsi="IRNazanin" w:eastAsia="IRNazanin"/>
          <w:color w:val="111111"/>
          <w:sz w:val="28"/>
          <w:sz w:val="28"/>
          <w:szCs w:val="28"/>
          <w:rtl w:val="true"/>
          <w:lang w:bidi="fa-IR"/>
        </w:rPr>
        <w:t xml:space="preserve">شما را کجا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دغدغه و روش گفت وگوی با بابا را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أَنَا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کنار در بهشت ایستاده ام تا شیعیانم را شفاعت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آن جا</w:t>
      </w:r>
    </w:p>
    <w:p>
      <w:pPr>
        <w:pStyle w:val="BookText"/>
        <w:rPr/>
      </w:pP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پیدایت نکردم؟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الْقَيْنِي عَلَيَّ اَلْحَوْضَ وَ اَنَا أَسْقِی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جا نبودم مرا کنار حوض کوثر که دارم شیعیان و پیروانم را آب می دهم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نشد چه طور؟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الْقَيْنِي عَلَيَّ اَلْحَوْضَ 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اَلْقَيْنِيُّ عَلِيٌ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در شفير جهنم برای 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دخترم، برای آن که گنهکارانی از آمتم را که زمینه شفاعت برایشان وجود دارد، شفاعت کنم و بگویم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فَاسْتَبْشَرَتْ فَاطِمَةُ </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فاطمه از خبری که پیغمبر داد، لبخند زد و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دغدغه 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میان نقل ها شبیه این سؤال را که حضرت از پدر بزرگوارش پرسیده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روزی است؟ پیامبر در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يَلْتَفِتْ أحَدً إلى أحَد، وَ لا وِالدّ الی وَلَډٍ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زمانی است که نه پدر به اولادش توجه می کند، نه دوستبه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اشک می ریخت،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يَوْمَئِذ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 از این روز و از این حوادث</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و خواهران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 حجر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647"/>
      </w:r>
      <w:r>
        <w:rPr>
          <w:rFonts w:ascii="IRNazanin" w:hAnsi="IRNazanin" w:eastAsia="IRNazanin"/>
          <w:color w:val="111111"/>
          <w:sz w:val="28"/>
          <w:sz w:val="28"/>
          <w:szCs w:val="28"/>
          <w:rtl w:val="true"/>
          <w:lang w:bidi="fa-IR"/>
        </w:rPr>
        <w:t>؛ ای مجرم ها، گنهکاران و کسانی که با خدا رابطه تان خوب نیست، جهنم در انتظار گنهکاران است، هفت در دارد، و برای هر دری معین شده که چه گروهی باید از آن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bookmarkStart w:id="1038" w:name="pg15446_165302"/>
    </w:p>
    <w:p>
      <w:pPr>
        <w:pStyle w:val="BookText"/>
        <w:rPr/>
      </w:pPr>
      <w:bookmarkEnd w:id="1038"/>
      <w:r>
        <w:rPr>
          <w:rFonts w:ascii="IRNazanin" w:hAnsi="IRNazanin" w:eastAsia="IRNazanin"/>
          <w:color w:val="111111"/>
          <w:sz w:val="28"/>
          <w:sz w:val="28"/>
          <w:szCs w:val="28"/>
          <w:rtl w:val="true"/>
          <w:lang w:bidi="fa-IR"/>
        </w:rPr>
        <w:t xml:space="preserve">وقتی این آیه نازل شد، رسول خدا بسیار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عالم هستی به طفیل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زهرای مرضیه رسید، زهرا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پیامبر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عذاب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آیه را خواند، زهرای مرضیه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الْوَيْلُ لِمَنْ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حال آن هایی که جهنم می روند، و غش کرد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امیرالمؤمنین آیه را شنید، صدا زد کاش از مادر متولد نشده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نشنیده بودم</w:t>
      </w:r>
      <w:r>
        <w:rPr>
          <w:rFonts w:eastAsia="IRNazanin" w:cs="IRNazanin"/>
          <w:color w:val="111111"/>
          <w:sz w:val="28"/>
          <w:szCs w:val="28"/>
          <w:rtl w:val="true"/>
          <w:lang w:bidi="fa-IR"/>
        </w:rPr>
        <w:t>.</w:t>
      </w:r>
    </w:p>
    <w:p>
      <w:pPr>
        <w:pStyle w:val="Heading3"/>
        <w:numPr>
          <w:ilvl w:val="2"/>
          <w:numId w:val="1"/>
        </w:numPr>
        <w:rPr/>
      </w:pPr>
      <w:bookmarkStart w:id="1039" w:name="__RefHeading___Toc7136102_2142443653"/>
      <w:bookmarkStart w:id="1040" w:name="_Toc411"/>
      <w:bookmarkEnd w:id="1039"/>
      <w:r>
        <w:rPr>
          <w:rtl w:val="true"/>
        </w:rPr>
        <w:t xml:space="preserve">نکته ای از شیخ عباس قمی </w:t>
      </w:r>
      <w:r>
        <w:rPr>
          <w:rtl w:val="true"/>
        </w:rPr>
        <w:t xml:space="preserve">( </w:t>
      </w:r>
      <w:r>
        <w:rPr>
          <w:rtl w:val="true"/>
        </w:rPr>
        <w:t xml:space="preserve">رحمة الله </w:t>
      </w:r>
      <w:r>
        <w:rPr>
          <w:rtl w:val="true"/>
        </w:rPr>
        <w:t>)</w:t>
      </w:r>
      <w:bookmarkEnd w:id="1040"/>
    </w:p>
    <w:p>
      <w:pPr>
        <w:pStyle w:val="BookText"/>
        <w:rPr/>
      </w:pPr>
      <w:r>
        <w:rPr>
          <w:rFonts w:ascii="IRNazanin" w:hAnsi="IRNazanin" w:eastAsia="IRNazanin"/>
          <w:color w:val="111111"/>
          <w:sz w:val="28"/>
          <w:sz w:val="28"/>
          <w:szCs w:val="28"/>
          <w:rtl w:val="true"/>
          <w:lang w:bidi="fa-IR"/>
        </w:rPr>
        <w:t xml:space="preserve">آقا زاده ی مرحوم حاج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شب سوره ی یس را می خواند، رسید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الَّتِي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جهنمی است که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بابام گریه کرد که دیگر نتوانست سوره ی یس را ادامه دهد</w:t>
      </w:r>
      <w:r>
        <w:rPr>
          <w:rFonts w:eastAsia="IRNazanin" w:cs="IRNazanin"/>
          <w:color w:val="111111"/>
          <w:sz w:val="28"/>
          <w:szCs w:val="28"/>
          <w:rtl w:val="true"/>
          <w:lang w:bidi="fa-IR"/>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قرآن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تُلِيَتْ عَلَيْهِمْ آيَاتُهُ زَادَتْهُمْ إِيمَانًا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دین شناسی مان را قوی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یعنی باورها، عملکردها، تسلیم و رضا، باور به معاد و مبدأ و در یک کلام، دغدغه ای که همه ی ائمه ی ما روی آن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أَخَافُ عَلَيْكُمُ اِسْتِخْفَافاً بِالدِّينِ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من از خفیف شمردن دین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زمانی که دین بازیچه و ملعبه گردد؛ به تعبير اباعبدالله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اَلدِّينُ لَعْقٌ عَلَيَّ اَلسِّتْنَهُمْ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برای بعضی ها دین لقلقه ی 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زهرای مرضیه که در خطبه ی فدکیه از کهنگی و در حاشیه واقع شدن دین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حیات بخش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حياةَ إلاّ 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w:t>
      </w:r>
      <w:bookmarkStart w:id="1041" w:name="pg15446_165303"/>
    </w:p>
    <w:p>
      <w:pPr>
        <w:pStyle w:val="BookText"/>
        <w:rPr/>
      </w:pPr>
      <w:bookmarkEnd w:id="1041"/>
      <w:r>
        <w:rPr>
          <w:rFonts w:ascii="IRNazanin" w:hAnsi="IRNazanin" w:eastAsia="IRNazanin"/>
          <w:color w:val="111111"/>
          <w:sz w:val="28"/>
          <w:sz w:val="28"/>
          <w:szCs w:val="28"/>
          <w:rtl w:val="true"/>
          <w:lang w:bidi="fa-IR"/>
        </w:rPr>
        <w:t>زنده کننده، احیاگر، نشاط آور و هدف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موجب می شود تا انسان از پوچی، هیچی، افسردگی و نگرانی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دین باعث می شود تا دنیای انسان نیز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دین را فدای دنیا می کنند، هم دین و هم دنیایشان تباه خواهد شد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مگر اینگونه نشد؟ ببینید در تاریخ، زندگی کسانی که دین را فدای دنیا کردند، چگونه از بین رفتند؟ چگونه خوار و ذلیل شدند؟</w:t>
      </w:r>
    </w:p>
    <w:p>
      <w:pPr>
        <w:pStyle w:val="Heading3"/>
        <w:numPr>
          <w:ilvl w:val="2"/>
          <w:numId w:val="1"/>
        </w:numPr>
        <w:rPr/>
      </w:pPr>
      <w:bookmarkStart w:id="1042" w:name="__RefHeading___Toc7136104_2142443653"/>
      <w:bookmarkStart w:id="1043" w:name="_Toc412"/>
      <w:bookmarkEnd w:id="1042"/>
      <w:r>
        <w:rPr>
          <w:rtl w:val="true"/>
        </w:rPr>
        <w:t>داستان</w:t>
      </w:r>
      <w:bookmarkEnd w:id="1043"/>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لحظه ای که داشت جان می داد، از پنجره ی قصرش به بیرون نگاه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 که غسال خانه و این امکانات نبود، افراد را کنار رودخانه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شویی مرده ای را کنار رودخانه شسته و کفن کرده بود و آماده بود که بستگان و صاحبان میت بیایند و جنازه را ببرند و مزد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کرده بودند، خودش هم کنار این جنازه دراز کشیده بود و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هم از درد به خودش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روزنه ی قصرش به غسال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شغل من شبیه این مرد بود، و این آرامش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ظلم کردند دیگر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این ها آخر عمرشان به ما و به مؤمنین غبطه می خورند؟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عدل در حکومت داری زیباست و به سیاست دولتی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دنیا را که روی هم بریزند، با همه ی قاره ها، کرات و منظومه ی شمسی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قليل است، هر چند به تعبیر قرآن در سوره ی 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تَنْسَ نَصِيبَكَ مِنَ الدُّنْيَا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دنیا را فراموش نکنید، چون وسیله ی کسب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ابعاد وجودی زهرای مرضیه قابل توجه فوق العاده به معاد و آخرت بود، و همین توجه موجب و دنیا کن و گنت في الآخرة من الخاسرين </w:t>
      </w:r>
      <w:bookmarkStart w:id="1044" w:name="pg15446_165304"/>
    </w:p>
    <w:p>
      <w:pPr>
        <w:pStyle w:val="BookText"/>
        <w:rPr/>
      </w:pPr>
      <w:bookmarkEnd w:id="1044"/>
      <w:r>
        <w:rPr>
          <w:rFonts w:ascii="IRNazanin" w:hAnsi="IRNazanin" w:eastAsia="IRNazanin"/>
          <w:color w:val="111111"/>
          <w:sz w:val="28"/>
          <w:sz w:val="28"/>
          <w:szCs w:val="28"/>
          <w:rtl w:val="true"/>
          <w:lang w:bidi="fa-IR"/>
        </w:rPr>
        <w:t>رفتارهای فوق العاده معنوی او بود</w:t>
      </w:r>
      <w:r>
        <w:rPr>
          <w:rFonts w:eastAsia="IRNazanin" w:cs="IRNazanin"/>
          <w:color w:val="111111"/>
          <w:sz w:val="28"/>
          <w:szCs w:val="28"/>
          <w:rtl w:val="true"/>
          <w:lang w:bidi="fa-IR"/>
        </w:rPr>
        <w:t>.</w:t>
      </w:r>
    </w:p>
    <w:p>
      <w:pPr>
        <w:pStyle w:val="Heading3"/>
        <w:numPr>
          <w:ilvl w:val="2"/>
          <w:numId w:val="1"/>
        </w:numPr>
        <w:rPr/>
      </w:pPr>
      <w:bookmarkStart w:id="1045" w:name="__RefHeading___Toc7136106_2142443653"/>
      <w:bookmarkStart w:id="1046" w:name="_Toc413"/>
      <w:bookmarkEnd w:id="1045"/>
      <w:r>
        <w:rPr>
          <w:rtl w:val="true"/>
        </w:rPr>
        <w:t>چکیده سخن</w:t>
      </w:r>
      <w:bookmarkEnd w:id="1046"/>
    </w:p>
    <w:p>
      <w:pPr>
        <w:pStyle w:val="BookText"/>
        <w:rPr/>
      </w:pPr>
      <w:r>
        <w:rPr>
          <w:rFonts w:ascii="IRNazanin" w:hAnsi="IRNazanin" w:eastAsia="IRNazanin"/>
          <w:color w:val="111111"/>
          <w:sz w:val="28"/>
          <w:sz w:val="28"/>
          <w:szCs w:val="28"/>
          <w:rtl w:val="true"/>
          <w:lang w:bidi="fa-IR"/>
        </w:rPr>
        <w:t xml:space="preserve">خلاصه ی عرضم این است که باید دغدغه ی دین داشته باشیم، برای دین اهمیت قائل شویم، و از ائمه 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دینداری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همین روزها که دارد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کند، باز هم دغدغه ی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تنها نگذار، کنار قبرم قرآن بخوان</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همه اش بحث بچه ها و فرزندانش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وصیت های شخصی و مالی هم دارد؛ اما وصیت نامه اش را که باز کنید خواهید دید که در آن نوشته شده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اَلْجَنَّتَهُ اَلْحَقُّ و إِنَّ السَّاعَةَ لَآتِيَةٌ لَا رَيْبَ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اش سخن از قیامت است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در وصیت نامه ی شفاهی اش هم توصیه میکند که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نیاز به مونس دارد، پس از دفن کنار قبرم بمان، من را تنها نگذار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اَلْمُؤْمِنُ خَائِفاً مِنْ سُوءِ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آخر کار خود بترسید؛ البته ترس ممدوح، چون خیلی ها دقایق پایانی عمر افت داشته اند و سقوط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و نشان می دهد کسانی را در این دقایق سقوط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پیامبر بزرگ خدا، پیامبری که به تنهایی خود امت واحد بود، به بچه هایش سفارشی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چه کسانی بودند؟ اسماعيل، اسحاق، يعقوب، نوه ها و نتیجه های آن ها به شهادت قرآن سفارش ابراهیم پیامبر به فرزندانش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وَوَصَّىٰ بِهَا إِبْرَاهِيمُ بَنِيهِ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به فرزندانش و يعقوب سفارش کرد؛ اما چه گفت؟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 إِنَّ اللَّهَ اصْطَفَىٰ لَكُمُ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الحمدلله که دین دارید، توحید دارید، عقیده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إِلَّا وَأَنْتُمْ مُسْلِمُونَ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سعی کنید مسلمان و با دین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خوب است؛ ولی پایان از آن مهم تر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صاحب این ایام، عاقبت همه ی ما را ختم به خیر بفرما </w:t>
      </w:r>
      <w:r>
        <w:rPr>
          <w:rFonts w:eastAsia="IRNazanin" w:cs="IRNazanin"/>
          <w:color w:val="111111"/>
          <w:sz w:val="28"/>
          <w:szCs w:val="28"/>
          <w:rtl w:val="true"/>
          <w:lang w:bidi="fa-IR"/>
        </w:rPr>
        <w:t xml:space="preserve">! </w:t>
      </w:r>
      <w:bookmarkStart w:id="1047" w:name="pg15446_165305"/>
    </w:p>
    <w:p>
      <w:pPr>
        <w:pStyle w:val="Heading3"/>
        <w:numPr>
          <w:ilvl w:val="2"/>
          <w:numId w:val="1"/>
        </w:numPr>
        <w:rPr/>
      </w:pPr>
      <w:bookmarkStart w:id="1048" w:name="__RefHeading___Toc7136108_2142443653"/>
      <w:bookmarkStart w:id="1049" w:name="_Toc414"/>
      <w:bookmarkEnd w:id="1047"/>
      <w:bookmarkEnd w:id="1048"/>
      <w:r>
        <w:rPr>
          <w:rtl w:val="true"/>
        </w:rPr>
        <w:t>روضه</w:t>
      </w:r>
      <w:bookmarkEnd w:id="1049"/>
    </w:p>
    <w:p>
      <w:pPr>
        <w:pStyle w:val="BookText"/>
        <w:rPr/>
      </w:pPr>
      <w:r>
        <w:rPr>
          <w:rFonts w:ascii="Amiri" w:hAnsi="Amiri" w:eastAsia="Amiri" w:cs="Amiri"/>
          <w:color w:val="111111"/>
          <w:sz w:val="28"/>
          <w:sz w:val="28"/>
          <w:szCs w:val="28"/>
          <w:rtl w:val="true"/>
          <w:lang w:bidi="ar-SA"/>
        </w:rPr>
        <w:t xml:space="preserve">اَلسَّلاَمُ عَلَيْكِ يَا فَاطِمَة اَلزَّهَرَا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سه جمله نیز در حضور برادران و خواهران و در محضر رهبر عظیم الشأن عرض ارادت داشته باشیم، ان شاء الله ثوابش به روح شهدا، اموات، گذشتگان، به ویژه شهدای فتح خرمشهر و عملیات بیت المقدس برسد و ثوابی هم به روح مرجع عالیقدر، فقید سعید حضرت آیت الله العظمی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روح امام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سادات، درباره ی مادرتان زهرا،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ذَابَتْ مِنَ اَلْحُزْنِ وَ ذَهَبَ لَحْمُهَا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نمیدانم این جمله را معنا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مادرمان زهرا، از حزن و اندوه ذوب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بَعْدَ اَبِيهَا مُعَصَّبَةُ اَلرَّاسِ نَاحِلَةُ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گوشتی به تن مادرمان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نحیف شده بود که مثل یک شبح خیالی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آمد میان بستر را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بَعْدَ اَبِيهَا مُعَصَّبَةُ اَلرَّاسِ نَاحِلَةُ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بعد از بابا لاغرتر و نحیف تر میشد، و روز به روز مصیبت های فاطمه بیشتر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 یک مادر جلوی چشم چهار کودک صغیرش، مثل یخ ذوب شود،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بچه ها نگاه کنند ببینند مادر حالش بدتر شده، ببینند، مادر نحیف و لاغرتر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دختر بچه ها خیلی سخت است، آن هایی که دختر بچه دارند می دانند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زینب می آمد، گاهی امام حسین و امام حسن می آمدند و دعا می کردند،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ماکه مریض نبود، یکباره چه شد؟</w:t>
      </w:r>
    </w:p>
    <w:p>
      <w:pPr>
        <w:pStyle w:val="BookText"/>
        <w:rPr/>
      </w:pPr>
      <w:r>
        <w:rPr>
          <w:rFonts w:ascii="IRNazanin" w:hAnsi="IRNazanin" w:eastAsia="IRNazanin"/>
          <w:color w:val="111111"/>
          <w:sz w:val="28"/>
          <w:sz w:val="28"/>
          <w:szCs w:val="28"/>
          <w:rtl w:val="true"/>
          <w:lang w:bidi="fa-IR"/>
        </w:rPr>
        <w:t xml:space="preserve">چرا مادر ما این چنین شد؟ مادرمان در حالی از دنیا رفت که هنوز بازوانش متورم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فَمَاتَتْ حِينَ مَاتَ وَانٍ فِي عَضُدِهَا كَمِثْلِ اَلدُّمْلُجِ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بمیرم برایت که روز به روز ضعیف تر و نحیف تر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دائم می آمدند و نگاه می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شب های آخر مدام می رفتند کنار قبر پیغمبر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بخواه مادرمان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شب ها آمدند و دیدند مادر خیلی حالش بد است، او حال مساعدی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مسجد کنار قبر </w:t>
      </w:r>
    </w:p>
    <w:p>
      <w:pPr>
        <w:pStyle w:val="BookText"/>
        <w:rPr/>
      </w:pPr>
      <w:r>
        <w:rPr>
          <w:rFonts w:ascii="IRNazanin" w:hAnsi="IRNazanin" w:eastAsia="IRNazanin"/>
          <w:color w:val="111111"/>
          <w:sz w:val="28"/>
          <w:sz w:val="28"/>
          <w:szCs w:val="28"/>
          <w:rtl w:val="true"/>
          <w:lang w:bidi="fa-IR"/>
        </w:rPr>
        <w:t>پیغمبر، صورتشان را کنار قبر رسول الله گذاشتند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ها به طرف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حالا بیمار در بیمارستانها داشته اید، یا نه، که رفته باشید برایش دعا کنید؛ وقتی بر می گردید، ببینید سرها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جلوی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 که چه اتفاق افتاده است؟</w:t>
      </w:r>
    </w:p>
    <w:p>
      <w:pPr>
        <w:pStyle w:val="BookText"/>
        <w:rPr/>
      </w:pPr>
      <w:r>
        <w:rPr>
          <w:rFonts w:ascii="IRNazanin" w:hAnsi="IRNazanin" w:eastAsia="IRNazanin"/>
          <w:color w:val="111111"/>
          <w:sz w:val="28"/>
          <w:sz w:val="28"/>
          <w:szCs w:val="28"/>
          <w:rtl w:val="true"/>
          <w:lang w:bidi="fa-IR"/>
        </w:rPr>
        <w:t>همین که نزدیک در خانه رسیدند، دیدند اسماء سرش را پایین انداخته، با آستین دارد اشک هایش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فهمیدند که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امام حسن خودش را انداخت روی بدن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امَّاهْ كَلِّمِينِي قَبْلَ اَنْ تُفَارِقُ رُوحِي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با من حرف بزن، الان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با من حرف نزنی قالب تهی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صورتش را گذاشت به کف پای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احترام کنید، بهشت زیر قدم های مادران 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صورتش را گذاشت به کف پای مادر، اسماء آمد حسین خردسال را ناز کرد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صبرتان بدهد، بروید بابایتان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علی این روز را ببیند؟</w:t>
      </w:r>
    </w:p>
    <w:p>
      <w:pPr>
        <w:pStyle w:val="BookText"/>
        <w:rPr/>
      </w:pPr>
      <w:r>
        <w:rPr>
          <w:rFonts w:ascii="IRNazanin" w:hAnsi="IRNazanin" w:eastAsia="IRNazanin"/>
          <w:color w:val="111111"/>
          <w:sz w:val="28"/>
          <w:sz w:val="28"/>
          <w:szCs w:val="28"/>
          <w:rtl w:val="true"/>
          <w:lang w:bidi="fa-IR"/>
        </w:rPr>
        <w:t>دویدند آمدند به طرف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قهرمان احد و خیبر دارد از مسجد به طرف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غیرتمندها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کسی زمین خوردن علی را ندیده</w:t>
      </w:r>
    </w:p>
    <w:p>
      <w:pPr>
        <w:pStyle w:val="BookText"/>
        <w:rPr/>
      </w:pPr>
      <w:r>
        <w:rPr>
          <w:rFonts w:ascii="IRNazanin" w:hAnsi="IRNazanin" w:eastAsia="IRNazanin"/>
          <w:color w:val="111111"/>
          <w:sz w:val="28"/>
          <w:sz w:val="28"/>
          <w:szCs w:val="28"/>
          <w:rtl w:val="true"/>
          <w:lang w:bidi="fa-IR"/>
        </w:rPr>
        <w:t>بود، اما همین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مَاتَتْ أُمُّنَا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 قَالَ فَوَقَعَ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روی زمین افتاد، قدری آب به صورتش زدند، وقتی چشمانش را باز کرد جمله ای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 اَلْغَزَاءُ يَا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 دل کنم، دیگر به چه کسی حرفم را بزنم</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نشسته اید،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یا زهرا، یا زهرا</w:t>
      </w:r>
      <w:r>
        <w:rPr>
          <w:rFonts w:eastAsia="IRNazanin" w:cs="IRNazanin"/>
          <w:color w:val="111111"/>
          <w:sz w:val="28"/>
          <w:szCs w:val="28"/>
          <w:rtl w:val="true"/>
          <w:lang w:bidi="fa-IR"/>
        </w:rPr>
        <w:t xml:space="preserve">! </w:t>
      </w:r>
      <w:bookmarkStart w:id="1050" w:name="pg15446_165307"/>
    </w:p>
    <w:p>
      <w:pPr>
        <w:pStyle w:val="Heading2"/>
        <w:numPr>
          <w:ilvl w:val="1"/>
          <w:numId w:val="1"/>
        </w:numPr>
        <w:rPr/>
      </w:pPr>
      <w:bookmarkStart w:id="1051" w:name="__RefHeading___Toc7136110_2142443653"/>
      <w:bookmarkStart w:id="1052" w:name="_Toc415"/>
      <w:bookmarkEnd w:id="1050"/>
      <w:bookmarkEnd w:id="1051"/>
      <w:r>
        <w:rPr>
          <w:rtl w:val="true"/>
        </w:rPr>
        <w:t xml:space="preserve">سیره و رفتار سیاسی حضرت زهرا </w:t>
      </w:r>
      <w:r>
        <w:rPr>
          <w:rtl w:val="true"/>
        </w:rPr>
        <w:t xml:space="preserve">( </w:t>
      </w:r>
      <w:r>
        <w:rPr>
          <w:rtl w:val="true"/>
        </w:rPr>
        <w:t xml:space="preserve">علیها السلام </w:t>
      </w:r>
      <w:r>
        <w:rPr>
          <w:rtl w:val="true"/>
        </w:rPr>
        <w:t>)</w:t>
      </w:r>
      <w:bookmarkEnd w:id="1052"/>
    </w:p>
    <w:p>
      <w:pPr>
        <w:pStyle w:val="Heading3"/>
        <w:numPr>
          <w:ilvl w:val="2"/>
          <w:numId w:val="1"/>
        </w:numPr>
        <w:rPr/>
      </w:pPr>
      <w:bookmarkStart w:id="1053" w:name="__RefHeading___Toc7136112_2142443653"/>
      <w:bookmarkStart w:id="1054" w:name="_Toc416"/>
      <w:bookmarkEnd w:id="1053"/>
      <w:r>
        <w:rPr>
          <w:rtl w:val="true"/>
        </w:rPr>
        <w:t>اشاره</w:t>
      </w:r>
      <w:bookmarkEnd w:id="1054"/>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بحث امروز من مقداری در رابطه با سخنان و خطبه های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ولایت و امامت امیرالمؤمنین و در افشاء کردن خط سقیفه و حوادثی است که برای عالم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اشاره لازم می دانم دسته بندی از این خطبه ی ارزشمند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کسی به غیر از فاطمه نمی توانست ایراد کند؛ چون امیرالمؤمنین از نظر آنها مورد اتهام بود و نمی گذاشتند آقا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 مقداد و دیگران نیز اگر می خواستند آن را بیان کنند،</w:t>
      </w:r>
    </w:p>
    <w:p>
      <w:pPr>
        <w:pStyle w:val="BookText"/>
        <w:rPr/>
      </w:pPr>
      <w:r>
        <w:rPr>
          <w:rFonts w:ascii="IRNazanin" w:hAnsi="IRNazanin" w:eastAsia="IRNazanin"/>
          <w:color w:val="111111"/>
          <w:sz w:val="28"/>
          <w:sz w:val="28"/>
          <w:szCs w:val="28"/>
          <w:rtl w:val="true"/>
          <w:lang w:bidi="fa-IR"/>
        </w:rPr>
        <w:t>هرگز نمی توانستند این گونه افشاگری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برای دفاع از ولایت و امامت این مطالب ارزشمند را ارائه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موضوع قبل از آن که به ابعاد این خطبه اشاره کنم، این نکته را عرض کنم که یکی از ابعاد مهم دین ما بحث سیاست و دخالت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بگوید ائمه و پیشوایان دینی فقط پیشوای شرعی و دینی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ابن ابی الحدید در شرح نهج البلاغه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عالم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مسائل شرعی، نه در مسائل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طور است؟ آیا در حادثه ی با عظمت غدیر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w:t>
      </w:r>
      <w:bookmarkStart w:id="1055" w:name="pg15446_165308"/>
    </w:p>
    <w:p>
      <w:pPr>
        <w:pStyle w:val="BookText"/>
        <w:rPr/>
      </w:pPr>
      <w:bookmarkEnd w:id="1055"/>
      <w:r>
        <w:rPr>
          <w:rFonts w:ascii="IRNazanin" w:hAnsi="IRNazanin" w:eastAsia="IRNazanin"/>
          <w:color w:val="111111"/>
          <w:sz w:val="28"/>
          <w:sz w:val="28"/>
          <w:szCs w:val="28"/>
          <w:rtl w:val="true"/>
          <w:lang w:bidi="fa-IR"/>
        </w:rPr>
        <w:t xml:space="preserve">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بروند از علی سوال شرعی و نماز و روزه سؤال کنند؟ اسلام قضاوت، تجارت و حدود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در جامعه، حد زنا، سرقت و آدم کشی را بدون حکومت رعایت کرد؟ مگر می شود در جامعه قضاوت و احکام تجاری را بدون حکومت داشت؟ لذا از امام حسن مجتبی پرسیدند، سیاست چیست؟ هر زمان که سیاست می گویند، با حیله گری و خدعه همراه است</w:t>
      </w:r>
      <w:r>
        <w:rPr>
          <w:rFonts w:eastAsia="IRNazanin" w:cs="IRNazanin"/>
          <w:color w:val="111111"/>
          <w:sz w:val="28"/>
          <w:szCs w:val="28"/>
          <w:rtl w:val="true"/>
          <w:lang w:bidi="fa-IR"/>
        </w:rPr>
        <w:t>.</w:t>
      </w:r>
    </w:p>
    <w:p>
      <w:pPr>
        <w:pStyle w:val="Heading3"/>
        <w:numPr>
          <w:ilvl w:val="2"/>
          <w:numId w:val="1"/>
        </w:numPr>
        <w:rPr/>
      </w:pPr>
      <w:bookmarkStart w:id="1056" w:name="__RefHeading___Toc7136114_2142443653"/>
      <w:bookmarkStart w:id="1057" w:name="_Toc417"/>
      <w:bookmarkEnd w:id="1056"/>
      <w:r>
        <w:rPr>
          <w:rtl w:val="true"/>
        </w:rPr>
        <w:t xml:space="preserve">سیاست از دیدگاه امام مجتبی </w:t>
      </w:r>
      <w:r>
        <w:rPr>
          <w:rtl w:val="true"/>
        </w:rPr>
        <w:t>(</w:t>
      </w:r>
      <w:r>
        <w:rPr>
          <w:rtl w:val="true"/>
        </w:rPr>
        <w:t xml:space="preserve">علیه السلام </w:t>
      </w:r>
      <w:r>
        <w:rPr>
          <w:rtl w:val="true"/>
        </w:rPr>
        <w:t>)</w:t>
      </w:r>
      <w:bookmarkEnd w:id="1057"/>
    </w:p>
    <w:p>
      <w:pPr>
        <w:pStyle w:val="BookText"/>
        <w:rPr/>
      </w:pPr>
      <w:r>
        <w:rPr>
          <w:rFonts w:ascii="IRNazanin" w:hAnsi="IRNazanin" w:eastAsia="IRNazanin"/>
          <w:color w:val="111111"/>
          <w:sz w:val="28"/>
          <w:sz w:val="28"/>
          <w:szCs w:val="28"/>
          <w:rtl w:val="true"/>
          <w:lang w:bidi="fa-IR"/>
        </w:rPr>
        <w:t>امام مجتبی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تَرْعى حُقُوقَ اللّه ِ، حُقُوقَ الأحْياءِ، وَحُقُوقَ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حُقُوقُ اللّه ِ فَأداءُ ما طُلِبَ وَاجْتِنابُ عَمّا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أَنْ تَقُومَ بِواجِبِكَ نَحْوَ إخْوانِكَ، وَلا تَتَأخَّرَ عَنْ خِدْمَةِ أُمَّتِكَ وَأَنْ تُخَلِّصَ لِوَلِىِّ الأمْرِ ما أَخْلَصَ لِأُمَّتِهِ وأنْ تَرْفَعَ عَقِيرَتَكَ فِى وَجْهِهِ إذا ما حادَ عَنِ الطَّريقِ السَويّ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أنْ تُذْكَرَ خَيْراتِهِمْ وَتَتَغاضى عَنْ مَساوِئِهِمْ فَإنَّ لَهُمْ رَبّا يُحاسِبُهُمْ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سیاست این است که سه تا حق را در جامعه پی گیرید و رعایت کنید یکی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سیاست مدار باید نخست حق خدا را که همان اساس دین است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حقوق مردمی که زنده اند، و سوم حقوق اموات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نیز حقوقی دارند، اهل قبور هم برای خودشان حقوق و جایگاهی 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پیگیری و رعایت حقوق خدا، مردم زنده و حقوق اموات است؛ یعنی یک سیاست مدار این مثلث سه ضلعی را بایستی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زیارت جامعه کبیره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سَیاسَةَ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امور و اداره ی جامعه را نیز باید به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سلیمان حاکم نبود و جامعه را اداره نمی کرد؟ مگر داود پیغمبر حکومت نمی کرد؟ مگر حضرت یوسف مدتی مسؤلیت نداشت؟ مگر حضرت نوح و شعیب چنین نبودند؟ اصلا همه ی انبیاء برای چه آمده بودند؟ آمده اند تا عدالت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چگونه پیاده می شود؟ آیا با گوشه ی مسجد نشستن عدالت پیاده می شود؟ عدالت از حکومت و </w:t>
      </w:r>
      <w:bookmarkStart w:id="1058" w:name="pg15446_165309"/>
    </w:p>
    <w:p>
      <w:pPr>
        <w:pStyle w:val="BookText"/>
        <w:rPr/>
      </w:pPr>
      <w:bookmarkEnd w:id="1058"/>
      <w:r>
        <w:rPr>
          <w:rFonts w:ascii="IRNazanin" w:hAnsi="IRNazanin" w:eastAsia="IRNazanin"/>
          <w:color w:val="111111"/>
          <w:sz w:val="28"/>
          <w:sz w:val="28"/>
          <w:szCs w:val="28"/>
          <w:rtl w:val="true"/>
          <w:lang w:bidi="fa-IR"/>
        </w:rPr>
        <w:t>مسئولین شروع می شود</w:t>
      </w:r>
      <w:r>
        <w:rPr>
          <w:rFonts w:eastAsia="IRNazanin" w:cs="IRNazanin"/>
          <w:color w:val="111111"/>
          <w:sz w:val="28"/>
          <w:szCs w:val="28"/>
          <w:rtl w:val="true"/>
          <w:lang w:bidi="fa-IR"/>
        </w:rPr>
        <w:t>.</w:t>
      </w:r>
    </w:p>
    <w:p>
      <w:pPr>
        <w:pStyle w:val="Heading3"/>
        <w:numPr>
          <w:ilvl w:val="2"/>
          <w:numId w:val="1"/>
        </w:numPr>
        <w:rPr/>
      </w:pPr>
      <w:bookmarkStart w:id="1059" w:name="__RefHeading___Toc7136116_2142443653"/>
      <w:bookmarkStart w:id="1060" w:name="_Toc418"/>
      <w:bookmarkEnd w:id="1059"/>
      <w:r>
        <w:rPr>
          <w:rtl w:val="true"/>
        </w:rPr>
        <w:t>ارکان سیاست</w:t>
      </w:r>
      <w:bookmarkEnd w:id="1060"/>
    </w:p>
    <w:p>
      <w:pPr>
        <w:pStyle w:val="Heading4"/>
        <w:numPr>
          <w:ilvl w:val="3"/>
          <w:numId w:val="1"/>
        </w:numPr>
        <w:rPr/>
      </w:pPr>
      <w:bookmarkStart w:id="1061" w:name="__RefHeading___Toc7136118_2142443653"/>
      <w:bookmarkStart w:id="1062" w:name="_Toc419"/>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سیاست از اداره ی کشور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آیه ای که آدرس می دهم،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پانزدهم سوره ی شوری خداوند متعال پنج دستور به پیغمبر داده است که اگر کسی دقت کند، متوجه خواهد شد که این آیات بیان کننده ی اصول سیاست هستند</w:t>
      </w:r>
      <w:r>
        <w:rPr>
          <w:rFonts w:eastAsia="IRNazanin" w:cs="IRNazanin"/>
          <w:color w:val="111111"/>
          <w:sz w:val="28"/>
          <w:szCs w:val="28"/>
          <w:rtl w:val="true"/>
          <w:lang w:bidi="fa-IR"/>
        </w:rPr>
        <w:t>.</w:t>
      </w:r>
    </w:p>
    <w:p>
      <w:pPr>
        <w:pStyle w:val="Heading4"/>
        <w:numPr>
          <w:ilvl w:val="3"/>
          <w:numId w:val="1"/>
        </w:numPr>
        <w:rPr/>
      </w:pPr>
      <w:bookmarkStart w:id="1063" w:name="__RefHeading___Toc7136120_2142443653"/>
      <w:bookmarkStart w:id="1064" w:name="_Toc420"/>
      <w:bookmarkEnd w:id="1063"/>
      <w:r>
        <w:rPr>
          <w:rtl w:val="true"/>
        </w:rPr>
        <w:t>رکن اول</w:t>
      </w:r>
      <w:bookmarkEnd w:id="1064"/>
    </w:p>
    <w:p>
      <w:pPr>
        <w:pStyle w:val="BookText"/>
        <w:rPr/>
      </w:pPr>
      <w:r>
        <w:rPr>
          <w:rFonts w:ascii="IRNazanin" w:hAnsi="IRNazanin" w:eastAsia="IRNazanin"/>
          <w:color w:val="111111"/>
          <w:sz w:val="28"/>
          <w:sz w:val="28"/>
          <w:szCs w:val="28"/>
          <w:rtl w:val="true"/>
          <w:lang w:bidi="fa-IR"/>
        </w:rPr>
        <w:t>به پیغمبر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فَلِذٰلِكَ 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مردم را به خدا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دعوت کند، عده ای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جنگیدند باید با آن 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مبارزه کنند، شهید خواهند شد، درگیری و جراحت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جنگ خودش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هر جا رسیدی مردم را به خدا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نخست از خانه ی خودش شروع به دعوت کرد و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فامیل هایش را جمع کرد و ایمان و اسلام را به آن 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کنار کوه صفا و فریاد زد، و مردم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رفت، نامه نوشت و نماینده برای شاهان دنیا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نامه در سال هفتم هجری ۔ همزمان در یک سال به سران دنیا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ی حکومت و سیاست پیغمبر است</w:t>
      </w:r>
      <w:r>
        <w:rPr>
          <w:rFonts w:eastAsia="IRNazanin" w:cs="IRNazanin"/>
          <w:color w:val="111111"/>
          <w:sz w:val="28"/>
          <w:szCs w:val="28"/>
          <w:rtl w:val="true"/>
          <w:lang w:bidi="fa-IR"/>
        </w:rPr>
        <w:t>.</w:t>
      </w:r>
    </w:p>
    <w:p>
      <w:pPr>
        <w:pStyle w:val="Heading4"/>
        <w:numPr>
          <w:ilvl w:val="3"/>
          <w:numId w:val="1"/>
        </w:numPr>
        <w:rPr/>
      </w:pPr>
      <w:bookmarkStart w:id="1065" w:name="__RefHeading___Toc7136122_2142443653"/>
      <w:bookmarkStart w:id="1066" w:name="_Toc421"/>
      <w:bookmarkEnd w:id="1065"/>
      <w:r>
        <w:rPr>
          <w:rtl w:val="true"/>
        </w:rPr>
        <w:t>رکن دوم</w:t>
      </w:r>
      <w:bookmarkEnd w:id="1066"/>
    </w:p>
    <w:p>
      <w:pPr>
        <w:pStyle w:val="Heading5"/>
        <w:numPr>
          <w:ilvl w:val="4"/>
          <w:numId w:val="1"/>
        </w:numPr>
        <w:rPr/>
      </w:pPr>
      <w:bookmarkStart w:id="1067" w:name="__RefHeading___Toc7136124_2142443653"/>
      <w:bookmarkStart w:id="1068" w:name="_Toc422"/>
      <w:bookmarkEnd w:id="1067"/>
      <w:r>
        <w:rPr>
          <w:rtl w:val="true"/>
        </w:rPr>
        <w:t>اشاره</w:t>
      </w:r>
      <w:bookmarkEnd w:id="10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اسْتَقِمْ كَما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حکومت داری، سیاست مداری واصلاح جامعه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ساحر و مجنون می گویند، مسخره ات می کنند؛ ولی باید تحمل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وَاستَقِم كَما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دارد، یارانت را شکنجه می کنند، عزیزانت را آزار می دهند؛ ولی باید صبر و استقامت کنی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مسجدالحرام می آمد، کنار حجر اسماعیل می ایستاد و مردم را به خدا دعوت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سر و صدا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کنید تاکسی قرآن را نشنود</w:t>
      </w:r>
      <w:r>
        <w:rPr>
          <w:rFonts w:eastAsia="IRNazanin" w:cs="IRNazanin"/>
          <w:color w:val="111111"/>
          <w:sz w:val="28"/>
          <w:szCs w:val="28"/>
          <w:rtl w:val="true"/>
          <w:lang w:bidi="fa-IR"/>
        </w:rPr>
        <w:t xml:space="preserve">. </w:t>
      </w:r>
      <w:bookmarkStart w:id="1069" w:name="pg15446_165310"/>
    </w:p>
    <w:p>
      <w:pPr>
        <w:pStyle w:val="Heading5"/>
        <w:numPr>
          <w:ilvl w:val="4"/>
          <w:numId w:val="1"/>
        </w:numPr>
        <w:rPr/>
      </w:pPr>
      <w:bookmarkStart w:id="1070" w:name="__RefHeading___Toc7136126_2142443653"/>
      <w:bookmarkStart w:id="1071" w:name="_Toc423"/>
      <w:bookmarkEnd w:id="1069"/>
      <w:bookmarkEnd w:id="1070"/>
      <w:r>
        <w:rPr>
          <w:rtl w:val="true"/>
        </w:rPr>
        <w:t>بصیرت طفيل بن عمرو دوسی</w:t>
      </w:r>
      <w:bookmarkEnd w:id="1071"/>
    </w:p>
    <w:p>
      <w:pPr>
        <w:pStyle w:val="BookText"/>
        <w:rPr/>
      </w:pPr>
      <w:r>
        <w:rPr>
          <w:rFonts w:ascii="IRNazanin" w:hAnsi="IRNazanin" w:eastAsia="IRNazanin"/>
          <w:color w:val="111111"/>
          <w:sz w:val="28"/>
          <w:sz w:val="28"/>
          <w:szCs w:val="28"/>
          <w:rtl w:val="true"/>
          <w:lang w:bidi="fa-IR"/>
        </w:rPr>
        <w:t>طفیل بن عمرو 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گوش هایت بگذار که حرف این شخص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 تا پنبه در گوش هایم گذاشتم، رفتم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حج وجود داشت ولی به رسم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پنبه را در بیاورم و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عمرو پنبه را در آورد و نشست و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نگویید، معصیت نکنید،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دوسی مسلمان شد، به منطقه خودش قبیله ی دوس رفت، فامیل هایش را تا توانست به نزدیک به هشتاد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کرد و برگشت مکه،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هشتاد نفر را مسلمان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دعا کنید تا بتوانم افراد بیشتری را مسلمان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 دَوْسَاً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اَلَيَّ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من جذب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کن</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این گونه نبود که پیغمبر اکرم به یک جا و دو جا اکتفاء کند، به جاهای مختلف، نامه نوشت و نماینده فرستاد</w:t>
      </w:r>
      <w:r>
        <w:rPr>
          <w:rFonts w:eastAsia="IRNazanin" w:cs="IRNazanin"/>
          <w:color w:val="111111"/>
          <w:sz w:val="28"/>
          <w:szCs w:val="28"/>
          <w:rtl w:val="true"/>
          <w:lang w:bidi="fa-IR"/>
        </w:rPr>
        <w:t>.</w:t>
      </w:r>
    </w:p>
    <w:p>
      <w:pPr>
        <w:pStyle w:val="Heading4"/>
        <w:numPr>
          <w:ilvl w:val="3"/>
          <w:numId w:val="1"/>
        </w:numPr>
        <w:rPr/>
      </w:pPr>
      <w:bookmarkStart w:id="1072" w:name="__RefHeading___Toc7136128_2142443653"/>
      <w:bookmarkStart w:id="1073" w:name="_Toc424"/>
      <w:bookmarkEnd w:id="1072"/>
      <w:r>
        <w:rPr>
          <w:rtl w:val="true"/>
        </w:rPr>
        <w:t>رکن سوم</w:t>
      </w:r>
      <w:bookmarkEnd w:id="10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أَهْوَاءَهُمْ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های این مشرکان گوش نده، هر یک از مردم</w:t>
      </w:r>
    </w:p>
    <w:p>
      <w:pPr>
        <w:pStyle w:val="BookText"/>
        <w:rPr/>
      </w:pPr>
      <w:r>
        <w:rPr>
          <w:rFonts w:ascii="IRNazanin" w:hAnsi="IRNazanin" w:eastAsia="IRNazanin"/>
          <w:color w:val="111111"/>
          <w:sz w:val="28"/>
          <w:sz w:val="28"/>
          <w:szCs w:val="28"/>
          <w:rtl w:val="true"/>
          <w:lang w:bidi="fa-IR"/>
        </w:rPr>
        <w:t xml:space="preserve">ممکن است حرفی بزند، اما تو کار خودت را انجام بده </w:t>
      </w:r>
      <w:r>
        <w:rPr>
          <w:rFonts w:eastAsia="IRNazanin" w:cs="IRNazanin"/>
          <w:color w:val="111111"/>
          <w:sz w:val="28"/>
          <w:szCs w:val="28"/>
          <w:rtl w:val="true"/>
          <w:lang w:bidi="fa-IR"/>
        </w:rPr>
        <w:t>!</w:t>
      </w:r>
    </w:p>
    <w:p>
      <w:pPr>
        <w:pStyle w:val="Heading4"/>
        <w:numPr>
          <w:ilvl w:val="3"/>
          <w:numId w:val="1"/>
        </w:numPr>
        <w:rPr/>
      </w:pPr>
      <w:bookmarkStart w:id="1074" w:name="__RefHeading___Toc7136130_2142443653"/>
      <w:bookmarkStart w:id="1075" w:name="_Toc425"/>
      <w:bookmarkEnd w:id="1074"/>
      <w:r>
        <w:rPr>
          <w:rtl w:val="true"/>
        </w:rPr>
        <w:t>رکن چهارم</w:t>
      </w:r>
      <w:bookmarkEnd w:id="10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آمَنْتُ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قرآن کار می کنم، فقط برای اشاعه</w:t>
      </w:r>
    </w:p>
    <w:p>
      <w:pPr>
        <w:pStyle w:val="BookText"/>
        <w:rPr/>
      </w:pPr>
      <w:r>
        <w:rPr>
          <w:rFonts w:ascii="IRNazanin" w:hAnsi="IRNazanin" w:eastAsia="IRNazanin"/>
          <w:color w:val="111111"/>
          <w:sz w:val="28"/>
          <w:sz w:val="28"/>
          <w:szCs w:val="28"/>
          <w:rtl w:val="true"/>
          <w:lang w:bidi="fa-IR"/>
        </w:rPr>
        <w:t>کلام الهی فعالیت می کنم</w:t>
      </w:r>
      <w:r>
        <w:rPr>
          <w:rFonts w:eastAsia="IRNazanin" w:cs="IRNazanin"/>
          <w:color w:val="111111"/>
          <w:sz w:val="28"/>
          <w:szCs w:val="28"/>
          <w:rtl w:val="true"/>
          <w:lang w:bidi="fa-IR"/>
        </w:rPr>
        <w:t>.</w:t>
      </w:r>
    </w:p>
    <w:p>
      <w:pPr>
        <w:pStyle w:val="Heading4"/>
        <w:numPr>
          <w:ilvl w:val="3"/>
          <w:numId w:val="1"/>
        </w:numPr>
        <w:rPr/>
      </w:pPr>
      <w:bookmarkStart w:id="1076" w:name="__RefHeading___Toc7136132_2142443653"/>
      <w:bookmarkStart w:id="1077" w:name="_Toc426"/>
      <w:bookmarkEnd w:id="1076"/>
      <w:r>
        <w:rPr>
          <w:rtl w:val="true"/>
        </w:rPr>
        <w:t>رکن پنجم</w:t>
      </w:r>
      <w:bookmarkEnd w:id="1077"/>
    </w:p>
    <w:p>
      <w:pPr>
        <w:pStyle w:val="Heading5"/>
        <w:numPr>
          <w:ilvl w:val="4"/>
          <w:numId w:val="1"/>
        </w:numPr>
        <w:rPr/>
      </w:pPr>
      <w:bookmarkStart w:id="1078" w:name="__RefHeading___Toc7136134_2142443653"/>
      <w:bookmarkStart w:id="1079" w:name="_Toc427"/>
      <w:bookmarkEnd w:id="1078"/>
      <w:r>
        <w:rPr>
          <w:rtl w:val="true"/>
        </w:rPr>
        <w:t>اشاره</w:t>
      </w:r>
      <w:bookmarkEnd w:id="107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 وَلَا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بگوا آمده ام تا بین شما عدالت را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w:t>
      </w:r>
    </w:p>
    <w:p>
      <w:pPr>
        <w:pStyle w:val="BookText"/>
        <w:rPr/>
      </w:pPr>
      <w:r>
        <w:rPr>
          <w:rFonts w:ascii="IRNazanin" w:hAnsi="IRNazanin" w:eastAsia="IRNazanin"/>
          <w:color w:val="111111"/>
          <w:sz w:val="28"/>
          <w:sz w:val="28"/>
          <w:szCs w:val="28"/>
          <w:rtl w:val="true"/>
          <w:lang w:bidi="fa-IR"/>
        </w:rPr>
        <w:t>چگونه پیغمبر می تواند این کارها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حکومت، قدرت و سیاست می شود پیامبر قرآن را پیاده کند؟ لذا نگاه کنید همه ی ائمه ما در زمان خود، با شاهان و با حکومت ها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همه ی ائمه را به شهادت رساندند، طبق آنچه که نقل شده و مشهور است همین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بزرگواران، به مرگ طبیعی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 دینی همراه بصیرت و آگاهی رعایت حقوق الهی و حقوق مردم است البته با رعایت موازین شرع و با نبود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است که در دین به آن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میخواهم گام ها و منش های سیاسی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عرض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افشاگری در دفاع از امامت</w:t>
      </w:r>
    </w:p>
    <w:p>
      <w:pPr>
        <w:pStyle w:val="BookText"/>
        <w:rPr/>
      </w:pPr>
      <w:r>
        <w:rPr>
          <w:rFonts w:ascii="IRNazanin" w:hAnsi="IRNazanin" w:eastAsia="IRNazanin"/>
          <w:color w:val="111111"/>
          <w:sz w:val="28"/>
          <w:sz w:val="28"/>
          <w:szCs w:val="28"/>
          <w:rtl w:val="true"/>
          <w:lang w:bidi="fa-IR"/>
        </w:rPr>
        <w:t xml:space="preserve">فاطمه زهرایگان با یک بحران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جمع شدند و خواستند غدیر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آنها چه کرد؟ می توانست گوشه ی خانه بنشیند و گریه کند، اما بلند شد و رفت و در هر چند کیلومتری فتنه را افشا می کرد و فریاد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رفتم قبرستان بقیع، دیدم صدای گریه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خانمی با چهار بچه نشسته و دارد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متوجه شدم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ی شما ما را آزار می دهد و برای ما سخت است چرا گریه می کنید؟</w:t>
      </w:r>
    </w:p>
    <w:p>
      <w:pPr>
        <w:pStyle w:val="BookText"/>
        <w:rPr/>
      </w:pPr>
      <w:r>
        <w:rPr>
          <w:rFonts w:ascii="IRNazanin" w:hAnsi="IRNazanin" w:eastAsia="IRNazanin"/>
          <w:color w:val="111111"/>
          <w:sz w:val="28"/>
          <w:sz w:val="28"/>
          <w:szCs w:val="28"/>
          <w:rtl w:val="true"/>
          <w:lang w:bidi="fa-IR"/>
        </w:rPr>
        <w:t>این قصه را مرحوم شیخ عباس در بیت الاحزان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مصیبت، دارد مرا از پا در می آورد، یکی فقدان پدرم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بمیرد، پس از چند وقتی مصیبتش کاهش می یابد، ولی از روزی که پدرم رسول خدا از دنیا رفت، روز به روز داغش برای من بیشتر می شود؛</w:t>
      </w:r>
    </w:p>
    <w:p>
      <w:pPr>
        <w:pStyle w:val="BookText"/>
        <w:rPr/>
      </w:pPr>
      <w:r>
        <w:rPr>
          <w:rFonts w:ascii="Amiri" w:hAnsi="Amiri" w:eastAsia="Amiri" w:cs="Amiri"/>
          <w:color w:val="111111"/>
          <w:sz w:val="28"/>
          <w:sz w:val="28"/>
          <w:szCs w:val="28"/>
          <w:rtl w:val="true"/>
          <w:lang w:bidi="ar-SA"/>
        </w:rPr>
        <w:t xml:space="preserve">اِذَا مَاتَ یَوْماً مَیِّتٌ قَلَّ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أَبِی مُذْ مَاتَ وَ اللَّهِ أَزْیَد</w:t>
      </w:r>
    </w:p>
    <w:p>
      <w:pPr>
        <w:pStyle w:val="BookText"/>
        <w:rPr/>
      </w:pPr>
      <w:r>
        <w:rPr>
          <w:rFonts w:ascii="IRNazanin" w:hAnsi="IRNazanin" w:eastAsia="IRNazanin"/>
          <w:color w:val="111111"/>
          <w:sz w:val="28"/>
          <w:sz w:val="28"/>
          <w:szCs w:val="28"/>
          <w:rtl w:val="true"/>
          <w:lang w:bidi="fa-IR"/>
        </w:rPr>
        <w:t>به قول یکی از مراجعی در گذشته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روضه حضرت زهرا خوانده می شود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جریان مصیبت دیروز بوده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شهادتش چند سال می گذرد، هنوز که هنوز است حرارتش خاموش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روزی که از دنیا رفت، هر روز که میگذرد، داغش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مصیبت ظلم هایی است که به امیرمؤمنان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بزرگوارت قضیه ولایت امیرالمؤمنینرا تمام و محکم نکرد تا خیال مردم راحت شود؟ وجود مقدس زهرای مرضیه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يَبْنِ لَبِيدٍ هَلْ تَرَكَ اِبِيَ عُذْرٌ بَعْدَ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بابای من مگر در غدیر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جریان سقیفه تا غدیر چند روز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هشتاد روز بیشتر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پدرم برای کسی عذر گذاشت؟ محمود بن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درازی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پیغمبر فرمود، اما شاید مردم یادشان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خودش بلند نمی شود و بیاید و از حق خودش دفاع کند و به مردم بگوید من امام هستم و اینها غصب کرده اند؟ فاطمه زهرا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الامامِ مَثَلُ اَلْكَعْبِهِ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روند سراغ کعبه، کعبه که سراغ مردم نمی رود، یعنی مردم باید سراغ امام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مشروعیتش با خداست، ولی مقبولیتش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 امام بود، وقتی مردم یاریش نکردند، مجبور به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امام بود، اما وقتی مردم او را تنها گذاشتند، مگر چهارده سال گوشه ی زندان قرار نگرفت؟</w:t>
      </w:r>
    </w:p>
    <w:p>
      <w:pPr>
        <w:pStyle w:val="BookText"/>
        <w:rPr/>
      </w:pPr>
      <w:r>
        <w:rPr>
          <w:rFonts w:ascii="IRNazanin" w:hAnsi="IRNazanin" w:eastAsia="IRNazanin"/>
          <w:color w:val="111111"/>
          <w:sz w:val="28"/>
          <w:sz w:val="28"/>
          <w:szCs w:val="28"/>
          <w:rtl w:val="true"/>
          <w:lang w:bidi="fa-IR"/>
        </w:rPr>
        <w:t>امام شدن امیرالمؤمنین رأی نمی خواهد؛ اما تشکیل حکومتش رأی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بلند شوند و حمایتش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مشروعیتش با خداست، ولی مردم باید جمع شوند تا او بتواند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مأموم شما شدم؟ شما دارید مرا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آقا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بپذیر، اینجا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مأموم شده ام و شما امام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در بقیع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گام حضرت زهرا برای افشاگری فتنه گران سقیفه بود و در جاهای متعددی با سخنرانی به افشاگری </w:t>
      </w:r>
      <w:bookmarkStart w:id="1080" w:name="pg15446_165313"/>
    </w:p>
    <w:p>
      <w:pPr>
        <w:pStyle w:val="BookText"/>
        <w:rPr/>
      </w:pPr>
      <w:bookmarkEnd w:id="1080"/>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اركان اعتقادی و از فروع دین ما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جوان ها و</w:t>
      </w:r>
    </w:p>
    <w:p>
      <w:pPr>
        <w:pStyle w:val="BookText"/>
        <w:rPr/>
      </w:pPr>
      <w:r>
        <w:rPr>
          <w:rFonts w:ascii="IRNazanin" w:hAnsi="IRNazanin" w:eastAsia="IRNazanin"/>
          <w:color w:val="111111"/>
          <w:sz w:val="28"/>
          <w:sz w:val="28"/>
          <w:szCs w:val="28"/>
          <w:rtl w:val="true"/>
          <w:lang w:bidi="fa-IR"/>
        </w:rPr>
        <w:t>نوجوان های ما یاد بگیرند و بدانند که امام نسبت به جامعه، مثل نخ تسبیحبه دانه های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 تسبیح پاره شود، دانه های تسبیح از هم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از این که بدانیم جایگاه امام در جامعه چیست؟ زیرا امروزه خیلی ها دارند علیه نظریه امامت شبهه ایجاد می کنند</w:t>
      </w:r>
      <w:r>
        <w:rPr>
          <w:rFonts w:eastAsia="IRNazanin" w:cs="IRNazanin"/>
          <w:color w:val="111111"/>
          <w:sz w:val="28"/>
          <w:szCs w:val="28"/>
          <w:rtl w:val="true"/>
          <w:lang w:bidi="fa-IR"/>
        </w:rPr>
        <w:t>.</w:t>
      </w:r>
    </w:p>
    <w:p>
      <w:pPr>
        <w:pStyle w:val="Heading5"/>
        <w:numPr>
          <w:ilvl w:val="4"/>
          <w:numId w:val="1"/>
        </w:numPr>
        <w:rPr/>
      </w:pPr>
      <w:bookmarkStart w:id="1081" w:name="__RefHeading___Toc7136136_2142443653"/>
      <w:bookmarkStart w:id="1082" w:name="_Toc428"/>
      <w:bookmarkEnd w:id="1081"/>
      <w:r>
        <w:rPr/>
        <w:t>2</w:t>
      </w:r>
      <w:r>
        <w:rPr>
          <w:rtl w:val="true"/>
        </w:rPr>
        <w:t xml:space="preserve">. </w:t>
      </w:r>
      <w:r>
        <w:rPr>
          <w:rtl w:val="true"/>
        </w:rPr>
        <w:t>آسیب شناسی و آفت زدایی</w:t>
      </w:r>
      <w:bookmarkEnd w:id="1082"/>
    </w:p>
    <w:p>
      <w:pPr>
        <w:pStyle w:val="BookText"/>
        <w:rPr/>
      </w:pPr>
      <w:r>
        <w:rPr>
          <w:rFonts w:ascii="IRNazanin" w:hAnsi="IRNazanin" w:eastAsia="IRNazanin"/>
          <w:color w:val="111111"/>
          <w:sz w:val="28"/>
          <w:sz w:val="28"/>
          <w:szCs w:val="28"/>
          <w:rtl w:val="true"/>
          <w:lang w:bidi="fa-IR"/>
        </w:rPr>
        <w:t xml:space="preserve">یکی از نقش های زهرای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آسیب شناسی و آسیب زادیی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ای که در مسجد و نیز در جمع زنان مهاجر و انصار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شما چرا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گذاشتید، چون از شیطان پیروی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أَطْلَعَ الشَّیْطَانُ رَأْسَهُ مِنْ مَغْرَزِهِ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شما را صدا زد و شما جوابش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نفاق بود، این نفاق را که تا پیغمبر زنده بود، مخفی کردید و اکنون آن را آشکار کردید</w:t>
      </w:r>
      <w:r>
        <w:rPr>
          <w:rFonts w:eastAsia="IRNazanin" w:cs="IRNazanin"/>
          <w:color w:val="111111"/>
          <w:sz w:val="28"/>
          <w:szCs w:val="28"/>
          <w:rtl w:val="true"/>
          <w:lang w:bidi="fa-IR"/>
        </w:rPr>
        <w:t xml:space="preserve">. </w:t>
      </w:r>
      <w:r>
        <w:rPr>
          <w:rStyle w:val="FootnoteAnchor"/>
          <w:rtl w:val="true"/>
        </w:rPr>
        <w:footnoteReference w:id="667"/>
      </w:r>
    </w:p>
    <w:p>
      <w:pPr>
        <w:pStyle w:val="Heading3"/>
        <w:numPr>
          <w:ilvl w:val="2"/>
          <w:numId w:val="1"/>
        </w:numPr>
        <w:rPr/>
      </w:pPr>
      <w:bookmarkStart w:id="1083" w:name="__RefHeading___Toc7136138_2142443653"/>
      <w:bookmarkStart w:id="1084" w:name="_Toc429"/>
      <w:bookmarkEnd w:id="1083"/>
      <w:r>
        <w:rPr>
          <w:rtl w:val="true"/>
        </w:rPr>
        <w:t>شکل نفاق در مدینه و در مکه</w:t>
      </w:r>
      <w:bookmarkEnd w:id="1084"/>
    </w:p>
    <w:p>
      <w:pPr>
        <w:pStyle w:val="BookText"/>
        <w:rPr/>
      </w:pPr>
      <w:r>
        <w:rPr>
          <w:rFonts w:ascii="IRNazanin" w:hAnsi="IRNazanin" w:eastAsia="IRNazanin"/>
          <w:color w:val="111111"/>
          <w:sz w:val="28"/>
          <w:sz w:val="28"/>
          <w:szCs w:val="28"/>
          <w:rtl w:val="true"/>
          <w:lang w:bidi="fa-IR"/>
        </w:rPr>
        <w:t xml:space="preserve">این را خوب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نفاق داریم، یکی نفاقی است که در مکه وجود</w:t>
      </w:r>
    </w:p>
    <w:p>
      <w:pPr>
        <w:pStyle w:val="BookText"/>
        <w:rPr/>
      </w:pPr>
      <w:r>
        <w:rPr>
          <w:rFonts w:ascii="IRNazanin" w:hAnsi="IRNazanin" w:eastAsia="IRNazanin"/>
          <w:color w:val="111111"/>
          <w:sz w:val="28"/>
          <w:sz w:val="28"/>
          <w:szCs w:val="28"/>
          <w:rtl w:val="true"/>
          <w:lang w:bidi="fa-IR"/>
        </w:rPr>
        <w:t>داشت و دیگری نفاقی بود که در مدینه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اول خیلی کم رنگ بود؛ زیرا نفاق بیماریی است که در بستر جامعه ی دینی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کفر منافق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نفاق بين دین داران رشد و نمو میکند، لذا نفاق در جامعه ی دینی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 به این معنی نفاق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آن طرف ابوجهل بود، این طرف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جامعه کفر و این طرف جامعه مسلمان؛ بنابراین، مرزها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أَهْلِ الْمَدِينَةِ ۖ مَرَدُوا عَلَى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دور تورا گرفته اند بعضی هایشان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bookmarkStart w:id="1085" w:name="pg15446_165314"/>
    </w:p>
    <w:p>
      <w:pPr>
        <w:pStyle w:val="BookText"/>
        <w:rPr/>
      </w:pPr>
      <w:bookmarkEnd w:id="1085"/>
      <w:r>
        <w:rPr>
          <w:rFonts w:ascii="Amiri" w:hAnsi="Amiri" w:eastAsia="Amiri" w:cs="Amiri"/>
          <w:color w:val="111111"/>
          <w:sz w:val="28"/>
          <w:sz w:val="28"/>
          <w:szCs w:val="28"/>
          <w:rtl w:val="true"/>
          <w:lang w:bidi="ar-SA"/>
        </w:rPr>
        <w:t>منافق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قرآن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تو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شناسی حالا چرا می گوید نمیشناسی؟ با این تذکر می خواهد بگوید، به صورت عادی نمیشناسی، و الا ائمه و انبیاء هر وقت اراده کنند چیزی را بدانند،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آن بزرگواران علم غیب مطلق دارند، اما این را می گوییم که هر زمان بخواهند،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بخواهد دعایش مستجاب می شود و نیز اگر بخواهد، از زمان مرگش مطلع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خاطر مقامی است که آن بزرگواران در پیشگاه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منافق ها را نمی شناسی</w:t>
      </w:r>
    </w:p>
    <w:p>
      <w:p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این نکته باشیم که نفاق در جامعه ی دینی</w:t>
      </w:r>
    </w:p>
    <w:p>
      <w:pPr>
        <w:pStyle w:val="BookText"/>
        <w:rPr/>
      </w:pPr>
      <w:r>
        <w:rPr>
          <w:rFonts w:ascii="IRNazanin" w:hAnsi="IRNazanin" w:eastAsia="IRNazanin"/>
          <w:color w:val="111111"/>
          <w:sz w:val="28"/>
          <w:sz w:val="28"/>
          <w:szCs w:val="28"/>
          <w:rtl w:val="true"/>
          <w:lang w:bidi="fa-IR"/>
        </w:rPr>
        <w:t>صورت می گیرد و ما مبادا دارای این روش پلید باشیم</w:t>
      </w:r>
      <w:r>
        <w:rPr>
          <w:rFonts w:eastAsia="IRNazanin" w:cs="IRNazanin"/>
          <w:color w:val="111111"/>
          <w:sz w:val="28"/>
          <w:szCs w:val="28"/>
          <w:rtl w:val="true"/>
          <w:lang w:bidi="fa-IR"/>
        </w:rPr>
        <w:t>.</w:t>
      </w:r>
    </w:p>
    <w:p>
      <w:pPr>
        <w:pStyle w:val="Heading3"/>
        <w:numPr>
          <w:ilvl w:val="2"/>
          <w:numId w:val="1"/>
        </w:numPr>
        <w:rPr/>
      </w:pPr>
      <w:bookmarkStart w:id="1086" w:name="__RefHeading___Toc7136140_2142443653"/>
      <w:bookmarkStart w:id="1087" w:name="_Toc430"/>
      <w:bookmarkEnd w:id="1086"/>
      <w:r>
        <w:rPr>
          <w:rtl w:val="true"/>
        </w:rPr>
        <w:t>نفاق عبدالله بن أبي</w:t>
      </w:r>
      <w:bookmarkEnd w:id="1087"/>
    </w:p>
    <w:p>
      <w:pPr>
        <w:pStyle w:val="BookText"/>
        <w:rPr/>
      </w:pP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جنگ احد از جبهه ی مسلمان ها سیصد نفر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هزار نفر بودند، سیصد نفر از آن ها را این مرد جدا کرد و لذا مسلمانان در جنگ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بود که مرتب می خواست مسلمان ها به جان هم بیفتند</w:t>
      </w:r>
      <w:r>
        <w:rPr>
          <w:rFonts w:eastAsia="IRNazanin" w:cs="IRNazanin"/>
          <w:color w:val="111111"/>
          <w:sz w:val="28"/>
          <w:szCs w:val="28"/>
          <w:rtl w:val="true"/>
          <w:lang w:bidi="fa-IR"/>
        </w:rPr>
        <w:t>.</w:t>
      </w:r>
    </w:p>
    <w:p>
      <w:pPr>
        <w:pStyle w:val="Heading3"/>
        <w:numPr>
          <w:ilvl w:val="2"/>
          <w:numId w:val="1"/>
        </w:numPr>
        <w:rPr/>
      </w:pPr>
      <w:bookmarkStart w:id="1088" w:name="__RefHeading___Toc7136142_2142443653"/>
      <w:bookmarkStart w:id="1089" w:name="_Toc431"/>
      <w:bookmarkEnd w:id="1088"/>
      <w:r>
        <w:rPr>
          <w:rtl w:val="true"/>
        </w:rPr>
        <w:t>نفاق ابوعامر</w:t>
      </w:r>
      <w:bookmarkEnd w:id="1089"/>
    </w:p>
    <w:p>
      <w:pPr>
        <w:pStyle w:val="BookText"/>
        <w:rPr/>
      </w:pPr>
      <w:r>
        <w:rPr>
          <w:rFonts w:ascii="IRNazanin" w:hAnsi="IRNazanin" w:eastAsia="IRNazanin"/>
          <w:color w:val="111111"/>
          <w:sz w:val="28"/>
          <w:sz w:val="28"/>
          <w:szCs w:val="28"/>
          <w:rtl w:val="true"/>
          <w:lang w:bidi="fa-IR"/>
        </w:rPr>
        <w:t xml:space="preserve">منافق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پول قرض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به خاطر این که مسجد قبا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که بت خانه درست نمی کند، بلکه مسجد درست می کند تا مسجد و هیئت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درست می کند تا دسته ها و صفوف را به اسم دین به زمین بزند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مسجد درست کنید تا من امام جماعتش بشوم، پیغمبر هم بیاید آن را افتتاح کند تا مسجد قبا را زمین بزنیم</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 مسجد سازی به جنگ مسجد و با کتاب دینی به جنگ کتاب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با </w:t>
      </w:r>
      <w:bookmarkStart w:id="1090" w:name="pg15446_165315"/>
    </w:p>
    <w:p>
      <w:pPr>
        <w:pStyle w:val="BookText"/>
        <w:rPr/>
      </w:pPr>
      <w:bookmarkEnd w:id="1090"/>
      <w:r>
        <w:rPr>
          <w:rFonts w:ascii="IRNazanin" w:hAnsi="IRNazanin" w:eastAsia="IRNazanin"/>
          <w:color w:val="111111"/>
          <w:sz w:val="28"/>
          <w:sz w:val="28"/>
          <w:szCs w:val="28"/>
          <w:rtl w:val="true"/>
          <w:lang w:bidi="fa-IR"/>
        </w:rPr>
        <w:t>ایجاد شبهه در کتاب، حدیث و دعا ذهن جوان شما را خراب می کند</w:t>
      </w:r>
      <w:r>
        <w:rPr>
          <w:rFonts w:eastAsia="IRNazanin" w:cs="IRNazanin"/>
          <w:color w:val="111111"/>
          <w:sz w:val="28"/>
          <w:szCs w:val="28"/>
          <w:rtl w:val="true"/>
          <w:lang w:bidi="fa-IR"/>
        </w:rPr>
        <w:t>.</w:t>
      </w:r>
    </w:p>
    <w:p>
      <w:pPr>
        <w:pStyle w:val="Heading3"/>
        <w:numPr>
          <w:ilvl w:val="2"/>
          <w:numId w:val="1"/>
        </w:numPr>
        <w:rPr/>
      </w:pPr>
      <w:bookmarkStart w:id="1091" w:name="__RefHeading___Toc7136144_2142443653"/>
      <w:bookmarkStart w:id="1092" w:name="_Toc432"/>
      <w:bookmarkEnd w:id="1091"/>
      <w:r>
        <w:rPr>
          <w:rtl w:val="true"/>
        </w:rPr>
        <w:t xml:space="preserve">مذمت نفاق در سخن پیغمبر </w:t>
      </w:r>
      <w:r>
        <w:rPr>
          <w:rtl w:val="true"/>
        </w:rPr>
        <w:t xml:space="preserve">( </w:t>
      </w:r>
      <w:r>
        <w:rPr>
          <w:rtl w:val="true"/>
        </w:rPr>
        <w:t xml:space="preserve">صلی الله علیه و آله </w:t>
      </w:r>
      <w:r>
        <w:rPr>
          <w:rtl w:val="true"/>
        </w:rPr>
        <w:t>)</w:t>
      </w:r>
      <w:bookmarkEnd w:id="1092"/>
    </w:p>
    <w:p>
      <w:pPr>
        <w:pStyle w:val="BookText"/>
        <w:rPr/>
      </w:pPr>
      <w:r>
        <w:rPr>
          <w:rFonts w:ascii="IRNazanin" w:hAnsi="IRNazanin" w:eastAsia="IRNazanin"/>
          <w:color w:val="111111"/>
          <w:sz w:val="28"/>
          <w:sz w:val="28"/>
          <w:szCs w:val="28"/>
          <w:rtl w:val="true"/>
          <w:lang w:bidi="fa-IR"/>
        </w:rPr>
        <w:t xml:space="preserve">امیرالمؤمنین نامه ای نوشته است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در نهج 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محمد بن ابی بکر از یاران با وفای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خلیفه ی اول و برادر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عالی قدر در جمل، امیرالمؤمنین را یاری کرد، و تا آخر عمر در دفاع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حبیب من،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برای تو از منافق می ترسم، نه از مؤمن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معلوم است که دوستت دارد، مشرک هم دوستت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معمولا از کسانی است که نماز طولانی و روزهای مستحبی دارند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چیز در کسی باشد منافق است، ولو نماز بخواند و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كَانَ مُنَافِقاً وَ إِنْ صَامَ وَ صَلَّى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یکی بد قولی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پیمان شکنی با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 پول می پرستد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 به یاد قیامت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 غضب خدا را با گناه بر می انگیزد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ولی با ربا، رشوه و حرام، در مسیر گمراهان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امام صادق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دعا کنید تا من آن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دعا می کنیم و دعای 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بِعَهْدِي أُوفِ بِعَهْدِكُمْ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به عهدتان عمل کنید تا من به وعدهام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قبولی </w:t>
      </w:r>
      <w:bookmarkStart w:id="1093" w:name="pg15446_165316"/>
    </w:p>
    <w:p>
      <w:pPr>
        <w:pStyle w:val="BookText"/>
        <w:rPr/>
      </w:pPr>
      <w:bookmarkEnd w:id="1093"/>
      <w:r>
        <w:rPr>
          <w:rFonts w:ascii="IRNazanin" w:hAnsi="IRNazanin" w:eastAsia="IRNazanin"/>
          <w:color w:val="111111"/>
          <w:sz w:val="28"/>
          <w:sz w:val="28"/>
          <w:szCs w:val="28"/>
          <w:rtl w:val="true"/>
          <w:lang w:bidi="fa-IR"/>
        </w:rPr>
        <w:t>دعا با لقمه حلال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عهدهای دینی خود را عمل کرده اید که من به عهدم وفا کنم؟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من را می خوانی یا اسباب مادی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ادْعُونِي أَسْتَجِبْ لَکُم </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این مسلم است، اما ما به شرایط دعا عمل نمی کنیم و الا حتما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نفاق یکی خیانت در امانت، دیگری بدقولی و سوم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هیچ کدامش در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منافق قول می دهد بدقولی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امانتی را به عهده می گیرد،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چیست؟ نماز یک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پس از این که سلام نماز را می گفت، دست هایش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که یک امانت است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دارد خودت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خون شهید، عالم و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است، لذا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نفاق داشتید وقتی پیغمبر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اخْتارَ اللّهُ لِنَبِيِّهِ دارَ أَنْبِيائِهِ وَ مَأوی أَصْفِيائِهِ ظَهَرَ فيكُمْ حَسْكَةُ النِّفاقِ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نفاق را مخفی کرده و پوشانده بودید و پس از رحلت پیامبر خدا، نفاق را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خواسته باشد ریشه های حادثه سقیفه را شناسایی کند بهترین سند، خطبه 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94" w:name="__RefHeading___Toc7136146_2142443653"/>
      <w:bookmarkStart w:id="1095" w:name="_Toc433"/>
      <w:bookmarkEnd w:id="1094"/>
      <w:r>
        <w:rPr>
          <w:rtl w:val="true"/>
        </w:rPr>
        <w:t>سقیفه چرا اتفاق افتاد؟</w:t>
      </w:r>
      <w:bookmarkEnd w:id="1095"/>
    </w:p>
    <w:p>
      <w:pPr>
        <w:pStyle w:val="BookText"/>
        <w:rPr/>
      </w:pPr>
      <w:r>
        <w:rPr>
          <w:rFonts w:ascii="IRNazanin" w:hAnsi="IRNazanin" w:eastAsia="IRNazanin"/>
          <w:color w:val="111111"/>
          <w:sz w:val="28"/>
          <w:sz w:val="28"/>
          <w:szCs w:val="28"/>
          <w:rtl w:val="true"/>
          <w:lang w:bidi="fa-IR"/>
        </w:rPr>
        <w:t xml:space="preserve">یکی از عوامل سقیفه طبق فرمایش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پیروی از شیطان و دیگری، نفاق پوشیده ای بود که در زمان حیات رسول الله در میان امت مخفی بود و پس از آن عزیز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سقیفه یک شب درست شد و این گونه مسیر اسلام را کج کرد و در یک لحظه تصمیم گرفتند امیرالمؤمنین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آن، کار و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افرادی به اطراف فرستاده شده بودند و زمینه سازی انجام گرفته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بینید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سقیفه یکی پیروی از شیطان و </w:t>
      </w:r>
      <w:bookmarkStart w:id="1096" w:name="pg15446_165317"/>
    </w:p>
    <w:p>
      <w:pPr>
        <w:pStyle w:val="BookText"/>
        <w:rPr/>
      </w:pPr>
      <w:bookmarkEnd w:id="1096"/>
      <w:r>
        <w:rPr>
          <w:rFonts w:ascii="IRNazanin" w:hAnsi="IRNazanin" w:eastAsia="IRNazanin"/>
          <w:color w:val="111111"/>
          <w:sz w:val="28"/>
          <w:sz w:val="28"/>
          <w:szCs w:val="28"/>
          <w:rtl w:val="true"/>
          <w:lang w:bidi="fa-IR"/>
        </w:rPr>
        <w:t xml:space="preserve">دیگری نفاق است، عامل سوم را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زنان مهاجر و انصار ایراد کرد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تحمل عدالت علی را نداشتید، زیرا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 منه</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شما از امیرالمؤمنین دست برنداشتید مگر به خاطر سختی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ها سیاست است، پس زهرای مرضیه یک سیاست گذار و سیاست مدار است و گام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سیاسی چه در خطبه اش، چه در پیش بینی هایش از آینده و در بی اعتنایی به وضع موجود بسیار مشهود است</w:t>
      </w:r>
      <w:r>
        <w:rPr>
          <w:rFonts w:eastAsia="IRNazanin" w:cs="IRNazanin"/>
          <w:color w:val="111111"/>
          <w:sz w:val="28"/>
          <w:szCs w:val="28"/>
          <w:rtl w:val="true"/>
          <w:lang w:bidi="fa-IR"/>
        </w:rPr>
        <w:t>.</w:t>
      </w:r>
    </w:p>
    <w:p>
      <w:pPr>
        <w:pStyle w:val="Heading3"/>
        <w:numPr>
          <w:ilvl w:val="2"/>
          <w:numId w:val="1"/>
        </w:numPr>
        <w:rPr/>
      </w:pPr>
      <w:bookmarkStart w:id="1097" w:name="__RefHeading___Toc7136148_2142443653"/>
      <w:bookmarkStart w:id="1098" w:name="_Toc434"/>
      <w:bookmarkEnd w:id="1097"/>
      <w:r>
        <w:rPr>
          <w:rtl w:val="true"/>
        </w:rPr>
        <w:t xml:space="preserve">وصیت سیاسی حضرت زهرا </w:t>
      </w:r>
      <w:r>
        <w:rPr>
          <w:rtl w:val="true"/>
        </w:rPr>
        <w:t xml:space="preserve">( </w:t>
      </w:r>
      <w:r>
        <w:rPr>
          <w:rtl w:val="true"/>
        </w:rPr>
        <w:t>علیها السلام</w:t>
      </w:r>
      <w:r>
        <w:rPr>
          <w:rtl w:val="true"/>
        </w:rPr>
        <w:t>)</w:t>
      </w:r>
      <w:bookmarkEnd w:id="1098"/>
    </w:p>
    <w:p>
      <w:pPr>
        <w:pStyle w:val="BookText"/>
        <w:rPr/>
      </w:pPr>
      <w:r>
        <w:rPr>
          <w:rFonts w:ascii="IRNazanin" w:hAnsi="IRNazanin" w:eastAsia="IRNazanin"/>
          <w:color w:val="111111"/>
          <w:sz w:val="28"/>
          <w:sz w:val="28"/>
          <w:szCs w:val="28"/>
          <w:rtl w:val="true"/>
          <w:lang w:bidi="fa-IR"/>
        </w:rPr>
        <w:t>این که در وصیت نامه سفارش شده است خاکسپاری اش در شب انجام گیرد، یک ترفند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فرمودند خاکسپاری اش در شب انجام گیرد، از ترس خوارج بود؛ چون خوارج خیلی خبیث بودند، و ممکن بود محل قبر مولا را پیدا کنند و جنازه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تهدید کرده بودند که بدن حضرت را آتش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حضرت زهرا این تهدید وجود نداشت، واقعا عده ای در مدینه آمده بودند که در تشییع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خیلی از رحلت پیغمبر نگذشته و مردم یادشان نرفته که رسول خدا نسبت به فاطمه چه کلماتی را فرموده بودند، لذا خطر این نبود که جنازه ی حضرت زهرا مورد جسارت قرار بگیرد؛ اما با این وجود،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ویژهای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به صورت مخفی مرا غسل، کفن و دفن نمایید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این خود یک وصیت سیاسی است و در آن بیزاری و انزجار از کسانی که حادثه غدیر را به بوته ی فراموشی سپردند تصریح شده است</w:t>
      </w:r>
      <w:r>
        <w:rPr>
          <w:rFonts w:eastAsia="IRNazanin" w:cs="IRNazanin"/>
          <w:color w:val="111111"/>
          <w:sz w:val="28"/>
          <w:szCs w:val="28"/>
          <w:rtl w:val="true"/>
          <w:lang w:bidi="fa-IR"/>
        </w:rPr>
        <w:t>.</w:t>
      </w:r>
    </w:p>
    <w:p>
      <w:pPr>
        <w:pStyle w:val="Heading3"/>
        <w:numPr>
          <w:ilvl w:val="2"/>
          <w:numId w:val="1"/>
        </w:numPr>
        <w:rPr/>
      </w:pPr>
      <w:bookmarkStart w:id="1099" w:name="__RefHeading___Toc7136150_2142443653"/>
      <w:bookmarkStart w:id="1100" w:name="_Toc435"/>
      <w:bookmarkEnd w:id="1099"/>
      <w:r>
        <w:rPr>
          <w:rtl w:val="true"/>
        </w:rPr>
        <w:t xml:space="preserve">الگوپذیری از فاطمه زهرا </w:t>
      </w:r>
      <w:r>
        <w:rPr>
          <w:rtl w:val="true"/>
        </w:rPr>
        <w:t xml:space="preserve">( </w:t>
      </w:r>
      <w:r>
        <w:rPr>
          <w:rtl w:val="true"/>
        </w:rPr>
        <w:t xml:space="preserve">علیها السلام </w:t>
      </w:r>
      <w:r>
        <w:rPr>
          <w:rtl w:val="true"/>
        </w:rPr>
        <w:t>)</w:t>
      </w:r>
      <w:bookmarkEnd w:id="1100"/>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 نوجوان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زهرا در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های مختلف برای ما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 در تربیت اولاد، به عنوان یک همسر در وفاداری اش به شوهر، به عنوان یک دختر در علاقه مندی به پدر، به عنوان </w:t>
      </w:r>
      <w:bookmarkStart w:id="1101" w:name="pg15446_165318"/>
    </w:p>
    <w:p>
      <w:pPr>
        <w:pStyle w:val="BookText"/>
        <w:rPr/>
      </w:pPr>
      <w:bookmarkEnd w:id="1101"/>
      <w:r>
        <w:rPr>
          <w:rFonts w:ascii="IRNazanin" w:hAnsi="IRNazanin" w:eastAsia="IRNazanin"/>
          <w:color w:val="111111"/>
          <w:sz w:val="28"/>
          <w:sz w:val="28"/>
          <w:szCs w:val="28"/>
          <w:rtl w:val="true"/>
          <w:lang w:bidi="fa-IR"/>
        </w:rPr>
        <w:t>یک زن خانه دار که با فقر این خانه را می چرخاند، برای همه ی اقشار اجتماعی ما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متهجد خدا به عنوان یک عبادت کننده ی خالص خدا الگو است که با همه ی مشکلات، گاهی شب تا صبح به نماز می ایستاد و پاهایش ورم می کرد، </w:t>
      </w:r>
      <w:r>
        <w:rPr>
          <w:rStyle w:val="FootnoteAnchor"/>
          <w:rtl w:val="true"/>
        </w:rPr>
        <w:footnoteReference w:id="678"/>
      </w:r>
      <w:r>
        <w:rPr>
          <w:rFonts w:ascii="IRNazanin" w:hAnsi="IRNazanin" w:eastAsia="IRNazanin"/>
          <w:color w:val="111111"/>
          <w:sz w:val="28"/>
          <w:sz w:val="28"/>
          <w:szCs w:val="28"/>
          <w:rtl w:val="true"/>
          <w:lang w:bidi="fa-IR"/>
        </w:rPr>
        <w:t>از آن طرف هم به عنوان یک مدیر برای همه ی سیاست مداران می تواند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تا بگوید، من زن هستم، کاری از من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بین در و دیوار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مسجد آمد سخن گفت، زن ها آمدند عیادتش سخن گفت، ام سلمه آمد سخن گفت، عایشه همسر پیغمبر آمد عیادتش اعتراض کرد و در افشا کردن فتنه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بایستی مشی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هم با مشی عبادی هیچ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گویند دین بدون سیاست، نه دین را می شناسند و نه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حدود دارد، تجارت دارد، قضاوت دارد، امامت دارد، برائت دارد، نفی سلطه ی کافر دارد، همه ی این ها می شود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مشی سیاسی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دو، سه ماه پیش گرفته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راه های مختلف، احتجاج، سخنرانی، گریه، توبيخ، وصیت سیاسی، بی اعتنایی، راه ندادن به خانه و همه، حکایت از هوش سرشار و معرفت سیاسی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های مختلف به مسلمانان و به شیعیان تفهیم کرد که من مدافع امیرالمؤمنین و مدافع ولایت و اسلام هستم، شما نیز این گونه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زهرای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دهیم که همه ی ما را جزء پیروان</w:t>
      </w:r>
    </w:p>
    <w:p>
      <w:pPr>
        <w:pStyle w:val="BookText"/>
        <w:rPr/>
      </w:pPr>
      <w:r>
        <w:rPr>
          <w:rFonts w:ascii="IRNazanin" w:hAnsi="IRNazanin" w:eastAsia="IRNazanin"/>
          <w:color w:val="111111"/>
          <w:sz w:val="28"/>
          <w:sz w:val="28"/>
          <w:szCs w:val="28"/>
          <w:rtl w:val="true"/>
          <w:lang w:bidi="fa-IR"/>
        </w:rPr>
        <w:t>حضرت در دفاع از ولایت و امامت تا آخرین لحظه قرار بده</w:t>
      </w:r>
      <w:r>
        <w:rPr>
          <w:rFonts w:eastAsia="IRNazanin" w:cs="IRNazanin"/>
          <w:color w:val="111111"/>
          <w:sz w:val="28"/>
          <w:szCs w:val="28"/>
          <w:rtl w:val="true"/>
          <w:lang w:bidi="fa-IR"/>
        </w:rPr>
        <w:t>.</w:t>
      </w:r>
    </w:p>
    <w:p>
      <w:pPr>
        <w:pStyle w:val="Heading3"/>
        <w:numPr>
          <w:ilvl w:val="2"/>
          <w:numId w:val="1"/>
        </w:numPr>
        <w:rPr/>
      </w:pPr>
      <w:bookmarkStart w:id="1102" w:name="__RefHeading___Toc7136152_2142443653"/>
      <w:bookmarkStart w:id="1103" w:name="_Toc436"/>
      <w:bookmarkEnd w:id="1102"/>
      <w:r>
        <w:rPr>
          <w:rtl w:val="true"/>
        </w:rPr>
        <w:t>روضه</w:t>
      </w:r>
      <w:bookmarkEnd w:id="11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همه ی زندگی اش در دفاع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جانش را نیز در دفاع از ولایت خرج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مذاهب قائل به مرگ طبیعی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خیلی اصرار دارند که بگویند حضرت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گذشته، مریضی خاصی هم نداشته است، کسی هم چیزی در تاریخ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طور شد این حادثه بعد از رحلت رسول خدا اتفاق افتاد؟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مادرتان در جوانی به شهادت رسید؟امام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ضربه ای که به پهلوی مادرم زهرا زدند، به خاطر آن تازیانه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بازوی مادرم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علیه السلام صِدِّیقَةٌ شَهِیدَة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داشتند تا این فرهنگ را القاء کنند که مادرمان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صديقه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میان خانه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شب سختی بود، بدن را غسل داد، کفن کرد، سلمان با چشم اشکبار آمد، مقداد آمد، اباذر آمد چند نفر آمدند بدن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کجا بردند؟ آیاکنار قبر پیامبر بود؟ آیا در بقیع یا خانه ی خودش بود؟ چون سفارش کرده بود بدنم را خودت به خاک بسپار، کسی از محل آن با خبر نباشد، لذا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آمد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فَاِذَا هِيَ بِقَبْرٍ مَحْفُورٍ ، قبر از قبل حفر شده بود، آماده بود بعضی از نقل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زد کسانی که همراه بودند متوجه نشدند که کجا فاطمه زهرا به خاک سپرده شد؟ ممکن بود شکنجه کنند، برخوردی کنند مجبور شوند، بگویند؟ لذا نوشته اند حتی دور و بری ها هم متوجه نشدند، خود امیرالمؤمنین بر آمد کنار قبر آماده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آورده ام، همان امانتی که دستش را در دستم گذاشتی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اَلْوَدِيعَهُ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امانت من است</w:t>
      </w:r>
    </w:p>
    <w:p>
      <w:pPr>
        <w:pStyle w:val="BookText"/>
        <w:rPr/>
      </w:pPr>
      <w:r>
        <w:rPr>
          <w:rFonts w:ascii="IRNazanin" w:hAnsi="IRNazanin" w:eastAsia="IRNazanin"/>
          <w:color w:val="111111"/>
          <w:sz w:val="28"/>
          <w:sz w:val="28"/>
          <w:szCs w:val="28"/>
          <w:rtl w:val="true"/>
          <w:lang w:bidi="fa-IR"/>
        </w:rPr>
        <w:t xml:space="preserve">حفظش کن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امانت دار خیلی حواسش جمع است تا امانت را صحیح و سالم برگرداند،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مراعات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چه شده؛ چون خودم خیلی خبر ندارم، ولی شما از فاطمه بپرسید راز شکستگی پهلو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تورم بازویش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با </w:t>
      </w:r>
    </w:p>
    <w:p>
      <w:pPr>
        <w:pStyle w:val="BookText"/>
        <w:rPr/>
      </w:pPr>
      <w:r>
        <w:rPr>
          <w:rFonts w:ascii="IRNazanin" w:hAnsi="IRNazanin" w:eastAsia="IRNazanin"/>
          <w:color w:val="111111"/>
          <w:sz w:val="28"/>
          <w:sz w:val="28"/>
          <w:szCs w:val="28"/>
          <w:rtl w:val="true"/>
          <w:lang w:bidi="fa-IR"/>
        </w:rPr>
        <w:t xml:space="preserve">دست مبارک سنگ لحد گذاشت و صورت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خاک نهاد و خاک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بودی رفتی از دستم تو چرا رفتی من چرا هستم رفتی ای زهرا پیش پیغمبر علی تنها شده تنهاتر</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تکانی داد؛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رفت، دیگر دستم خالی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یک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اِبْكِي مَخَافَتَهُ اَنْ تَطُولَ حَيَاتِي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دل امیرالمؤمنین را خیلی غم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 بِهِ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های عالم در دلش ریخت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چه طور على آرام شود؟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اسْتَعِينُوا بِالصَّبْرِ وَالصَّلَاةِ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کنار قبر زهرای جوان نماز خواند،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خم شد صورتش را گذاشت روی خاک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خَدّاً فِي اَلتُّرَابِ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مَخَافَةَ أَنْ تَطُولَ حَيَاتِي </w:t>
      </w:r>
      <w:r>
        <w:rPr>
          <w:rStyle w:val="FootnoteAnchor"/>
          <w:rtl w:val="true"/>
        </w:rPr>
        <w:footnoteReference w:id="68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النبي صلى الله علیه و آله و سلم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صَالِحٍ يُشْتَمُ فَيَقُولُ إِنِّي صَائِمٌ سَلاَمٌ عَلَيْكَ لاَ أَشْتِمُكَ كَمَا شَتَمْتَنِي إِلاَّ قَالَ اَلرَّبُّ تَبَارَكَ وَ تَعَالَى اِسْتَجَارَ عَبْدِي بِالصَّوْمِ مِنْ شَرِّ عَبْدِي فَقَدْ أَجَرْتُهُ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اَلتَّوْرَاةُ فِي سِتٍّ مَضَتْ مِنْ شَهْرِ رَمَضَانَ وَ نَزَلَ اَلْإِنْجِيلُ فِي اِثْنَتَيْ عَشْرَةَ لَيْلَةً مَضَتْ مِنْ شَهْرِ رَمَضَانَ وَ نَزَلَ اَلزَّبُورُ فِي لَيْلَةِ ثَمَانِيَ عَشَرَةَ مَضَتْ مِنْ شَهْرِ رَمَضَانَ وَ نَزَلَ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اَلْقَدْرِ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الشيعه، الج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وَكَّلَ مَلاَئِكَتَهُ بِالدُّعَاءِ لِلصَّائِمِينَ وَ قَالَ أَخْبَرَنِي جَبْرَئِيلُ عَلَيْهِ اَلسَّلاَمُ عَنْ رَبِّهِ أَنَّهُ قَالَ مَا أَمَرْتُ مَلاَئِكَتِي بِالدُّعَاءِ لِأَحَدٍ مِنْ خَلْقِي إِلاَّ اِسْتَجَبْتُ لَهُمْ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الشَّيْطَانَ يُسَنِّي لَكُمْ طُرُقَهُ، وَ يُرِيدُ أَنْ يَحُلَّ دِينَكُمْ عُقْدَةً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اِسْتَهَلَّ رَمَضَانُ غُلِّقَتْ أَبْوَابُ اَلنَّارِ وَ فُتِّحَتْ أَبْوَابُ اَلْجِنَانِ وَ صُفِّدَتِ اَلشَّيَاطِينُ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و برخی شهرها مرسوم است که در ایام عزاداری حضرت ابا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کاروانی از شتر راه می افتد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های معنوی،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مسجد اعظم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أمتي في شهر رمضان ما لم يخطه ممه ي قبلي أما واحدة فإذا كان أو ليلة من شهر رمضان نظر الله وكل إليهم ومن نظر الله إليه لم يعينه بدأ أما الثانية فإن وف أفواههم چین نشون عند الله عز وجل أطيب من ريح المشك و أما الثالثة فإن الملائكة يستغفرون لهم في ليلهم و نهارهم و أما الرابعة فإن الله ع وجل يأمر جته أن اشتغفري و تزيني يوبادي يوشك أن يذهب بهم صب الدنيا و أذاها و يصيروا إلى جيي وكرامتي و أما الخايسه إذا كان آخر ليلة غفر لهم جميعا فقال رجل في ليلة القدر یا شول الله ص فقال ألم تر إلى العالي إذا فرغوا من أعمالهم 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فضائل الاشهر،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در کربلا چه گذشت، ترجمه کتاب نفس المهموم،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سَمِعتُ رسولَ اللّه ِ صلى الله عليه و آله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 أتاني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سَيَكُونُ في اُمَّتِكَ فِتنَةٌ قُلْتُ فَمَا الْمَخْرَجُ مِنْهَا فَقَالَ كِتَابُ اللهِ فِیهِ بَيَانُ مَا قَبْلَكُمْ مِنْ خَيْرٍ وَ خَبَرُ مَا بَعْدَ كُمْ وَ حُكْمُ مَا بَيْنَكُم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إإِنْ أَرَدْتُمْ عَيْشَ اَلسُّعَدَاءِ وَ مَوْتَ اَلشُّهَدَاءِ وَ اَلنَّجَاةَ يَوْمَ اَلْحَسْرَةِ وَ اَلظِّلَّ يَوْمَ اَلْحَرُورِ وَ اَلْهُدَى يَوْمَ اَلضَّلاَلَةِ فَادْرُسُوا اَلْقُرْآنَ فَإِنَّهُ كَلاَمُ اَلرَّحْمَنِ وَ حِرْزٌ مِنَ اَلشَّيْطَانِ وَ رُجْحَانٌ فِي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فَتَجَلَّی لَهُمْ سُبْحَانَهُ فِی کِتَابِهِ مِنْ غَيْرِ أَنْ يَكُونُوا رَأَوْهُ بِمَا أَرَاهُمْ مِنْ 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صحیح بخاری و مسلم ذیل آیه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قرآن، علی کریمی جهرمی،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غِنَّي لاَ غِنَّى دُونَهُ وَ لاَ فَقْرَ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لَوْمَاتَ مَنْ بَیْنَ الْمَشْرِقِ وَ الْمَغْرِبِ لَمَا اسْتَوْحَشْتُ بَعْدَ أَنْ یَکُونَ الْقُرْآنُ 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گام، ص </w:t>
      </w:r>
      <w:r>
        <w:rPr>
          <w:rFonts w:eastAsia="IRNazanin" w:cs="IRNazanin"/>
          <w:b w:val="false"/>
          <w:bCs w:val="false"/>
          <w:i w:val="false"/>
          <w:iCs w:val="false"/>
          <w:color w:val="333333"/>
          <w:sz w:val="20"/>
          <w:szCs w:val="20"/>
        </w:rPr>
        <w:t>200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در کربلا چه گذشت، ترجمه نفس المهموم،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کاروان 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در کربلا چه گذشت، ترجمه نفس المهموم،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منتهی الامال، ص</w:t>
      </w:r>
      <w:r>
        <w:rPr>
          <w:rFonts w:eastAsia="IRNazanin" w:cs="IRNazanin"/>
          <w:b w:val="false"/>
          <w:bCs w:val="false"/>
          <w:i w:val="false"/>
          <w:iCs w:val="false"/>
          <w:color w:val="333333"/>
          <w:sz w:val="20"/>
          <w:szCs w:val="20"/>
        </w:rPr>
        <w:t>571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 الركب الحسینی،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 الركب الحسینی،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قرآن در قرآن، آیت الله جوادی آملی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قرآن، علی کریمی جهرمی، ص </w:t>
      </w:r>
      <w:r>
        <w:rPr>
          <w:rFonts w:eastAsia="IRNazanin" w:cs="IRNazanin"/>
          <w:b w:val="false"/>
          <w:bCs w:val="false"/>
          <w:i w:val="false"/>
          <w:iCs w:val="false"/>
          <w:color w:val="333333"/>
          <w:sz w:val="20"/>
          <w:szCs w:val="20"/>
        </w:rPr>
        <w:t>56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تُشْرِقُ أَلْوَانُهُمْ، وَ تَهْدَأُ جَوَارِحُهُمْ، وَ تَسْكُنُ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إِلَيْهِ لاَ يُبَالِي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صَبْراً بَنِي اَلْكِرَامِ، فَمَا اَلْمَوْتُ إِلاَّ قَنْطَرَةٌ تَعْبُرُ بِكُمْ عَنِ اَلْبُؤْسِ وَ اَلضُّرِّ إِلَى اَلْجِنَانِ اَلْوَاسِعَةِ وَ اَلنِّعَمِ اَلدَّائِمَةِ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مع الركب الحسینی،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نَزَلَتْ بِكَ مَكْرُوهٌ فَانْظُرْ فَانْ كَانَ لَكَ حِيلَتُهُ فَلاَ وَ انْ لَمْ بَكن فِيهِ حِيلَتُهُ فَا تَعْجِزُ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ابصار الحسين في انصار الحسين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ذخيرة الدارين فيما يتعلق بمصائب الحسین، ص </w:t>
      </w:r>
      <w:r>
        <w:rPr>
          <w:rFonts w:eastAsia="IRNazanin" w:cs="IRNazanin"/>
          <w:b w:val="false"/>
          <w:bCs w:val="false"/>
          <w:i w:val="false"/>
          <w:iCs w:val="false"/>
          <w:color w:val="333333"/>
          <w:sz w:val="20"/>
          <w:szCs w:val="20"/>
        </w:rPr>
        <w:t>260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 عاشورا، ص </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مرحوم دشتی،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مقتل آية الله</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277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تَعَالَی وَ کَّلَ مَلَائِكَةً بِالدُّعَاءِ لِلصَّائِمِين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نقاله فرمود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يُؤْتِي الْحِكْمَةَ فَقَد أوتِيَ خيراً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ضَالَّةُ اَلْمُؤْمِنِ، فَخُذِ الْحِكمَةُ وَلَو مِن أَهلِ النّفاق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إنَّ العَبدَ إذَا أجَاعَ بَطنَهُ وَ حَفِظَ لُسَانَهُ عَلّمتُهُ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شب معراج از خداوند سؤال کردند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مَا مِيرَاثُ اَلصَّوْمِ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لصَومُ يُورِثُ الحِكمَةَ وَ الحِكْمَةُ تُورِثُ الْمَعْرِفَةُ وَ الْمَعْرِفَةُ تَورِثُ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توحيد المفضل،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مَشْيٍ فِي إِصْلاَحٍ بَيْنِ اِمْرَأَةٍ وَ زَوْجِهَا أَعْطَاهُ اَللَّهُ أَجْرَ أَلْفِ شَهِيدٍ قُتِلُوا فِي سَبِيلِ اَللَّهِ حَقَّا وَ كَانَ لَهُ بِكُلِّ خُطْوَةٍ يَخْطُوهَا فِي ذَلِكَ عِبَادَةٌ سَنَةٍ قِيّامٍ لَيْلُهَا وَ صِیَامٍ نَهَارُهَا وَ مَنْ عَمِلَ فِي فُرْقَةٍ بَيْنَ امْرَأْةٍ وَ زَوْجِهَا كَانَ عَلَيْهِ غَضَبُ اللهِ وَ لَعْنَتُهُ فِي الدُّنْيا وَ الأخِرَةِ وَ كَانَ حَقِاً عَلَى اللهِ تَعَالَى أَنْ يَرْضَخَهُ بِألفِ صَخْرَةٍ مِنْ نَارٍ وَ مَنْ َمشَى فِي فَسَادِ مَا بَيْنَهُمَا وَ لَمْ ُيفَرِّقْ كَانَ فِي سَخَطِ اللهِ وَ لَعْنَتِهِ فِي الدُّنْيَا وَ الآْخِرَةِ وَ حَرَّمَ اللهُ النَّظَرَ إِلَى وَجْهِه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كافِلُ اليَتيمِ كَهاتَينِ في الجَنَّةِ إذا اتَّقَى اللّه َ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بِالسَّبّابَةِ و الوُسطى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وقعه الصفین،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10254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الْحَرِيصُ خَصْلَتَیْنِ وَ لَزِمَتُهُ خَصْلَتَانِ حُرِمَ الْقَنَاعَةَ فَافْتَقَدَ الرَّاحَةَ وَ حُرِمَ الرِّضَا فَافْتَقَدَ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8079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یَعْلَمُوا أَنَّ اللهَ یَبْسُطُ الرِّزْقَ لِمَن یشَاء و یَقْدِرُ، آیا آن ها ندانستند که خداوند روزی را برای هر کس بخواهد گسترده یا تنگ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أن يُوَسَّعَ عَلَيَّ فيالرِّزقِ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 على الطَّهارَةِ يُوَسَّعْ علَيكَ في الرِّزقِ ، به رسول خدا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روزیم زیاد شود،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با وضو 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كَثِيرٍ بَيّاعِ الاكسِیَةِ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قد هَمَمْتُ أنْ أدَعَ السُّوقَ وفي يَدي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يَسْقُطَ رأيُكَ ولا يُسْتعانَ بكَ على شيءٍ</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عوالی اللألى،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فارسی رَحْمةُ الله علیه أَوْصَانِي خَلِيلِي بِسَبْعَةِ خِصَالٍ لاَ أَدَعُهُنَّ عَلَى كُلِّ حَالٍ أَوْصَانِي أَنْ أَنْظُرَ إِلَى مَنْ هُوَ دُونِي وَ لاَ أَنْظُرَ إِلَى مَنْ هُوَ فَوْقِي وَ أَنْ أُحِبَّ اَلْفُقَرَاءَ وَ أَدْنُوَ مِنْهُمْ وَ أَنْ أَقُولَ اَلْحَقَّ وَ إِنْ كَانَ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فَقُتِلَ كَيْفَ قَدَّرَ ثُمَّ قَتِلَ کَیْفَ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هزارو یک حکایت اخلاقی، محمد حسین محمدی،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 نبینا و آله و عليه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منازل الأخره،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ترجمه نفس المهموم،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ء 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زمینه های قیام امام 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308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6939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6985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الصَّلَاةَ تَنْهَىٰ عَنِ الْفَحْشَاءِ وَالْمُنْكَرِ ۗ وَلَذِكْرُ اللَّهِ 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قال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الکرب الحسینی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پژوهشی پیرامون شهدای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سوگنامه آل محمد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منتهى الآمال،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مقتلآية الله شوشتری،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حَقٌّ ، و الرُّقى حَقٌّ ، و السِّحرُ حَقٌّ ، و الفَألُ حَقٌّ ، و الطِيَرَةُ لَيسَت بِحَقٍّ ، و العَدوى لَيسَت بِحَقٍّ وَ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ذُكِرَ عِنْدَهُ الصوفيه وَ لَمْ يُنْكِرْهُمْ بِلِسانِهِ وَ قَلْبِهِ فَلَيْسَ مِنَّا وَ مَنْ أَنْكَرَهُمْ فَكَأَنَّمَا جَاهَدَ الْكُفَّارَ بَيْنَ يَدَي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عَجِبْتُ لِمَنْ فَزِعَ مِنْ أَرْبَعٍ كَيْفَ لاَ يَفْزَعُ إِلَى أَرْبَعٍ عَجِبْتُ لِمَنْ خَافَ كَيْفَ لاَ يَفْزَعُ إِلَى قَوْلِهِ عَزَّ وَ جَلَّ حَسْبُنَا اَللّهُ وَ نِعْمَ اَلْوَكِيلُ فَإِنِّي سَمِعْتُ اَللَّهَ جَلَّ جَلاَلُهُ يَقُولُ بِعَقِبِهَا فَانْقَلَبُوا بِنِعْمَةٍ مِنَ اَللّهِ وَ فَضْلٍ لَمْ يَمْسَسْهُمْ سُوءٌ وَ عَجِبْتُ لِمَنِ اِغْتَمَّ كَيْفَ لاَ يَفْزَعُ إِلَى قَوْلِهِ عَزَّ وَ جَلَّ لا إِلهَ إِلاّ أَنْتَ سُبْحانَكَ إِنِّي كُنْتُ مِنَ اَلظّالِمِين فَإِنِّي سَمِعْتُ اَللَّهَ عَزَّ وَ جَلَّ يَقُولُ بِعَقِبِهَا فَاسْتَجَبْنا لَهُ وَ نَجَّيْناهُ مِنَ اَلْغَمِّ وَ كَذلِكَ نُنْجِي اَلْمُؤْمِنِينَ وَ عَجِبْتُ لِمَنْ مُكِرَ بِهِ كَيْفَ لاَ يَفْزَعُ إِلَى قَوْلِهِ وَ أُفَوِّضُ أَمْرِي إِلَى اَللّهِ إِنَّ اَللّهَ بَصِيرٌ بِالْعِبادِ فَإِنِّي سَمِعْتُ اَللَّهَ جَلَّ وَ تَقَدَّسَ يَقُولُ بِعَقِبِهَا فَوَقاهُ اَللّهُ سَيِّئاتِ ما مَكَرُوا وَ عَجِبْتُ لِمَنْ أَرَادَ اَلدُّنْيَا وَ زِينَتَهَا كَيْفَ لاَ يَفْزَعُ إِلَى قَوْلِهِ تَبَارَكَ وَ تَعَالَى ما شاءَ اَللّهُ لا قُوَّةَ إِلاّ بِاللّهِ فَإِنِّي سَمِعْتُ اَللَّهَ عَزَّ اِسْمُهُ يَقُولُ بِعَقِبِهَا إِنْ تَرَنِ أَنَا أَقَلَّ مِنْكَ مالاً وَ وَلَداً فَعَسى رَبِّي أَنْ يُؤْتِيَنِ خَيْراً مِنْ جَنَّتِكَ مُوجِبَةٌ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را به معنی امتحان گرفته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وظایف ما، دفتر انتشارات اسلامی، چاپ ششم،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الغِرَّةِ باللّه ِ أن يُصِرَّ العَبدُ علَى المَعصيَةِ ويَتَمَنّى علَى اللّه ِ المَغفِرَةَ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محمد تقی فلسفی، شرح و تفسیر دعای مکارم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ااَلْعَجَلُ قَبْلَ اَلْإِمْكَانِ يُوجِبُ اَلْغُصَّةَ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اَلتَّثَبُّتِ تَكُونُ اَلسَّلاَمَةُ وَ مَعَ اَلْعَجَلَةِ تَكُونُ اَلنَّدَامَةُ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وَ اَلْعَجَلَةَ بِالْأُمُورِ قَبْلَ أَوَانِهَا وَ اَلتَّسَاقُطَ فِيهَا عِنْدَ إِمْكَانِهَا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مجمع البيان و علامه امینی در الغدیر به این نکته اشاره دارند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دیوان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جَاءَكُمْ مَنْ تَرْضَوْنَ دِينَهُ وَ أَمَانَتَهُ يَخْطُبُ إِلَيْكُمْ فَزَوِّجُوهُ إِلاَّ تَفْعَلُوا تَكُنْ فِتْنَةٌ فِي اَلْأَرْضِ وَ فَسَادٌ عَرِيضٌ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وَاللهِ، لَیُسَلَّطَنَّ عَلَیْکُمْ غُلاَمُ ثَقِیف الذَّیَّالُ یَأْکُلُ خَضِرَتَکُمْ، وَیُذِیبُ شَحْمَتَکُمْ ؛ آگاه باشید، به خدا سوگند پسرکی از طایفه ثقیف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مسلط می گردد که هوشیار و گردنکش و ستمگر است سبزه زارهای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دارایی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می چرد و چربی شما را آب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مِنْ مَكَارِمِ اَلدُّنْيَا وَ اَلْآخِرَةِ أَنْ تَعْفُوَ عَمَّنْ ظَلَمَكَ وَ تَصِلَ مَنْ قَطَعَكَ وَ تَحْلُمَ إِذَا جُهِلَ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يَكْمُلُ اَلْمُؤْمِنُ إِيمَانُهُ حَتَّى يَحْتَوِيَ عَلَى مِائَةٍ وَ ثَلاَثِ خِصَالٍ فِعْلٍ وَ عَمَلٍ وَ نِيَّةٍ وَ بَاطِنٍ وَ ظَاهِرٍ فَقَالَ أَمِيرُ اَلْمُؤْمِنِينَ عَلَيْهِ السَّلاَمُ يَا رَسُولَ اَللَّهِ مَا يَكُونُ اَلْمِائَةُ وَ ثَلاَثُ خِصَالٍ فَقَالَ يَا عَلِيُّ مِنْ صِفَاتِ اَلْمُؤْمِنِ أَنْ يَكُونَ جَوَّالَ اَلْفِكْرِ إِلَى أَنْ قَالَ وَ إِذَا وَعَدَ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فضایل و سیره ی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علامه حسن زاده آملی، ص </w:t>
      </w:r>
      <w:r>
        <w:rPr>
          <w:rFonts w:eastAsia="IRNazanin" w:cs="IRNazanin"/>
          <w:b w:val="false"/>
          <w:bCs w:val="false"/>
          <w:i w:val="false"/>
          <w:iCs w:val="false"/>
          <w:color w:val="333333"/>
          <w:sz w:val="20"/>
          <w:szCs w:val="20"/>
        </w:rPr>
        <w:t>54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فلسفی،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ی آل محمد،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أَعْمَارُ أُمَّتِي بَيْنَ اَلسِّتِّينَ إِلَى اَلسَّبْعِينَ وَ قَلَّ مَنْ يَتَجَاوَزُهَا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لِلْمُؤْمِنِ ثَلَاثُ سَاعَاتٍ؛ فَسَاعَةٌ يُنَاجِي فِيهَا رَبَّهُ، وَ سَاعَةٌ يَرُمُّ مَعَاشَهُ وَ سَاعَةٌ يُخَلِّي بَيْنَ نَفْسِهِ وَ بَيْنَ لَذَّتِهَا فِيمَا يَحِلُّ وَ يَجْمُلُ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مُقِيماً اعتَكَفَ العَشَرَ الأواخِرَ مِن رَمضانَ و اذا سَافَرَ اعتكَفَ مِنَ الْعام اَلْمُقْبِلُ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يَعْلَمُ مَا دَاخَلَنِي مِنَ اَلسُّرُورِ إِلاَّ اَللَّهُ بِإِكْفَائِي رَسُولُ اَللَّهِ صَلَّى اَللَّهُ عَلَيْهِ وَ آلِهِ تَحَمُّلَ رِقَابِ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 خدا کسی نمی داند که از این تقسیم کار تا چه اندازه خوشحال شدم، زیرا رسول خدا مرا از انجام کارهایی که مربوط به مردان است،بازداشت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فَأَيُ رَجُلٍ لَطَمَ امْرَأَتَهُ لَطْمَةً أَمَرَ اللَّهُ عَزَّ وَ جَلَّ مَالِكاً خَازِنَ النِّيرَانِ فَيَلْطِمُهُ عَلَى حُرِّ وَجْهِهِ سَبْعِينَ لَطْمَةً فِي نَارِ جَهَنَّم وَ أَيُّ رَجُلٍ مِنْكُمْ وَضَعَ يَدَهُ عَلَى شَعْرِ امْرَأَةٍ مُسْلِمَةٍ سَمَّرَ كَفُّهُ بِمَسَامِیرَ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سیلی به همسرش بزند، خداوند بزرگ به مالک و رئیس جهنم دستور می دهد که هفتاد سیلی آتشین به صورت او بزند، و هر مردی که دستش را به موی زن نامحرم برساند، روز قیامت، آن دست با میخ های سوزان جهنم دوخته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سِتَّةُ أَشْيَاءَ حَسَنٌ وَ لَكِنْ مِنْ سِتَّةٍ أَحْسَنُ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زَکاةُ 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غررالحکم،ح</w:t>
      </w:r>
      <w:r>
        <w:rPr>
          <w:rFonts w:eastAsia="IRNazanin" w:cs="IRNazanin"/>
          <w:b w:val="false"/>
          <w:bCs w:val="false"/>
          <w:i w:val="false"/>
          <w:iCs w:val="false"/>
          <w:color w:val="333333"/>
          <w:sz w:val="20"/>
          <w:szCs w:val="20"/>
        </w:rPr>
        <w:t>5409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سوگنامه ی آل محمد،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کربلا چه گذشت،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شاید کمتر به این بحث پرداخته شده باشد که در نهج البلاغه،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بیش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استناد کرده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كُنْتُ أَتَّبِعُهُ اتِّبَاعَ الْفَصِيلِ أَثَرَ أُمِّهِ يَرْفَعُ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اللَّیلَةُ فَاطِمَةُ وَ الْقَدْرُ اللَّهُ فَمَنْ عَرَفَ فَاطِمَةَ حَقَّ مَعْرِفَتِهَا فَقَدْ أَدْرَک لَیلَةَ الْقَدْرِ وَ إِنَّمَا سُمِّیتْ فَاطِمَةَ لِأَنَّ الْخَلْقَ فُطِمُوا عَنْ 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در کربلا چه گذشت،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در کربلا چه گذشت، ترجمه نفس المهموم،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؛مع الركب الحسيني،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المهدی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قاضی از بزرگ عارفانی است که بیشترین تأثیر معنوی را با تربیت شاگردان مبرز خود در این عصر داشته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در قرن سوم توسط ابن طيفور نوشته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اَلْمُنْجِيَاتُ إِطْعَامُ اَلطَّعَامِ وَ إِفْشَاءُ اَلسَّلاَمِ وَ اَلصَّلاَةُ بِاللَّيْلِ وَ اَلنَّاسُ نِيَامٌ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برادرم عقیل را دیدم که به شدت تهی دست شده است و از من درخواست داشت تا یک من از گندم های بیت المال را به او ببخشم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کودکانش را دیدم که از گرسنگی موهایشان ژولیده و رنگشان تیره شده بود، گویا با نیل رنگ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مرا دیدار و درخواست خود را تکرار می کرد، چون به گفته های او گوش دادم، پنداشت که دین خود را به او واگذار می کنم، و به دلخواه او رفتار و از راه و رسم عادلانه خود دست بر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آهنی را در آتش گداخته به جسمش نزدیک کردم تا او را بیازمایم، پس چونان بیمار از درد، فریاد زد و نزدیک بود از حرارت آن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کنندگان بر تو بگریند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حرارت آهنی می نالی که انسانی به بازیچه آن را گرم ساخته است؟ تو از حرارت ناچیز می نالی و من از حرارت آتش الهی ننا 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تحقيق إثْرَ هم صحیح می باشد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عَلِيُّ بْنُ اَلْحُسَيْنِ عَلَيْهِمَا اَلسَّلاَمُ عَنِ اَلْعَصَبِيَّةِ فَقَالَ اَلْعَصَبِيَّةُ اَلَّتِي يَأْثَمُ عَلَيْهَا صَاحِبُهَا أَنْ يَرَى اَلرَّجُلُ شِرَارَ قَوْمِهِ خَيْراً مِنْ خِيَارِ قَوْمٍ آخَرِينَ وَ لَيْسَ مِنَ اَلْعَصَبِيَّةِ أَنْ يُحِبُّ اَلرَّجُلُ قَوْمَهُ وَ لَكِنْ مِنَ اَلْعَصَبِيَّةِ أَنْ يُعِينَ قَوْمَهُ عَلَى اَلظُّلْمِ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 خوانده ی پیامبر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هزار و یک حکایت اخلاقی،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تُرِیدُ أَنْ تَقْطَعَ نَسْلَهُ مِنَ الدُّنْیا وَ تُفْنِیهُ وَ تطْفِئَ نورَ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دستور داد صد دینار به او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 رو به سراغشان می روم، یعنی آخرت را درنظرشان بی ارزش می کنم و از پشت سر، یعنی آن ها را به جمع ثروتمندان و ندادن حقوق واجب آن فرمان می دهم تا برای وارثان باقی بماند و از سمت راست، یعنی دینشان را با زینت گمراهی و خوب جلوه دادن شبهات خراب می کنم و از سمت چپ، یعنی لذت های دنیا را دوست داشتنی می کنم و شهوت را بر دلهایشان غالب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امام صادق لداوه الرقی مُبْتَدَعاً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داوودُ، لَقَد عُرِضَت عَلَيَّ أعمالُكُم يَومَ الخَميسِ ، فَرأيتُ فيما عُرِضَ عَليَّ مِن عَمَلِكَ صِلَتَكَ لاِبنِ عَمِّكَ فُلانٍ ، فسَرَّني ذلكَ ، إنّي عَلِمتُ صِلَتَكَ لَهُ أسرَعَ لِفَناءِ عُمرِهِ و قَطعِ 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لي ابنُ عَمٍّ مُعانِدا ناصِبا خَبيثا بَلَغَني عَنهُ و عَن عِيالِهِ سُوءُ حالٍ ، فصَكَكتُ لَهُ بِنَفَقَةٍ قَبلَ خُروجي إلى مَكَّةَ ، فلَمّا صِرتُ فِي المَدينَةِ أخبَرَني أبو عَبدِ اللّه ِ عليه السلام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امائی شیخ طوسی،عر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عِلْمَ اَلنَّاسِ كُلَّهُ فِي أَرْبَعٍ أَوَّلُهَا أَنْ تَعْرِفَ رَبَّكَ وَ اَلثَّانِي أَنْ تَعْرِفَ مَا صَنَعَ بِكَ وَ اَلثَّالِثُ أَنْ تَعْرِفَ مَا أَرَادَ مِنْكَ وَ اَلرَّابِعُ أَنْ تَعْرِفَ مَا يُخْرِجُكَ مِنْ دِينِكَ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الأمل رحمه ائتي، و لولا الأمل ما رضت والدة ولدها ولا غرس غاړ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النبي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رفیعی، امام زمان و شیخ مفید،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اوحى الله تعالى الى موسىّ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موسی سِتّهُ اشياءٍ في سِتَّة مواضِعَ وَ النّاسُ يطلبونها في سِتَّةِ از اشياءٍ فَلَمْ يَجِدُوهُ أبَداً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كوكب الدری،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تھذیب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مصباح الكفنی،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إِيَّاكُمْ وَ خَضْرَاءَ اَلدِّمَنِ قِيلَ يَا رَسُولَ اَللَّهِ وَ مَا خَضْرَاءُ اَلدِّمَنِ ؟ قَالَ اَلْمَرْأَةُ اَلْحَسْنَاءُ فِي مَنْبِتِ سُوءٍ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فَاطِمَةُ إِنَّا أَهْلُ بَيْتٍ أُعْطِينَا سَبْعَ خِصَالٍ لَمْ يُعْطَهَا أَحَدٌ مِنَ اَلْأَوَّلِينَ قَبْلَنَا وَ لاَ يُدْرِكُهَا أَحَدٌ مِنَ اَلْآخِرِينَ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نَبِيُّنَا خَيْرُ اَلْأَنْبِيَاءِ وَ هُوَ أَبُوكِ ، وَ وَصِيُّنَا خَيْرُ اَلْأَوْصِيَاءِ وَ هُوَ بَعْلُكِ ، وَ شَهِيدُنَا خَيْرُ اَلشُّهَدَاءِ وَ هُوَ عَمُّ أَبِيكِ، وَ مِنَّا مَنْ لَهُ جَنَاحَانِ يَطِيرُ بِهِمَا فِي اَلْجَنَّةِ وَ هُوَ جَعْفَرٌ ، وَ مِنَّا سِبْطَا هَذِهِ اَلْأُمَّةِ وَ هُمَا اِبْنَاكِ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اخلاق از نظر همزیستی، محمد تقی فلسفی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أربعه جواهر تزيلها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جَوَاهِرَ تُزِيلُهَا أَرْبَعَةٌ أَمَّا الْجَوَاهِرُ فَالْعَقْلُ وَ الدِّينُ وَ الْحَيَاءُ وَ الْعَمَلُ الصَّالِحُ أَمَّا الغَضَبُ فَيُزِيلُ العَقلَ وَ أَمَّا اَلْحَسَدُ فَيُزِيلُ الدِّينَ وَ أَمَّا الطَّمَعُ فَيُزِيلُ الْحَيَاءَ وَ أَمَّا الْغَيْبَةُ فَيُزِيلُ الْعَمَلَ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عِلْمَ اَلنَّاسِ كُلَّهُ فِي أَرْبَعٍ أَوَّلُهَا أَنْ تَعْرِفَ رَبَّكَ وَ اَلثَّانِي أَنْ تَعْرِفَ مَا صَنَعَ بِكَ وَ اَلثَّالِثُ أَنْ تَعْرِفَ مَا أَرَادَ مِنْكَ وَ اَلرَّابِعُ أَنْ تَعْرِفَ مَا يُخْرِجُكَ مِنْ دِينِكَ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معدن الجواهر،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زندگی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زهرا،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 زهرا،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منتهى الآمال،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للراوندی،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مکارم الخلاق،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يَستَظِلُّونَ بِظِلِّ عَرشِ اللّه ِ يَومَ لا ظِلَّ إلاّ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زَوَّجَ أخاهُ المسلمَ ، أو أخدَمَهُ ، أو كَتَمَ لَهُ سِرّا</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مکارم الاخلاق،ص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نور الثقلين، 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دیوان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منتهى الآمال،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فَاطِمَةَ شِجْنَةٌ مِنِّي يُؤْذِينِي مَا آذَاهَا وَ يَسُرُّنِي مَا 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مُهجَةُ قَلبی و ابناها ثَمَرَةُ فُؤادی و بَعلُها نورُ بَصَری و الأئِمّةُ مِن وُلدِها أُمَناءُ رَبّی و حَبلٌ مَمدودٌ بَینَه و بَینَ الخَلقِ مَن تمسَّک بِهم نَجا و مَن تَخَلَّفَ عنهم 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فاطمه من المهد،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خصائص امير المومنین،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فَمَنْ آذَاهَا فَقَدْ آذَانِی وَ مَنْ آذّانِي فَقَدْ آذَى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بشارة ا المصطفی،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مَنْ سَرَّها فَقَدْ سَرَّنِي وَ مَنْ ساءَها فَقَدْ ساءَنِي فاطِمَةُ أعَزُّ الْبَرِيَّةِ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 الحسينُ خيرُ أهلِ الأرضِ بَعدي و بعدَ أبيهِما ، و اُمُّهُما أفضلُ نساءِ 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فاطمة الزهراء رحمانی،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فرائد المسمطین،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مئة منقبه،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التَّسليمُ و الرِّضا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نوشته شده است که صد شتر با بار پارچه و صد هزار دینار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جَاءَکُمْ مَنْ تَرْضَوْنَ خُلُقَهُ وَ دِینَهُ فَزَوِّجُوهُ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تَفْعَلُوهُ تَکُنْ فِتْنَةٌ فِی اَلْأَرْضِ وَ فَسادٌ کَبِیرٌ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اَبْتاهْ أَيْنَ الْقاكُ يَوْمَ اَلْمَوْقِفِ اَلاَعْظَمِ وَ يَوْمُ الْفَزَعِ الاَكْبَرِ قَالَ يَا فَاطِمَةُ عِنْدَ بابِ الْجَنَّةِ وَ مَعِي لِواءُ الْحَمْدِ وَ اَنَا الشَّفِيعُ لِاِمَّتِي اِلَيَّ رَبِّي قَالَتْ يَا اَبْتاهْ فَاِنْ لَمْ اَلْقَكَ هُناكَ قالَ اِلْقَيْنِي عَلَيَّ الْحَوْضَ وَ اَنَا اَسْقِي اُمَّتِي قالَتْ يَا اَبَتَاهْ اِنْ لَمْ اِلْقَكَ هُنَاكَ قَالَ اَلْقَيْنِي عَلَيَّ اَلصِّرَاطَ وَ اَنَا قَائِمٌ اَقُولُ رَبِّ سَلِّمْ اُمْتِي قالَتْ فَان لَم الْقَكَ هُنَاكَ قالَ القينِي عَلَيَّ شَفِيرَ جَهَنَّمَ اِمْنَعْ شَرَرَها وَ لَهَبَهَا عَنْ اُمَّتِي فَاسْتَبْشَرَتْ فَاطِمَةُ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أَخَافُ عَلَيْكُمُ اِسْتِخْفَافاً بِالدِّينِ وَ بَیْن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عَبِيدُ اَلدُّنْيَا وَ اَلدِّينُ لَعْقٌ عَلَى أَلْسِنَتِهِمْ يَحُوطُونَهُ مَا دَرَّتْ مَعَايِشُهُمْ فَإِذَا مُحِّصُوا بِالْبَلاَءِ قَلَّ اَلدَّيَّانُونَ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جَعَلتَ دِينَكَ تَبَعاً لدُنياكَ أهلَكتَ دينَكَ و دُنياكَ و كُنتَ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أقْدامِ الْأُمَّهاتِ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بیت الحزان،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تلخ و شیرین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اِمْتَاعَ اَلاِسْمَاءِ بِمَا لِلنَّبِيِّ مِنَ اَلاِحْوَالِ وَ اَلْأَمْوَالِ،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كُنَّ فِيهِ كَانَ مُنَافِقاً وَ إِنْ صَامَ وَ صَلَّى وَ زَعَمَ أَنَّهُ مُسْلِمٌ مَنْ إِذَا اُئْتُمِنَ خَانَ وَ إِذَا حَدَّثَ كَذَبَ وَ إِذَا وَعَدَ أَخْلَفَ إِنَّ اَللَّهَ عَزَّ وَ جَلَّ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لاٰ يُحِبُّ اَلْخٰائِنِينَ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لَعْنَتَ اَللّٰهِ عَلَيْهِ إِنْ كٰانَ مِنَ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اُذْكُرْ فِي اَلْكِتٰابِ إِسْمٰاعِيلَ إِنَّهُ كٰانَ صٰادِقَ اَلْوَعْدِ وَ كٰانَ رَسُولاً نَبِيًّا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مسائل على بن جعفر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امالى للطوسی،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على علا،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62077</Words>
  <Characters>223636</Characters>
  <CharactersWithSpaces>284463</CharactersWithSpaces>
  <Paragraphs>1431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2026-08-25T00:36:05Z</dcterms:created>
  <dc:creator>ghaemiyeh.com</dc:creator>
  <dc:description/>
  <dc:language>en-US</dc:language>
  <cp:lastModifiedBy/>
  <dcterms:modified xsi:type="dcterms:W3CDTF">2026-08-25T04:06:19Z</dcterms:modified>
  <cp:revision>1</cp:revision>
  <dc:subject/>
  <dc:title>سلسله سخنرانی های استاد رفیعی جلد 1</dc:title>
</cp:coreProperties>
</file>

<file path=docProps/custom.xml><?xml version="1.0" encoding="utf-8"?>
<Properties xmlns="http://schemas.openxmlformats.org/officeDocument/2006/custom-properties" xmlns:vt="http://schemas.openxmlformats.org/officeDocument/2006/docPropsVTypes"/>
</file>