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التفکر فی القرآن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5219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505221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505223_2142443653">
            <w:r>
              <w:rPr>
                <w:webHidden/>
                <w:rStyle w:val="IndexLink"/>
                <w:rtl w:val="true"/>
              </w:rPr>
              <w:t>الإطار العام للسورة</w:t>
            </w:r>
            <w:r>
              <w:rPr>
                <w:rStyle w:val="IndexLink"/>
                <w:rtl w:val="true"/>
              </w:rPr>
              <w:tab/>
            </w:r>
            <w:r>
              <w:rPr>
                <w:rStyle w:val="IndexLink"/>
              </w:rPr>
              <w:t>11</w:t>
            </w:r>
          </w:hyperlink>
        </w:p>
        <w:p>
          <w:pPr>
            <w:pStyle w:val="Contents2"/>
            <w:tabs>
              <w:tab w:val="clear" w:pos="8743"/>
              <w:tab w:val="right" w:pos="9026" w:leader="dot"/>
            </w:tabs>
            <w:rPr/>
          </w:pPr>
          <w:hyperlink w:anchor="__RefHeading___Toc4505225_2142443653">
            <w:r>
              <w:rPr>
                <w:webHidden/>
                <w:rStyle w:val="IndexLink"/>
                <w:rtl w:val="true"/>
              </w:rPr>
              <w:t xml:space="preserve">الآيات </w:t>
            </w:r>
            <w:r>
              <w:rPr>
                <w:rStyle w:val="IndexLink"/>
              </w:rPr>
              <w:t>1</w:t>
            </w:r>
            <w:r>
              <w:rPr>
                <w:rStyle w:val="IndexLink"/>
                <w:rtl w:val="true"/>
              </w:rPr>
              <w:t>-</w:t>
            </w:r>
            <w:r>
              <w:rPr>
                <w:rStyle w:val="IndexLink"/>
              </w:rPr>
              <w:t>9</w:t>
            </w:r>
            <w:r>
              <w:rPr>
                <w:rStyle w:val="IndexLink"/>
                <w:rtl w:val="true"/>
              </w:rPr>
              <w:tab/>
            </w:r>
            <w:r>
              <w:rPr>
                <w:rStyle w:val="IndexLink"/>
              </w:rPr>
              <w:t>13</w:t>
            </w:r>
          </w:hyperlink>
        </w:p>
        <w:p>
          <w:pPr>
            <w:pStyle w:val="Contents3"/>
            <w:tabs>
              <w:tab w:val="clear" w:pos="8459"/>
              <w:tab w:val="right" w:pos="9026" w:leader="dot"/>
            </w:tabs>
            <w:rPr/>
          </w:pPr>
          <w:hyperlink w:anchor="__RefHeading___Toc4505227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4505229_2142443653">
            <w:r>
              <w:rPr>
                <w:webHidden/>
                <w:rStyle w:val="IndexLink"/>
                <w:rtl w:val="true"/>
              </w:rPr>
              <w:t>مراحل الحساب في الآخرة</w:t>
            </w:r>
            <w:r>
              <w:rPr>
                <w:rStyle w:val="IndexLink"/>
                <w:rtl w:val="true"/>
              </w:rPr>
              <w:tab/>
            </w:r>
            <w:r>
              <w:rPr>
                <w:rStyle w:val="IndexLink"/>
              </w:rPr>
              <w:t>20</w:t>
            </w:r>
          </w:hyperlink>
        </w:p>
        <w:p>
          <w:pPr>
            <w:pStyle w:val="Contents3"/>
            <w:tabs>
              <w:tab w:val="clear" w:pos="8459"/>
              <w:tab w:val="right" w:pos="9026" w:leader="dot"/>
            </w:tabs>
            <w:rPr/>
          </w:pPr>
          <w:hyperlink w:anchor="__RefHeading___Toc4505231_2142443653">
            <w:r>
              <w:rPr>
                <w:webHidden/>
                <w:rStyle w:val="IndexLink"/>
                <w:rtl w:val="true"/>
              </w:rPr>
              <w:t>معنى الوزن في القيامة</w:t>
            </w:r>
            <w:r>
              <w:rPr>
                <w:rStyle w:val="IndexLink"/>
                <w:rtl w:val="true"/>
              </w:rPr>
              <w:tab/>
            </w:r>
            <w:r>
              <w:rPr>
                <w:rStyle w:val="IndexLink"/>
              </w:rPr>
              <w:t>22</w:t>
            </w:r>
          </w:hyperlink>
        </w:p>
        <w:p>
          <w:pPr>
            <w:pStyle w:val="Contents2"/>
            <w:tabs>
              <w:tab w:val="clear" w:pos="8743"/>
              <w:tab w:val="right" w:pos="9026" w:leader="dot"/>
            </w:tabs>
            <w:rPr/>
          </w:pPr>
          <w:hyperlink w:anchor="__RefHeading___Toc4505233_2142443653">
            <w:r>
              <w:rPr>
                <w:webHidden/>
                <w:rStyle w:val="IndexLink"/>
                <w:rtl w:val="true"/>
              </w:rPr>
              <w:t>الآيات</w:t>
            </w:r>
            <w:r>
              <w:rPr>
                <w:rStyle w:val="IndexLink"/>
              </w:rPr>
              <w:t>10</w:t>
            </w:r>
            <w:r>
              <w:rPr>
                <w:rStyle w:val="IndexLink"/>
                <w:rtl w:val="true"/>
              </w:rPr>
              <w:t>-</w:t>
            </w:r>
            <w:r>
              <w:rPr>
                <w:rStyle w:val="IndexLink"/>
              </w:rPr>
              <w:t>18</w:t>
            </w:r>
            <w:r>
              <w:rPr>
                <w:rStyle w:val="IndexLink"/>
                <w:rtl w:val="true"/>
              </w:rPr>
              <w:tab/>
            </w:r>
            <w:r>
              <w:rPr>
                <w:rStyle w:val="IndexLink"/>
              </w:rPr>
              <w:t>26</w:t>
            </w:r>
          </w:hyperlink>
        </w:p>
        <w:p>
          <w:pPr>
            <w:pStyle w:val="Contents3"/>
            <w:tabs>
              <w:tab w:val="clear" w:pos="8459"/>
              <w:tab w:val="right" w:pos="9026" w:leader="dot"/>
            </w:tabs>
            <w:rPr/>
          </w:pPr>
          <w:hyperlink w:anchor="__RefHeading___Toc4505235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4505237_2142443653">
            <w:r>
              <w:rPr>
                <w:webHidden/>
                <w:rStyle w:val="IndexLink"/>
                <w:rtl w:val="true"/>
              </w:rPr>
              <w:t>مغالطات إبليس</w:t>
            </w:r>
            <w:r>
              <w:rPr>
                <w:rStyle w:val="IndexLink"/>
                <w:rtl w:val="true"/>
              </w:rPr>
              <w:tab/>
            </w:r>
            <w:r>
              <w:rPr>
                <w:rStyle w:val="IndexLink"/>
              </w:rPr>
              <w:t>32</w:t>
            </w:r>
          </w:hyperlink>
        </w:p>
        <w:p>
          <w:pPr>
            <w:pStyle w:val="Contents3"/>
            <w:tabs>
              <w:tab w:val="clear" w:pos="8459"/>
              <w:tab w:val="right" w:pos="9026" w:leader="dot"/>
            </w:tabs>
            <w:rPr/>
          </w:pPr>
          <w:hyperlink w:anchor="__RefHeading___Toc4505239_2142443653">
            <w:r>
              <w:rPr>
                <w:webHidden/>
                <w:rStyle w:val="IndexLink"/>
                <w:rtl w:val="true"/>
              </w:rPr>
              <w:t>علّة طلب إبليس المهلة</w:t>
            </w:r>
            <w:r>
              <w:rPr>
                <w:rStyle w:val="IndexLink"/>
                <w:rtl w:val="true"/>
              </w:rPr>
              <w:tab/>
            </w:r>
            <w:r>
              <w:rPr>
                <w:rStyle w:val="IndexLink"/>
              </w:rPr>
              <w:t>35</w:t>
            </w:r>
          </w:hyperlink>
        </w:p>
        <w:p>
          <w:pPr>
            <w:pStyle w:val="Contents2"/>
            <w:tabs>
              <w:tab w:val="clear" w:pos="8743"/>
              <w:tab w:val="right" w:pos="9026" w:leader="dot"/>
            </w:tabs>
            <w:rPr/>
          </w:pPr>
          <w:hyperlink w:anchor="__RefHeading___Toc4505241_2142443653">
            <w:r>
              <w:rPr>
                <w:webHidden/>
                <w:rStyle w:val="IndexLink"/>
                <w:rtl w:val="true"/>
              </w:rPr>
              <w:t xml:space="preserve">الآيات </w:t>
            </w:r>
            <w:r>
              <w:rPr>
                <w:rStyle w:val="IndexLink"/>
              </w:rPr>
              <w:t>19</w:t>
            </w:r>
            <w:r>
              <w:rPr>
                <w:rStyle w:val="IndexLink"/>
                <w:rtl w:val="true"/>
              </w:rPr>
              <w:t>-</w:t>
            </w:r>
            <w:r>
              <w:rPr>
                <w:rStyle w:val="IndexLink"/>
              </w:rPr>
              <w:t>25</w:t>
            </w:r>
            <w:r>
              <w:rPr>
                <w:rStyle w:val="IndexLink"/>
                <w:rtl w:val="true"/>
              </w:rPr>
              <w:tab/>
            </w:r>
            <w:r>
              <w:rPr>
                <w:rStyle w:val="IndexLink"/>
              </w:rPr>
              <w:t>39</w:t>
            </w:r>
          </w:hyperlink>
        </w:p>
        <w:p>
          <w:pPr>
            <w:pStyle w:val="Contents3"/>
            <w:tabs>
              <w:tab w:val="clear" w:pos="8459"/>
              <w:tab w:val="right" w:pos="9026" w:leader="dot"/>
            </w:tabs>
            <w:rPr/>
          </w:pPr>
          <w:hyperlink w:anchor="__RefHeading___Toc4505243_2142443653">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4505245_2142443653">
            <w:r>
              <w:rPr>
                <w:webHidden/>
                <w:rStyle w:val="IndexLink"/>
                <w:rtl w:val="true"/>
              </w:rPr>
              <w:t xml:space="preserve">عصمة آدم </w:t>
            </w:r>
            <w:r>
              <w:rPr>
                <w:rStyle w:val="IndexLink"/>
                <w:rtl w:val="true"/>
              </w:rPr>
              <w:t>(</w:t>
            </w:r>
            <w:r>
              <w:rPr>
                <w:rStyle w:val="IndexLink"/>
                <w:rtl w:val="true"/>
              </w:rPr>
              <w:t>عليه السلام</w:t>
            </w:r>
            <w:r>
              <w:rPr>
                <w:rStyle w:val="IndexLink"/>
                <w:rtl w:val="true"/>
              </w:rPr>
              <w:t xml:space="preserve">) </w:t>
            </w:r>
            <w:r>
              <w:rPr>
                <w:rStyle w:val="IndexLink"/>
                <w:rtl w:val="true"/>
              </w:rPr>
              <w:t>والأمر الإرشادي</w:t>
            </w:r>
            <w:r>
              <w:rPr>
                <w:rStyle w:val="IndexLink"/>
                <w:rtl w:val="true"/>
              </w:rPr>
              <w:tab/>
            </w:r>
            <w:r>
              <w:rPr>
                <w:rStyle w:val="IndexLink"/>
              </w:rPr>
              <w:t>48</w:t>
            </w:r>
          </w:hyperlink>
        </w:p>
        <w:p>
          <w:pPr>
            <w:pStyle w:val="Contents2"/>
            <w:tabs>
              <w:tab w:val="clear" w:pos="8743"/>
              <w:tab w:val="right" w:pos="9026" w:leader="dot"/>
            </w:tabs>
            <w:rPr/>
          </w:pPr>
          <w:hyperlink w:anchor="__RefHeading___Toc4505247_2142443653">
            <w:r>
              <w:rPr>
                <w:webHidden/>
                <w:rStyle w:val="IndexLink"/>
                <w:rtl w:val="true"/>
              </w:rPr>
              <w:t xml:space="preserve">الآيات </w:t>
            </w:r>
            <w:r>
              <w:rPr>
                <w:rStyle w:val="IndexLink"/>
              </w:rPr>
              <w:t>26</w:t>
            </w:r>
            <w:r>
              <w:rPr>
                <w:rStyle w:val="IndexLink"/>
                <w:rtl w:val="true"/>
              </w:rPr>
              <w:t>-</w:t>
            </w:r>
            <w:r>
              <w:rPr>
                <w:rStyle w:val="IndexLink"/>
              </w:rPr>
              <w:t>30</w:t>
            </w:r>
            <w:r>
              <w:rPr>
                <w:rStyle w:val="IndexLink"/>
                <w:rtl w:val="true"/>
              </w:rPr>
              <w:tab/>
            </w:r>
            <w:r>
              <w:rPr>
                <w:rStyle w:val="IndexLink"/>
              </w:rPr>
              <w:t>52</w:t>
            </w:r>
          </w:hyperlink>
        </w:p>
        <w:p>
          <w:pPr>
            <w:pStyle w:val="Contents2"/>
            <w:tabs>
              <w:tab w:val="clear" w:pos="8743"/>
              <w:tab w:val="right" w:pos="9026" w:leader="dot"/>
            </w:tabs>
            <w:rPr/>
          </w:pPr>
          <w:hyperlink w:anchor="__RefHeading___Toc4505249_2142443653">
            <w:r>
              <w:rPr>
                <w:webHidden/>
                <w:rStyle w:val="IndexLink"/>
                <w:rtl w:val="true"/>
              </w:rPr>
              <w:t xml:space="preserve">الآيات </w:t>
            </w:r>
            <w:r>
              <w:rPr>
                <w:rStyle w:val="IndexLink"/>
              </w:rPr>
              <w:t>31</w:t>
            </w:r>
            <w:r>
              <w:rPr>
                <w:rStyle w:val="IndexLink"/>
                <w:rtl w:val="true"/>
              </w:rPr>
              <w:t>-</w:t>
            </w:r>
            <w:r>
              <w:rPr>
                <w:rStyle w:val="IndexLink"/>
              </w:rPr>
              <w:t>34</w:t>
            </w:r>
            <w:r>
              <w:rPr>
                <w:rStyle w:val="IndexLink"/>
                <w:rtl w:val="true"/>
              </w:rPr>
              <w:tab/>
            </w:r>
            <w:r>
              <w:rPr>
                <w:rStyle w:val="IndexLink"/>
              </w:rPr>
              <w:t>64</w:t>
            </w:r>
          </w:hyperlink>
        </w:p>
        <w:p>
          <w:pPr>
            <w:pStyle w:val="Contents2"/>
            <w:tabs>
              <w:tab w:val="clear" w:pos="8743"/>
              <w:tab w:val="right" w:pos="9026" w:leader="dot"/>
            </w:tabs>
            <w:rPr/>
          </w:pPr>
          <w:hyperlink w:anchor="__RefHeading___Toc4505251_2142443653">
            <w:r>
              <w:rPr>
                <w:webHidden/>
                <w:rStyle w:val="IndexLink"/>
                <w:rtl w:val="true"/>
              </w:rPr>
              <w:t xml:space="preserve">الآيات </w:t>
            </w:r>
            <w:r>
              <w:rPr>
                <w:rStyle w:val="IndexLink"/>
              </w:rPr>
              <w:t>35</w:t>
            </w:r>
            <w:r>
              <w:rPr>
                <w:rStyle w:val="IndexLink"/>
                <w:rtl w:val="true"/>
              </w:rPr>
              <w:t>-</w:t>
            </w:r>
            <w:r>
              <w:rPr>
                <w:rStyle w:val="IndexLink"/>
              </w:rPr>
              <w:t>37</w:t>
            </w:r>
            <w:r>
              <w:rPr>
                <w:rStyle w:val="IndexLink"/>
                <w:rtl w:val="true"/>
              </w:rPr>
              <w:tab/>
            </w:r>
            <w:r>
              <w:rPr>
                <w:rStyle w:val="IndexLink"/>
              </w:rPr>
              <w:t>74</w:t>
            </w:r>
          </w:hyperlink>
        </w:p>
        <w:p>
          <w:pPr>
            <w:pStyle w:val="Contents3"/>
            <w:tabs>
              <w:tab w:val="clear" w:pos="8459"/>
              <w:tab w:val="right" w:pos="9026" w:leader="dot"/>
            </w:tabs>
            <w:rPr/>
          </w:pPr>
          <w:hyperlink w:anchor="__RefHeading___Toc4505253_214244365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4505255_2142443653">
            <w:r>
              <w:rPr>
                <w:webHidden/>
                <w:rStyle w:val="IndexLink"/>
                <w:rtl w:val="true"/>
              </w:rPr>
              <w:t>معنى عدم حزن المؤمنين</w:t>
            </w:r>
            <w:r>
              <w:rPr>
                <w:rStyle w:val="IndexLink"/>
                <w:rtl w:val="true"/>
              </w:rPr>
              <w:tab/>
            </w:r>
            <w:r>
              <w:rPr>
                <w:rStyle w:val="IndexLink"/>
              </w:rPr>
              <w:t>77</w:t>
            </w:r>
          </w:hyperlink>
        </w:p>
        <w:p>
          <w:pPr>
            <w:pStyle w:val="Contents2"/>
            <w:tabs>
              <w:tab w:val="clear" w:pos="8743"/>
              <w:tab w:val="right" w:pos="9026" w:leader="dot"/>
            </w:tabs>
            <w:rPr/>
          </w:pPr>
          <w:hyperlink w:anchor="__RefHeading___Toc4505257_2142443653">
            <w:r>
              <w:rPr>
                <w:webHidden/>
                <w:rStyle w:val="IndexLink"/>
                <w:rtl w:val="true"/>
              </w:rPr>
              <w:t xml:space="preserve">الآيات </w:t>
            </w:r>
            <w:r>
              <w:rPr>
                <w:rStyle w:val="IndexLink"/>
              </w:rPr>
              <w:t>38</w:t>
            </w:r>
            <w:r>
              <w:rPr>
                <w:rStyle w:val="IndexLink"/>
                <w:rtl w:val="true"/>
              </w:rPr>
              <w:t>-</w:t>
            </w:r>
            <w:r>
              <w:rPr>
                <w:rStyle w:val="IndexLink"/>
              </w:rPr>
              <w:t>41</w:t>
            </w:r>
            <w:r>
              <w:rPr>
                <w:rStyle w:val="IndexLink"/>
                <w:rtl w:val="true"/>
              </w:rPr>
              <w:tab/>
            </w:r>
            <w:r>
              <w:rPr>
                <w:rStyle w:val="IndexLink"/>
              </w:rPr>
              <w:t>81</w:t>
            </w:r>
          </w:hyperlink>
        </w:p>
        <w:p>
          <w:pPr>
            <w:pStyle w:val="Contents3"/>
            <w:tabs>
              <w:tab w:val="clear" w:pos="8459"/>
              <w:tab w:val="right" w:pos="9026" w:leader="dot"/>
            </w:tabs>
            <w:rPr/>
          </w:pPr>
          <w:hyperlink w:anchor="__RefHeading___Toc4505259_2142443653">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4505261_2142443653">
            <w:r>
              <w:rPr>
                <w:webHidden/>
                <w:rStyle w:val="IndexLink"/>
                <w:rtl w:val="true"/>
              </w:rPr>
              <w:t>سبب تضاعف العذاب</w:t>
            </w:r>
            <w:r>
              <w:rPr>
                <w:rStyle w:val="IndexLink"/>
                <w:rtl w:val="true"/>
              </w:rPr>
              <w:tab/>
            </w:r>
            <w:r>
              <w:rPr>
                <w:rStyle w:val="IndexLink"/>
              </w:rPr>
              <w:t>86</w:t>
            </w:r>
          </w:hyperlink>
        </w:p>
        <w:p>
          <w:pPr>
            <w:pStyle w:val="Contents2"/>
            <w:tabs>
              <w:tab w:val="clear" w:pos="8743"/>
              <w:tab w:val="right" w:pos="9026" w:leader="dot"/>
            </w:tabs>
            <w:rPr/>
          </w:pPr>
          <w:hyperlink w:anchor="__RefHeading___Toc4505263_2142443653">
            <w:r>
              <w:rPr>
                <w:webHidden/>
                <w:rStyle w:val="IndexLink"/>
                <w:rtl w:val="true"/>
              </w:rPr>
              <w:t xml:space="preserve">الآيات </w:t>
            </w:r>
            <w:r>
              <w:rPr>
                <w:rStyle w:val="IndexLink"/>
              </w:rPr>
              <w:t>42</w:t>
            </w:r>
            <w:r>
              <w:rPr>
                <w:rStyle w:val="IndexLink"/>
                <w:rtl w:val="true"/>
              </w:rPr>
              <w:t>-</w:t>
            </w:r>
            <w:r>
              <w:rPr>
                <w:rStyle w:val="IndexLink"/>
              </w:rPr>
              <w:t>45</w:t>
            </w:r>
            <w:r>
              <w:rPr>
                <w:rStyle w:val="IndexLink"/>
                <w:rtl w:val="true"/>
              </w:rPr>
              <w:tab/>
            </w:r>
            <w:r>
              <w:rPr>
                <w:rStyle w:val="IndexLink"/>
              </w:rPr>
              <w:t>90</w:t>
            </w:r>
          </w:hyperlink>
        </w:p>
        <w:p>
          <w:pPr>
            <w:pStyle w:val="Contents3"/>
            <w:tabs>
              <w:tab w:val="clear" w:pos="8459"/>
              <w:tab w:val="right" w:pos="9026" w:leader="dot"/>
            </w:tabs>
            <w:rPr/>
          </w:pPr>
          <w:hyperlink w:anchor="__RefHeading___Toc4505265_2142443653">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4505267_2142443653">
            <w:r>
              <w:rPr>
                <w:webHidden/>
                <w:rStyle w:val="IndexLink"/>
                <w:rtl w:val="true"/>
              </w:rPr>
              <w:t>سهولة الدين</w:t>
            </w:r>
            <w:r>
              <w:rPr>
                <w:rStyle w:val="IndexLink"/>
                <w:rtl w:val="true"/>
              </w:rPr>
              <w:tab/>
            </w:r>
            <w:r>
              <w:rPr>
                <w:rStyle w:val="IndexLink"/>
              </w:rPr>
              <w:t>92</w:t>
            </w:r>
          </w:hyperlink>
        </w:p>
        <w:p>
          <w:pPr>
            <w:pStyle w:val="Contents3"/>
            <w:tabs>
              <w:tab w:val="clear" w:pos="8459"/>
              <w:tab w:val="right" w:pos="9026" w:leader="dot"/>
            </w:tabs>
            <w:rPr/>
          </w:pPr>
          <w:hyperlink w:anchor="__RefHeading___Toc4505269_2142443653">
            <w:r>
              <w:rPr>
                <w:webHidden/>
                <w:rStyle w:val="IndexLink"/>
                <w:rtl w:val="true"/>
              </w:rPr>
              <w:t>أقسام الاستهزاء</w:t>
            </w:r>
            <w:r>
              <w:rPr>
                <w:rStyle w:val="IndexLink"/>
                <w:rtl w:val="true"/>
              </w:rPr>
              <w:tab/>
            </w:r>
            <w:r>
              <w:rPr>
                <w:rStyle w:val="IndexLink"/>
              </w:rPr>
              <w:t>96</w:t>
            </w:r>
          </w:hyperlink>
        </w:p>
        <w:p>
          <w:pPr>
            <w:pStyle w:val="Contents2"/>
            <w:tabs>
              <w:tab w:val="clear" w:pos="8743"/>
              <w:tab w:val="right" w:pos="9026" w:leader="dot"/>
            </w:tabs>
            <w:rPr/>
          </w:pPr>
          <w:hyperlink w:anchor="__RefHeading___Toc4505271_2142443653">
            <w:r>
              <w:rPr>
                <w:webHidden/>
                <w:rStyle w:val="IndexLink"/>
                <w:rtl w:val="true"/>
              </w:rPr>
              <w:t xml:space="preserve">الآيات </w:t>
            </w:r>
            <w:r>
              <w:rPr>
                <w:rStyle w:val="IndexLink"/>
              </w:rPr>
              <w:t>46</w:t>
            </w:r>
            <w:r>
              <w:rPr>
                <w:rStyle w:val="IndexLink"/>
                <w:rtl w:val="true"/>
              </w:rPr>
              <w:t>-</w:t>
            </w:r>
            <w:r>
              <w:rPr>
                <w:rStyle w:val="IndexLink"/>
              </w:rPr>
              <w:t>49</w:t>
            </w:r>
            <w:r>
              <w:rPr>
                <w:rStyle w:val="IndexLink"/>
                <w:rtl w:val="true"/>
              </w:rPr>
              <w:tab/>
            </w:r>
            <w:r>
              <w:rPr>
                <w:rStyle w:val="IndexLink"/>
              </w:rPr>
              <w:t>100</w:t>
            </w:r>
          </w:hyperlink>
        </w:p>
        <w:p>
          <w:pPr>
            <w:pStyle w:val="Contents3"/>
            <w:tabs>
              <w:tab w:val="clear" w:pos="8459"/>
              <w:tab w:val="right" w:pos="9026" w:leader="dot"/>
            </w:tabs>
            <w:rPr/>
          </w:pPr>
          <w:hyperlink w:anchor="__RefHeading___Toc4505273_2142443653">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4505275_2142443653">
            <w:r>
              <w:rPr>
                <w:webHidden/>
                <w:rStyle w:val="IndexLink"/>
                <w:rtl w:val="true"/>
              </w:rPr>
              <w:t>معاني الأعراف</w:t>
            </w:r>
            <w:r>
              <w:rPr>
                <w:rStyle w:val="IndexLink"/>
                <w:rtl w:val="true"/>
              </w:rPr>
              <w:tab/>
            </w:r>
            <w:r>
              <w:rPr>
                <w:rStyle w:val="IndexLink"/>
              </w:rPr>
              <w:t>102</w:t>
            </w:r>
          </w:hyperlink>
        </w:p>
        <w:p>
          <w:pPr>
            <w:pStyle w:val="Contents3"/>
            <w:tabs>
              <w:tab w:val="clear" w:pos="8459"/>
              <w:tab w:val="right" w:pos="9026" w:leader="dot"/>
            </w:tabs>
            <w:rPr/>
          </w:pPr>
          <w:hyperlink w:anchor="__RefHeading___Toc4505277_2142443653">
            <w:r>
              <w:rPr>
                <w:webHidden/>
                <w:rStyle w:val="IndexLink"/>
                <w:rtl w:val="true"/>
              </w:rPr>
              <w:t>الرجال الذين على الأعراف</w:t>
            </w:r>
            <w:r>
              <w:rPr>
                <w:rStyle w:val="IndexLink"/>
                <w:rtl w:val="true"/>
              </w:rPr>
              <w:tab/>
            </w:r>
            <w:r>
              <w:rPr>
                <w:rStyle w:val="IndexLink"/>
              </w:rPr>
              <w:t>103</w:t>
            </w:r>
          </w:hyperlink>
        </w:p>
        <w:p>
          <w:pPr>
            <w:pStyle w:val="Contents2"/>
            <w:tabs>
              <w:tab w:val="clear" w:pos="8743"/>
              <w:tab w:val="right" w:pos="9026" w:leader="dot"/>
            </w:tabs>
            <w:rPr/>
          </w:pPr>
          <w:hyperlink w:anchor="__RefHeading___Toc4505279_2142443653">
            <w:r>
              <w:rPr>
                <w:webHidden/>
                <w:rStyle w:val="IndexLink"/>
                <w:rtl w:val="true"/>
              </w:rPr>
              <w:t xml:space="preserve">الآيات </w:t>
            </w:r>
            <w:r>
              <w:rPr>
                <w:rStyle w:val="IndexLink"/>
              </w:rPr>
              <w:t>50</w:t>
            </w:r>
            <w:r>
              <w:rPr>
                <w:rStyle w:val="IndexLink"/>
                <w:rtl w:val="true"/>
              </w:rPr>
              <w:t>-</w:t>
            </w:r>
            <w:r>
              <w:rPr>
                <w:rStyle w:val="IndexLink"/>
              </w:rPr>
              <w:t>53</w:t>
            </w:r>
            <w:r>
              <w:rPr>
                <w:rStyle w:val="IndexLink"/>
                <w:rtl w:val="true"/>
              </w:rPr>
              <w:tab/>
            </w:r>
            <w:r>
              <w:rPr>
                <w:rStyle w:val="IndexLink"/>
              </w:rPr>
              <w:t>110</w:t>
            </w:r>
          </w:hyperlink>
        </w:p>
        <w:p>
          <w:pPr>
            <w:pStyle w:val="Contents2"/>
            <w:tabs>
              <w:tab w:val="clear" w:pos="8743"/>
              <w:tab w:val="right" w:pos="9026" w:leader="dot"/>
            </w:tabs>
            <w:rPr/>
          </w:pPr>
          <w:hyperlink w:anchor="__RefHeading___Toc4505281_2142443653">
            <w:r>
              <w:rPr>
                <w:webHidden/>
                <w:rStyle w:val="IndexLink"/>
                <w:rtl w:val="true"/>
              </w:rPr>
              <w:t xml:space="preserve">الآيات </w:t>
            </w:r>
            <w:r>
              <w:rPr>
                <w:rStyle w:val="IndexLink"/>
              </w:rPr>
              <w:t>54</w:t>
            </w:r>
            <w:r>
              <w:rPr>
                <w:rStyle w:val="IndexLink"/>
                <w:rtl w:val="true"/>
              </w:rPr>
              <w:t>-</w:t>
            </w:r>
            <w:r>
              <w:rPr>
                <w:rStyle w:val="IndexLink"/>
              </w:rPr>
              <w:t>58</w:t>
            </w:r>
            <w:r>
              <w:rPr>
                <w:rStyle w:val="IndexLink"/>
                <w:rtl w:val="true"/>
              </w:rPr>
              <w:tab/>
            </w:r>
            <w:r>
              <w:rPr>
                <w:rStyle w:val="IndexLink"/>
              </w:rPr>
              <w:t>119</w:t>
            </w:r>
          </w:hyperlink>
        </w:p>
        <w:p>
          <w:pPr>
            <w:pStyle w:val="Contents3"/>
            <w:tabs>
              <w:tab w:val="clear" w:pos="8459"/>
              <w:tab w:val="right" w:pos="9026" w:leader="dot"/>
            </w:tabs>
            <w:rPr/>
          </w:pPr>
          <w:hyperlink w:anchor="__RefHeading___Toc4505283_2142443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4505285_2142443653">
            <w:r>
              <w:rPr>
                <w:webHidden/>
                <w:rStyle w:val="IndexLink"/>
                <w:rtl w:val="true"/>
              </w:rPr>
              <w:t>معاني العرش</w:t>
            </w:r>
            <w:r>
              <w:rPr>
                <w:rStyle w:val="IndexLink"/>
                <w:rtl w:val="true"/>
              </w:rPr>
              <w:tab/>
            </w:r>
            <w:r>
              <w:rPr>
                <w:rStyle w:val="IndexLink"/>
              </w:rPr>
              <w:t>123</w:t>
            </w:r>
          </w:hyperlink>
        </w:p>
        <w:p>
          <w:pPr>
            <w:pStyle w:val="Contents3"/>
            <w:tabs>
              <w:tab w:val="clear" w:pos="8459"/>
              <w:tab w:val="right" w:pos="9026" w:leader="dot"/>
            </w:tabs>
            <w:rPr/>
          </w:pPr>
          <w:hyperlink w:anchor="__RefHeading___Toc4505287_2142443653">
            <w:r>
              <w:rPr>
                <w:webHidden/>
                <w:rStyle w:val="IndexLink"/>
                <w:rtl w:val="true"/>
              </w:rPr>
              <w:t>معنى الاستواء على العرش</w:t>
            </w:r>
            <w:r>
              <w:rPr>
                <w:rStyle w:val="IndexLink"/>
                <w:rtl w:val="true"/>
              </w:rPr>
              <w:tab/>
            </w:r>
            <w:r>
              <w:rPr>
                <w:rStyle w:val="IndexLink"/>
              </w:rPr>
              <w:t>124</w:t>
            </w:r>
          </w:hyperlink>
        </w:p>
        <w:p>
          <w:pPr>
            <w:pStyle w:val="Contents3"/>
            <w:tabs>
              <w:tab w:val="clear" w:pos="8459"/>
              <w:tab w:val="right" w:pos="9026" w:leader="dot"/>
            </w:tabs>
            <w:rPr/>
          </w:pPr>
          <w:hyperlink w:anchor="__RefHeading___Toc4505289_2142443653">
            <w:r>
              <w:rPr>
                <w:webHidden/>
                <w:rStyle w:val="IndexLink"/>
                <w:rtl w:val="true"/>
              </w:rPr>
              <w:t>عدم الفرق بين الإرادة التكوينيّة والتشريعيّة</w:t>
            </w:r>
            <w:r>
              <w:rPr>
                <w:rStyle w:val="IndexLink"/>
                <w:rtl w:val="true"/>
              </w:rPr>
              <w:tab/>
            </w:r>
            <w:r>
              <w:rPr>
                <w:rStyle w:val="IndexLink"/>
              </w:rPr>
              <w:t>126</w:t>
            </w:r>
          </w:hyperlink>
        </w:p>
        <w:p>
          <w:pPr>
            <w:pStyle w:val="Contents2"/>
            <w:tabs>
              <w:tab w:val="clear" w:pos="8743"/>
              <w:tab w:val="right" w:pos="9026" w:leader="dot"/>
            </w:tabs>
            <w:rPr/>
          </w:pPr>
          <w:hyperlink w:anchor="__RefHeading___Toc4505291_2142443653">
            <w:r>
              <w:rPr>
                <w:webHidden/>
                <w:rStyle w:val="IndexLink"/>
                <w:rtl w:val="true"/>
              </w:rPr>
              <w:t xml:space="preserve">الآيات </w:t>
            </w:r>
            <w:r>
              <w:rPr>
                <w:rStyle w:val="IndexLink"/>
              </w:rPr>
              <w:t>59</w:t>
            </w:r>
            <w:r>
              <w:rPr>
                <w:rStyle w:val="IndexLink"/>
                <w:rtl w:val="true"/>
              </w:rPr>
              <w:t>-</w:t>
            </w:r>
            <w:r>
              <w:rPr>
                <w:rStyle w:val="IndexLink"/>
              </w:rPr>
              <w:t>64</w:t>
            </w:r>
            <w:r>
              <w:rPr>
                <w:rStyle w:val="IndexLink"/>
                <w:rtl w:val="true"/>
              </w:rPr>
              <w:tab/>
            </w:r>
            <w:r>
              <w:rPr>
                <w:rStyle w:val="IndexLink"/>
              </w:rPr>
              <w:t>134</w:t>
            </w:r>
          </w:hyperlink>
        </w:p>
        <w:p>
          <w:pPr>
            <w:pStyle w:val="Contents3"/>
            <w:tabs>
              <w:tab w:val="clear" w:pos="8459"/>
              <w:tab w:val="right" w:pos="9026" w:leader="dot"/>
            </w:tabs>
            <w:rPr/>
          </w:pPr>
          <w:hyperlink w:anchor="__RefHeading___Toc4505293_214244365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4505295_2142443653">
            <w:r>
              <w:rPr>
                <w:webHidden/>
                <w:rStyle w:val="IndexLink"/>
                <w:rtl w:val="true"/>
              </w:rPr>
              <w:t xml:space="preserve">قصة نوح </w:t>
            </w:r>
            <w:r>
              <w:rPr>
                <w:rStyle w:val="IndexLink"/>
                <w:rtl w:val="true"/>
              </w:rPr>
              <w:t>(</w:t>
            </w:r>
            <w:r>
              <w:rPr>
                <w:rStyle w:val="IndexLink"/>
                <w:rtl w:val="true"/>
              </w:rPr>
              <w:t>عليه السلام</w:t>
            </w:r>
            <w:r>
              <w:rPr>
                <w:rStyle w:val="IndexLink"/>
                <w:rtl w:val="true"/>
              </w:rPr>
              <w:t xml:space="preserve">) </w:t>
            </w:r>
            <w:r>
              <w:rPr>
                <w:rStyle w:val="IndexLink"/>
                <w:rtl w:val="true"/>
              </w:rPr>
              <w:t>وقومه</w:t>
            </w:r>
            <w:r>
              <w:rPr>
                <w:rStyle w:val="IndexLink"/>
                <w:rtl w:val="true"/>
              </w:rPr>
              <w:tab/>
            </w:r>
            <w:r>
              <w:rPr>
                <w:rStyle w:val="IndexLink"/>
              </w:rPr>
              <w:t>136</w:t>
            </w:r>
          </w:hyperlink>
        </w:p>
        <w:p>
          <w:pPr>
            <w:pStyle w:val="Contents2"/>
            <w:tabs>
              <w:tab w:val="clear" w:pos="8743"/>
              <w:tab w:val="right" w:pos="9026" w:leader="dot"/>
            </w:tabs>
            <w:rPr/>
          </w:pPr>
          <w:hyperlink w:anchor="__RefHeading___Toc4505297_2142443653">
            <w:r>
              <w:rPr>
                <w:webHidden/>
                <w:rStyle w:val="IndexLink"/>
                <w:rtl w:val="true"/>
              </w:rPr>
              <w:t xml:space="preserve">الآيات </w:t>
            </w:r>
            <w:r>
              <w:rPr>
                <w:rStyle w:val="IndexLink"/>
              </w:rPr>
              <w:t>65</w:t>
            </w:r>
            <w:r>
              <w:rPr>
                <w:rStyle w:val="IndexLink"/>
                <w:rtl w:val="true"/>
              </w:rPr>
              <w:t>-</w:t>
            </w:r>
            <w:r>
              <w:rPr>
                <w:rStyle w:val="IndexLink"/>
              </w:rPr>
              <w:t>72</w:t>
            </w:r>
            <w:r>
              <w:rPr>
                <w:rStyle w:val="IndexLink"/>
                <w:rtl w:val="true"/>
              </w:rPr>
              <w:tab/>
            </w:r>
            <w:r>
              <w:rPr>
                <w:rStyle w:val="IndexLink"/>
              </w:rPr>
              <w:t>143</w:t>
            </w:r>
          </w:hyperlink>
        </w:p>
        <w:p>
          <w:pPr>
            <w:pStyle w:val="Contents3"/>
            <w:tabs>
              <w:tab w:val="clear" w:pos="8459"/>
              <w:tab w:val="right" w:pos="9026" w:leader="dot"/>
            </w:tabs>
            <w:rPr/>
          </w:pPr>
          <w:hyperlink w:anchor="__RefHeading___Toc4505299_2142443653">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4505301_2142443653">
            <w:r>
              <w:rPr>
                <w:webHidden/>
                <w:rStyle w:val="IndexLink"/>
                <w:rtl w:val="true"/>
              </w:rPr>
              <w:t xml:space="preserve">قصة هود </w:t>
            </w:r>
            <w:r>
              <w:rPr>
                <w:rStyle w:val="IndexLink"/>
                <w:rtl w:val="true"/>
              </w:rPr>
              <w:t>(</w:t>
            </w:r>
            <w:r>
              <w:rPr>
                <w:rStyle w:val="IndexLink"/>
                <w:rtl w:val="true"/>
              </w:rPr>
              <w:t>عليه السلام</w:t>
            </w:r>
            <w:r>
              <w:rPr>
                <w:rStyle w:val="IndexLink"/>
                <w:rtl w:val="true"/>
              </w:rPr>
              <w:t xml:space="preserve">) </w:t>
            </w:r>
            <w:r>
              <w:rPr>
                <w:rStyle w:val="IndexLink"/>
                <w:rtl w:val="true"/>
              </w:rPr>
              <w:t>وقوم عاد</w:t>
            </w:r>
            <w:r>
              <w:rPr>
                <w:rStyle w:val="IndexLink"/>
                <w:rtl w:val="true"/>
              </w:rPr>
              <w:tab/>
            </w:r>
            <w:r>
              <w:rPr>
                <w:rStyle w:val="IndexLink"/>
              </w:rPr>
              <w:t>146</w:t>
            </w:r>
          </w:hyperlink>
        </w:p>
        <w:p>
          <w:pPr>
            <w:pStyle w:val="Contents2"/>
            <w:tabs>
              <w:tab w:val="clear" w:pos="8743"/>
              <w:tab w:val="right" w:pos="9026" w:leader="dot"/>
            </w:tabs>
            <w:rPr/>
          </w:pPr>
          <w:hyperlink w:anchor="__RefHeading___Toc4505303_2142443653">
            <w:r>
              <w:rPr>
                <w:webHidden/>
                <w:rStyle w:val="IndexLink"/>
                <w:rtl w:val="true"/>
              </w:rPr>
              <w:t xml:space="preserve">الآيات </w:t>
            </w:r>
            <w:r>
              <w:rPr>
                <w:rStyle w:val="IndexLink"/>
              </w:rPr>
              <w:t>73</w:t>
            </w:r>
            <w:r>
              <w:rPr>
                <w:rStyle w:val="IndexLink"/>
                <w:rtl w:val="true"/>
              </w:rPr>
              <w:t>-</w:t>
            </w:r>
            <w:r>
              <w:rPr>
                <w:rStyle w:val="IndexLink"/>
              </w:rPr>
              <w:t>79</w:t>
            </w:r>
            <w:r>
              <w:rPr>
                <w:rStyle w:val="IndexLink"/>
                <w:rtl w:val="true"/>
              </w:rPr>
              <w:tab/>
            </w:r>
            <w:r>
              <w:rPr>
                <w:rStyle w:val="IndexLink"/>
              </w:rPr>
              <w:t>155</w:t>
            </w:r>
          </w:hyperlink>
        </w:p>
        <w:p>
          <w:pPr>
            <w:pStyle w:val="Contents3"/>
            <w:tabs>
              <w:tab w:val="clear" w:pos="8459"/>
              <w:tab w:val="right" w:pos="9026" w:leader="dot"/>
            </w:tabs>
            <w:rPr/>
          </w:pPr>
          <w:hyperlink w:anchor="__RefHeading___Toc4505305_2142443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4505307_2142443653">
            <w:r>
              <w:rPr>
                <w:webHidden/>
                <w:rStyle w:val="IndexLink"/>
                <w:rtl w:val="true"/>
              </w:rPr>
              <w:t xml:space="preserve">قصة صالح </w:t>
            </w:r>
            <w:r>
              <w:rPr>
                <w:rStyle w:val="IndexLink"/>
                <w:rtl w:val="true"/>
              </w:rPr>
              <w:t>(</w:t>
            </w:r>
            <w:r>
              <w:rPr>
                <w:rStyle w:val="IndexLink"/>
                <w:rtl w:val="true"/>
              </w:rPr>
              <w:t>عليه السلام</w:t>
            </w:r>
            <w:r>
              <w:rPr>
                <w:rStyle w:val="IndexLink"/>
                <w:rtl w:val="true"/>
              </w:rPr>
              <w:t xml:space="preserve">) </w:t>
            </w:r>
            <w:r>
              <w:rPr>
                <w:rStyle w:val="IndexLink"/>
                <w:rtl w:val="true"/>
              </w:rPr>
              <w:t>وثمود</w:t>
            </w:r>
            <w:r>
              <w:rPr>
                <w:rStyle w:val="IndexLink"/>
                <w:rtl w:val="true"/>
              </w:rPr>
              <w:tab/>
            </w:r>
            <w:r>
              <w:rPr>
                <w:rStyle w:val="IndexLink"/>
              </w:rPr>
              <w:t>157</w:t>
            </w:r>
          </w:hyperlink>
        </w:p>
        <w:p>
          <w:pPr>
            <w:pStyle w:val="Contents3"/>
            <w:tabs>
              <w:tab w:val="clear" w:pos="8459"/>
              <w:tab w:val="right" w:pos="9026" w:leader="dot"/>
            </w:tabs>
            <w:rPr/>
          </w:pPr>
          <w:hyperlink w:anchor="__RefHeading___Toc4505309_2142443653">
            <w:r>
              <w:rPr>
                <w:webHidden/>
                <w:rStyle w:val="IndexLink"/>
                <w:rtl w:val="true"/>
              </w:rPr>
              <w:t>الكلام مع الموتى</w:t>
            </w:r>
            <w:r>
              <w:rPr>
                <w:rStyle w:val="IndexLink"/>
                <w:rtl w:val="true"/>
              </w:rPr>
              <w:tab/>
            </w:r>
            <w:r>
              <w:rPr>
                <w:rStyle w:val="IndexLink"/>
              </w:rPr>
              <w:t>164</w:t>
            </w:r>
          </w:hyperlink>
        </w:p>
        <w:p>
          <w:pPr>
            <w:pStyle w:val="Contents2"/>
            <w:tabs>
              <w:tab w:val="clear" w:pos="8743"/>
              <w:tab w:val="right" w:pos="9026" w:leader="dot"/>
            </w:tabs>
            <w:rPr/>
          </w:pPr>
          <w:hyperlink w:anchor="__RefHeading___Toc4505311_2142443653">
            <w:r>
              <w:rPr>
                <w:webHidden/>
                <w:rStyle w:val="IndexLink"/>
                <w:rtl w:val="true"/>
              </w:rPr>
              <w:t xml:space="preserve">الآيات </w:t>
            </w:r>
            <w:r>
              <w:rPr>
                <w:rStyle w:val="IndexLink"/>
              </w:rPr>
              <w:t>80</w:t>
            </w:r>
            <w:r>
              <w:rPr>
                <w:rStyle w:val="IndexLink"/>
                <w:rtl w:val="true"/>
              </w:rPr>
              <w:t>-</w:t>
            </w:r>
            <w:r>
              <w:rPr>
                <w:rStyle w:val="IndexLink"/>
              </w:rPr>
              <w:t>84</w:t>
            </w:r>
            <w:r>
              <w:rPr>
                <w:rStyle w:val="IndexLink"/>
                <w:rtl w:val="true"/>
              </w:rPr>
              <w:tab/>
            </w:r>
            <w:r>
              <w:rPr>
                <w:rStyle w:val="IndexLink"/>
              </w:rPr>
              <w:t>166</w:t>
            </w:r>
          </w:hyperlink>
        </w:p>
        <w:p>
          <w:pPr>
            <w:pStyle w:val="Contents3"/>
            <w:tabs>
              <w:tab w:val="clear" w:pos="8459"/>
              <w:tab w:val="right" w:pos="9026" w:leader="dot"/>
            </w:tabs>
            <w:rPr/>
          </w:pPr>
          <w:hyperlink w:anchor="__RefHeading___Toc4505313_2142443653">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4505315_2142443653">
            <w:r>
              <w:rPr>
                <w:webHidden/>
                <w:rStyle w:val="IndexLink"/>
                <w:rtl w:val="true"/>
              </w:rPr>
              <w:t xml:space="preserve">قصة لوط </w:t>
            </w:r>
            <w:r>
              <w:rPr>
                <w:rStyle w:val="IndexLink"/>
                <w:rtl w:val="true"/>
              </w:rPr>
              <w:t>(</w:t>
            </w:r>
            <w:r>
              <w:rPr>
                <w:rStyle w:val="IndexLink"/>
                <w:rtl w:val="true"/>
              </w:rPr>
              <w:t>عليه السلام</w:t>
            </w:r>
            <w:r>
              <w:rPr>
                <w:rStyle w:val="IndexLink"/>
                <w:rtl w:val="true"/>
              </w:rPr>
              <w:t xml:space="preserve">) </w:t>
            </w:r>
            <w:r>
              <w:rPr>
                <w:rStyle w:val="IndexLink"/>
                <w:rtl w:val="true"/>
              </w:rPr>
              <w:t>وقومه</w:t>
            </w:r>
            <w:r>
              <w:rPr>
                <w:rStyle w:val="IndexLink"/>
                <w:rtl w:val="true"/>
              </w:rPr>
              <w:tab/>
            </w:r>
            <w:r>
              <w:rPr>
                <w:rStyle w:val="IndexLink"/>
              </w:rPr>
              <w:t>167</w:t>
            </w:r>
          </w:hyperlink>
        </w:p>
        <w:p>
          <w:pPr>
            <w:pStyle w:val="Contents2"/>
            <w:tabs>
              <w:tab w:val="clear" w:pos="8743"/>
              <w:tab w:val="right" w:pos="9026" w:leader="dot"/>
            </w:tabs>
            <w:rPr/>
          </w:pPr>
          <w:hyperlink w:anchor="__RefHeading___Toc4505317_2142443653">
            <w:r>
              <w:rPr>
                <w:webHidden/>
                <w:rStyle w:val="IndexLink"/>
                <w:rtl w:val="true"/>
              </w:rPr>
              <w:t xml:space="preserve">الآيات </w:t>
            </w:r>
            <w:r>
              <w:rPr>
                <w:rStyle w:val="IndexLink"/>
              </w:rPr>
              <w:t>85</w:t>
            </w:r>
            <w:r>
              <w:rPr>
                <w:rStyle w:val="IndexLink"/>
                <w:rtl w:val="true"/>
              </w:rPr>
              <w:t>-</w:t>
            </w:r>
            <w:r>
              <w:rPr>
                <w:rStyle w:val="IndexLink"/>
              </w:rPr>
              <w:t>87</w:t>
            </w:r>
            <w:r>
              <w:rPr>
                <w:rStyle w:val="IndexLink"/>
                <w:rtl w:val="true"/>
              </w:rPr>
              <w:tab/>
            </w:r>
            <w:r>
              <w:rPr>
                <w:rStyle w:val="IndexLink"/>
              </w:rPr>
              <w:t>173</w:t>
            </w:r>
          </w:hyperlink>
        </w:p>
        <w:p>
          <w:pPr>
            <w:pStyle w:val="Contents3"/>
            <w:tabs>
              <w:tab w:val="clear" w:pos="8459"/>
              <w:tab w:val="right" w:pos="9026" w:leader="dot"/>
            </w:tabs>
            <w:rPr/>
          </w:pPr>
          <w:hyperlink w:anchor="__RefHeading___Toc4505319_214244365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4505321_2142443653">
            <w:r>
              <w:rPr>
                <w:webHidden/>
                <w:rStyle w:val="IndexLink"/>
                <w:rtl w:val="true"/>
              </w:rPr>
              <w:t xml:space="preserve">قصة شعيب </w:t>
            </w:r>
            <w:r>
              <w:rPr>
                <w:rStyle w:val="IndexLink"/>
                <w:rtl w:val="true"/>
              </w:rPr>
              <w:t>(</w:t>
            </w:r>
            <w:r>
              <w:rPr>
                <w:rStyle w:val="IndexLink"/>
                <w:rtl w:val="true"/>
              </w:rPr>
              <w:t>عليه السلام</w:t>
            </w:r>
            <w:r>
              <w:rPr>
                <w:rStyle w:val="IndexLink"/>
                <w:rtl w:val="true"/>
              </w:rPr>
              <w:t xml:space="preserve">) </w:t>
            </w:r>
            <w:r>
              <w:rPr>
                <w:rStyle w:val="IndexLink"/>
                <w:rtl w:val="true"/>
              </w:rPr>
              <w:t>وقومه</w:t>
            </w:r>
            <w:r>
              <w:rPr>
                <w:rStyle w:val="IndexLink"/>
                <w:rtl w:val="true"/>
              </w:rPr>
              <w:tab/>
            </w:r>
            <w:r>
              <w:rPr>
                <w:rStyle w:val="IndexLink"/>
              </w:rPr>
              <w:t>174</w:t>
            </w:r>
          </w:hyperlink>
        </w:p>
        <w:p>
          <w:pPr>
            <w:pStyle w:val="Contents2"/>
            <w:tabs>
              <w:tab w:val="clear" w:pos="8743"/>
              <w:tab w:val="right" w:pos="9026" w:leader="dot"/>
            </w:tabs>
            <w:rPr/>
          </w:pPr>
          <w:hyperlink w:anchor="__RefHeading___Toc4505323_2142443653">
            <w:r>
              <w:rPr>
                <w:webHidden/>
                <w:rStyle w:val="IndexLink"/>
                <w:rtl w:val="true"/>
              </w:rPr>
              <w:t xml:space="preserve">الآيات </w:t>
            </w:r>
            <w:r>
              <w:rPr>
                <w:rStyle w:val="IndexLink"/>
              </w:rPr>
              <w:t>88</w:t>
            </w:r>
            <w:r>
              <w:rPr>
                <w:rStyle w:val="IndexLink"/>
                <w:rtl w:val="true"/>
              </w:rPr>
              <w:t>-</w:t>
            </w:r>
            <w:r>
              <w:rPr>
                <w:rStyle w:val="IndexLink"/>
              </w:rPr>
              <w:t>93</w:t>
            </w:r>
            <w:r>
              <w:rPr>
                <w:rStyle w:val="IndexLink"/>
                <w:rtl w:val="true"/>
              </w:rPr>
              <w:tab/>
            </w:r>
            <w:r>
              <w:rPr>
                <w:rStyle w:val="IndexLink"/>
              </w:rPr>
              <w:t>181</w:t>
            </w:r>
          </w:hyperlink>
        </w:p>
        <w:p>
          <w:pPr>
            <w:pStyle w:val="Contents2"/>
            <w:tabs>
              <w:tab w:val="clear" w:pos="8743"/>
              <w:tab w:val="right" w:pos="9026" w:leader="dot"/>
            </w:tabs>
            <w:rPr/>
          </w:pPr>
          <w:hyperlink w:anchor="__RefHeading___Toc4505325_2142443653">
            <w:r>
              <w:rPr>
                <w:webHidden/>
                <w:rStyle w:val="IndexLink"/>
                <w:rtl w:val="true"/>
              </w:rPr>
              <w:t xml:space="preserve">الآيات </w:t>
            </w:r>
            <w:r>
              <w:rPr>
                <w:rStyle w:val="IndexLink"/>
              </w:rPr>
              <w:t>94</w:t>
            </w:r>
            <w:r>
              <w:rPr>
                <w:rStyle w:val="IndexLink"/>
                <w:rtl w:val="true"/>
              </w:rPr>
              <w:t>-</w:t>
            </w:r>
            <w:r>
              <w:rPr>
                <w:rStyle w:val="IndexLink"/>
              </w:rPr>
              <w:t>99</w:t>
            </w:r>
            <w:r>
              <w:rPr>
                <w:rStyle w:val="IndexLink"/>
                <w:rtl w:val="true"/>
              </w:rPr>
              <w:tab/>
            </w:r>
            <w:r>
              <w:rPr>
                <w:rStyle w:val="IndexLink"/>
              </w:rPr>
              <w:t>190</w:t>
            </w:r>
          </w:hyperlink>
        </w:p>
        <w:p>
          <w:pPr>
            <w:pStyle w:val="Contents3"/>
            <w:tabs>
              <w:tab w:val="clear" w:pos="8459"/>
              <w:tab w:val="right" w:pos="9026" w:leader="dot"/>
            </w:tabs>
            <w:rPr/>
          </w:pPr>
          <w:hyperlink w:anchor="__RefHeading___Toc4505327_2142443653">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4505329_2142443653">
            <w:r>
              <w:rPr>
                <w:webHidden/>
                <w:rStyle w:val="IndexLink"/>
                <w:rtl w:val="true"/>
              </w:rPr>
              <w:t>سنن اللّه تعالى العامة في المكذبين</w:t>
            </w:r>
            <w:r>
              <w:rPr>
                <w:rStyle w:val="IndexLink"/>
                <w:rtl w:val="true"/>
              </w:rPr>
              <w:tab/>
            </w:r>
            <w:r>
              <w:rPr>
                <w:rStyle w:val="IndexLink"/>
              </w:rPr>
              <w:t>192</w:t>
            </w:r>
          </w:hyperlink>
        </w:p>
        <w:p>
          <w:pPr>
            <w:pStyle w:val="Contents3"/>
            <w:tabs>
              <w:tab w:val="clear" w:pos="8459"/>
              <w:tab w:val="right" w:pos="9026" w:leader="dot"/>
            </w:tabs>
            <w:rPr/>
          </w:pPr>
          <w:hyperlink w:anchor="__RefHeading___Toc4505331_2142443653">
            <w:r>
              <w:rPr>
                <w:webHidden/>
                <w:rStyle w:val="IndexLink"/>
                <w:rtl w:val="true"/>
              </w:rPr>
              <w:t>سبب إمهال ثمود ثلاثة أيام</w:t>
            </w:r>
            <w:r>
              <w:rPr>
                <w:rStyle w:val="IndexLink"/>
                <w:rtl w:val="true"/>
              </w:rPr>
              <w:tab/>
            </w:r>
            <w:r>
              <w:rPr>
                <w:rStyle w:val="IndexLink"/>
              </w:rPr>
              <w:t>194</w:t>
            </w:r>
          </w:hyperlink>
        </w:p>
        <w:p>
          <w:pPr>
            <w:pStyle w:val="Contents2"/>
            <w:tabs>
              <w:tab w:val="clear" w:pos="8743"/>
              <w:tab w:val="right" w:pos="9026" w:leader="dot"/>
            </w:tabs>
            <w:rPr/>
          </w:pPr>
          <w:hyperlink w:anchor="__RefHeading___Toc4505333_2142443653">
            <w:r>
              <w:rPr>
                <w:webHidden/>
                <w:rStyle w:val="IndexLink"/>
                <w:rtl w:val="true"/>
              </w:rPr>
              <w:t xml:space="preserve">الآيات </w:t>
            </w:r>
            <w:r>
              <w:rPr>
                <w:rStyle w:val="IndexLink"/>
              </w:rPr>
              <w:t>100</w:t>
            </w:r>
            <w:r>
              <w:rPr>
                <w:rStyle w:val="IndexLink"/>
                <w:rtl w:val="true"/>
              </w:rPr>
              <w:t>-</w:t>
            </w:r>
            <w:r>
              <w:rPr>
                <w:rStyle w:val="IndexLink"/>
              </w:rPr>
              <w:t>102</w:t>
            </w:r>
            <w:r>
              <w:rPr>
                <w:rStyle w:val="IndexLink"/>
                <w:rtl w:val="true"/>
              </w:rPr>
              <w:tab/>
            </w:r>
            <w:r>
              <w:rPr>
                <w:rStyle w:val="IndexLink"/>
              </w:rPr>
              <w:t>200</w:t>
            </w:r>
          </w:hyperlink>
        </w:p>
        <w:p>
          <w:pPr>
            <w:pStyle w:val="Contents2"/>
            <w:tabs>
              <w:tab w:val="clear" w:pos="8743"/>
              <w:tab w:val="right" w:pos="9026" w:leader="dot"/>
            </w:tabs>
            <w:rPr/>
          </w:pPr>
          <w:hyperlink w:anchor="__RefHeading___Toc4505335_2142443653">
            <w:r>
              <w:rPr>
                <w:webHidden/>
                <w:rStyle w:val="IndexLink"/>
                <w:rtl w:val="true"/>
              </w:rPr>
              <w:t xml:space="preserve">الآيات </w:t>
            </w:r>
            <w:r>
              <w:rPr>
                <w:rStyle w:val="IndexLink"/>
              </w:rPr>
              <w:t>103</w:t>
            </w:r>
            <w:r>
              <w:rPr>
                <w:rStyle w:val="IndexLink"/>
                <w:rtl w:val="true"/>
              </w:rPr>
              <w:t>-</w:t>
            </w:r>
            <w:r>
              <w:rPr>
                <w:rStyle w:val="IndexLink"/>
              </w:rPr>
              <w:t>112</w:t>
            </w:r>
            <w:r>
              <w:rPr>
                <w:rStyle w:val="IndexLink"/>
                <w:rtl w:val="true"/>
              </w:rPr>
              <w:tab/>
            </w:r>
            <w:r>
              <w:rPr>
                <w:rStyle w:val="IndexLink"/>
              </w:rPr>
              <w:t>206</w:t>
            </w:r>
          </w:hyperlink>
        </w:p>
        <w:p>
          <w:pPr>
            <w:pStyle w:val="Contents3"/>
            <w:tabs>
              <w:tab w:val="clear" w:pos="8459"/>
              <w:tab w:val="right" w:pos="9026" w:leader="dot"/>
            </w:tabs>
            <w:rPr/>
          </w:pPr>
          <w:hyperlink w:anchor="__RefHeading___Toc4505337_2142443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4505339_2142443653">
            <w:r>
              <w:rPr>
                <w:webHidden/>
                <w:rStyle w:val="IndexLink"/>
                <w:rtl w:val="true"/>
              </w:rPr>
              <w:t xml:space="preserve">قصة موسى </w:t>
            </w:r>
            <w:r>
              <w:rPr>
                <w:rStyle w:val="IndexLink"/>
                <w:rtl w:val="true"/>
              </w:rPr>
              <w:t>(</w:t>
            </w:r>
            <w:r>
              <w:rPr>
                <w:rStyle w:val="IndexLink"/>
                <w:rtl w:val="true"/>
              </w:rPr>
              <w:t>عليه السلام</w:t>
            </w:r>
            <w:r>
              <w:rPr>
                <w:rStyle w:val="IndexLink"/>
                <w:rtl w:val="true"/>
              </w:rPr>
              <w:t xml:space="preserve">) </w:t>
            </w:r>
            <w:r>
              <w:rPr>
                <w:rStyle w:val="IndexLink"/>
                <w:rtl w:val="true"/>
              </w:rPr>
              <w:t>وفرعون</w:t>
            </w:r>
            <w:r>
              <w:rPr>
                <w:rStyle w:val="IndexLink"/>
                <w:rtl w:val="true"/>
              </w:rPr>
              <w:tab/>
            </w:r>
            <w:r>
              <w:rPr>
                <w:rStyle w:val="IndexLink"/>
              </w:rPr>
              <w:t>208</w:t>
            </w:r>
          </w:hyperlink>
        </w:p>
        <w:p>
          <w:pPr>
            <w:pStyle w:val="Contents2"/>
            <w:tabs>
              <w:tab w:val="clear" w:pos="8743"/>
              <w:tab w:val="right" w:pos="9026" w:leader="dot"/>
            </w:tabs>
            <w:rPr/>
          </w:pPr>
          <w:hyperlink w:anchor="__RefHeading___Toc4505341_2142443653">
            <w:r>
              <w:rPr>
                <w:webHidden/>
                <w:rStyle w:val="IndexLink"/>
                <w:rtl w:val="true"/>
              </w:rPr>
              <w:t xml:space="preserve">الآيات </w:t>
            </w:r>
            <w:r>
              <w:rPr>
                <w:rStyle w:val="IndexLink"/>
              </w:rPr>
              <w:t>113</w:t>
            </w:r>
            <w:r>
              <w:rPr>
                <w:rStyle w:val="IndexLink"/>
                <w:rtl w:val="true"/>
              </w:rPr>
              <w:t>-</w:t>
            </w:r>
            <w:r>
              <w:rPr>
                <w:rStyle w:val="IndexLink"/>
              </w:rPr>
              <w:t>119</w:t>
            </w:r>
            <w:r>
              <w:rPr>
                <w:rStyle w:val="IndexLink"/>
                <w:rtl w:val="true"/>
              </w:rPr>
              <w:tab/>
            </w:r>
            <w:r>
              <w:rPr>
                <w:rStyle w:val="IndexLink"/>
              </w:rPr>
              <w:t>216</w:t>
            </w:r>
          </w:hyperlink>
        </w:p>
        <w:p>
          <w:pPr>
            <w:pStyle w:val="Contents3"/>
            <w:tabs>
              <w:tab w:val="clear" w:pos="8459"/>
              <w:tab w:val="right" w:pos="9026" w:leader="dot"/>
            </w:tabs>
            <w:rPr/>
          </w:pPr>
          <w:hyperlink w:anchor="__RefHeading___Toc4505343_2142443653">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4505345_2142443653">
            <w:r>
              <w:rPr>
                <w:webHidden/>
                <w:rStyle w:val="IndexLink"/>
                <w:rtl w:val="true"/>
              </w:rPr>
              <w:t xml:space="preserve">قصة موسى </w:t>
            </w:r>
            <w:r>
              <w:rPr>
                <w:rStyle w:val="IndexLink"/>
                <w:rtl w:val="true"/>
              </w:rPr>
              <w:t>(</w:t>
            </w:r>
            <w:r>
              <w:rPr>
                <w:rStyle w:val="IndexLink"/>
                <w:rtl w:val="true"/>
              </w:rPr>
              <w:t>عليه السلام</w:t>
            </w:r>
            <w:r>
              <w:rPr>
                <w:rStyle w:val="IndexLink"/>
                <w:rtl w:val="true"/>
              </w:rPr>
              <w:t xml:space="preserve">) </w:t>
            </w:r>
            <w:r>
              <w:rPr>
                <w:rStyle w:val="IndexLink"/>
                <w:rtl w:val="true"/>
              </w:rPr>
              <w:t>والسحرة</w:t>
            </w:r>
            <w:r>
              <w:rPr>
                <w:rStyle w:val="IndexLink"/>
                <w:rtl w:val="true"/>
              </w:rPr>
              <w:tab/>
            </w:r>
            <w:r>
              <w:rPr>
                <w:rStyle w:val="IndexLink"/>
              </w:rPr>
              <w:t>217</w:t>
            </w:r>
          </w:hyperlink>
        </w:p>
        <w:p>
          <w:pPr>
            <w:pStyle w:val="Contents2"/>
            <w:tabs>
              <w:tab w:val="clear" w:pos="8743"/>
              <w:tab w:val="right" w:pos="9026" w:leader="dot"/>
            </w:tabs>
            <w:rPr/>
          </w:pPr>
          <w:hyperlink w:anchor="__RefHeading___Toc4505347_2142443653">
            <w:r>
              <w:rPr>
                <w:webHidden/>
                <w:rStyle w:val="IndexLink"/>
                <w:rtl w:val="true"/>
              </w:rPr>
              <w:t xml:space="preserve">الآيات </w:t>
            </w:r>
            <w:r>
              <w:rPr>
                <w:rStyle w:val="IndexLink"/>
              </w:rPr>
              <w:t>120</w:t>
            </w:r>
            <w:r>
              <w:rPr>
                <w:rStyle w:val="IndexLink"/>
                <w:rtl w:val="true"/>
              </w:rPr>
              <w:t>-</w:t>
            </w:r>
            <w:r>
              <w:rPr>
                <w:rStyle w:val="IndexLink"/>
              </w:rPr>
              <w:t>126</w:t>
            </w:r>
            <w:r>
              <w:rPr>
                <w:rStyle w:val="IndexLink"/>
                <w:rtl w:val="true"/>
              </w:rPr>
              <w:tab/>
            </w:r>
            <w:r>
              <w:rPr>
                <w:rStyle w:val="IndexLink"/>
              </w:rPr>
              <w:t>223</w:t>
            </w:r>
          </w:hyperlink>
        </w:p>
        <w:p>
          <w:pPr>
            <w:pStyle w:val="Contents3"/>
            <w:tabs>
              <w:tab w:val="clear" w:pos="8459"/>
              <w:tab w:val="right" w:pos="9026" w:leader="dot"/>
            </w:tabs>
            <w:rPr/>
          </w:pPr>
          <w:hyperlink w:anchor="__RefHeading___Toc4505349_2142443653">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4505351_2142443653">
            <w:r>
              <w:rPr>
                <w:webHidden/>
                <w:rStyle w:val="IndexLink"/>
                <w:rtl w:val="true"/>
              </w:rPr>
              <w:t>قصة إيمان السحرة</w:t>
            </w:r>
            <w:r>
              <w:rPr>
                <w:rStyle w:val="IndexLink"/>
                <w:rtl w:val="true"/>
              </w:rPr>
              <w:tab/>
            </w:r>
            <w:r>
              <w:rPr>
                <w:rStyle w:val="IndexLink"/>
              </w:rPr>
              <w:t>225</w:t>
            </w:r>
          </w:hyperlink>
        </w:p>
        <w:p>
          <w:pPr>
            <w:pStyle w:val="Contents2"/>
            <w:tabs>
              <w:tab w:val="clear" w:pos="8743"/>
              <w:tab w:val="right" w:pos="9026" w:leader="dot"/>
            </w:tabs>
            <w:rPr/>
          </w:pPr>
          <w:hyperlink w:anchor="__RefHeading___Toc4505353_2142443653">
            <w:r>
              <w:rPr>
                <w:webHidden/>
                <w:rStyle w:val="IndexLink"/>
                <w:rtl w:val="true"/>
              </w:rPr>
              <w:t xml:space="preserve">الآيات </w:t>
            </w:r>
            <w:r>
              <w:rPr>
                <w:rStyle w:val="IndexLink"/>
              </w:rPr>
              <w:t>127</w:t>
            </w:r>
            <w:r>
              <w:rPr>
                <w:rStyle w:val="IndexLink"/>
                <w:rtl w:val="true"/>
              </w:rPr>
              <w:t>-</w:t>
            </w:r>
            <w:r>
              <w:rPr>
                <w:rStyle w:val="IndexLink"/>
              </w:rPr>
              <w:t>129</w:t>
            </w:r>
            <w:r>
              <w:rPr>
                <w:rStyle w:val="IndexLink"/>
                <w:rtl w:val="true"/>
              </w:rPr>
              <w:tab/>
            </w:r>
            <w:r>
              <w:rPr>
                <w:rStyle w:val="IndexLink"/>
              </w:rPr>
              <w:t>231</w:t>
            </w:r>
          </w:hyperlink>
        </w:p>
        <w:p>
          <w:pPr>
            <w:pStyle w:val="Contents2"/>
            <w:tabs>
              <w:tab w:val="clear" w:pos="8743"/>
              <w:tab w:val="right" w:pos="9026" w:leader="dot"/>
            </w:tabs>
            <w:rPr/>
          </w:pPr>
          <w:hyperlink w:anchor="__RefHeading___Toc4505355_2142443653">
            <w:r>
              <w:rPr>
                <w:webHidden/>
                <w:rStyle w:val="IndexLink"/>
                <w:rtl w:val="true"/>
              </w:rPr>
              <w:t xml:space="preserve">الآيات </w:t>
            </w:r>
            <w:r>
              <w:rPr>
                <w:rStyle w:val="IndexLink"/>
              </w:rPr>
              <w:t>130</w:t>
            </w:r>
            <w:r>
              <w:rPr>
                <w:rStyle w:val="IndexLink"/>
                <w:rtl w:val="true"/>
              </w:rPr>
              <w:t>-</w:t>
            </w:r>
            <w:r>
              <w:rPr>
                <w:rStyle w:val="IndexLink"/>
              </w:rPr>
              <w:t>137</w:t>
            </w:r>
            <w:r>
              <w:rPr>
                <w:rStyle w:val="IndexLink"/>
                <w:rtl w:val="true"/>
              </w:rPr>
              <w:tab/>
            </w:r>
            <w:r>
              <w:rPr>
                <w:rStyle w:val="IndexLink"/>
              </w:rPr>
              <w:t>237</w:t>
            </w:r>
          </w:hyperlink>
        </w:p>
        <w:p>
          <w:pPr>
            <w:pStyle w:val="Contents3"/>
            <w:tabs>
              <w:tab w:val="clear" w:pos="8459"/>
              <w:tab w:val="right" w:pos="9026" w:leader="dot"/>
            </w:tabs>
            <w:rPr/>
          </w:pPr>
          <w:hyperlink w:anchor="__RefHeading___Toc4505357_2142443653">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4505359_2142443653">
            <w:r>
              <w:rPr>
                <w:webHidden/>
                <w:rStyle w:val="IndexLink"/>
                <w:rtl w:val="true"/>
              </w:rPr>
              <w:t>أنواع عذاب قوم فرعون</w:t>
            </w:r>
            <w:r>
              <w:rPr>
                <w:rStyle w:val="IndexLink"/>
                <w:rtl w:val="true"/>
              </w:rPr>
              <w:tab/>
            </w:r>
            <w:r>
              <w:rPr>
                <w:rStyle w:val="IndexLink"/>
              </w:rPr>
              <w:t>240</w:t>
            </w:r>
          </w:hyperlink>
        </w:p>
        <w:p>
          <w:pPr>
            <w:pStyle w:val="Contents2"/>
            <w:tabs>
              <w:tab w:val="clear" w:pos="8743"/>
              <w:tab w:val="right" w:pos="9026" w:leader="dot"/>
            </w:tabs>
            <w:rPr/>
          </w:pPr>
          <w:hyperlink w:anchor="__RefHeading___Toc4505361_2142443653">
            <w:r>
              <w:rPr>
                <w:webHidden/>
                <w:rStyle w:val="IndexLink"/>
                <w:rtl w:val="true"/>
              </w:rPr>
              <w:t xml:space="preserve">الآيات </w:t>
            </w:r>
            <w:r>
              <w:rPr>
                <w:rStyle w:val="IndexLink"/>
              </w:rPr>
              <w:t>138</w:t>
            </w:r>
            <w:r>
              <w:rPr>
                <w:rStyle w:val="IndexLink"/>
                <w:rtl w:val="true"/>
              </w:rPr>
              <w:t>-</w:t>
            </w:r>
            <w:r>
              <w:rPr>
                <w:rStyle w:val="IndexLink"/>
              </w:rPr>
              <w:t>141</w:t>
            </w:r>
            <w:r>
              <w:rPr>
                <w:rStyle w:val="IndexLink"/>
                <w:rtl w:val="true"/>
              </w:rPr>
              <w:tab/>
            </w:r>
            <w:r>
              <w:rPr>
                <w:rStyle w:val="IndexLink"/>
              </w:rPr>
              <w:t>250</w:t>
            </w:r>
          </w:hyperlink>
        </w:p>
        <w:p>
          <w:pPr>
            <w:pStyle w:val="Contents3"/>
            <w:tabs>
              <w:tab w:val="clear" w:pos="8459"/>
              <w:tab w:val="right" w:pos="9026" w:leader="dot"/>
            </w:tabs>
            <w:rPr/>
          </w:pPr>
          <w:hyperlink w:anchor="__RefHeading___Toc4505363_2142443653">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4505365_2142443653">
            <w:r>
              <w:rPr>
                <w:webHidden/>
                <w:rStyle w:val="IndexLink"/>
                <w:rtl w:val="true"/>
              </w:rPr>
              <w:t>قصة بني إسرائيل بعد عبور البحر</w:t>
            </w:r>
            <w:r>
              <w:rPr>
                <w:rStyle w:val="IndexLink"/>
                <w:rtl w:val="true"/>
              </w:rPr>
              <w:tab/>
            </w:r>
            <w:r>
              <w:rPr>
                <w:rStyle w:val="IndexLink"/>
              </w:rPr>
              <w:t>252</w:t>
            </w:r>
          </w:hyperlink>
        </w:p>
        <w:p>
          <w:pPr>
            <w:pStyle w:val="Contents2"/>
            <w:tabs>
              <w:tab w:val="clear" w:pos="8743"/>
              <w:tab w:val="right" w:pos="9026" w:leader="dot"/>
            </w:tabs>
            <w:rPr/>
          </w:pPr>
          <w:hyperlink w:anchor="__RefHeading___Toc4505367_2142443653">
            <w:r>
              <w:rPr>
                <w:webHidden/>
                <w:rStyle w:val="IndexLink"/>
                <w:rtl w:val="true"/>
              </w:rPr>
              <w:t xml:space="preserve">الآيات </w:t>
            </w:r>
            <w:r>
              <w:rPr>
                <w:rStyle w:val="IndexLink"/>
              </w:rPr>
              <w:t>142</w:t>
            </w:r>
            <w:r>
              <w:rPr>
                <w:rStyle w:val="IndexLink"/>
                <w:rtl w:val="true"/>
              </w:rPr>
              <w:t>-</w:t>
            </w:r>
            <w:r>
              <w:rPr>
                <w:rStyle w:val="IndexLink"/>
              </w:rPr>
              <w:t>144</w:t>
            </w:r>
            <w:r>
              <w:rPr>
                <w:rStyle w:val="IndexLink"/>
                <w:rtl w:val="true"/>
              </w:rPr>
              <w:tab/>
            </w:r>
            <w:r>
              <w:rPr>
                <w:rStyle w:val="IndexLink"/>
              </w:rPr>
              <w:t>256</w:t>
            </w:r>
          </w:hyperlink>
        </w:p>
        <w:p>
          <w:pPr>
            <w:pStyle w:val="Contents3"/>
            <w:tabs>
              <w:tab w:val="clear" w:pos="8459"/>
              <w:tab w:val="right" w:pos="9026" w:leader="dot"/>
            </w:tabs>
            <w:rPr/>
          </w:pPr>
          <w:hyperlink w:anchor="__RefHeading___Toc4505369_2142443653">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4505371_2142443653">
            <w:r>
              <w:rPr>
                <w:webHidden/>
                <w:rStyle w:val="IndexLink"/>
                <w:rtl w:val="true"/>
              </w:rPr>
              <w:t xml:space="preserve">قصة ميقات موسى </w:t>
            </w:r>
            <w:r>
              <w:rPr>
                <w:rStyle w:val="IndexLink"/>
                <w:rtl w:val="true"/>
              </w:rPr>
              <w:t>(</w:t>
            </w:r>
            <w:r>
              <w:rPr>
                <w:rStyle w:val="IndexLink"/>
                <w:rtl w:val="true"/>
              </w:rPr>
              <w:t>عليه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4505373_2142443653">
            <w:r>
              <w:rPr>
                <w:webHidden/>
                <w:rStyle w:val="IndexLink"/>
                <w:rtl w:val="true"/>
              </w:rPr>
              <w:t xml:space="preserve">خلافة هارون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ووصايا موسى </w:t>
            </w:r>
            <w:r>
              <w:rPr>
                <w:rStyle w:val="IndexLink"/>
                <w:rtl w:val="true"/>
              </w:rPr>
              <w:t>(</w:t>
            </w:r>
            <w:r>
              <w:rPr>
                <w:rStyle w:val="IndexLink"/>
                <w:rtl w:val="true"/>
              </w:rPr>
              <w:t>عليه السلام</w:t>
            </w:r>
            <w:r>
              <w:rPr>
                <w:rStyle w:val="IndexLink"/>
                <w:rtl w:val="true"/>
              </w:rPr>
              <w:t xml:space="preserve">) </w:t>
            </w:r>
            <w:r>
              <w:rPr>
                <w:rStyle w:val="IndexLink"/>
                <w:rtl w:val="true"/>
              </w:rPr>
              <w:t>له</w:t>
            </w:r>
            <w:r>
              <w:rPr>
                <w:rStyle w:val="IndexLink"/>
                <w:rtl w:val="true"/>
              </w:rPr>
              <w:tab/>
            </w:r>
            <w:r>
              <w:rPr>
                <w:rStyle w:val="IndexLink"/>
              </w:rPr>
              <w:t>259</w:t>
            </w:r>
          </w:hyperlink>
        </w:p>
        <w:p>
          <w:pPr>
            <w:pStyle w:val="Contents3"/>
            <w:tabs>
              <w:tab w:val="clear" w:pos="8459"/>
              <w:tab w:val="right" w:pos="9026" w:leader="dot"/>
            </w:tabs>
            <w:rPr/>
          </w:pPr>
          <w:hyperlink w:anchor="__RefHeading___Toc4505375_2142443653">
            <w:r>
              <w:rPr>
                <w:webHidden/>
                <w:rStyle w:val="IndexLink"/>
                <w:rtl w:val="true"/>
              </w:rPr>
              <w:t>استحالة رؤية اللّه تعالى</w:t>
            </w:r>
            <w:r>
              <w:rPr>
                <w:rStyle w:val="IndexLink"/>
                <w:rtl w:val="true"/>
              </w:rPr>
              <w:tab/>
            </w:r>
            <w:r>
              <w:rPr>
                <w:rStyle w:val="IndexLink"/>
              </w:rPr>
              <w:t>261</w:t>
            </w:r>
          </w:hyperlink>
        </w:p>
        <w:p>
          <w:pPr>
            <w:pStyle w:val="Contents3"/>
            <w:tabs>
              <w:tab w:val="clear" w:pos="8459"/>
              <w:tab w:val="right" w:pos="9026" w:leader="dot"/>
            </w:tabs>
            <w:rPr/>
          </w:pPr>
          <w:hyperlink w:anchor="__RefHeading___Toc4505377_2142443653">
            <w:r>
              <w:rPr>
                <w:webHidden/>
                <w:rStyle w:val="IndexLink"/>
                <w:rtl w:val="true"/>
              </w:rPr>
              <w:t>كلام اللّه تعالى بخلق الصوت</w:t>
            </w:r>
            <w:r>
              <w:rPr>
                <w:rStyle w:val="IndexLink"/>
                <w:rtl w:val="true"/>
              </w:rPr>
              <w:tab/>
            </w:r>
            <w:r>
              <w:rPr>
                <w:rStyle w:val="IndexLink"/>
              </w:rPr>
              <w:t>267</w:t>
            </w:r>
          </w:hyperlink>
        </w:p>
        <w:p>
          <w:pPr>
            <w:pStyle w:val="Contents2"/>
            <w:tabs>
              <w:tab w:val="clear" w:pos="8743"/>
              <w:tab w:val="right" w:pos="9026" w:leader="dot"/>
            </w:tabs>
            <w:rPr/>
          </w:pPr>
          <w:hyperlink w:anchor="__RefHeading___Toc4505379_2142443653">
            <w:r>
              <w:rPr>
                <w:webHidden/>
                <w:rStyle w:val="IndexLink"/>
                <w:rtl w:val="true"/>
              </w:rPr>
              <w:t xml:space="preserve">الآيات </w:t>
            </w:r>
            <w:r>
              <w:rPr>
                <w:rStyle w:val="IndexLink"/>
              </w:rPr>
              <w:t>145</w:t>
            </w:r>
            <w:r>
              <w:rPr>
                <w:rStyle w:val="IndexLink"/>
                <w:rtl w:val="true"/>
              </w:rPr>
              <w:t>-</w:t>
            </w:r>
            <w:r>
              <w:rPr>
                <w:rStyle w:val="IndexLink"/>
              </w:rPr>
              <w:t>147</w:t>
            </w:r>
            <w:r>
              <w:rPr>
                <w:rStyle w:val="IndexLink"/>
                <w:rtl w:val="true"/>
              </w:rPr>
              <w:tab/>
            </w:r>
            <w:r>
              <w:rPr>
                <w:rStyle w:val="IndexLink"/>
              </w:rPr>
              <w:t>269</w:t>
            </w:r>
          </w:hyperlink>
        </w:p>
        <w:p>
          <w:pPr>
            <w:pStyle w:val="Contents2"/>
            <w:tabs>
              <w:tab w:val="clear" w:pos="8743"/>
              <w:tab w:val="right" w:pos="9026" w:leader="dot"/>
            </w:tabs>
            <w:rPr/>
          </w:pPr>
          <w:hyperlink w:anchor="__RefHeading___Toc4505381_2142443653">
            <w:r>
              <w:rPr>
                <w:webHidden/>
                <w:rStyle w:val="IndexLink"/>
                <w:rtl w:val="true"/>
              </w:rPr>
              <w:t xml:space="preserve">الآيات </w:t>
            </w:r>
            <w:r>
              <w:rPr>
                <w:rStyle w:val="IndexLink"/>
              </w:rPr>
              <w:t>148</w:t>
            </w:r>
            <w:r>
              <w:rPr>
                <w:rStyle w:val="IndexLink"/>
                <w:rtl w:val="true"/>
              </w:rPr>
              <w:t>-</w:t>
            </w:r>
            <w:r>
              <w:rPr>
                <w:rStyle w:val="IndexLink"/>
              </w:rPr>
              <w:t>154</w:t>
            </w:r>
            <w:r>
              <w:rPr>
                <w:rStyle w:val="IndexLink"/>
                <w:rtl w:val="true"/>
              </w:rPr>
              <w:tab/>
            </w:r>
            <w:r>
              <w:rPr>
                <w:rStyle w:val="IndexLink"/>
              </w:rPr>
              <w:t>276</w:t>
            </w:r>
          </w:hyperlink>
        </w:p>
        <w:p>
          <w:pPr>
            <w:pStyle w:val="Contents3"/>
            <w:tabs>
              <w:tab w:val="clear" w:pos="8459"/>
              <w:tab w:val="right" w:pos="9026" w:leader="dot"/>
            </w:tabs>
            <w:rPr/>
          </w:pPr>
          <w:hyperlink w:anchor="__RefHeading___Toc4505383_2142443653">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4505385_2142443653">
            <w:r>
              <w:rPr>
                <w:webHidden/>
                <w:rStyle w:val="IndexLink"/>
                <w:rtl w:val="true"/>
              </w:rPr>
              <w:t>قصة عبادة بني اسرائيل للعجل</w:t>
            </w:r>
            <w:r>
              <w:rPr>
                <w:rStyle w:val="IndexLink"/>
                <w:rtl w:val="true"/>
              </w:rPr>
              <w:tab/>
            </w:r>
            <w:r>
              <w:rPr>
                <w:rStyle w:val="IndexLink"/>
              </w:rPr>
              <w:t>279</w:t>
            </w:r>
          </w:hyperlink>
        </w:p>
        <w:p>
          <w:pPr>
            <w:pStyle w:val="Contents3"/>
            <w:tabs>
              <w:tab w:val="clear" w:pos="8459"/>
              <w:tab w:val="right" w:pos="9026" w:leader="dot"/>
            </w:tabs>
            <w:rPr/>
          </w:pPr>
          <w:hyperlink w:anchor="__RefHeading___Toc4505387_2142443653">
            <w:r>
              <w:rPr>
                <w:webHidden/>
                <w:rStyle w:val="IndexLink"/>
                <w:rtl w:val="true"/>
              </w:rPr>
              <w:t xml:space="preserve">موقف موسى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وتبرأة هارون </w:t>
            </w:r>
            <w:r>
              <w:rPr>
                <w:rStyle w:val="IndexLink"/>
                <w:rtl w:val="true"/>
              </w:rPr>
              <w:t>(</w:t>
            </w:r>
            <w:r>
              <w:rPr>
                <w:rStyle w:val="IndexLink"/>
                <w:rtl w:val="true"/>
              </w:rPr>
              <w:t>عليه السلام</w:t>
            </w:r>
            <w:r>
              <w:rPr>
                <w:rStyle w:val="IndexLink"/>
                <w:rtl w:val="true"/>
              </w:rPr>
              <w:t>)</w:t>
              <w:tab/>
            </w:r>
            <w:r>
              <w:rPr>
                <w:rStyle w:val="IndexLink"/>
              </w:rPr>
              <w:t>282</w:t>
            </w:r>
          </w:hyperlink>
        </w:p>
        <w:p>
          <w:pPr>
            <w:pStyle w:val="Contents2"/>
            <w:tabs>
              <w:tab w:val="clear" w:pos="8743"/>
              <w:tab w:val="right" w:pos="9026" w:leader="dot"/>
            </w:tabs>
            <w:rPr/>
          </w:pPr>
          <w:hyperlink w:anchor="__RefHeading___Toc4505389_2142443653">
            <w:r>
              <w:rPr>
                <w:webHidden/>
                <w:rStyle w:val="IndexLink"/>
                <w:rtl w:val="true"/>
              </w:rPr>
              <w:t xml:space="preserve">الآيتان </w:t>
            </w:r>
            <w:r>
              <w:rPr>
                <w:rStyle w:val="IndexLink"/>
              </w:rPr>
              <w:t>155</w:t>
            </w:r>
            <w:r>
              <w:rPr>
                <w:rStyle w:val="IndexLink"/>
                <w:rtl w:val="true"/>
              </w:rPr>
              <w:t>-</w:t>
            </w:r>
            <w:r>
              <w:rPr>
                <w:rStyle w:val="IndexLink"/>
              </w:rPr>
              <w:t>156</w:t>
            </w:r>
            <w:r>
              <w:rPr>
                <w:rStyle w:val="IndexLink"/>
                <w:rtl w:val="true"/>
              </w:rPr>
              <w:tab/>
            </w:r>
            <w:r>
              <w:rPr>
                <w:rStyle w:val="IndexLink"/>
              </w:rPr>
              <w:t>292</w:t>
            </w:r>
          </w:hyperlink>
        </w:p>
        <w:p>
          <w:pPr>
            <w:pStyle w:val="Contents3"/>
            <w:tabs>
              <w:tab w:val="clear" w:pos="8459"/>
              <w:tab w:val="right" w:pos="9026" w:leader="dot"/>
            </w:tabs>
            <w:rPr/>
          </w:pPr>
          <w:hyperlink w:anchor="__RefHeading___Toc4505391_2142443653">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4505393_2142443653">
            <w:r>
              <w:rPr>
                <w:webHidden/>
                <w:rStyle w:val="IndexLink"/>
                <w:rtl w:val="true"/>
              </w:rPr>
              <w:t xml:space="preserve">قصة عذاب السبعين رجلاً من قوم موسى </w:t>
            </w:r>
            <w:r>
              <w:rPr>
                <w:rStyle w:val="IndexLink"/>
                <w:rtl w:val="true"/>
              </w:rPr>
              <w:t>(</w:t>
            </w:r>
            <w:r>
              <w:rPr>
                <w:rStyle w:val="IndexLink"/>
                <w:rtl w:val="true"/>
              </w:rPr>
              <w:t>عليه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4505395_2142443653">
            <w:r>
              <w:rPr>
                <w:webHidden/>
                <w:rStyle w:val="IndexLink"/>
                <w:rtl w:val="true"/>
              </w:rPr>
              <w:t>رحمة اللّه في الدنيا والآخرة وشروطها</w:t>
            </w:r>
            <w:r>
              <w:rPr>
                <w:rStyle w:val="IndexLink"/>
                <w:rtl w:val="true"/>
              </w:rPr>
              <w:tab/>
            </w:r>
            <w:r>
              <w:rPr>
                <w:rStyle w:val="IndexLink"/>
              </w:rPr>
              <w:t>300</w:t>
            </w:r>
          </w:hyperlink>
        </w:p>
        <w:p>
          <w:pPr>
            <w:pStyle w:val="Contents2"/>
            <w:tabs>
              <w:tab w:val="clear" w:pos="8743"/>
              <w:tab w:val="right" w:pos="9026" w:leader="dot"/>
            </w:tabs>
            <w:rPr/>
          </w:pPr>
          <w:hyperlink w:anchor="__RefHeading___Toc4505397_2142443653">
            <w:r>
              <w:rPr>
                <w:webHidden/>
                <w:rStyle w:val="IndexLink"/>
                <w:rtl w:val="true"/>
              </w:rPr>
              <w:t xml:space="preserve">الآيتان </w:t>
            </w:r>
            <w:r>
              <w:rPr>
                <w:rStyle w:val="IndexLink"/>
              </w:rPr>
              <w:t>157</w:t>
            </w:r>
            <w:r>
              <w:rPr>
                <w:rStyle w:val="IndexLink"/>
                <w:rtl w:val="true"/>
              </w:rPr>
              <w:t>-</w:t>
            </w:r>
            <w:r>
              <w:rPr>
                <w:rStyle w:val="IndexLink"/>
              </w:rPr>
              <w:t>158</w:t>
            </w:r>
            <w:r>
              <w:rPr>
                <w:rStyle w:val="IndexLink"/>
                <w:rtl w:val="true"/>
              </w:rPr>
              <w:tab/>
            </w:r>
            <w:r>
              <w:rPr>
                <w:rStyle w:val="IndexLink"/>
              </w:rPr>
              <w:t>301</w:t>
            </w:r>
          </w:hyperlink>
        </w:p>
        <w:p>
          <w:pPr>
            <w:pStyle w:val="Contents3"/>
            <w:tabs>
              <w:tab w:val="clear" w:pos="8459"/>
              <w:tab w:val="right" w:pos="9026" w:leader="dot"/>
            </w:tabs>
            <w:rPr/>
          </w:pPr>
          <w:hyperlink w:anchor="__RefHeading___Toc4505399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4505401_2142443653">
            <w:r>
              <w:rPr>
                <w:webHidden/>
                <w:rStyle w:val="IndexLink"/>
                <w:rtl w:val="true"/>
              </w:rPr>
              <w:t xml:space="preserve">أوصاف رسول اللّه محمد </w:t>
            </w:r>
            <w:r>
              <w:rPr>
                <w:rStyle w:val="IndexLink"/>
                <w:rtl w:val="true"/>
              </w:rPr>
              <w:t>(</w:t>
            </w:r>
            <w:r>
              <w:rPr>
                <w:rStyle w:val="IndexLink"/>
                <w:rtl w:val="true"/>
              </w:rPr>
              <w:t>صلی اللّه عليه وآله وسلم</w:t>
            </w:r>
            <w:r>
              <w:rPr>
                <w:rStyle w:val="IndexLink"/>
                <w:rtl w:val="true"/>
              </w:rPr>
              <w:t>)</w:t>
              <w:tab/>
            </w:r>
            <w:r>
              <w:rPr>
                <w:rStyle w:val="IndexLink"/>
              </w:rPr>
              <w:t>303</w:t>
            </w:r>
          </w:hyperlink>
        </w:p>
        <w:p>
          <w:pPr>
            <w:pStyle w:val="Contents2"/>
            <w:tabs>
              <w:tab w:val="clear" w:pos="8743"/>
              <w:tab w:val="right" w:pos="9026" w:leader="dot"/>
            </w:tabs>
            <w:rPr/>
          </w:pPr>
          <w:hyperlink w:anchor="__RefHeading___Toc4505403_2142443653">
            <w:r>
              <w:rPr>
                <w:webHidden/>
                <w:rStyle w:val="IndexLink"/>
                <w:rtl w:val="true"/>
              </w:rPr>
              <w:t xml:space="preserve">الآيات </w:t>
            </w:r>
            <w:r>
              <w:rPr>
                <w:rStyle w:val="IndexLink"/>
              </w:rPr>
              <w:t>159</w:t>
            </w:r>
            <w:r>
              <w:rPr>
                <w:rStyle w:val="IndexLink"/>
                <w:rtl w:val="true"/>
              </w:rPr>
              <w:t>-</w:t>
            </w:r>
            <w:r>
              <w:rPr>
                <w:rStyle w:val="IndexLink"/>
              </w:rPr>
              <w:t>162</w:t>
            </w:r>
            <w:r>
              <w:rPr>
                <w:rStyle w:val="IndexLink"/>
                <w:rtl w:val="true"/>
              </w:rPr>
              <w:tab/>
            </w:r>
            <w:r>
              <w:rPr>
                <w:rStyle w:val="IndexLink"/>
              </w:rPr>
              <w:t>311</w:t>
            </w:r>
          </w:hyperlink>
        </w:p>
        <w:p>
          <w:pPr>
            <w:pStyle w:val="Contents3"/>
            <w:tabs>
              <w:tab w:val="clear" w:pos="8459"/>
              <w:tab w:val="right" w:pos="9026" w:leader="dot"/>
            </w:tabs>
            <w:rPr/>
          </w:pPr>
          <w:hyperlink w:anchor="__RefHeading___Toc4505405_2142443653">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4505407_2142443653">
            <w:r>
              <w:rPr>
                <w:webHidden/>
                <w:rStyle w:val="IndexLink"/>
                <w:rtl w:val="true"/>
              </w:rPr>
              <w:t>المؤمنون من بني إسرائيل</w:t>
            </w:r>
            <w:r>
              <w:rPr>
                <w:rStyle w:val="IndexLink"/>
                <w:rtl w:val="true"/>
              </w:rPr>
              <w:tab/>
            </w:r>
            <w:r>
              <w:rPr>
                <w:rStyle w:val="IndexLink"/>
              </w:rPr>
              <w:t>313</w:t>
            </w:r>
          </w:hyperlink>
        </w:p>
        <w:p>
          <w:pPr>
            <w:pStyle w:val="Contents2"/>
            <w:tabs>
              <w:tab w:val="clear" w:pos="8743"/>
              <w:tab w:val="right" w:pos="9026" w:leader="dot"/>
            </w:tabs>
            <w:rPr/>
          </w:pPr>
          <w:hyperlink w:anchor="__RefHeading___Toc4505409_2142443653">
            <w:r>
              <w:rPr>
                <w:webHidden/>
                <w:rStyle w:val="IndexLink"/>
                <w:rtl w:val="true"/>
              </w:rPr>
              <w:t xml:space="preserve">الآيات </w:t>
            </w:r>
            <w:r>
              <w:rPr>
                <w:rStyle w:val="IndexLink"/>
              </w:rPr>
              <w:t>163</w:t>
            </w:r>
            <w:r>
              <w:rPr>
                <w:rStyle w:val="IndexLink"/>
                <w:rtl w:val="true"/>
              </w:rPr>
              <w:t>-</w:t>
            </w:r>
            <w:r>
              <w:rPr>
                <w:rStyle w:val="IndexLink"/>
              </w:rPr>
              <w:t>166</w:t>
            </w:r>
            <w:r>
              <w:rPr>
                <w:rStyle w:val="IndexLink"/>
                <w:rtl w:val="true"/>
              </w:rPr>
              <w:tab/>
            </w:r>
            <w:r>
              <w:rPr>
                <w:rStyle w:val="IndexLink"/>
              </w:rPr>
              <w:t>317</w:t>
            </w:r>
          </w:hyperlink>
        </w:p>
        <w:p>
          <w:pPr>
            <w:pStyle w:val="Contents3"/>
            <w:tabs>
              <w:tab w:val="clear" w:pos="8459"/>
              <w:tab w:val="right" w:pos="9026" w:leader="dot"/>
            </w:tabs>
            <w:rPr/>
          </w:pPr>
          <w:hyperlink w:anchor="__RefHeading___Toc4505411_2142443653">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4505413_2142443653">
            <w:r>
              <w:rPr>
                <w:webHidden/>
                <w:rStyle w:val="IndexLink"/>
                <w:rtl w:val="true"/>
              </w:rPr>
              <w:t>قصة أصحاب السبت</w:t>
            </w:r>
            <w:r>
              <w:rPr>
                <w:rStyle w:val="IndexLink"/>
                <w:rtl w:val="true"/>
              </w:rPr>
              <w:tab/>
            </w:r>
            <w:r>
              <w:rPr>
                <w:rStyle w:val="IndexLink"/>
              </w:rPr>
              <w:t>319</w:t>
            </w:r>
          </w:hyperlink>
        </w:p>
        <w:p>
          <w:pPr>
            <w:pStyle w:val="Contents3"/>
            <w:tabs>
              <w:tab w:val="clear" w:pos="8459"/>
              <w:tab w:val="right" w:pos="9026" w:leader="dot"/>
            </w:tabs>
            <w:rPr/>
          </w:pPr>
          <w:hyperlink w:anchor="__RefHeading___Toc4505415_2142443653">
            <w:r>
              <w:rPr>
                <w:webHidden/>
                <w:rStyle w:val="IndexLink"/>
                <w:rtl w:val="true"/>
              </w:rPr>
              <w:t>معصية الساكتين عن المنكر</w:t>
            </w:r>
            <w:r>
              <w:rPr>
                <w:rStyle w:val="IndexLink"/>
                <w:rtl w:val="true"/>
              </w:rPr>
              <w:tab/>
            </w:r>
            <w:r>
              <w:rPr>
                <w:rStyle w:val="IndexLink"/>
              </w:rPr>
              <w:t>322</w:t>
            </w:r>
          </w:hyperlink>
        </w:p>
        <w:p>
          <w:pPr>
            <w:pStyle w:val="Contents2"/>
            <w:tabs>
              <w:tab w:val="clear" w:pos="8743"/>
              <w:tab w:val="right" w:pos="9026" w:leader="dot"/>
            </w:tabs>
            <w:rPr/>
          </w:pPr>
          <w:hyperlink w:anchor="__RefHeading___Toc4505417_2142443653">
            <w:r>
              <w:rPr>
                <w:webHidden/>
                <w:rStyle w:val="IndexLink"/>
                <w:rtl w:val="true"/>
              </w:rPr>
              <w:t xml:space="preserve">الآيات </w:t>
            </w:r>
            <w:r>
              <w:rPr>
                <w:rStyle w:val="IndexLink"/>
              </w:rPr>
              <w:t>167</w:t>
            </w:r>
            <w:r>
              <w:rPr>
                <w:rStyle w:val="IndexLink"/>
                <w:rtl w:val="true"/>
              </w:rPr>
              <w:t>-</w:t>
            </w:r>
            <w:r>
              <w:rPr>
                <w:rStyle w:val="IndexLink"/>
              </w:rPr>
              <w:t>171</w:t>
            </w:r>
            <w:r>
              <w:rPr>
                <w:rStyle w:val="IndexLink"/>
                <w:rtl w:val="true"/>
              </w:rPr>
              <w:tab/>
            </w:r>
            <w:r>
              <w:rPr>
                <w:rStyle w:val="IndexLink"/>
              </w:rPr>
              <w:t>327</w:t>
            </w:r>
          </w:hyperlink>
        </w:p>
        <w:p>
          <w:pPr>
            <w:pStyle w:val="Contents2"/>
            <w:tabs>
              <w:tab w:val="clear" w:pos="8743"/>
              <w:tab w:val="right" w:pos="9026" w:leader="dot"/>
            </w:tabs>
            <w:rPr/>
          </w:pPr>
          <w:hyperlink w:anchor="__RefHeading___Toc4505419_2142443653">
            <w:r>
              <w:rPr>
                <w:webHidden/>
                <w:rStyle w:val="IndexLink"/>
                <w:rtl w:val="true"/>
              </w:rPr>
              <w:t xml:space="preserve">الآيات </w:t>
            </w:r>
            <w:r>
              <w:rPr>
                <w:rStyle w:val="IndexLink"/>
              </w:rPr>
              <w:t>172</w:t>
            </w:r>
            <w:r>
              <w:rPr>
                <w:rStyle w:val="IndexLink"/>
                <w:rtl w:val="true"/>
              </w:rPr>
              <w:t>-</w:t>
            </w:r>
            <w:r>
              <w:rPr>
                <w:rStyle w:val="IndexLink"/>
              </w:rPr>
              <w:t>174</w:t>
            </w:r>
            <w:r>
              <w:rPr>
                <w:rStyle w:val="IndexLink"/>
                <w:rtl w:val="true"/>
              </w:rPr>
              <w:tab/>
            </w:r>
            <w:r>
              <w:rPr>
                <w:rStyle w:val="IndexLink"/>
              </w:rPr>
              <w:t>338</w:t>
            </w:r>
          </w:hyperlink>
        </w:p>
        <w:p>
          <w:pPr>
            <w:pStyle w:val="Contents3"/>
            <w:tabs>
              <w:tab w:val="clear" w:pos="8459"/>
              <w:tab w:val="right" w:pos="9026" w:leader="dot"/>
            </w:tabs>
            <w:rPr/>
          </w:pPr>
          <w:hyperlink w:anchor="__RefHeading___Toc4505421_2142443653">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4505423_2142443653">
            <w:r>
              <w:rPr>
                <w:webHidden/>
                <w:rStyle w:val="IndexLink"/>
                <w:rtl w:val="true"/>
              </w:rPr>
              <w:t>عالم الذر</w:t>
            </w:r>
            <w:r>
              <w:rPr>
                <w:rStyle w:val="IndexLink"/>
                <w:rtl w:val="true"/>
              </w:rPr>
              <w:tab/>
            </w:r>
            <w:r>
              <w:rPr>
                <w:rStyle w:val="IndexLink"/>
              </w:rPr>
              <w:t>339</w:t>
            </w:r>
          </w:hyperlink>
        </w:p>
        <w:p>
          <w:pPr>
            <w:pStyle w:val="Contents3"/>
            <w:tabs>
              <w:tab w:val="clear" w:pos="8459"/>
              <w:tab w:val="right" w:pos="9026" w:leader="dot"/>
            </w:tabs>
            <w:rPr/>
          </w:pPr>
          <w:hyperlink w:anchor="__RefHeading___Toc4505425_2142443653">
            <w:r>
              <w:rPr>
                <w:webHidden/>
                <w:rStyle w:val="IndexLink"/>
                <w:rtl w:val="true"/>
              </w:rPr>
              <w:t>المطلب الأوّل</w:t>
            </w:r>
            <w:r>
              <w:rPr>
                <w:rStyle w:val="IndexLink"/>
                <w:rtl w:val="true"/>
              </w:rPr>
              <w:t xml:space="preserve">: </w:t>
            </w:r>
            <w:r>
              <w:rPr>
                <w:rStyle w:val="IndexLink"/>
                <w:rtl w:val="true"/>
              </w:rPr>
              <w:t>تركيب الفطرة في عالم الذر</w:t>
            </w:r>
            <w:r>
              <w:rPr>
                <w:rStyle w:val="IndexLink"/>
                <w:rtl w:val="true"/>
              </w:rPr>
              <w:tab/>
            </w:r>
            <w:r>
              <w:rPr>
                <w:rStyle w:val="IndexLink"/>
              </w:rPr>
              <w:t>340</w:t>
            </w:r>
          </w:hyperlink>
        </w:p>
        <w:p>
          <w:pPr>
            <w:pStyle w:val="Contents3"/>
            <w:tabs>
              <w:tab w:val="clear" w:pos="8459"/>
              <w:tab w:val="right" w:pos="9026" w:leader="dot"/>
            </w:tabs>
            <w:rPr/>
          </w:pPr>
          <w:hyperlink w:anchor="__RefHeading___Toc4505427_2142443653">
            <w:r>
              <w:rPr>
                <w:webHidden/>
                <w:rStyle w:val="IndexLink"/>
                <w:rtl w:val="true"/>
              </w:rPr>
              <w:t>المطلب الثاني</w:t>
            </w:r>
            <w:r>
              <w:rPr>
                <w:rStyle w:val="IndexLink"/>
                <w:rtl w:val="true"/>
              </w:rPr>
              <w:t xml:space="preserve">: </w:t>
            </w:r>
            <w:r>
              <w:rPr>
                <w:rStyle w:val="IndexLink"/>
                <w:rtl w:val="true"/>
              </w:rPr>
              <w:t>دفع الإشكالات عن عالم الذر</w:t>
            </w:r>
            <w:r>
              <w:rPr>
                <w:rStyle w:val="IndexLink"/>
                <w:rtl w:val="true"/>
              </w:rPr>
              <w:tab/>
            </w:r>
            <w:r>
              <w:rPr>
                <w:rStyle w:val="IndexLink"/>
              </w:rPr>
              <w:t>341</w:t>
            </w:r>
          </w:hyperlink>
        </w:p>
        <w:p>
          <w:pPr>
            <w:pStyle w:val="Contents3"/>
            <w:tabs>
              <w:tab w:val="clear" w:pos="8459"/>
              <w:tab w:val="right" w:pos="9026" w:leader="dot"/>
            </w:tabs>
            <w:rPr/>
          </w:pPr>
          <w:hyperlink w:anchor="__RefHeading___Toc4505429_2142443653">
            <w:r>
              <w:rPr>
                <w:webHidden/>
                <w:rStyle w:val="IndexLink"/>
                <w:rtl w:val="true"/>
              </w:rPr>
              <w:t>المطلب الثالث</w:t>
            </w:r>
            <w:r>
              <w:rPr>
                <w:rStyle w:val="IndexLink"/>
                <w:rtl w:val="true"/>
              </w:rPr>
              <w:t xml:space="preserve">: </w:t>
            </w:r>
            <w:r>
              <w:rPr>
                <w:rStyle w:val="IndexLink"/>
                <w:rtl w:val="true"/>
              </w:rPr>
              <w:t>الميثاق بالألوهية والنبوة والإمامة</w:t>
            </w:r>
            <w:r>
              <w:rPr>
                <w:rStyle w:val="IndexLink"/>
                <w:rtl w:val="true"/>
              </w:rPr>
              <w:tab/>
            </w:r>
            <w:r>
              <w:rPr>
                <w:rStyle w:val="IndexLink"/>
              </w:rPr>
              <w:t>344</w:t>
            </w:r>
          </w:hyperlink>
        </w:p>
        <w:p>
          <w:pPr>
            <w:pStyle w:val="Contents3"/>
            <w:tabs>
              <w:tab w:val="clear" w:pos="8459"/>
              <w:tab w:val="right" w:pos="9026" w:leader="dot"/>
            </w:tabs>
            <w:rPr/>
          </w:pPr>
          <w:hyperlink w:anchor="__RefHeading___Toc4505431_2142443653">
            <w:r>
              <w:rPr>
                <w:webHidden/>
                <w:rStyle w:val="IndexLink"/>
                <w:rtl w:val="true"/>
              </w:rPr>
              <w:t>المطلب الرابع</w:t>
            </w:r>
            <w:r>
              <w:rPr>
                <w:rStyle w:val="IndexLink"/>
                <w:rtl w:val="true"/>
              </w:rPr>
              <w:t xml:space="preserve">: </w:t>
            </w:r>
            <w:r>
              <w:rPr>
                <w:rStyle w:val="IndexLink"/>
                <w:rtl w:val="true"/>
              </w:rPr>
              <w:t>الغرض من الميثاق</w:t>
            </w:r>
            <w:r>
              <w:rPr>
                <w:rStyle w:val="IndexLink"/>
                <w:rtl w:val="true"/>
              </w:rPr>
              <w:tab/>
            </w:r>
            <w:r>
              <w:rPr>
                <w:rStyle w:val="IndexLink"/>
              </w:rPr>
              <w:t>344</w:t>
            </w:r>
          </w:hyperlink>
        </w:p>
        <w:p>
          <w:pPr>
            <w:pStyle w:val="Contents2"/>
            <w:tabs>
              <w:tab w:val="clear" w:pos="8743"/>
              <w:tab w:val="right" w:pos="9026" w:leader="dot"/>
            </w:tabs>
            <w:rPr/>
          </w:pPr>
          <w:hyperlink w:anchor="__RefHeading___Toc4505433_2142443653">
            <w:r>
              <w:rPr>
                <w:webHidden/>
                <w:rStyle w:val="IndexLink"/>
                <w:rtl w:val="true"/>
              </w:rPr>
              <w:t xml:space="preserve">الآيات </w:t>
            </w:r>
            <w:r>
              <w:rPr>
                <w:rStyle w:val="IndexLink"/>
              </w:rPr>
              <w:t>175</w:t>
            </w:r>
            <w:r>
              <w:rPr>
                <w:rStyle w:val="IndexLink"/>
                <w:rtl w:val="true"/>
              </w:rPr>
              <w:t>-</w:t>
            </w:r>
            <w:r>
              <w:rPr>
                <w:rStyle w:val="IndexLink"/>
              </w:rPr>
              <w:t>178</w:t>
            </w:r>
            <w:r>
              <w:rPr>
                <w:rStyle w:val="IndexLink"/>
                <w:rtl w:val="true"/>
              </w:rPr>
              <w:tab/>
            </w:r>
            <w:r>
              <w:rPr>
                <w:rStyle w:val="IndexLink"/>
              </w:rPr>
              <w:t>349</w:t>
            </w:r>
          </w:hyperlink>
        </w:p>
        <w:p>
          <w:pPr>
            <w:pStyle w:val="Contents3"/>
            <w:tabs>
              <w:tab w:val="clear" w:pos="8459"/>
              <w:tab w:val="right" w:pos="9026" w:leader="dot"/>
            </w:tabs>
            <w:rPr/>
          </w:pPr>
          <w:hyperlink w:anchor="__RefHeading___Toc4505435_2142443653">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4505437_2142443653">
            <w:r>
              <w:rPr>
                <w:webHidden/>
                <w:rStyle w:val="IndexLink"/>
                <w:rtl w:val="true"/>
              </w:rPr>
              <w:t>قصة بلعم بن باعورا</w:t>
            </w:r>
            <w:r>
              <w:rPr>
                <w:rStyle w:val="IndexLink"/>
                <w:rtl w:val="true"/>
              </w:rPr>
              <w:tab/>
            </w:r>
            <w:r>
              <w:rPr>
                <w:rStyle w:val="IndexLink"/>
              </w:rPr>
              <w:t>350</w:t>
            </w:r>
          </w:hyperlink>
        </w:p>
        <w:p>
          <w:pPr>
            <w:pStyle w:val="Contents2"/>
            <w:tabs>
              <w:tab w:val="clear" w:pos="8743"/>
              <w:tab w:val="right" w:pos="9026" w:leader="dot"/>
            </w:tabs>
            <w:rPr/>
          </w:pPr>
          <w:hyperlink w:anchor="__RefHeading___Toc4505439_2142443653">
            <w:r>
              <w:rPr>
                <w:webHidden/>
                <w:rStyle w:val="IndexLink"/>
                <w:rtl w:val="true"/>
              </w:rPr>
              <w:t xml:space="preserve">الآيات </w:t>
            </w:r>
            <w:r>
              <w:rPr>
                <w:rStyle w:val="IndexLink"/>
              </w:rPr>
              <w:t>179</w:t>
            </w:r>
            <w:r>
              <w:rPr>
                <w:rStyle w:val="IndexLink"/>
                <w:rtl w:val="true"/>
              </w:rPr>
              <w:t>-</w:t>
            </w:r>
            <w:r>
              <w:rPr>
                <w:rStyle w:val="IndexLink"/>
              </w:rPr>
              <w:t>183</w:t>
            </w:r>
            <w:r>
              <w:rPr>
                <w:rStyle w:val="IndexLink"/>
                <w:rtl w:val="true"/>
              </w:rPr>
              <w:tab/>
            </w:r>
            <w:r>
              <w:rPr>
                <w:rStyle w:val="IndexLink"/>
              </w:rPr>
              <w:t>356</w:t>
            </w:r>
          </w:hyperlink>
        </w:p>
        <w:p>
          <w:pPr>
            <w:pStyle w:val="Contents3"/>
            <w:tabs>
              <w:tab w:val="clear" w:pos="8459"/>
              <w:tab w:val="right" w:pos="9026" w:leader="dot"/>
            </w:tabs>
            <w:rPr/>
          </w:pPr>
          <w:hyperlink w:anchor="__RefHeading___Toc4505441_2142443653">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4505443_2142443653">
            <w:r>
              <w:rPr>
                <w:webHidden/>
                <w:rStyle w:val="IndexLink"/>
                <w:rtl w:val="true"/>
              </w:rPr>
              <w:t>الغرض من خلق الناس</w:t>
            </w:r>
            <w:r>
              <w:rPr>
                <w:rStyle w:val="IndexLink"/>
                <w:rtl w:val="true"/>
              </w:rPr>
              <w:tab/>
            </w:r>
            <w:r>
              <w:rPr>
                <w:rStyle w:val="IndexLink"/>
              </w:rPr>
              <w:t>359</w:t>
            </w:r>
          </w:hyperlink>
        </w:p>
        <w:p>
          <w:pPr>
            <w:pStyle w:val="Contents3"/>
            <w:tabs>
              <w:tab w:val="clear" w:pos="8459"/>
              <w:tab w:val="right" w:pos="9026" w:leader="dot"/>
            </w:tabs>
            <w:rPr/>
          </w:pPr>
          <w:hyperlink w:anchor="__RefHeading___Toc4505445_2142443653">
            <w:r>
              <w:rPr>
                <w:webHidden/>
                <w:rStyle w:val="IndexLink"/>
                <w:rtl w:val="true"/>
              </w:rPr>
              <w:t>معنى الأسماء الحسنى</w:t>
            </w:r>
            <w:r>
              <w:rPr>
                <w:rStyle w:val="IndexLink"/>
                <w:rtl w:val="true"/>
              </w:rPr>
              <w:tab/>
            </w:r>
            <w:r>
              <w:rPr>
                <w:rStyle w:val="IndexLink"/>
              </w:rPr>
              <w:t>362</w:t>
            </w:r>
          </w:hyperlink>
        </w:p>
        <w:p>
          <w:pPr>
            <w:pStyle w:val="Contents2"/>
            <w:tabs>
              <w:tab w:val="clear" w:pos="8743"/>
              <w:tab w:val="right" w:pos="9026" w:leader="dot"/>
            </w:tabs>
            <w:rPr/>
          </w:pPr>
          <w:hyperlink w:anchor="__RefHeading___Toc4505447_2142443653">
            <w:r>
              <w:rPr>
                <w:webHidden/>
                <w:rStyle w:val="IndexLink"/>
                <w:rtl w:val="true"/>
              </w:rPr>
              <w:t xml:space="preserve">الآيات </w:t>
            </w:r>
            <w:r>
              <w:rPr>
                <w:rStyle w:val="IndexLink"/>
              </w:rPr>
              <w:t>184</w:t>
            </w:r>
            <w:r>
              <w:rPr>
                <w:rStyle w:val="IndexLink"/>
                <w:rtl w:val="true"/>
              </w:rPr>
              <w:t>-</w:t>
            </w:r>
            <w:r>
              <w:rPr>
                <w:rStyle w:val="IndexLink"/>
              </w:rPr>
              <w:t>186</w:t>
            </w:r>
            <w:r>
              <w:rPr>
                <w:rStyle w:val="IndexLink"/>
                <w:rtl w:val="true"/>
              </w:rPr>
              <w:tab/>
            </w:r>
            <w:r>
              <w:rPr>
                <w:rStyle w:val="IndexLink"/>
              </w:rPr>
              <w:t>366</w:t>
            </w:r>
          </w:hyperlink>
        </w:p>
        <w:p>
          <w:pPr>
            <w:pStyle w:val="Contents2"/>
            <w:tabs>
              <w:tab w:val="clear" w:pos="8743"/>
              <w:tab w:val="right" w:pos="9026" w:leader="dot"/>
            </w:tabs>
            <w:rPr/>
          </w:pPr>
          <w:hyperlink w:anchor="__RefHeading___Toc4505449_2142443653">
            <w:r>
              <w:rPr>
                <w:webHidden/>
                <w:rStyle w:val="IndexLink"/>
                <w:rtl w:val="true"/>
              </w:rPr>
              <w:t xml:space="preserve">الآيتان </w:t>
            </w:r>
            <w:r>
              <w:rPr>
                <w:rStyle w:val="IndexLink"/>
              </w:rPr>
              <w:t>187</w:t>
            </w:r>
            <w:r>
              <w:rPr>
                <w:rStyle w:val="IndexLink"/>
                <w:rtl w:val="true"/>
              </w:rPr>
              <w:t>-</w:t>
            </w:r>
            <w:r>
              <w:rPr>
                <w:rStyle w:val="IndexLink"/>
              </w:rPr>
              <w:t>188</w:t>
            </w:r>
            <w:r>
              <w:rPr>
                <w:rStyle w:val="IndexLink"/>
                <w:rtl w:val="true"/>
              </w:rPr>
              <w:tab/>
            </w:r>
            <w:r>
              <w:rPr>
                <w:rStyle w:val="IndexLink"/>
              </w:rPr>
              <w:t>372</w:t>
            </w:r>
          </w:hyperlink>
        </w:p>
        <w:p>
          <w:pPr>
            <w:pStyle w:val="Contents3"/>
            <w:tabs>
              <w:tab w:val="clear" w:pos="8459"/>
              <w:tab w:val="right" w:pos="9026" w:leader="dot"/>
            </w:tabs>
            <w:rPr/>
          </w:pPr>
          <w:hyperlink w:anchor="__RefHeading___Toc4505451_2142443653">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4505453_2142443653">
            <w:r>
              <w:rPr>
                <w:webHidden/>
                <w:rStyle w:val="IndexLink"/>
                <w:rtl w:val="true"/>
              </w:rPr>
              <w:t>سبب كتمان وقت القيامة</w:t>
            </w:r>
            <w:r>
              <w:rPr>
                <w:rStyle w:val="IndexLink"/>
                <w:rtl w:val="true"/>
              </w:rPr>
              <w:tab/>
            </w:r>
            <w:r>
              <w:rPr>
                <w:rStyle w:val="IndexLink"/>
              </w:rPr>
              <w:t>373</w:t>
            </w:r>
          </w:hyperlink>
        </w:p>
        <w:p>
          <w:pPr>
            <w:pStyle w:val="Contents3"/>
            <w:tabs>
              <w:tab w:val="clear" w:pos="8459"/>
              <w:tab w:val="right" w:pos="9026" w:leader="dot"/>
            </w:tabs>
            <w:rPr/>
          </w:pPr>
          <w:hyperlink w:anchor="__RefHeading___Toc4505455_2142443653">
            <w:r>
              <w:rPr>
                <w:webHidden/>
                <w:rStyle w:val="IndexLink"/>
                <w:rtl w:val="true"/>
              </w:rPr>
              <w:t>حول علم الغيب</w:t>
            </w:r>
            <w:r>
              <w:rPr>
                <w:rStyle w:val="IndexLink"/>
                <w:rtl w:val="true"/>
              </w:rPr>
              <w:tab/>
            </w:r>
            <w:r>
              <w:rPr>
                <w:rStyle w:val="IndexLink"/>
              </w:rPr>
              <w:t>378</w:t>
            </w:r>
          </w:hyperlink>
        </w:p>
        <w:p>
          <w:pPr>
            <w:pStyle w:val="Contents2"/>
            <w:tabs>
              <w:tab w:val="clear" w:pos="8743"/>
              <w:tab w:val="right" w:pos="9026" w:leader="dot"/>
            </w:tabs>
            <w:rPr/>
          </w:pPr>
          <w:hyperlink w:anchor="__RefHeading___Toc4505457_2142443653">
            <w:r>
              <w:rPr>
                <w:webHidden/>
                <w:rStyle w:val="IndexLink"/>
                <w:rtl w:val="true"/>
              </w:rPr>
              <w:t xml:space="preserve">الآيتان </w:t>
            </w:r>
            <w:r>
              <w:rPr>
                <w:rStyle w:val="IndexLink"/>
              </w:rPr>
              <w:t>189</w:t>
            </w:r>
            <w:r>
              <w:rPr>
                <w:rStyle w:val="IndexLink"/>
                <w:rtl w:val="true"/>
              </w:rPr>
              <w:t>-</w:t>
            </w:r>
            <w:r>
              <w:rPr>
                <w:rStyle w:val="IndexLink"/>
              </w:rPr>
              <w:t>190</w:t>
            </w:r>
            <w:r>
              <w:rPr>
                <w:rStyle w:val="IndexLink"/>
                <w:rtl w:val="true"/>
              </w:rPr>
              <w:tab/>
            </w:r>
            <w:r>
              <w:rPr>
                <w:rStyle w:val="IndexLink"/>
              </w:rPr>
              <w:t>382</w:t>
            </w:r>
          </w:hyperlink>
        </w:p>
        <w:p>
          <w:pPr>
            <w:pStyle w:val="Contents3"/>
            <w:tabs>
              <w:tab w:val="clear" w:pos="8459"/>
              <w:tab w:val="right" w:pos="9026" w:leader="dot"/>
            </w:tabs>
            <w:rPr/>
          </w:pPr>
          <w:hyperlink w:anchor="__RefHeading___Toc4505459_2142443653">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4505461_2142443653">
            <w:r>
              <w:rPr>
                <w:webHidden/>
                <w:rStyle w:val="IndexLink"/>
                <w:rtl w:val="true"/>
              </w:rPr>
              <w:t>النفس الواحدة التي أشركت</w:t>
            </w:r>
            <w:r>
              <w:rPr>
                <w:rStyle w:val="IndexLink"/>
                <w:rtl w:val="true"/>
              </w:rPr>
              <w:tab/>
            </w:r>
            <w:r>
              <w:rPr>
                <w:rStyle w:val="IndexLink"/>
              </w:rPr>
              <w:t>383</w:t>
            </w:r>
          </w:hyperlink>
        </w:p>
        <w:p>
          <w:pPr>
            <w:pStyle w:val="Contents2"/>
            <w:tabs>
              <w:tab w:val="clear" w:pos="8743"/>
              <w:tab w:val="right" w:pos="9026" w:leader="dot"/>
            </w:tabs>
            <w:rPr/>
          </w:pPr>
          <w:hyperlink w:anchor="__RefHeading___Toc4505463_2142443653">
            <w:r>
              <w:rPr>
                <w:webHidden/>
                <w:rStyle w:val="IndexLink"/>
                <w:rtl w:val="true"/>
              </w:rPr>
              <w:t xml:space="preserve">الآيات </w:t>
            </w:r>
            <w:r>
              <w:rPr>
                <w:rStyle w:val="IndexLink"/>
              </w:rPr>
              <w:t>191</w:t>
            </w:r>
            <w:r>
              <w:rPr>
                <w:rStyle w:val="IndexLink"/>
                <w:rtl w:val="true"/>
              </w:rPr>
              <w:t>-</w:t>
            </w:r>
            <w:r>
              <w:rPr>
                <w:rStyle w:val="IndexLink"/>
              </w:rPr>
              <w:t>198</w:t>
            </w:r>
            <w:r>
              <w:rPr>
                <w:rStyle w:val="IndexLink"/>
                <w:rtl w:val="true"/>
              </w:rPr>
              <w:tab/>
            </w:r>
            <w:r>
              <w:rPr>
                <w:rStyle w:val="IndexLink"/>
              </w:rPr>
              <w:t>387</w:t>
            </w:r>
          </w:hyperlink>
        </w:p>
        <w:p>
          <w:pPr>
            <w:pStyle w:val="Contents3"/>
            <w:tabs>
              <w:tab w:val="clear" w:pos="8459"/>
              <w:tab w:val="right" w:pos="9026" w:leader="dot"/>
            </w:tabs>
            <w:rPr/>
          </w:pPr>
          <w:hyperlink w:anchor="__RefHeading___Toc4505465_2142443653">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4505467_2142443653">
            <w:r>
              <w:rPr>
                <w:webHidden/>
                <w:rStyle w:val="IndexLink"/>
                <w:rtl w:val="true"/>
              </w:rPr>
              <w:t>خلاصة توحيدية في بطلان الشرك</w:t>
            </w:r>
            <w:r>
              <w:rPr>
                <w:rStyle w:val="IndexLink"/>
                <w:rtl w:val="true"/>
              </w:rPr>
              <w:tab/>
            </w:r>
            <w:r>
              <w:rPr>
                <w:rStyle w:val="IndexLink"/>
              </w:rPr>
              <w:t>389</w:t>
            </w:r>
          </w:hyperlink>
        </w:p>
        <w:p>
          <w:pPr>
            <w:pStyle w:val="Contents2"/>
            <w:tabs>
              <w:tab w:val="clear" w:pos="8743"/>
              <w:tab w:val="right" w:pos="9026" w:leader="dot"/>
            </w:tabs>
            <w:rPr/>
          </w:pPr>
          <w:hyperlink w:anchor="__RefHeading___Toc4505469_2142443653">
            <w:r>
              <w:rPr>
                <w:webHidden/>
                <w:rStyle w:val="IndexLink"/>
                <w:rtl w:val="true"/>
              </w:rPr>
              <w:t xml:space="preserve">الآيات </w:t>
            </w:r>
            <w:r>
              <w:rPr>
                <w:rStyle w:val="IndexLink"/>
              </w:rPr>
              <w:t>199</w:t>
            </w:r>
            <w:r>
              <w:rPr>
                <w:rStyle w:val="IndexLink"/>
                <w:rtl w:val="true"/>
              </w:rPr>
              <w:t>-</w:t>
            </w:r>
            <w:r>
              <w:rPr>
                <w:rStyle w:val="IndexLink"/>
              </w:rPr>
              <w:t>202</w:t>
            </w:r>
            <w:r>
              <w:rPr>
                <w:rStyle w:val="IndexLink"/>
                <w:rtl w:val="true"/>
              </w:rPr>
              <w:tab/>
            </w:r>
            <w:r>
              <w:rPr>
                <w:rStyle w:val="IndexLink"/>
              </w:rPr>
              <w:t>396</w:t>
            </w:r>
          </w:hyperlink>
        </w:p>
        <w:p>
          <w:pPr>
            <w:pStyle w:val="Contents2"/>
            <w:tabs>
              <w:tab w:val="clear" w:pos="8743"/>
              <w:tab w:val="right" w:pos="9026" w:leader="dot"/>
            </w:tabs>
            <w:rPr/>
          </w:pPr>
          <w:hyperlink w:anchor="__RefHeading___Toc4505471_2142443653">
            <w:r>
              <w:rPr>
                <w:webHidden/>
                <w:rStyle w:val="IndexLink"/>
                <w:rtl w:val="true"/>
              </w:rPr>
              <w:t xml:space="preserve">الآيات </w:t>
            </w:r>
            <w:r>
              <w:rPr>
                <w:rStyle w:val="IndexLink"/>
              </w:rPr>
              <w:t>203</w:t>
            </w:r>
            <w:r>
              <w:rPr>
                <w:rStyle w:val="IndexLink"/>
                <w:rtl w:val="true"/>
              </w:rPr>
              <w:t>-</w:t>
            </w:r>
            <w:r>
              <w:rPr>
                <w:rStyle w:val="IndexLink"/>
              </w:rPr>
              <w:t>206</w:t>
            </w:r>
            <w:r>
              <w:rPr>
                <w:rStyle w:val="IndexLink"/>
                <w:rtl w:val="true"/>
              </w:rPr>
              <w:tab/>
            </w:r>
            <w:r>
              <w:rPr>
                <w:rStyle w:val="IndexLink"/>
              </w:rPr>
              <w:t>403</w:t>
            </w:r>
          </w:hyperlink>
        </w:p>
        <w:p>
          <w:pPr>
            <w:pStyle w:val="Contents3"/>
            <w:tabs>
              <w:tab w:val="clear" w:pos="8459"/>
              <w:tab w:val="right" w:pos="9026" w:leader="dot"/>
            </w:tabs>
            <w:rPr/>
          </w:pPr>
          <w:hyperlink w:anchor="__RefHeading___Toc4505473_2142443653">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4505475_2142443653">
            <w:r>
              <w:rPr>
                <w:webHidden/>
                <w:rStyle w:val="IndexLink"/>
                <w:rtl w:val="true"/>
              </w:rPr>
              <w:t>ما يتضمنه القرآن</w:t>
            </w:r>
            <w:r>
              <w:rPr>
                <w:rStyle w:val="IndexLink"/>
                <w:rtl w:val="true"/>
              </w:rPr>
              <w:tab/>
            </w:r>
            <w:r>
              <w:rPr>
                <w:rStyle w:val="IndexLink"/>
              </w:rPr>
              <w:t>406</w:t>
            </w:r>
          </w:hyperlink>
        </w:p>
        <w:p>
          <w:pPr>
            <w:pStyle w:val="Contents3"/>
            <w:tabs>
              <w:tab w:val="clear" w:pos="8459"/>
              <w:tab w:val="right" w:pos="9026" w:leader="dot"/>
            </w:tabs>
            <w:rPr/>
          </w:pPr>
          <w:hyperlink w:anchor="__RefHeading___Toc4505477_2142443653">
            <w:r>
              <w:rPr>
                <w:webHidden/>
                <w:rStyle w:val="IndexLink"/>
                <w:rtl w:val="true"/>
              </w:rPr>
              <w:t>خاتمة</w:t>
            </w:r>
            <w:r>
              <w:rPr>
                <w:rStyle w:val="IndexLink"/>
                <w:rtl w:val="true"/>
              </w:rPr>
              <w:tab/>
            </w:r>
            <w:r>
              <w:rPr>
                <w:rStyle w:val="IndexLink"/>
              </w:rPr>
              <w:t>409</w:t>
            </w:r>
          </w:hyperlink>
        </w:p>
        <w:p>
          <w:pPr>
            <w:pStyle w:val="Contents2"/>
            <w:tabs>
              <w:tab w:val="clear" w:pos="8743"/>
              <w:tab w:val="right" w:pos="9026" w:leader="dot"/>
            </w:tabs>
            <w:rPr/>
          </w:pPr>
          <w:hyperlink w:anchor="__RefHeading___Toc4505479_2142443653">
            <w:r>
              <w:rPr>
                <w:webHidden/>
                <w:rStyle w:val="IndexLink"/>
                <w:rtl w:val="true"/>
              </w:rPr>
              <w:t>الفهرس</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76_181742"/>
      <w:bookmarkStart w:id="1" w:name="pg15276_181742"/>
      <w:bookmarkEnd w:id="1"/>
    </w:p>
    <w:p>
      <w:pPr>
        <w:pStyle w:val="Heading2"/>
        <w:numPr>
          <w:ilvl w:val="1"/>
          <w:numId w:val="1"/>
        </w:numPr>
        <w:rPr/>
      </w:pPr>
      <w:bookmarkStart w:id="2" w:name="pg15276_181742"/>
      <w:bookmarkStart w:id="3" w:name="__RefHeading___Toc450521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جعفر،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التفكر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جعفر الحسيني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القرآن؛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BP102/26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8441086</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 xml:space="preserve">التفكر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السيّد جعفر الحسيني الشيرازي</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w:t>
      </w:r>
      <w:r>
        <w:rPr>
          <w:rFonts w:eastAsia="Amiri" w:cs="Amiri" w:ascii="Amiri" w:hAnsi="Amiri"/>
          <w:color w:val="111111"/>
          <w:sz w:val="28"/>
          <w:szCs w:val="28"/>
          <w:lang w:bidi="ar-SA"/>
        </w:rPr>
        <w:t>07826265250</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جهارراه شهدا، شارع بهجت، فرع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 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دار العلم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5221_2142443653"/>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التفكر في القرآن</w:t>
      </w:r>
    </w:p>
    <w:p>
      <w:pPr>
        <w:pStyle w:val="BookText"/>
        <w:rPr/>
      </w:pPr>
      <w:r>
        <w:rPr>
          <w:rFonts w:ascii="Amiri" w:hAnsi="Amiri" w:eastAsia="Amiri" w:cs="Amiri"/>
          <w:color w:val="111111"/>
          <w:sz w:val="28"/>
          <w:sz w:val="28"/>
          <w:szCs w:val="28"/>
          <w:rtl w:val="true"/>
          <w:lang w:bidi="ar-SA"/>
        </w:rPr>
        <w:t>سورة الأعراف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جعفر الحسيني الشيرازي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ٱلذِّكْرَ لِتُبَيِّنَ لِلنَّاسِ مَا نُزِّلَ إِلَيْهِمْ وَلَعَلَّهُمْ يَتَفَكَّرُونَ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76_181746"/>
      <w:bookmarkStart w:id="8" w:name="pg15276_181746"/>
      <w:bookmarkEnd w:id="8"/>
    </w:p>
    <w:p>
      <w:pPr>
        <w:pStyle w:val="BookText"/>
        <w:rPr/>
      </w:pPr>
      <w:bookmarkStart w:id="9" w:name="pg15276_181746"/>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يوم الدين</w:t>
      </w:r>
    </w:p>
    <w:p>
      <w:pPr>
        <w:pStyle w:val="Heading2"/>
        <w:numPr>
          <w:ilvl w:val="1"/>
          <w:numId w:val="1"/>
        </w:numPr>
        <w:rPr/>
      </w:pPr>
      <w:bookmarkStart w:id="10" w:name="__RefHeading___Toc4505223_2142443653"/>
      <w:bookmarkStart w:id="11" w:name="_Toc3"/>
      <w:bookmarkEnd w:id="10"/>
      <w:r>
        <w:rPr>
          <w:rtl w:val="true"/>
        </w:rPr>
        <w:t>الإطار العام للسورة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سورة تدعو إلى الإيمان ونبذ الشرك، فافتتاحها بهذه الدعوة وبالإنذار بعذاب الدنيا والآخرة وثوابهما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بيان قصّة آدم والشيطان وإغوائه له تحذيراً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الإنذار بالنار وتفاصيل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التذكير باللّه تعالى ونعمه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بيان قصص الأنبياء وما آل إليه مصير المكذّبين والمؤمنين من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صالح وثمود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لوط 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شعيب ومدين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تلخيص عمل الأمم وتقدير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بيان قصة موسى وبني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وأخيراً خلاصة السورة وخاتمتها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276_181748"/>
      <w:bookmarkStart w:id="13" w:name="pg15276_181748"/>
      <w:bookmarkEnd w:id="13"/>
    </w:p>
    <w:p>
      <w:pPr>
        <w:pStyle w:val="Heading2"/>
        <w:numPr>
          <w:ilvl w:val="1"/>
          <w:numId w:val="1"/>
        </w:numPr>
        <w:rPr/>
      </w:pPr>
      <w:bookmarkStart w:id="14" w:name="pg15276_181748"/>
      <w:bookmarkStart w:id="15" w:name="__RefHeading___Toc4505225_2142443653"/>
      <w:bookmarkStart w:id="16" w:name="_Toc4"/>
      <w:bookmarkEnd w:id="14"/>
      <w:bookmarkEnd w:id="15"/>
      <w:r>
        <w:rPr>
          <w:rtl w:val="true"/>
        </w:rPr>
        <w:t xml:space="preserve">الآيات </w:t>
      </w:r>
      <w:r>
        <w:rPr/>
        <w:t>1</w:t>
      </w:r>
      <w:r>
        <w:rPr>
          <w:rtl w:val="true"/>
        </w:rPr>
        <w:t>-</w:t>
      </w:r>
      <w:r>
        <w:rPr/>
        <w:t>9</w:t>
      </w:r>
      <w:bookmarkEnd w:id="16"/>
    </w:p>
    <w:p>
      <w:pPr>
        <w:pStyle w:val="Heading3"/>
        <w:numPr>
          <w:ilvl w:val="2"/>
          <w:numId w:val="1"/>
        </w:numPr>
        <w:rPr/>
      </w:pPr>
      <w:bookmarkStart w:id="17" w:name="__RefHeading___Toc4505227_2142443653"/>
      <w:bookmarkStart w:id="18" w:name="_Toc5"/>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ٱللَّهِ ٱلرَّحْمَٰنِ ٱلرَّحِيمِ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أُنزِلَ إِلَيْكَ فَلَا يَكُن فِي صَدْرِكَ حَرَجٌ مِّنْهُ لِتُنذِرَ بِهِ وَذِكْرَىٰ لِلْمُؤْمِنِينَ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ٱتَّبِعُواْ مَا أُنزِلَ إِلَيْكُم مِّن رَّبِّكُمْ وَلَا تَتَّبِعُواْ مِن دُونِهِ أَوْلِيَاءَ قَلِيلًا مَّا تَذَكَّرُونَ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قَرْيَةٍ أَهْلَكْنَٰهَا فَجَاءَهَا بَأْسُنَا بَيَٰتًا أَوْ هُمْ قَائِلُونَ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دَعْوَىٰهُمْ إِذْ جَاءَهُم بَأْسُنَا إِلَّا أَن قَالُواْ إِنَّا كُنَّا ظَٰلِمِينَ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فَلَنَسَْٔلَنَّ ٱلَّذِينَ أُرْسِلَ إِلَيْهِمْ وَلَنَسَْٔلَنَّ ٱلْمُرْسَلِينَ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عَلَيْهِم بِعِلْمٖ وَمَا كُنَّا غَائِبِينَ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وَٱلْوَزْنُ يَوْمَئِذٍ ٱلْحَقُّ فَمَن ثَقُلَتْ مَوَٰزِينُهُ فَأُوْلَٰئِكَ هُمُ ٱلْمُفْلِحُونَ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مَوَٰزِينُهُ فَأُوْلَٰئِكَ ٱلَّذِينَ خَسِرُواْ أَنفُسَهُم بِمَا كَانُواْ بَِٔايَٰتِنَا يَظْلِمُونَ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ٱللَّهِ ٱلرَّحْمَٰنِ ٱلرَّحِيمِ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والاستعانة باسمه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الحروف المقطّعة رمز بين اللّه ورسوله، أو إشارة إلى أنّ القرآن مركّب من الحروف المستعملة ومع ذلك يعجزون عن الإتيان بمثله،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اللّه تعالى، وحيث إنّ اللّه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حيث يكذّبك الناس، وإنّما أنزله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العصاة والكفّار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لتذكّرهم به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علمتم أيّها الناس الغرض من إنزال الكتاب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ٱتَّبِعُواْ 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العقيدة والعمل وبذلك تدخلون في ولاية اللّه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تطيعونهم في عصياناللّه،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لكن اتعاظكم قليل، وهذا حث على التذكّر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يحذّرهم اللّه تعالى مغبّة اتّباع أولياء من دونه ببيان مصير الأمم السالفة بالعقاب، أمّا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 أَهْلَكْنَٰهَا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أهلكنا أهلها، أو دمّرنا القرية فهلك أهلها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بعذاب الاستئصال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 أهلها بائتين في استراحتهم الليليّة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استراحة القيلولة وسط النهار، وهذا أشد أنواع العذاب حيث أخذهم في وقت الدعة والاستراحة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دَعْوَىٰهُمْ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دعاءهم واستغاثتهم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بَأْسُنَا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والتحسّر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قَالُواْ إِنَّا كُنَّا 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لأنفسنا بالذنوب وللأنبياء بالتكذيب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فَلَنَسَْٔلَنَّ ٱلَّذِينَ 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الأمم التي بعثنا فيهم أنبياء والسؤال عن إجابتهم للرسل،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وَلَنَسَْٔلَنَّ ٱلْمُرْسَلِينَ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ليشهدوا على أممهم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فَلَنَقُصَّنَّ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السؤال إلاّ للتقرير وتقريع الكفّار والثناء على الأنبياء وأتباعهم،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محيط بكل شيء علماً، وأيضاً رسله وأوصياؤهم والملائكة الكتبة حاضرون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وَٱلْوَزْنُ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يوزن به أعمال الخلائق في يوم القيامة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زيادة ولا نقصان فيه بل يكون بالعدل، وذلك الوزن هو الأنبياء </w:t>
      </w:r>
    </w:p>
    <w:p>
      <w:pPr>
        <w:pStyle w:val="BookText"/>
        <w:rPr/>
      </w:pP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قدّره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جمع ميزانفلكل عمل ميزان خاص، أو جمع موزون أي أعماله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ٱلْمُفْلِحُونَ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بالنجاة والثواب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خَفَّتْ مَوَٰزِينُهُ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أعماله الباطلة تصبح هباءً منثوراً لا وزن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ٱلَّذِينَ 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بذلوا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رأس 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يكتسبوا إلاّ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بَِٔايَٰتِنَا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يظلمون الآيات بتكذيبها وعدم 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أُنزِلَ إِلَيْكَ فَلَا يَكُن فِي صَدْرِكَ حَرَجٌ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الآية بيان ارتباط الكتاب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نزل على قلبه ليكون حلقة الوصل بين اللّه تعالى وبين خلقه عبر الإنذار والتذكير، كما أنّ الآية التالية بيان تكليف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أنزله اللّه، وحيث إنّ المخاطب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يذكر الذي أنزله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تعظيماً له وللكتاب لعلم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لكن في الآية التالية لمّا كان المخاطب الناس صرّح بأنّه من اللّه تعالى دفعاً لتكذيبهم 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إرشاد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وتثبيت له، وليس فيه دلالة على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حرج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لا تثبيت اللّه تعالى له </w:t>
      </w:r>
    </w:p>
    <w:p>
      <w:pPr>
        <w:pStyle w:val="BookText"/>
        <w:rPr/>
      </w:pPr>
      <w:r>
        <w:rPr>
          <w:rFonts w:ascii="Amiri" w:hAnsi="Amiri" w:eastAsia="Amiri" w:cs="Amiri"/>
          <w:color w:val="111111"/>
          <w:sz w:val="28"/>
          <w:sz w:val="28"/>
          <w:szCs w:val="28"/>
          <w:rtl w:val="true"/>
          <w:lang w:bidi="ar-SA"/>
        </w:rPr>
        <w:t>لكان يشعر بالحرج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هو الضيق النفسي، وهذا إنّما ينشأ من ثقل الملقى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 ومن الآثار المترتبة عليه تكذيب الناس له، فأراد اللّه تعالى تثبيت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 هو التخويف من أمر مستقبلي، وهو وإن كان عاماً إلاّ أنّه يراد به عادة إنذار الكفّار والعصاة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ولتذكير المؤمنين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ٱلذِّكْرَىٰ تَنفَعُ ٱلْمُؤْمِنِينَ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والذكرى وإن كانت عامة لأنّها تذكير بالفطرة وبتعاليم الأنبياء السابقين إلاّ أنّ المنتفع بها هو المؤمن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 أَوْ أَلْقَى ٱلسَّمْعَ وَهُوَ شَهِيدٌ</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وَذِكْرَىٰ لِأُوْلِي ٱلْأَلْبَٰبِ</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ٱتَّبِعُواْ مَا أُنزِلَ إِلَيْكُم مِّن رَّبِّكُمْ وَلَا تَتَّبِعُواْ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بيان وظيفة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الحرج وبالإنذار والتذكير، يأتي بيان وظيفة الناس وهو اتّباع الكتاب الذي أنزل والدخول في ولاية اللّه تعالى، وعدم اتّباع غيره والدخول في ولايتهم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للإنذار والذكرى، أي حيث علمتم بذلكفعليكم الاتّباع؛ لأنّ الغرض من الإنذار والذكرى هو الاتّباع، وذلك عبر الاعتقاد بما يلزم الاعتقاد به والعمل بما يلزم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الغرض من الإنزال هو هدايتكم، فهو قد أنزل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واسطة في التبليغ، وأنزل إليكم لتهتدوا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اختصار بليغ، أي اتّبعوا ما أنزل إليكم وادخلوا في ولاية اللّه، ولا تتّبعوا غير ما أنزل ولا تدخلوا في ولاية غير اللّه تعالى، فذكر في الأوّل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الدخول في 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الدخول في ولاية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الدخول في ولاية أحد يلزمه اتّباعه، أو العكس أي الاتّباع يلزم منه الدخول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الدخول في ولاية اللّه يلزمه ولاية أوليائه لأنّه تعالى أمر بولايتهم، وهم يدعون إليه وإلى ولايته،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المتبوعين الذين يطيعهم التابع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يراد به الإنشاء أي الحث على التذكّر؛ وذلك تنبيهاً على أنّ من طبع الإنسان الميل إلى الهوى ونسيان الذكرى،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جِئْنَٰكُم بِٱلْحَقِّ وَلَٰكِنَّ أَكْثَرَكُمْ لِلْحَقِّ كَٰرِهُونَ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أَكْثَرُهُمْ لَا يَعْقِلُونَ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أَكْثَرُهُمْ فَهُمْ لَا يَسْمَعُونَ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قَرْيَةٍ أَهْلَكْنَٰهَا فَجَاءَهَا بَأْسُنَا بَيَٰتًا أَوْ هُمْقَائِلُونَ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إنذار بعذاب الدنيا، وبيان أنّه ليس مجرد تهديد بل قد وقع العذاب على من قبلهم فلا يأمنوا أن ينزل بهم إن لم يؤمنوا،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قرية،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تقدير الأهل؛ لأنّ إهلاك القرية بتدميرها يلازم إهلاك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أردنا إهلاكها؛ إذ قد يستعمل الفعل والمقصود إرادته، وكذا العكس، ويمكن أن يراد من الإهلاك معنى الفعل فيكون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كيفية الإهلاك وتفسيره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فَجَاءَهَا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هو الشدة في الحرب أو العقاب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الراحة ليلاً، ويستعمل في أخذ العدو ليلاً كأنّك أخذته في بيته</w:t>
      </w:r>
      <w:r>
        <w:rPr>
          <w:rStyle w:val="FootnoteAnchor"/>
          <w:rtl w:val="true"/>
        </w:rPr>
        <w:footnoteReference w:id="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مستريحون في وقت القيلولة وهي منتصف النهار، والمعنى جاءهم بأسنا وقت البيات وهم بائتون أو وقت القيلولة وهم قائلون، فاستعمل في أحدهما الوقت وفي الآخر الداخل في الوقت اختصاراً،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للتنويع وبيان قدرة اللّه تعالى في الأخذ بالعذاب متى شاء، ولعلّ تخصيص هذين الوقتين لأنّهما وقت الراحة، فيكون الأخذ بالعذاب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دَعْوَىٰهُمْ إِذْ جَاءَهُم بَأْسُنَا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العذاب لم يدع لهم مهرباً سوى الاعتراف، لأجل الدهشة التي </w:t>
      </w:r>
    </w:p>
    <w:p>
      <w:pPr>
        <w:pStyle w:val="BookText"/>
        <w:rPr/>
      </w:pPr>
      <w:r>
        <w:rPr>
          <w:rFonts w:ascii="Amiri" w:hAnsi="Amiri" w:eastAsia="Amiri" w:cs="Amiri"/>
          <w:color w:val="111111"/>
          <w:sz w:val="28"/>
          <w:sz w:val="28"/>
          <w:szCs w:val="28"/>
          <w:rtl w:val="true"/>
          <w:lang w:bidi="ar-SA"/>
        </w:rPr>
        <w:t>أخذتهم، وفي ذلك دليل على أنّهم كانوا معاندين يعلمون الحق ويجحدونه، ولذا ظهر ذلك على لسانهم حين الاضطرار من حيث لا يشعرون، أو هو استغاثة منهم حين لا ينفع الندم ولا التوبة، 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دلالة على أنّ الاعتراف والتوبة عند معاينة البأس لا ينفع</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أو هو تحسّر منهم على ما فرّطوا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كلامهم إمّا معترفين أو مستغيثين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جَاءَهُم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تأكيد على أنّ هذا الكلام كان حين لا ينفع الندم، وأمّا لو كان قبل مجيء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لاحت علائمه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ينفع، كما في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شاهدوا أمارات العذاب سارعوا إلى التوبة والتضرّع فكشف اللّه تعالى عنهم العذاب عكس سائر الأقوام المعذّبة،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عَارِضًا مُّسْتَقْبِلَ أَوْدِيَتِهِمْ قَالُواْ هَٰذَا عَارِضٌ مُّمْطِرُنَا بَلْ هُوَ مَا ٱسْتَعْجَلْتُم بِهِ رِيحٌ فِيهَا عَذَابٌ أَلِيمٌ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 جَاءَهُم بَأْسُنَا تَضَرَّعُواْ وَلَٰكِن قَسَتْ قُلُوبُهُمْ وَزَيَّنَ لَهُمُ ٱلشَّيْطَٰنُ مَا كَانُواْ يَعْمَلُونَ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فَلَنَسَْٔلَنَّ ٱلَّذِينَ أُرْسِلَ إِلَيْهِمْ وَلَنَسَْٔلَنَّ ٱلْمُرْسَلِينَ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هدّدهم بعذاب الدنيا عقّبه بالإنذار بعذاب الآخرة؛ وذلك لأنّ عذاب الدنيا لا يفي بعقابهم، بل هو إمّا جزء من عقابهم أو ليس عقوبة وإنّما تطهير الأرض من لوثهم وتعجيل موتهم بميتة سوءٍ تأخذهم جميعاً، فلا يفي </w:t>
      </w:r>
      <w:bookmarkStart w:id="19" w:name="pg15276_181755"/>
    </w:p>
    <w:p>
      <w:pPr>
        <w:pStyle w:val="BookText"/>
        <w:rPr/>
      </w:pPr>
      <w:bookmarkEnd w:id="19"/>
      <w:r>
        <w:rPr>
          <w:rFonts w:ascii="Amiri" w:hAnsi="Amiri" w:eastAsia="Amiri" w:cs="Amiri"/>
          <w:color w:val="111111"/>
          <w:sz w:val="28"/>
          <w:sz w:val="28"/>
          <w:szCs w:val="28"/>
          <w:rtl w:val="true"/>
          <w:lang w:bidi="ar-SA"/>
        </w:rPr>
        <w:t>بعقوبتهم كل أنواع العذاب في الدنيا،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وجلّ لميجعل الدنيا ثواباً لمؤمن ولا عقوبة لكافر</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وفي الآخرة يكون الحساب، وهو يتضمّن مراحل متعدّدة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4505229_2142443653"/>
      <w:bookmarkStart w:id="21" w:name="_Toc6"/>
      <w:bookmarkEnd w:id="20"/>
      <w:r>
        <w:rPr>
          <w:rtl w:val="true"/>
        </w:rPr>
        <w:t>مراحل الحساب في الآخرة</w:t>
      </w:r>
      <w:bookmarkEnd w:id="21"/>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الناس عن أعمالهم التي ارتكبوها، فتارة ينكرون ذنوبهم، وتارة يضطرون إلى الإقرار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الشهود عليهم 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وجوارحهم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اللّه إيّاهم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الميزان وتجسيم أعمالهم،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تمّ بيانها في هذه الآيات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فَلَنَسَْٔلَنَّ ٱلَّذِينَ 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الأمم عن إطاعتهم وامتثالهم لما جاء به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وذلك إظهاراً لعدل اللّه سبحانه وأنّهم لا يعاقبون إلاّ بعد فسح المجال لهم للدفاع عن أنفسهم، وبعد إقرارهم باستحقاقهم العقاب، وبذلك يزداد غمّهم وحزنهم، كما تظهر طاعة من أطاع وذلك نوع مثوبة لهم فيزدادون سروراً وبهجة، وغير خفي أنّ الآخرة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يُسئلون، وتارة يختم على أفواههم لتشهد عليهم أعضاؤهم، وتارة في جهنّم يهملون فلا يسألهم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ٱلْيَوْمَ نَنسَىٰكُمْ كَمَا نَسِيتُمْ لِقَاءَ يَوْمِكُمْ هَٰذَا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سؤال الاستعلام، وأمّاالسؤال الثابت فهو سؤال التقريع والتبكيت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وَلَنَسَْٔلَنَّ ٱلْمُرْسَلِينَ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يسئلون لأداء الشهادة على أممهم،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كما أنّ في سؤالهم بياناً لتقصير الكفّار وعنادهم حيث قد بلّغ الأنبياء بأحسن تبليغ لكنّهم عصوهم عن عناد بعد إتمام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فَلَنَقُصَّنَّ عَلَيْهِم بِعِلْمٖ وَمَا كُنَّا غَائِبِينَ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من مراحل حسابهم والشهادة عليهم، بأن يخبرهم اللّه تعالى بما فعلوه حيث إنّ علمه تعالى محيط بكل شيء،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تتمة للآية السابقة، أي إنّ السؤال لم يكن للاستعلام وإنّما للتقرير أو التقريع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الأقرب ما ذكرناه وأنّه بيان لمرحلة أخرى من 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فَلَنَقُصَّنَّ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 هو تتبّع الأثر، ومنه القصة لأنّها سرد ما حدث فكأنّ القاصّ تتبّع ما حدث، والمعنى سنخبرهم بما عملوا، وليس الإخبار بالظن أو الاحتمال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كوننا عالمين بأحوالهم ونواياهم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علمنا لم يكن بحدس بل بإحاطة،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ثَلَٰثَةٍ إِلَّا هُوَ رَابِعُهُمْ وَلَا خَمْسَةٍ إِلَّا هُوَ سَادِسُهُمْ وَلَا أَدْنَىٰ مِن ذَٰلِكَ وَلَا أَكْثَرَ إِلَّا هُوَ مَعَهُمْ أَيْنَ مَا كَانُواْ ثُمَّ يُنَبِّئُهُم بِمَا عَمِلُواْ يَوْمَ ٱلْقِيَٰمَةِ إِنَّ ٱللَّهَ بِكُلِّ شَيْءٍ عَلِيمٌ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يَسْتَخْفُونَ مِنَ ٱلنَّاسِ وَلَا </w:t>
      </w:r>
      <w:bookmarkStart w:id="22" w:name="pg15276_181757"/>
    </w:p>
    <w:p>
      <w:pPr>
        <w:pStyle w:val="BookText"/>
        <w:rPr/>
      </w:pPr>
      <w:bookmarkEnd w:id="22"/>
      <w:r>
        <w:rPr>
          <w:rFonts w:ascii="Amiri" w:hAnsi="Amiri" w:eastAsia="Amiri" w:cs="Amiri"/>
          <w:color w:val="111111"/>
          <w:sz w:val="28"/>
          <w:sz w:val="28"/>
          <w:szCs w:val="28"/>
          <w:rtl w:val="true"/>
          <w:lang w:bidi="ar-SA"/>
        </w:rPr>
        <w:t>يَسْتَخْفُونَ مِنَ ٱللَّهِ وَهُوَ مَعَهُمْ إِذْ يُبَيِّتُونَ مَا لَا يَرْضَىٰ مِنَ ٱلْقَوْلِ وَكَانَ ٱللَّهُ بِمَا يَعْمَلُونَ مُحِيطًا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وَٱلْوَزْنُ يَوْمَئِذٍ ٱلْحَقُّ فَمَن ثَقُلَتْ مَوَٰزِينُهُ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لمرحلة أخرى من الحساب وهو وزن الأعمال بميزان العدل حيث إنّ الأعمال الصالحة توجب ثقلاً في الميزان، والأعمال القبيحة توجب خفة فيه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505231_2142443653"/>
      <w:bookmarkStart w:id="24" w:name="_Toc7"/>
      <w:bookmarkEnd w:id="23"/>
      <w:r>
        <w:rPr>
          <w:rtl w:val="true"/>
        </w:rPr>
        <w:t>معنى الوزن في القيامة</w:t>
      </w:r>
      <w:bookmarkEnd w:id="24"/>
    </w:p>
    <w:p>
      <w:pPr>
        <w:pStyle w:val="BookText"/>
        <w:rPr/>
      </w:pPr>
      <w:r>
        <w:rPr>
          <w:rFonts w:ascii="Amiri" w:hAnsi="Amiri" w:eastAsia="Amiri" w:cs="Amiri"/>
          <w:color w:val="111111"/>
          <w:sz w:val="28"/>
          <w:sz w:val="28"/>
          <w:szCs w:val="28"/>
          <w:rtl w:val="true"/>
          <w:lang w:bidi="ar-SA"/>
        </w:rPr>
        <w:t>ثمّ إنّ في الوزن يوم القيامة كلاماً نشير إليه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لا شك في أنّ الوزن والميزان حق،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ٱلْمَوَٰزِينَ ٱلْقِسْطَ لِيَوْمِ ٱلْقِيَٰمَةِ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ولا 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حول حقيقة هذا الميزان، والظاهر أنّه موازين متعددة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مادي يوزن به أعمال العباد حيث تتجسم الأعمال، ولا محذور في ذلك، بل قد أثبت العلم التجربي تحول الطاقة إلى مادة وبالعكس، ولو قيل باستحالة تجسّم الأعمال لأنّها أعراض فيستحيل تحولّها إلى جواهر، لأمكن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تمثّل بشكل صور وأجرام أو بأيّة طريقة أخرى تناسبها، أمّا الحسنات فلها ثقل وأما السيّئات فلا ثقل لها، وأمّا كيفية الثقل فيمكن أن يكون للميزان كفة واحدة توضع الأعمال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حسنها وقبيحها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ويتبيّن وزن المجموع، أو يوزن كل عمل بانفراد ثم يجمع المجموع حتى يتبيّن ثقل المجموع أو خفته، ويمكن أن يكون له كفتان توضع في إحداهما الحسنات وفي الأخرى السيّئات وحينئذٍ يكون </w:t>
      </w:r>
    </w:p>
    <w:p>
      <w:pPr>
        <w:pStyle w:val="BookText"/>
        <w:rPr/>
      </w:pPr>
      <w:r>
        <w:rPr>
          <w:rFonts w:ascii="Amiri" w:hAnsi="Amiri" w:eastAsia="Amiri" w:cs="Amiri"/>
          <w:color w:val="111111"/>
          <w:sz w:val="28"/>
          <w:sz w:val="28"/>
          <w:szCs w:val="28"/>
          <w:rtl w:val="true"/>
          <w:lang w:bidi="ar-SA"/>
        </w:rPr>
        <w:t>المناط هو الثقل والخفة باعتبار كفّة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معنوي، وهو الحق في كل شيء، فالأنبياء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الميزان الذي يميّز الحق عن الباطل فكل من طابقت عقيدته وعمله عقيدتهم وعملهم فقد فاز، والثقل في الميزان معنوي أيضاً بمعنى القدر والمنزلة،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ٱلْمَوَٰزِينَ ٱلْقِسْطَ لِيَوْمِ ٱلْقِيَٰمَةِ فَلَا تُظْلَمُ نَفْسٌ شَئًْا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والأوصياء</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على ميزان الأعمال</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وفي الاحتجاج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سأله الزنديق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يوزن الأعمال؟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إنّ الأعمال ليست بأجسام، وإنّما هي صفة ما عملوا، وإنّما يحتاج إلى وزن الشيء من جهل عدد الأشياء ولا يعرف ثقلها وخفّتها، وإنّ اللّه لا يخفى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الميزان؟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معناه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رجح عمله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وسر ذلك أن ميزان كل شيء هو المعيار الذي به يُعرف قدر ذلك الشيء، فميزان الناس يوم القيامة ما يوزن به قدر كل إنسان وقيمته على حساب عقيدته وخلقه وعمله لتجزى كل نفس بما كسبت، وليس ذلك إلاّ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بهم وباتّباع شرائعهم واقتفاء آثارهم </w:t>
      </w:r>
    </w:p>
    <w:p>
      <w:pPr>
        <w:pStyle w:val="BookText"/>
        <w:rPr/>
      </w:pPr>
      <w:r>
        <w:rPr>
          <w:rFonts w:ascii="Amiri" w:hAnsi="Amiri" w:eastAsia="Amiri" w:cs="Amiri"/>
          <w:color w:val="111111"/>
          <w:sz w:val="28"/>
          <w:sz w:val="28"/>
          <w:szCs w:val="28"/>
          <w:rtl w:val="true"/>
          <w:lang w:bidi="ar-SA"/>
        </w:rPr>
        <w:t>وترك ذلك، وبالقرب من سيرتهم والبُعد عنها يعرف مقدار الناس وقدرحسناتهم وسيّئاتهم، فميزان كل أمّة نبي تلك الأمّة ووصي نبيّها والشريعة التي أتى بها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خفي أنّ هذا الحديث لا ينفي الميزان المادي، وإنّما يدل على أنّ الأعمال بنفسها لا توزن لأنّها ليست بأجسام، وهذا لا ينافي وزن مثال الأعمال أو تحوّل الأعمال إلى أجسام ثم وزنها،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وَٱلْوَزْنُ يَوْمَئِذٍ ٱلْحَقُّ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والمعنى إنّ المقياس هو الحق حيث توزن به الأشياء، وهذا الحق في كل شيء بحسبه، فالصلاة الصحيحة الكاملة هي المقياس لكل الصلوات، وهكذا سائر العبادات، والأنبياء والأوصياء هم الحق فكل من اتّبعهم ثقلت كفّة أعماله الحسنة؛ لأنّ الأعمال مع عدم الاعتقاد بهم وعدم اتّباعهم تكون هباءً منثوراً لا وزن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جمع الميزان والجمع باعتبار تعدد الموازين فلكل عمل ميزانه الخاص وللمجموع ميزان آخر، وإما جمع موزون أي أعماله الحسنة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الثَقَل الذي يوضع في كفّة وتوضع الأشياء في الكفّة الأخرى فتعادله إن كان لها ثقل، أو لا تعادله إن لم يكن لها ثقل، فهذا الثقل هو الحق في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خَفَّتْ مَوَٰزِينُهُ فَأُوْلَٰئِكَ ٱلَّذِينَ خَسِرُواْ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تكن له أعمال صالحة لكي تثقل الميزان، أو أحبطت وصارت هباءً منثوراً لا وزن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النفس رأس مال الإنسان ليكسب بها الجنان، فإن اكتسب بها النيران فقد خسرها، أو لأنّ النفس مرهونة فإن عمل بالصالحات فقد فك رهنها وربحها، وإن لم يعمل بالصالحات لم يتمكّن من فكّها فأخذت إلى النار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بَِٔايَٰتِنَا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عدله تعالى، وأنّ خسارتهم إنّما كانت بسوء عملهم فقد ظلموا أنفسهم ببخسهم حقّها في نجاتها، كما أنّهم ظلموا المرسلين حيث كذّبوهم ولم يعطوهم حقّهم في طاعتهم</w:t>
      </w:r>
      <w:r>
        <w:rPr>
          <w:rFonts w:eastAsia="Amiri" w:cs="Amiri" w:ascii="Amiri" w:hAnsi="Amiri"/>
          <w:color w:val="111111"/>
          <w:sz w:val="28"/>
          <w:szCs w:val="28"/>
          <w:rtl w:val="true"/>
          <w:lang w:bidi="ar-SA"/>
        </w:rPr>
        <w:t xml:space="preserve">. </w:t>
      </w:r>
      <w:bookmarkStart w:id="25" w:name="pg15276_181761"/>
    </w:p>
    <w:p>
      <w:pPr>
        <w:pStyle w:val="Heading2"/>
        <w:numPr>
          <w:ilvl w:val="1"/>
          <w:numId w:val="1"/>
        </w:numPr>
        <w:rPr/>
      </w:pPr>
      <w:bookmarkStart w:id="26" w:name="__RefHeading___Toc4505233_2142443653"/>
      <w:bookmarkStart w:id="27" w:name="_Toc8"/>
      <w:bookmarkEnd w:id="25"/>
      <w:bookmarkEnd w:id="26"/>
      <w:r>
        <w:rPr>
          <w:rtl w:val="true"/>
        </w:rPr>
        <w:t>الآيات</w:t>
      </w:r>
      <w:r>
        <w:rPr/>
        <w:t>10</w:t>
      </w:r>
      <w:r>
        <w:rPr>
          <w:rtl w:val="true"/>
        </w:rPr>
        <w:t>-</w:t>
      </w:r>
      <w:r>
        <w:rPr/>
        <w:t>18</w:t>
      </w:r>
      <w:bookmarkEnd w:id="27"/>
    </w:p>
    <w:p>
      <w:pPr>
        <w:pStyle w:val="Heading3"/>
        <w:numPr>
          <w:ilvl w:val="2"/>
          <w:numId w:val="1"/>
        </w:numPr>
        <w:rPr/>
      </w:pPr>
      <w:bookmarkStart w:id="28" w:name="__RefHeading___Toc4505235_2142443653"/>
      <w:bookmarkStart w:id="29" w:name="_Toc9"/>
      <w:bookmarkEnd w:id="28"/>
      <w:r>
        <w:rPr>
          <w:rtl w:val="true"/>
        </w:rPr>
        <w:t>اشارة</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مَكَّنَّٰكُمْ فِي ٱلْأَرْضِ وَجَعَلْنَا لَكُمْ فِيهَا مَعَٰيِشَ قَلِيلًا مَّا تَشْكُرُونَ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خَلَقْنَٰكُمْ ثُمَّ صَوَّرْنَٰكُمْ ثُمَّ قُلْنَا لِلْمَلَٰئِكَةِ ٱسْجُدُواْ لِأدَمَ فَسَجَدُواْ إِلَّا إِبْلِيسَ لَمْ يَكُن مِّنَ ٱلسَّٰجِدِينَ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وَخَلَقْتَهُ مِن طِينٖ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فَٱهْبِطْ مِنْهَا فَمَا يَكُونُ لَكَ أَن تَتَكَبَّرَ فِيهَا فَٱخْرُجْ إِنَّكَ مِنَ ٱلصَّٰغِرِينَ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مِنَ ٱلْمُنظَرِينَ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أَغْوَيْتَنِي لَأَقْعُدَنَّ لَهُمْ صِرَٰطَكَ ٱلْمُسْتَقِيمَ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لَأتِيَنَّهُم مِّن بَيْنِ أَيْدِيهِمْ وَمِنْ خَلْفِهِمْ وَعَنْ أَيْمَٰنِهِمْ وَعَن شَمَائِلِهِمْ وَلَا تَجِدُ أَكْثَرَهُمْ شَٰكِرِينَ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ٱخْرُجْ مِنْهَا مَذْءُومًا مَّدْحُورًا لَّمَن تَبِعَكَ مِنْهُمْ لَأَمْلَأَنَّ جَهَنَّمَ مِنكُمْ أَجْمَعِينَ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نعمة الهداية يتم ذكر نعمة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مَكَّنَّٰكُمْ فِي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سلّطناكم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لَكُمْ فِيهَا مَعَٰيِشَ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العيش من المأكل والمشرب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القليل يتذكّرون كذلك القليل يشكرون النعم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تراب ثم من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صَوَّرْنَٰكُمْ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الأرحام بأنّ شققنا لكم أذناً وفماً وعيناً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للترتيب في الذكر، أو يراد من خلقناكم وصوّرناكم خلق آدم وإعطائه الصورة حيث صار منشأ </w:t>
      </w:r>
    </w:p>
    <w:p>
      <w:pPr>
        <w:pStyle w:val="BookText"/>
        <w:rPr/>
      </w:pPr>
      <w:r>
        <w:rPr>
          <w:rFonts w:ascii="Amiri" w:hAnsi="Amiri" w:eastAsia="Amiri" w:cs="Amiri"/>
          <w:color w:val="111111"/>
          <w:sz w:val="28"/>
          <w:sz w:val="28"/>
          <w:szCs w:val="28"/>
          <w:rtl w:val="true"/>
          <w:lang w:bidi="ar-SA"/>
        </w:rPr>
        <w:t xml:space="preserve">لخلقكم وتصويركم،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شمل إبليس لأنه كان معهم وإن لم يكن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ٱسْجُدُواْ 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له أو كان قبلة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ٱلسَّٰجِدِينَ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تكبّراً على آدم واستكباراً على أمراللّه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توبيخاً وتقريعاً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لا تسجد،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أي ما منعك عن السجود، أو بتضمين المنع معنى الحمل أي ما حملك على عدم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أمرتك بالسجود مع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زعم أنّ النار أفضل من الطين فلا بد أن يكون المخلوق منها أفضل من المخلوق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قياسه باطل حيث إنّ الطين الذي خلق منه آدم خير من النار التي خلق منها إبليس، وقد نفخ اللّه في آدم من روحه وخلقه بيديه، مضافاً إلى أنّه الأفضل بالطاعة والعلم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فَٱهْبِطْ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المنزلة والمكان الذي أنت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الحق ولا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تَتَكَبَّرَ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ليست مكاناً للعصاة بل مكانهم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فَٱخْرُجْ إِنَّكَ مِنَ ٱلصَّٰغِرِينَ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 بصغر القدر والمنزلة عقوبةً على تكبّرك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أمهلني فلا تعاجلني بالعقوبة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بعثهم للجزاء وهو يوم القيامة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ٱلْمُنظَرِينَ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سائر المنظرين هم </w:t>
      </w:r>
    </w:p>
    <w:p>
      <w:pPr>
        <w:pStyle w:val="BookText"/>
        <w:rPr/>
      </w:pPr>
      <w:r>
        <w:rPr>
          <w:rFonts w:ascii="Amiri" w:hAnsi="Amiri" w:eastAsia="Amiri" w:cs="Amiri"/>
          <w:color w:val="111111"/>
          <w:sz w:val="28"/>
          <w:sz w:val="28"/>
          <w:szCs w:val="28"/>
          <w:rtl w:val="true"/>
          <w:lang w:bidi="ar-SA"/>
        </w:rPr>
        <w:t>الملائكة حيث علم إبليس أنّ اللّه يمهلهم، لكن اللّه وعده بالإمهال إلى يوم الوقت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لأنّك صرت سبباً لضلالي حيثأمرتني بالسجود لآدم فعصيتك، ولولا هذا الأمر لم أكن لأعصيك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سأتربص بهم كاللص يتربص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صِرَٰطَكَ ٱلْمُسْتَقِيمَ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أغويتني لأغوينّهم، لكن قياسه باطل لأنّ اللّه لا يرضى بالكفر لكنه كفر بسوء اختياره فأراد أن ينتقم من آدم وذريته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لَأتِيَنَّهُم 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أمامهم بتهوين أمر الآخرة لينسوها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بإغوائهم ليجمعوا الأموال للورثة مع منع حقوقها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بإفساد دينهم وتزيين الضلالة وتحسين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بتحبيب اللذات إليهم وتغليب الشهوات على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أَكْثَرَهُمْ شَٰكِرِينَ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بالظن ولقد صدّق عليهم ظنّه، أو قد علم ذلك بإخبار الملائكة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ٱخْرُجْ مِنْهَا مَذْءُومًا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والذأم أشد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مدفوعاً بهوان وإذلال، مطروداً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تَبِعَكَ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إبليس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مَكَّنَّٰكُمْ فِي ٱلْأَرْضِ وَجَعَلْنَا لَكُمْ فِيهَا مَعَٰيِشَ قَلِيلًا مَّا تَشْكُرُونَ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ذكر اللّه تعالى نعمة الهداية عبر إنزال الكتاب وأمر باتخاذ اللّه وليّاً ونهى عن الأولياء من دونه وحذّر من مغبة المخالفة وبشّر العاملين، أتبع ذلك بنعمة الخلق والرزق التي تستوجب شكراً لا تكذيباً، وحذّر منالشيطان الذي يريد الإغواء عبر ذكر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آل إليه أمره، فاتخاذ الشيطان وليّاً سبب لسوء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التمكين هو التسليط عبر إعطاء وسيلة السيطرة ورفع الموانع،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ٱلَّذِي جَعَلَ لَكُمُ ٱلْأَرْضَ ذَلُولًا فَٱمْشُواْ فِي مَنَاكِبِهَا وَكُلُواْ مِن رِّزْقِهِ وَإِلَيْهِ ٱلنُّشُورُ</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وقد يستعمل بمعنى التهيئة أي هيّئناها لكم، والحاصل أنّ اللّه سبحانه خلق الأرض وخلق الإنسان بكيفية يمكنه الحياة فيها، ومن مصاديق التمكين القدرة على إعمارها والزراعة فيها واستخراج معادنها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معيشة، أي وسائل العيش من المأكول والمشروب ونحوهما من أنواع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 مَّا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القليل ينتفع بنعمة الهداية كذلك القليل يشكر النعمة المادّية والتي هي التمكين وجعل المعايش، وهذا أيضاً يراد به الإنشاء أي الحث على الشكر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خَلَقْنَٰكُمْ ثُمَّ صَوَّرْنَٰكُمْ ثُمَّ قُلْنَا لِلْمَلَٰئِكَةِ ٱسْجُدُواْ 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المعنى خلقنا آدم وصوّرناه ومنه نشأت الذرية ولذا استعمل 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خلق آدم فبخلق التراب ثمّ تصوير ذلك التراب بصورته ونفث الروح فيه، وأمّا خلق ذريته فبخلق التراب والنطفة،وأمّا تصويرهم ففي الأرحام بشق العين والأنف والأذن وسائر الأعضاء، ويحتمل أن تكون الآية إشارة إلى بدأ الخلق حيث خلق اللّه تعالى جميع الناس في عالم الذر أو قبله وأعطاهم الصورة ثمّ جعلهم في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إشارة إلى خلق الأرواح قبل عالم الذر، والتصوير للأجسام حين نفخ الروح فيها في عالم الذر، وقد ذكرنا التفصيل في شرح أصول الكافي، فراجع</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قُلْنَا لِلْمَلَٰئِكَةِ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في الكلام وليس للترتيب في الزمان، وإنّما قدّم الخلق والتصوير لأنّه تعالى كان يعدّ النعم بالتمكين وجعل المعايش والخلق والتصوير، ثمّ انتقل الكلام إلى قصّة آدم وإبليس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قُلْنَا لِلْمَلَٰئِكَةِ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إمّا كان واحداً عاماً للملائكة ولإبليس لكن لم يذكر إبليس في الأمر لأنّ ذكر عصيانه دليل على شمول الأمر له فيكون الاستثناء متّصلاً فالمعنى أمرنا الملائكة وإبليس فأطاعوا وعصى، أو أنّ الأمر كان للملائكة وحيث إنّ إبليس كان معهم شمله الأمر، ولعلّه كانت هناك أوامر سابقة في أمور شتّى للملائكة ولمن معهم فعلم إبليس أنّ </w:t>
      </w:r>
    </w:p>
    <w:p>
      <w:pPr>
        <w:pStyle w:val="BookText"/>
        <w:rPr/>
      </w:pPr>
      <w:r>
        <w:rPr>
          <w:rFonts w:ascii="Amiri" w:hAnsi="Amiri" w:eastAsia="Amiri" w:cs="Amiri"/>
          <w:color w:val="111111"/>
          <w:sz w:val="28"/>
          <w:sz w:val="28"/>
          <w:szCs w:val="28"/>
          <w:rtl w:val="true"/>
          <w:lang w:bidi="ar-SA"/>
        </w:rPr>
        <w:t>كل أمر لهم يشمله أيضاً، وحينئذٍ فالاستثناء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ٱسْجُدُواْ 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سجودهم له تعظيماً، وغير خفي أنّ سجودهم بقصد التعظيم لم يكن شركاً وإنّما كان توحيداً لكونه امتثالاً لأمر اللّه تعالى،وقد سجد إخوة يوسف وأبواه له، لكن في هذه الشريعة نسخ هذا السجود لغير اللّه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آدم قبلة لهم مع كون سجودهم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أمراً تشريعياً يمكنهم إطاعته وعصيانه؛ لأنّ الملائكة مختارون وليسوا بمجبرين، وهم 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والعصمة لا توجب جبراً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يعصونه بحسن اختيارهم، أمّا إبليس فعصى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لإبلاسه أي يأسه من رحمة اللّه، وعادة في القرآن حينما يذكر أمام اللّه تعالى يستعمل لفظ إبليس، وحينما يذكر أمام الإنسان يستعمل لفظ الشيطان لمحاولته الإغواء والشيطنة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مِّنَ ٱلسَّٰجِدِينَ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أنّه لم يكن من سنخهم في الخضوع للّه تعالى بل كان كافراً في قرارة نفسه فأظهر اللّه تعالى خبث ذاته عبر هذا الأمر،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أَبَىٰ وَٱسْتَكْبَرَ وَكَانَ مِنَ ٱلْكَٰفِرِينَ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مَنَعَكَ أَلَّا تَسْجُدَ إِذْ أَمَرْتُكَ قَالَ أَنَا۠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إنّما هو لتقريعه وتوبيخه وبيان سوء نيته بإقراره وبطلان حجّته، </w:t>
      </w:r>
      <w:bookmarkStart w:id="30" w:name="pg15276_181767"/>
    </w:p>
    <w:p>
      <w:pPr>
        <w:pStyle w:val="BookText"/>
        <w:rPr/>
      </w:pPr>
      <w:bookmarkEnd w:id="30"/>
      <w:r>
        <w:rPr>
          <w:rFonts w:ascii="Amiri" w:hAnsi="Amiri" w:eastAsia="Amiri" w:cs="Amiri"/>
          <w:color w:val="111111"/>
          <w:sz w:val="28"/>
          <w:sz w:val="28"/>
          <w:szCs w:val="28"/>
          <w:rtl w:val="true"/>
          <w:lang w:bidi="ar-SA"/>
        </w:rPr>
        <w:t>ومن دأب اللّه تعالى أن لا يأخذ العاصي بذنبه إلاّ بعد إعطائه المجال ليحتج بما شاء ليدحض حجته وليتم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أي ما منعك عن السجود،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مَامَنَعَكَ أَن تَسْجُدَ لِمَا خَلَقْتُ بِيَدَيَّ</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ويمكن تضمين المنع معنى الحمل فتكون لا نافية أي ما حملك على عدم السجود،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في المحاورات العرفيّة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العام كان شاملاً له، ولعلّ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وجود عذر له في المخالفة لأنّ الأمر من اللّه تعالى وهو حكيم لا يأمر بشيء جزافاً فاجتمع في أمره شيئان،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حق الطاعة في كل ما أمر ولا يحق لأيّ شخص عصيانه ولا عذر له في ذلك،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لحكمة فلا اجتهاد أمامه، وهذا كالتمهيد على أن تكبّره على آدم بترك السجود كان تكبّراً على اللّه تعالى حيث رأى نفسه أعلى من أن يمتثل أمره عز وجل</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505237_2142443653"/>
      <w:bookmarkStart w:id="32" w:name="_Toc10"/>
      <w:bookmarkEnd w:id="31"/>
      <w:r>
        <w:rPr>
          <w:rtl w:val="true"/>
        </w:rPr>
        <w:t>مغالطات إبليس</w:t>
      </w:r>
      <w:bookmarkEnd w:id="32"/>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أَنَا۠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في هذا إشعاراً بأنّ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مجرّد قبلة وإنّما كان السجود تعظيماً له، وفي كلامه مغالطتان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عليه هو عدم امتثاله أمر اللّه تعالى، وحيث لم يتمكن من أن يقول إنّه أعلى من اللّه سبحانه ومن أمره، حوّر الكلام إلى أنّه خير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ادّعى أنّه خير منه لأجل المادة التي خلق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الطين خير من النار لما فيه من خيرات ومنافع أكثر من النار، كما أنّ طينة الأنبياء من عليين وهي خير من النار التي لا مجال لها في موضع القدس، ولأنّ آدم قدنفخ اللّه فيه من روحه فصار أشرف منه، مضافاً إلى ما روي من أنّ طين آدم كان فيه النور، ونار إبليس كان ظلمانيّاً لا نور فيه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فَٱهْبِطْ مِنْهَا فَمَا يَكُونُ لَكَ أَن تَتَكَبَّرَ فِيهَا فَٱخْرُجْ إِنَّكَ مِنَ ٱلصَّٰغِرِينَ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دحض لكلامه لأنّه تكبّر على أمر اللّه تعالى، وهذا يؤدّي به إلى الصغار، فلا مكان له في الجنة التي هي منزلة المطيعين؛ لأنّ مقياس الخير هو طاعة اللّه تعالى وهي التي ترفع المخلوق وتجعله يليق بالجنّة،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سَيُصِيبُ ٱلَّذِينَ أَجْرَمُواْ صَغَارٌ عِندَ ٱللَّهِ وَعَذَابٌ شَدِيدُ بِمَا كَانُواْ يَمْكُرُونَ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فِي جَهَنَّمَ مَثْوًى لِّلْمُتَكَبِّرِينَ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فَٱهْبِطْ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الهبوط هو الانحدار من فوق،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نزول يعقبه إقامة</w:t>
      </w:r>
      <w:r>
        <w:rPr>
          <w:rStyle w:val="FootnoteAnchor"/>
          <w:rtl w:val="true"/>
        </w:rPr>
        <w:footnoteReference w:id="31"/>
      </w:r>
      <w:r>
        <w:rPr>
          <w:rFonts w:ascii="Amiri" w:hAnsi="Amiri" w:eastAsia="Amiri" w:cs="Amiri"/>
          <w:color w:val="111111"/>
          <w:sz w:val="28"/>
          <w:sz w:val="28"/>
          <w:szCs w:val="28"/>
          <w:rtl w:val="true"/>
          <w:lang w:bidi="ar-SA"/>
        </w:rPr>
        <w:t>، وهو كما يطلق على النزول المادي كذلك يطلق على النزول المعنوي، وكأنّ المراد هنا هو الهبوط المادي بالخروج من الموضع الذي كان فيه؛ لأنّه عقبّه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يَكُونُ لَكَ أَن تَتَكَبَّرَ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موضع </w:t>
      </w:r>
    </w:p>
    <w:p>
      <w:pPr>
        <w:pStyle w:val="BookText"/>
        <w:rPr/>
      </w:pPr>
      <w:r>
        <w:rPr>
          <w:rFonts w:ascii="Amiri" w:hAnsi="Amiri" w:eastAsia="Amiri" w:cs="Amiri"/>
          <w:color w:val="111111"/>
          <w:sz w:val="28"/>
          <w:sz w:val="28"/>
          <w:szCs w:val="28"/>
          <w:rtl w:val="true"/>
          <w:lang w:bidi="ar-SA"/>
        </w:rPr>
        <w:t>القرب وليست مكاناً للمتكبّرين فلذا لزم إخراجه،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ٱلصَّٰغِرِينَ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امتناع ذلك تكويناً، فلا يمكن في الحكمةبقاء العاصي في الجنة، ولذا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تَتَكَبَّرَ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بقاء العاصي في الدنيا، وأمّا مكانة القرب فلا؛ ولعلّه لذلك قيّده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ليس في الآيات بيان لمرجع الضمير، وإن أرجعه بعض المفسّرين إلى الجنّة، والأقرب أنّ المراد المكان الذي كان فيه مع الملائكة في موضع كرامة اللّه تعالى، ولذلك أهبطه اللّه منه ولم يكن ممنوعاً عن الجنّة ولذلك دخلها ووسوس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ثم أمرهم اللّه جميعاً بالهبوط من الجنّة إلى الدنيا، حيث إنّ مكان الملائكة ليس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قبل الآخرة، ولا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مكانهم في الآخرة حول العرش يسبحون بحمد اللّه، وقبل الآخرة في السماوات وحيث أمرهم اللّه تعالى، وبذلك يجاب عن السؤال بأنّه كيف أخرجه اللّه منها مع تمكّنه من الدخول إلى الجنّة للوسوسة، فتأمّل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ٱلصَّٰغِرِينَ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هو الذلّة بصغر القدر، وهذا عقوبة له على تكبّره، فهو وإن تكبّر لكنه صاغر ذليل لا منزلة له، وحينذاك لم يكن عاص‌ٍ غيره لكن علم اللّه بأنّ هناك من الجن والإنس من سيكونون مثله في التكبّر فيكونون مثله في الصغار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ٱلصَّٰغِرِينَ</w:t>
      </w:r>
      <w:r>
        <w:rPr>
          <w:rFonts w:eastAsia="Amiri" w:cs="Amiri" w:ascii="Amiri" w:hAnsi="Amiri"/>
          <w:color w:val="111111"/>
          <w:sz w:val="28"/>
          <w:szCs w:val="28"/>
          <w:rtl w:val="true"/>
          <w:lang w:bidi="ar-SA"/>
        </w:rPr>
        <w:t xml:space="preserve">}. </w:t>
      </w:r>
      <w:bookmarkStart w:id="33" w:name="pg15276_181770"/>
    </w:p>
    <w:p>
      <w:pPr>
        <w:pStyle w:val="Heading3"/>
        <w:numPr>
          <w:ilvl w:val="2"/>
          <w:numId w:val="1"/>
        </w:numPr>
        <w:rPr/>
      </w:pPr>
      <w:bookmarkStart w:id="34" w:name="__RefHeading___Toc4505239_2142443653"/>
      <w:bookmarkStart w:id="35" w:name="_Toc11"/>
      <w:bookmarkEnd w:id="33"/>
      <w:bookmarkEnd w:id="34"/>
      <w:r>
        <w:rPr>
          <w:rtl w:val="true"/>
        </w:rPr>
        <w:t>علّة طلب إبليس المهلة</w:t>
      </w:r>
      <w:bookmarkEnd w:id="3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مِنَ ٱلْمُنظَرِينَ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إبليس علم مِن طرده أنّ اللّه تعالى لا يريد تعجيل عقوبته فلذا طمعفي البقاء طول عمر الدنيا وإلى قيام الساعة، واللّه سبحانه أمهله بحكمته ليتمّ اختبار بني آدم من جهة، ولما روي أنّه عبد اللّه تعالى قبل ذلك فأراد أن يكون التأخير أجر عمله من جهة أخرى، فقد قيل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بماذا استوجب إبليس من اللّه أن أعطاه ما أعطاه؟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 كان منه شكره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ركعتين ركعهما في السماء أربعة آلاف سنة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الوجه في مسألة إبليس الإنظار مع علمه بأنّه مطرود ملعون، فعلمه بأنّه سبحانه يظاهر إلى عباده بالنعم ويعمّهم بالفضل والكرم، فلم يصرفه ارتكابه المعصية عن المسألة والطمع في الإجابة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 مع كونه تحت النظر، حيث كان يعلم أنّ تصرّفاته كلّها بعلم اللّه تعالى لكنّه أراد أن يكون طليقاً في عصيانه لا يؤاخذه اللّه عليه إلاّ يوم القيامة، فلم يطلب مهلة لإصلاح نفسه ولا مهلة لا يتمكّن من فعل شيء فيها، بل مهلة يستمر فيها في عصيانه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قبل ذلك أنّ الجميع يموتون ثمّ يبعثهم اللّه تعالى، إمّا بإلهام أو سماع من ملك أو بغير ذلك،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ٱلْمُنظَرِينَ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أمهلناك وقد بيّن اللّه تعالى في سورة ص أنّ المهلة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ٱلْوَقْتِ ٱلْمَعْلُومِ</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أَغْوَيْتَنِي لَأَقْعُدَنَّ لَهُمْ صِرَٰطَكَ ٱلْمُسْتَقِيمَ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لَأتِيَنَّهُم 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اطمئن إبليس بالإمهال صرّح بمكنون قلبه، فإنّ تكبّره ساقه إلى الحسد فأراد سلب بني آدم نعمة الهداية بإضلالهم ليعاقبوا كما عوقب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صرتَ سبباً لغوايتي وضلالي حينما أمرتني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لولا هذا الأمر لما كان يُظهر مكنون قلبه وكان يستمر في عبادته للّه تعالى وطاعته، ولكن اللّه تعالى يختبر خلقه ليظهر ما أكنّوه في نفوسهم أو يصلحوها، وقد مرّ أنّ الهداية والضلال من اللّه تعالى لكنه سبحانه يُضِل من ظلم بسوء اختياره، ويهدي من اتقى بحسن اختياره، وهذا نظير ما لو امتحن المعلّم تلاميذه فلم يتمكن أحدهم من الإجابة لأنّه بسوء اختياره لم يقرأ الدرس، فحينئذٍ يسقط في الامتحان ثم يقول الطالب لقد اسقطني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أغويتني فإنّي سأغويهم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قياسه باطلاً؛ لأنّ اللّه أمره بما هو صلاحه لكنه عصى بسوء اختياره فلا عذر له في محاولته إغواء بني آدم إلاّ الحسد الذميم،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تربّص به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صِرَٰطَكَ ٱلْمُسْتَقِيمَ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أو منصوب بنزع الخافض أي على </w:t>
      </w:r>
    </w:p>
    <w:p>
      <w:pPr>
        <w:pStyle w:val="BookText"/>
        <w:rPr/>
      </w:pPr>
      <w:r>
        <w:rPr>
          <w:rFonts w:ascii="Amiri" w:hAnsi="Amiri" w:eastAsia="Amiri" w:cs="Amiri"/>
          <w:color w:val="111111"/>
          <w:sz w:val="28"/>
          <w:sz w:val="28"/>
          <w:szCs w:val="28"/>
          <w:rtl w:val="true"/>
          <w:lang w:bidi="ar-SA"/>
        </w:rPr>
        <w:t xml:space="preserve">صراطك المستقيم، وكأنّه يصرف جهده لإغواء المؤمنين، أمّا الكفّار والمنافقين فقد فرغ منهم ولذلك يتركهم وشأنهم إلاّ لو أرادوا الرجوع إلى الصراط المستقيم،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إنّما صمد لكولأصحابك، فأمّا الآخرون فقد فرغ منهم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عَمَدَ لك ولأصحابك</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لَأتِيَنَّهُم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جميع الجهات فلا يقتصر في محاولته على إضلالهم بشيء دون شيء، كاللص الذي يتربص في الطريق ثمّ يحاول السرقة كلّما وجد ثغرةً ومجالاً من أيّ جهة،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لهم أمر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آمرهم بجمع الأموال والبخل بها عن الحقوق لتبقى لورثتهم،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عليهم أمر دينهم بتزيين الضلالة وتحسين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بتحبيب اللذّات إليهم وتغليب الشهوات على قلوبهم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 أَكْثَرَهُمْ شَٰكِرِينَ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قاله تظنّياً،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 فَٱتَّبَعُوهُ إِلَّا فَرِيقًا مِّنَ ٱلْمُؤْمِنِينَ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أو لمّا طلب الإنظار فأنظره اللّه تعالى علم أنّ في ذلك حكمة، أو علم بعدم عصمة أكثر بني آدم، أو غير ذلك،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ٱخْرُجْ مِنْهَا مَذْءُومًا مَّدْحُورًا لَّمَن تَبِعَكَ مِنْهُمْ لَأَمْلَأَنَّ جَهَنَّمَ مِنكُمْ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يتوهمنّ أنّ الإنظار يعني بقاءه في كرامة اللّه تعالى، وإنّما يعني إبقاءهحيّاً، لذلك كرّر الأمر بالخروج مع بيان عدم كرامته وأنّه مذءوم مدحور، كما بيّن اللّه تعالى أنّ قصد إبليس الانتقام من بني آدم بمحاولته إضلالهم لا يضرّ اللّه تعالى شيئاً ولا أولياءه فاللّه تعالى كما يُلقي إبليس في جهنّم كذلك يُلقي من تبعه من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اللّه تعالى أمره بالهبوط من مكانه بما يتضمّن ذلك من سقوطه من منزلته التي كان فيها، وأنّه تكبّر فأمره بالخروج لصغاره وحقارته بعد عصيانه، وأنّه لمّا سأل اللّه الإنظار أمهله اللّه تعالى في بقائه حيّاً لكنّه بدلاً من أن يتوب ويشكر اللّه تمادى في غيّه فصرّح بأنه يريد إغواء الناس كما غوى، فأجابه تعالى بأنّ إنظاره لا يعني كرامته ولا بقاءه في الجنّة وإنّما يطرد منها بهوان وذل وأنّ مصيره إلى جهنّم هو ومن اتّبعه من بني آدم وذلك لا يضر اللّه تعالى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مَذْءُومًا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الذأم وهو أشد العيب والحقارة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الدحر بمعنى الدفع والطرد على جهة الهوان والذل</w:t>
      </w:r>
      <w:r>
        <w:rPr>
          <w:rFonts w:eastAsia="Amiri" w:cs="Amiri" w:ascii="Amiri" w:hAnsi="Amiri"/>
          <w:color w:val="111111"/>
          <w:sz w:val="28"/>
          <w:szCs w:val="28"/>
          <w:rtl w:val="true"/>
          <w:lang w:bidi="ar-SA"/>
        </w:rPr>
        <w:t xml:space="preserve">. </w:t>
      </w:r>
      <w:bookmarkStart w:id="36" w:name="pg15276_181774"/>
    </w:p>
    <w:p>
      <w:pPr>
        <w:pStyle w:val="Heading2"/>
        <w:numPr>
          <w:ilvl w:val="1"/>
          <w:numId w:val="1"/>
        </w:numPr>
        <w:rPr/>
      </w:pPr>
      <w:bookmarkStart w:id="37" w:name="__RefHeading___Toc4505241_2142443653"/>
      <w:bookmarkStart w:id="38" w:name="_Toc12"/>
      <w:bookmarkEnd w:id="36"/>
      <w:bookmarkEnd w:id="37"/>
      <w:r>
        <w:rPr>
          <w:rtl w:val="true"/>
        </w:rPr>
        <w:t xml:space="preserve">الآيات </w:t>
      </w:r>
      <w:r>
        <w:rPr/>
        <w:t>19</w:t>
      </w:r>
      <w:r>
        <w:rPr>
          <w:rtl w:val="true"/>
        </w:rPr>
        <w:t>-</w:t>
      </w:r>
      <w:r>
        <w:rPr/>
        <w:t>25</w:t>
      </w:r>
      <w:bookmarkEnd w:id="38"/>
    </w:p>
    <w:p>
      <w:pPr>
        <w:pStyle w:val="Heading3"/>
        <w:numPr>
          <w:ilvl w:val="2"/>
          <w:numId w:val="1"/>
        </w:numPr>
        <w:rPr/>
      </w:pPr>
      <w:bookmarkStart w:id="39" w:name="__RefHeading___Toc4505243_2142443653"/>
      <w:bookmarkStart w:id="40" w:name="_Toc13"/>
      <w:bookmarkEnd w:id="39"/>
      <w:r>
        <w:rPr>
          <w:rtl w:val="true"/>
        </w:rPr>
        <w:t>اشارة</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وَئََٰادَمُ ٱسْكُنْ أَنتَ وَزَوْجُكَ ٱلْجَنَّةَ فَكُلَا مِنْ حَيْثُ شِئْتُمَا وَلَا تَقْرَبَا هَٰذِهِ ٱلشَّجَرَةَ فَتَكُونَا مِنَ ٱلظَّٰلِمِينَ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ٱلشَّيْطَٰنُ لِيُبْدِيَ لَهُمَا مَا وُرِيَ عَنْهُمَا مِن سَوْءَٰتِهِمَا وَقَالَ مَا نَهَىٰكُمَا رَبُّكُمَا عَنْ هَٰذِهِ ٱلشَّجَرَةِ إِلَّا أَن تَكُونَا مَلَكَيْنِ أَوْ تَكُونَا مِنَ ٱلْخَٰلِدِينَ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ٱلنَّٰصِحِينَ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فَدَلَّىٰهُمَا بِغُرُورٖ فَلَمَّا ذَاقَا ٱلشَّجَرَةَ بَدَتْ لَهُمَا سَوْءَٰتُهُمَا وَطَفِقَا يَخْصِفَانِ عَلَيْهِمَا مِن وَرَقِ ٱلْجَنَّةِ وَنَادَىٰهُمَا رَبُّهُمَا أَلَمْ أَنْهَكُمَا عَن تِلْكُمَا ٱلشَّجَرَةِ وَأَقُل لَّكُمَا إِنَّ ٱلشَّيْطَٰنَ لَكُمَا عَدُوٌّ مُّبِينٌ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ٱلْخَٰسِرِينَ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ٱهْبِطُواْ بَعْضُكُمْ لِبَعْضٍ عَدُوٌّ وَلَكُمْ فِي ٱلْأَرْضِ مُسْتَقَرٌّ وَمَتَٰعٌ إِلَىٰ حِينٖ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تَحْيَوْنَ وَفِيهَا تَمُوتُونَ وَمِنْهَا تُخْرَجُونَ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ئََٰادَمُ ٱسْكُنْ أَنتَ وَزَوْجُكَ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ولتسكن زوجتك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جنان الدنيا تطلع عليها الشمس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مكان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ٱلشَّجَرَةَ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الحنطة وكان نهياً إرشاديّاً لا مولويّاً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ٱلظَّٰلِمِينَ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لأنفسكما أي تحرمونها عن الجنّة فيكون ذلك بخساً لحقّها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لَهُمَا ٱلشَّيْطَٰنُ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ألقى كلاماً خفيّاً وأوهم أنّه 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ليُظهر، واللام للعاقبة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مَا 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مِن </w:t>
      </w:r>
    </w:p>
    <w:p>
      <w:pPr>
        <w:pStyle w:val="BookText"/>
        <w:rPr/>
      </w:pPr>
      <w:r>
        <w:rPr>
          <w:rFonts w:ascii="Amiri" w:hAnsi="Amiri" w:eastAsia="Amiri" w:cs="Amiri"/>
          <w:color w:val="111111"/>
          <w:sz w:val="28"/>
          <w:sz w:val="28"/>
          <w:szCs w:val="28"/>
          <w:rtl w:val="true"/>
          <w:lang w:bidi="ar-SA"/>
        </w:rPr>
        <w:t>سَوْءَٰتِهِمَا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فرجهما؛ وذلك لأنّ الإخراج عن الجنّة يلازم الخروج عن كل ما يتعلّق بها ومنه ثوبها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للإ‌غواء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نَهَىٰكُمَا رَبُّكُمَا عَنْهَٰذِهِ ٱلشَّجَرَةِ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تَكُونَا مَلَكَيْنِ أَوْ تَكُونَا مِنَ ٱلْخَٰلِدِينَ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أكلتما صرتم من الملائكة ولا تموتون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لهما أيماناً غليظة مؤكّدة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لَكُمَا لَمِنَ ٱلنَّٰصِحِينَ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والنصح هو الإخلاص في القول والعمل أي لا نفع لي في هذا الكلام وإنّما هو بصالحكما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فَدَلَّىٰهُمَا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أنزلهما من مرتبة الطاعة إلى الزلل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ذَاقَا ٱلشَّجَرَةَ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 طعمها بأن أكلا شيئاً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سَوْءَٰتُهُمَا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سقطت ثيابهما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يجمعان ويرقعان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مِن وَرَقِ 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أوراق أشجارها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رَبُّهُمَا أَلَمْ أَنْهَكُمَا عَن تِلْكُمَا ٱلشَّجَرَةِ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لَّكُمَا إِنَّ ٱلشَّيْطَٰنَ لَكُمَا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العداوة فلماذا اغتررتما به؟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ظَلَمْنَا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بخسناها حقها حيث أوجبنا المشقة على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 هذه الزلّة بالعفو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لَنَكُونَنَّ مِنَ ٱلْخَٰسِرِينَ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 بعض الدرجات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إلى الأرض والخطاب لآدم وحواء وإبليس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فالعداوة تستمر في الدنيا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ٱلْأَرْضِ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تتمتعون به من </w:t>
      </w:r>
    </w:p>
    <w:p>
      <w:pPr>
        <w:pStyle w:val="BookText"/>
        <w:rPr/>
      </w:pPr>
      <w:r>
        <w:rPr>
          <w:rFonts w:ascii="Amiri" w:hAnsi="Amiri" w:eastAsia="Amiri" w:cs="Amiri"/>
          <w:color w:val="111111"/>
          <w:sz w:val="28"/>
          <w:sz w:val="28"/>
          <w:szCs w:val="28"/>
          <w:rtl w:val="true"/>
          <w:lang w:bidi="ar-SA"/>
        </w:rPr>
        <w:t xml:space="preserve">الملذات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أو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تعيشون أو يحيىلآدم 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تَمُوتُونَ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للجزاء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وَئََٰادَمُ ٱسْكُنْ أَنتَ وَزَوْجُكَ ٱلْجَنَّةَ فَكُلَا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بعض الكلام في سورة البقرة</w:t>
      </w:r>
      <w:r>
        <w:rPr>
          <w:rStyle w:val="FootnoteAnchor"/>
          <w:rtl w:val="true"/>
        </w:rPr>
        <w:footnoteReference w:id="39"/>
      </w:r>
      <w:r>
        <w:rPr>
          <w:rFonts w:ascii="Amiri" w:hAnsi="Amiri" w:eastAsia="Amiri" w:cs="Amiri"/>
          <w:color w:val="111111"/>
          <w:sz w:val="28"/>
          <w:sz w:val="28"/>
          <w:szCs w:val="28"/>
          <w:rtl w:val="true"/>
          <w:lang w:bidi="ar-SA"/>
        </w:rPr>
        <w:t xml:space="preserve">، وظاهر الترتيب أنّ اللّه تعالى خلق آدم في مكان آخر ثمّ أمر الملائكة بالسجود له ثمّ أسكنه الجنّة،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من جنان الدنيا تطلع فيها الشمس والقمر، ولو كانت من جنان الآخرة ما أخرج منها أبداً آدم، ولم يدخلها إبليس</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أيّ موضع من الجنّة،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للمقابلة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لمّا أراد المبالغة في النهي عن الأكل من تلك الشجرة عبرّ عنه بالنهي عن الاقتراب، ولذا حينما أباح الأكل من سائر الثمار 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شِئْتُمَا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ٱلشَّجَرَةَ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كلّما ابتعد عن موضع المعاصي كان أبعد عن الوقوع فيها؛ لأنّ سهولة ارتكاب المعصية أدعى للنفس لارتكابها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كالراعي حول الحمى يوشك أن يقع فيه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فَتَكُونَا مِنَ ٱلظَّٰلِمِينَ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بخس صاحب الحق حقّه، وكان من حق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في الجنّة حيث الراحة وعدم الصعوبة،وأمّا الدنيا فمكان الكدح والمشقة والتعب والنصب،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يُخْرِجَنَّكُمَا مِنَ ٱلْجَنَّةِ فَتَشْقَىٰ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لَا تَظْمَؤُاْ فِيهَا وَلَا تَضْحَىٰ</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وغير خفي أنّ الأمر كان إرشاديّاً لا مولويّاً بمعنى أنّ اللّه تعالى بيّن لآدم نتيجة الأكل وهو الخروج من الجنّة والوقوع في المشقة، ونتيجة عدم الأكل وهو البقاء فيها مرتاحاً، كقول الأب الشفيق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بقيت في الدار سأعطيك ما تحتاجه، وإن خرجت منها فعليك أن تعمل لتكسب ما تحتاجه، فإنّ كلامه إرشاد إلى النتيجة حتى لو صاغه بصيغة الأمر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 في الدار ولا تخرج منها، وكقول الطبيب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مخيّر بين أن تتداوى فيكون شفاؤك في يوم أو أن تترك الدواء فيكون شفاؤك في يومين مع بعض الحمّى، ولو صاغ ذلك في صيغة أمر أو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رضوان اللّه عليه 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لمثل آدم النبي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قول اللّه سبحانه ويأخذ بقول الشيطان؟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الظلم هو وضع الشيء في غير موضعه، ولعلّ آدم وحواء ظنّا أنّ المراد بالظلم أن يكونا ملكين، وبالأخص لمّا حلف الشيطان لهما، فإنّهما لم يكونا يحتملان أنّ أحداً يحلف باللّه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تكرّر استعمال الظلم لوضع الشيء في غير موضعه، وإن لم يكن فيهغضاضة أصلاً، كما قال اللّه سبحانه حكاية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ظَلَمْتُ نَفْسِي</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ولعلّهما ظنّا أنّ الأصلح بحالهما أن يبقيا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شاءا الجائز، كما يترك الإنسان كثيراً ما الأصلح لمّا يجده أوفق بحاله، وهذا مما لا ينافي مقام العصمة إطلاقاً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لَهُمَا ٱلشَّيْطَٰنُ لِيُبْدِيَ لَهُمَا مَا وُرِيَ عَنْهُمَا مِن سَوْءَٰتِهِمَا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 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إِلَيْهِ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في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ألقى في قلبه المعنى بصوت خفي،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أوهمه النصيحة له بذلك، والوسوسة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Style w:val="FootnoteAnchor"/>
          <w:rtl w:val="true"/>
        </w:rPr>
        <w:footnoteReference w:id="46"/>
      </w:r>
      <w:r>
        <w:rPr>
          <w:rFonts w:ascii="Amiri" w:hAnsi="Amiri" w:eastAsia="Amiri" w:cs="Amiri"/>
          <w:color w:val="111111"/>
          <w:sz w:val="28"/>
          <w:sz w:val="28"/>
          <w:szCs w:val="28"/>
          <w:rtl w:val="true"/>
          <w:lang w:bidi="ar-SA"/>
        </w:rPr>
        <w:t>، فإنّ صح هذا الفرق فلعل الشيطان استعمل الأسلوبين معاً ليضمن نجاح إغوائه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لِيُبْدِيَ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للعاقبة أي لمّا علم الشيطان أنّ اللّه تعالى نهاهما عن تلك الشجرة وبيّن عاقبة المخالفة بأن يكونا من الظالمين أراد أن يتسبب في خروجهما من الجنّة عبر المخالفة،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ئََٰادَمُ إِنَّ هَٰذَا عَدُوٌّ لَّكَ وَلِزَوْجِكَ فَلَا يُخْرِجَنَّكُمَا مِنَ ٱلْجَنَّةِ فَتَشْقَىٰ</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 والشقاء هنا </w:t>
      </w:r>
    </w:p>
    <w:p>
      <w:pPr>
        <w:pStyle w:val="BookText"/>
        <w:rPr/>
      </w:pPr>
      <w:r>
        <w:rPr>
          <w:rFonts w:ascii="Amiri" w:hAnsi="Amiri" w:eastAsia="Amiri" w:cs="Amiri"/>
          <w:color w:val="111111"/>
          <w:sz w:val="28"/>
          <w:sz w:val="28"/>
          <w:szCs w:val="28"/>
          <w:rtl w:val="true"/>
          <w:lang w:bidi="ar-SA"/>
        </w:rPr>
        <w:t>بمعنى التعب والنصب، فعاقبة المخالفة هي انتهاء الراحة في الجنّة والخروج منها،ومن تلك الراحة ثياب الجنّة التي كساهما ربّهما منها من غير عمل منهما، فأراد الشيطان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تعبهما وكشف ما يستقبح إظهاره، ولذا بمجرد الأكل سقطت ثياب الجنّة وظهرت السوأة وبدأ التعب والنصب بأن اضطرا أن يسترا العورة بالأوراق التي خصفاها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لِيُبْدِيَ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ليظهر لكل واحد منهما سوأة الآخر، وروي أنّ السوأة كانت قبل ذلك داخلة،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سوءاتهما لا تبدو لهما فبدت، يعنى كانت من داخل</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السوأة كل ما يسوء الإنسان ظهوره، ويراد بهما هنا العورة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مَا نَهَىٰكُمَا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لمّا علم الشيطان أنّ النهي إرشادي يجوز لآدم مخالفته حيث كان مخيّراً بين اختيار ما فيه الراحة وهو عدم الأكل مع البقاء في الجنّة، أو الأكل مع الخروج عن الجنّة بتعب ونصب، أراد تزيين الأكل والخروج من الجنّة بأن أخبرهما كذباً بأنّ الأكل والخروج من الجنّة يلازم صيرورتهما من الملائكة والخلود وعدم الموت، وغرّهما بأن تحمّل التعب والنصب مع كونهما ملكين خالدين خير لهما من الراحة في الجنّة مع كونهما بشرين غير خالدين، ومن المعلوم أنّ الخلود مع بعض التعب خير من الراحة الزائلة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تَكُونَا مَلَكَيْنِ أَوْ تَكُونَا مِنَ ٱلْخَٰلِدِينَ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بمعنىالواو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وَأَرْسَلْنَٰهُ إِلَىٰ مِاْئَةِ أَلْفٍ أَوْ يَزِيدُونَ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وهذا ما يظهر من قوله تعالى 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إِلَيْهِ ٱلشَّيْطَٰنُ قَالَ ئََٰادَمُ هَلْ أَدُلُّكَ عَلَىٰ شَجَرَةِ ٱلْخُلْدِ وَمُلْكٖ لَّا يَبْلَىٰ</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للترديد أي إمّا تكون مَلَكاً أو تكون خالداً، ولعلّ اختيار آدم لاحتمال صيرورته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بأنّه أفضل من الملائكة حيث علّمه اللّه الأسماء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أراد أن يجمع بين فضائله وبين خصائص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يجاب عن سؤال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الملائكة، فكيف غرّه الشيطان بأنه لو أكل من الشجرة صار مَلَكاً أو خالداً، وهل يُخدع الأفضل بأنّه لو خالف نزل عن رتبته إلى الأدون؟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غرّه بالجمع بين الأمرين؛ إذ الأنبياء لهم فضلهم وللملائكة خصائصهم، والجمع بينهما جمع بين الفضلين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الشيطان غرّه بأنّ المَلَك أفضل منه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يراد بالمَلَك هنا معناه المعروف لقوله تعالى 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إِلَيْهِ ٱلشَّيْطَٰنُ قَالَ ئََٰادَمُ هَلْ أَدُلُّكَ عَلَىٰ شَجَرَةِ ٱلْخُلْدِ وَمُلْكٖ لَّا يَبْلَىٰ</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لكنه احتمال بعيد لأنّ العطف بالواو هناك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نحن فيه دليل على أنّ شجرة الخلد وملك لا يبلى هو أحد الشقّين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تَكُونَا مِنَ </w:t>
      </w:r>
    </w:p>
    <w:p>
      <w:pPr>
        <w:pStyle w:val="BookText"/>
        <w:rPr/>
      </w:pPr>
      <w:r>
        <w:rPr>
          <w:rFonts w:ascii="Amiri" w:hAnsi="Amiri" w:eastAsia="Amiri" w:cs="Amiri"/>
          <w:color w:val="111111"/>
          <w:sz w:val="28"/>
          <w:sz w:val="28"/>
          <w:szCs w:val="28"/>
          <w:rtl w:val="true"/>
          <w:lang w:bidi="ar-SA"/>
        </w:rPr>
        <w:t>ٱلْخَٰلِدِينَ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الشق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تَكُونَا 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يذكره في سورة طه،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وَقَاسَمَهُمَا إِنِّي لَكُمَا لَمِنَ ٱلنَّٰصِحِينَ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أقسم لهما، ولعل استعمال باب المفاعلة لأجل بيان إصراره وتأكيده وتغليظه الأيمان، فإنّ الأصل في باب المفاعلة وإن كان اشتراك الطرفين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أحدهما بالأصالة فيرتفع بكونه فاعلاً، والآخر بالتبع فينتصب بكونه مفعولاً مثل ضارب زيد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يستعمل في ما لو كان الفعل من طرف واحد مع كون المفعول قد شارك في تحقق المعنى ولو بالعناية، وفي قصّة آدم كان القسم من طرف الشيطان دون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لمّا كان قسماً مغلظاً استجاب له آدم فكأنّه شاركه في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ٱلنَّٰصِحِينَ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النصح هو إخلاص العامل باطنه بأن يتطابق مع ما يظهره من عمل، فالنصيحة للّه تعالى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إخلاص القلب والعمل لهما، والنصيحة في الوعظ أن لا يكون الناصح أراد نفعاً لنفسه بل أراده للمنصوح له خالصاً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فَدَلَّىٰهُمَا بِغُرُورٖ فَلَمَّا ذَاقَا ٱلشَّجَرَةَ بَدَتْ لَهُمَا سَوْءَٰتُهُمَا وَطَفِقَا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إرسال الدلو في البئر، ثمّ استعمل في الإلقاء في المعصية والزلل لأنّه إهباط من مقام الطاعة الشامخ إلى مرتبة المخالفة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الخداع بجهالة؛ لأنّهما لم يظنّا أن يحلف أحد باللّه </w:t>
      </w:r>
    </w:p>
    <w:p>
      <w:pPr>
        <w:pStyle w:val="BookText"/>
        <w:rPr/>
      </w:pPr>
      <w:r>
        <w:rPr>
          <w:rFonts w:ascii="Amiri" w:hAnsi="Amiri" w:eastAsia="Amiri" w:cs="Amiri"/>
          <w:color w:val="111111"/>
          <w:sz w:val="28"/>
          <w:sz w:val="28"/>
          <w:szCs w:val="28"/>
          <w:rtl w:val="true"/>
          <w:lang w:bidi="ar-SA"/>
        </w:rPr>
        <w:t xml:space="preserve">كاذباً،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أخرج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أليس خلقك اللّه بيده، ونفخ فيك منروحه، وأسجد لك ملائكته، وزوّجك حوّاء أمته، وأسكنك الجنّة، وأباحها لك، ونهاك مشافهة أن لا تأكل من هذه الشجرة، فأكلت منها وعصيت اللّه؟ 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جبرئيل، إنّ إبليس حلف لي باللّه إنّه لي ناصح، فما ظننت أنّ أحداً من خلق اللّه يحلف باللّه كاذباً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ذَاقَا ٱلشَّجَرَةَ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الذوق هو الشعور بطعم الشيء، وكأنّ المراد أنّه فور الابتداء بالأكل ظهرت آثار المخالفة، أو أنّه ندم فوراً فلم يأكل إلاّ يسيراً فكأنّه ذاق،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أكل من الشجرة ذكر أنّه نهاه اللّه عنها فندم فذهب ليتنحّى عن الشجرة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لَهُمَا سَوْءَٰتُهُمَا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سقطت عنهما ملابس الجنّة؛ وذلك لتبدّل المصلحة، فإنّه كانت المصلحة في بقائهما في الجنّة بما يلازمه من نعيمها والذي منه لباس الجنّة بلا مشقّة، ولكن بعد الأكل من الشجرة تبدّلت المصلحة إلى الخروج من الجنّة بما يلازم ذلك من المشقّة في تحصيل الحوائج، ومن ذلك المشقّة في الكسوة، 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لَهُمَا سَوْءَٰتُهُمَا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تكراراً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لِيُبْدِيَ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ذاك لبيان ما قصده الشيطان، وهذا لبيان تحقق مقصوده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الخصف بمعنى الجمع والترقيع، كأنّهما ألصقا </w:t>
      </w:r>
      <w:bookmarkStart w:id="41" w:name="pg15276_181783"/>
    </w:p>
    <w:p>
      <w:pPr>
        <w:pStyle w:val="BookText"/>
        <w:rPr/>
      </w:pPr>
      <w:bookmarkEnd w:id="41"/>
      <w:r>
        <w:rPr>
          <w:rFonts w:ascii="Amiri" w:hAnsi="Amiri" w:eastAsia="Amiri" w:cs="Amiri"/>
          <w:color w:val="111111"/>
          <w:sz w:val="28"/>
          <w:sz w:val="28"/>
          <w:szCs w:val="28"/>
          <w:rtl w:val="true"/>
          <w:lang w:bidi="ar-SA"/>
        </w:rPr>
        <w:t>الأوراق بعضها ببعض لتكون ساتراً، وكان هذا بداية المشقة بالكد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تنبيه، ولعلّ ذلك لكي يتوبا إليه تعالى،وليحذرا في مستقبل أمرهما من الشيطان وعداوته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ظَلَمْنَا أَنفُسَنَا وَإِن لَّمْ تَغْفِرْ لَنَا وَتَرْحَمْنَا لَنَكُونَنَّ مِنَ ٱلْخَٰسِرِينَ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تضرّع وإنابة واعتراف بالظلم، وهذا دعاء بعد نداء اللّه تعالى لهما، ولا بد في كل توبة من إقرار يعقبه الدعاء بالغفران والرحمة، فلا توبة من غير ندم وإقرار ومسألة العفو، فكأنّهما قالا إنّهما ظلما أنفسهما ومن ثَمّ عرّضاها للخسران الدائم لولا غفرانه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ظَلَمْنَا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ببخسها حقّها في الطاعة والراحة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تَغْفِرْ لَنَا وَتَرْحَمْنَا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الغفران بستر الذنب عبر العفو، والرحمة بتجديد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بنعمة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العفو لا يرفع الخسارة، بل هو عدم الأخذ بالذنب فقط، فلا بد من رحمة إلهية بالإرجاع إلى منزلة الطاعة وثوابها لترتفع الخسارة، كمن كانت له منزلة عند السلطان فخالف فيسقطه السلطان من منزلته ويعاقبه، وترك العقاب بالعفو وعدم إرجاعه إلى منزلته خسارة لها،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4505245_2142443653"/>
      <w:bookmarkStart w:id="43" w:name="_Toc14"/>
      <w:bookmarkEnd w:id="42"/>
      <w:r>
        <w:rPr>
          <w:rtl w:val="true"/>
        </w:rPr>
        <w:t xml:space="preserve">عصمة آدم </w:t>
      </w:r>
      <w:r>
        <w:rPr>
          <w:rtl w:val="true"/>
        </w:rPr>
        <w:t>(</w:t>
      </w:r>
      <w:r>
        <w:rPr>
          <w:rtl w:val="true"/>
        </w:rPr>
        <w:t>عليه السلام</w:t>
      </w:r>
      <w:r>
        <w:rPr>
          <w:rtl w:val="true"/>
        </w:rPr>
        <w:t xml:space="preserve">)  </w:t>
      </w:r>
      <w:r>
        <w:rPr>
          <w:rtl w:val="true"/>
        </w:rPr>
        <w:t>والأمر الإرشادي</w:t>
      </w:r>
      <w:bookmarkEnd w:id="4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الوالد رضوان اللّه عليه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وحيث تقرر عقلاً ونقلاً أنّ الأنبياء معصومون كان اللازم القول بعدم كون أكل الشجرة معصية </w:t>
      </w:r>
    </w:p>
    <w:p>
      <w:pPr>
        <w:pStyle w:val="BookText"/>
        <w:rPr/>
      </w:pPr>
      <w:r>
        <w:rPr>
          <w:rFonts w:ascii="Amiri" w:hAnsi="Amiri" w:eastAsia="Amiri" w:cs="Amiri"/>
          <w:color w:val="111111"/>
          <w:sz w:val="28"/>
          <w:sz w:val="28"/>
          <w:szCs w:val="28"/>
          <w:rtl w:val="true"/>
          <w:lang w:bidi="ar-SA"/>
        </w:rPr>
        <w:t>إطلاقاً، وإنّما كان النهي للإرشاد، كما يقول الطبيب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هذا المائع فيطول مرضك، فإنّه نهي للإرشاد، ويكون ارتكابه موجباً لطولالمرض فقط، وليس هذا مما يوجب العقاب، وكذلك كان النهي بالنسبة إلى أكل الشجرة؛ لأنّه كان لإرشادهما إلى البقاء في الجنّة أبداً،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لَا تَظْمَؤُاْ فِيهَا وَلَا تَضْحَىٰ</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وكان الأكل موجباً للخروج من الجنّة ولقاء مشاكل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وضع الشيء في غير موضعه ويلائم النهي إرشاداً كما يلائم القبيح،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الستر وهو يلائم العصيان ويلائم ارتكاب المنهي الإرشادي،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يلائم عدم الربح المتوقع ولذا يقول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في ما إذا لم يربح المتوقّع، ألا ترى أنّ المريض إذا ارتكب ما يسبب طول مرضه يقول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اشتبهت فتدارك الأمر وإلاّ خسرت صحتك في هذه المدّة ولم يكن عصياناً إطلاقاً، ومن هنا اشتهر في تسمية هذا النوع من الخلاف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الأولى كان عدم الارتكاب</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يصدر مثل هذا الترك من الأنبياء ولهم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لئلا يعتقد البشر ألوهية الأنبياء، فإنّ عادة البشر الغلو في القدّيسين، وذلك ضد الغلو، وإن غالى بعض الضعاف أيضاً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ٱهْبِطُواْ بَعْضُكُمْ لِبَعْضٍ عَدُوٌّ وَلَكُمْ فِي ٱلْأَرْضِ </w:t>
      </w:r>
    </w:p>
    <w:p>
      <w:pPr>
        <w:pStyle w:val="BookText"/>
        <w:rPr/>
      </w:pPr>
      <w:r>
        <w:rPr>
          <w:rFonts w:ascii="Amiri" w:hAnsi="Amiri" w:eastAsia="Amiri" w:cs="Amiri"/>
          <w:color w:val="111111"/>
          <w:sz w:val="28"/>
          <w:sz w:val="28"/>
          <w:szCs w:val="28"/>
          <w:rtl w:val="true"/>
          <w:lang w:bidi="ar-SA"/>
        </w:rPr>
        <w:t>مُسْتَقَرٌّ وَمَتَٰعٌ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تسلية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بقاءه في الأرض إنّما هو لفترة محدودة ثمّ يرجعه اللّه تعالى إلى جنّةٍ خير من جنّته التي فقدها، وأنّه لا يخلو من بعض الراحة واللّذة فيها، كما حذّره من استمرار عداوة الشيطان له لئلا يغتر به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هبوط مادي من مكان عالٍ إن كانت جنّته التي أخرج منها في غير الأرض، أو هبوط معنوي من مكان راقٍ إلى مكان دونه في الفضل، والخطاب لآدم وحواء وإبليس، ويحتمل أن يكون الخطاب لهم ولجميع ذرّية آدم وذرّية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الشيطان عدو لهما، وهما عدوان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اسم مكان أو مصدر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تمتع أو ما به التمتع، فالدنيا لا تخلو من راحة ولذّات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البعث إذا كان المقصود مجموع الناس، أو إلى حين الموت إن كان المقصود آدم وحواء والشيطان، ويحتمل شموله لعالم البرزخ أيضاً حيث يتنعّم المؤمنون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فِيهَا تَحْيَوْنَ وَفِيهَا تَمُوتُونَ وَمِنْهَا تُخْرَجُونَ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الخطاب للثلاثة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وحواء وإبليس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تحيى لكم ذرّية، أو 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استمرار الحياة، وإن كان الخطاب للأعم </w:t>
      </w:r>
    </w:p>
    <w:p>
      <w:pPr>
        <w:pStyle w:val="BookText"/>
        <w:rPr/>
      </w:pPr>
      <w:r>
        <w:rPr>
          <w:rFonts w:ascii="Amiri" w:hAnsi="Amiri" w:eastAsia="Amiri" w:cs="Amiri"/>
          <w:color w:val="111111"/>
          <w:sz w:val="28"/>
          <w:sz w:val="28"/>
          <w:szCs w:val="28"/>
          <w:rtl w:val="true"/>
          <w:lang w:bidi="ar-SA"/>
        </w:rPr>
        <w:t>فالمعنى أن التناسل والحياة سيكون في الأرض</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للحساب يوم القيامة وفيه إشعار بأنّ ساحة المحشر تكون على هذه الأرض، كما فيه دلالة على المعاد الجسماني</w:t>
      </w:r>
      <w:r>
        <w:rPr>
          <w:rFonts w:eastAsia="Amiri" w:cs="Amiri" w:ascii="Amiri" w:hAnsi="Amiri"/>
          <w:color w:val="111111"/>
          <w:sz w:val="28"/>
          <w:szCs w:val="28"/>
          <w:rtl w:val="true"/>
          <w:lang w:bidi="ar-SA"/>
        </w:rPr>
        <w:t xml:space="preserve">. </w:t>
      </w:r>
      <w:bookmarkStart w:id="44" w:name="pg15276_181787"/>
    </w:p>
    <w:p>
      <w:pPr>
        <w:pStyle w:val="Heading2"/>
        <w:numPr>
          <w:ilvl w:val="1"/>
          <w:numId w:val="1"/>
        </w:numPr>
        <w:rPr/>
      </w:pPr>
      <w:bookmarkStart w:id="45" w:name="__RefHeading___Toc4505247_2142443653"/>
      <w:bookmarkStart w:id="46" w:name="_Toc15"/>
      <w:bookmarkEnd w:id="44"/>
      <w:bookmarkEnd w:id="45"/>
      <w:r>
        <w:rPr>
          <w:rtl w:val="true"/>
        </w:rPr>
        <w:t xml:space="preserve">الآيات </w:t>
      </w:r>
      <w:r>
        <w:rPr/>
        <w:t>26</w:t>
      </w:r>
      <w:r>
        <w:rPr>
          <w:rtl w:val="true"/>
        </w:rPr>
        <w:t>-</w:t>
      </w:r>
      <w:r>
        <w:rPr/>
        <w:t>30</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يَٰبَنِي ءَادَمَ قَدْ أَنزَلْنَا عَلَيْكُمْ لِبَاسًا يُوَٰرِي سَوْءَٰتِكُمْ وَرِيشًا وَلِبَاسُ ٱلتَّقْوَىٰ ذَٰلِكَ خَيْرٌ ذَٰلِكَ مِنْ ءَايَٰتِ ٱللَّهِ لَعَلَّهُمْ يَذَّكَّرُونَ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ءَادَمَ لَا يَفْتِنَنَّكُمُ ٱلشَّيْطَٰنُ كَمَا أَخْرَجَ أَبَوَيْكُم مِّنَ ٱلْجَنَّةِ يَنزِعُ عَنْهُمَا لِبَاسَهُمَا لِيُرِيَهُمَا سَوْءَٰتِهِمَا إِنَّهُ يَرَىٰكُمْ هُوَ وَقَبِيلُهُ مِنْ حَيْثُ لَا تَرَوْنَهُمْ إِنَّا جَعَلْنَا ٱلشَّيَٰطِينَ أَوْلِيَاءَ لِلَّذِينَ لَا يُؤْمِنُونَ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فَعَلُواْ فَٰحِشَةً قَالُواْ وَجَدْنَا عَلَيْهَا ءَابَاءَنَا وَٱللَّهُ أَمَرَنَا بِهَا قُلْ إِنَّ ٱللَّهَ لَا يَأْمُرُ بِٱلْفَحْشَاءِ أَتَقُولُونَ عَلَى ٱللَّهِ مَا لَا تَعْلَمُونَ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رَبِّي بِٱلْقِسْطِ وَأَقِيمُواْ وُجُوهَكُمْ عِندَ كُلِّ مَسْجِدٖ وَٱدْعُوهُ مُخْلِصِينَ لَهُ ٱلدِّينَ كَمَا بَدَأَكُمْ تَعُودُونَ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وَفَرِيقًا حَقَّ عَلَيْهِمُ ٱلضَّلَٰلَةُ إِنَّهُمُ ٱتَّخَذُواْ ٱلشَّيَٰطِينَ أَوْلِيَاءَ مِن دُونِ ٱللَّهِ وَيَحْسَبُونَ أَنَّهُم مُّهْتَدُونَ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ذكر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بيان جهة الاعتبار بها، فقال تعالى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ءَادَمَ قَدْ أَنزَلْنَا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دبّرنا وقضينا ثلاثة أنواع من الألبسة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لِبَاسًا 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يسوءكم إظهاره،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منه لباس التجمّل وأصله من ريش الطائر وهو زينة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ٱلتَّقْوَىٰ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تستر التقوى الشر والقبائح الكامنة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لباس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لباس الستر والتجمل لأنّه ينفع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ءَايَٰتِ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عليه لأنّها تدل على فضله </w:t>
      </w:r>
    </w:p>
    <w:p>
      <w:pPr>
        <w:pStyle w:val="BookText"/>
        <w:rPr/>
      </w:pPr>
      <w:r>
        <w:rPr>
          <w:rFonts w:ascii="Amiri" w:hAnsi="Amiri" w:eastAsia="Amiri" w:cs="Amiri"/>
          <w:color w:val="111111"/>
          <w:sz w:val="28"/>
          <w:sz w:val="28"/>
          <w:szCs w:val="28"/>
          <w:rtl w:val="true"/>
          <w:lang w:bidi="ar-SA"/>
        </w:rPr>
        <w:t xml:space="preserve">ورحمته، وإنّما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نِعم اللّه فيتّعظون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علمتم نعمة اللّه في اللباس فاعلموا أنّ الشيطان يريد بكم منالشر ما أراده بآدم وحواء فكما أخرجهما من الجنّة كذلك يريد أن يمنعكم عنها، وكما أظهر سوءاتهما كذلك يريد إظهار قبائحكم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ءَادَمَ لَا يَفْتِنَنَّكُمُ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يلقيكم في الفتنة أي لا يخدعكم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ٱلشَّيْطَٰنُ كَمَا أَخْرَجَ أَبَوَيْكُم مِّنَ 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سبباً لإخراجهما،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 عَنْهُمَا لِبَاسَهُمَا لِيُرِيَهُمَا سَوْءَٰتِهِمَا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لهما الحرمان من الجنّة وإظهار ما يستقبح إظهاره، ولا تستهينوا بالشيطان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يَرَىٰكُمْ هُوَ وَقَبِيلُهُ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جنوده وذريته من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لَا تَرَوْنَهُمْ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والتحذر من العدو الذي لا تراه أشد وأوجب، ومنفذه إليكم الكفر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ٱلشَّيَٰطِينَ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الجعل بقضاء اللّه وتمكينه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ولايتهم للشياطين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فَعَلُواْ فَٰحِشَةً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الشديدة القبح برّروا فعلتهم الشنيعة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وَجَدْنَا عَلَيْهَا ءَابَاءَنَا وَٱللَّهُ أَمَرَنَا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آباءهم أيضاً كانوا مخدوعين بالشيطان، وهم يفترون على اللّه بنسبة الأمر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لَا يَأْمُرُ بِٱلْفَحْشَاءِ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منبع القدس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أَتَقُولُونَ عَلَى ٱللَّهِ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استفهام للإنكار والتقريع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رَبِّي بِٱلْقِسْطِ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لا بالفحشاء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بالعبادة والإخلاص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توجهوا إلى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كُلِّ 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قبلة ومكان السجود وزمانه، لا كما فعل الشيطان حيث تمرّد عن السجود هذا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الإخلاص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ٱدْعُوهُ مُخْلِصِينَ لَهُٱلدِّينَ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كالمشركين الذين أخذوا دينهم عن آبائهم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ابتدأ خلق الإنسان حيث كانت الهداية والضلال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تعودون إلى الهداية أو الضلال، أو كما أنشأكم من الأرض وخلقكم فكذلك يبعثكم بعد موتكم فاحذروا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للّهداية بحسن اختيارهم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وَفَرِيقًا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ٱلضَّلَٰلَةُ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اختيارهم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ٱتَّخَذُواْ ٱلشَّيَٰطِينَ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متبوعين فأطاعوهم في ما دعوهم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يتخذوا اللّه وليّاً مطاعاً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هداية فلذلك لم يتوبوا عكس من يعلم بأنّه على ضلال فقد يوفّق للتوبة إن لم يكن معانداً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يذكر القصص إلاّ للاعتبار،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ٱلْأَلْبَٰبِ</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وحيث ذكر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والشيطان بيّن وجه العبرة فيها، وصدّر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إلفاتاً لهم بأنّكم أبناء ذاك الذي أضرّه الشيطان فعليكم بالحذر والاعتبار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أن يمنعكم دخول الجنّة كما حرم أبويكم من البقاء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أن يُظهر قبائحكم بالعصيان كما أظهر سوءاتهما بالأكل من الشجرة المنهي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الافتراء على اللّه لتبرير القبائح كما كذب الشيطان على اللّه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نَهَىٰكُمَا رَبُّكُمَا عَنْ هَٰذِهِ ٱلشَّجَرَةِ إِلَّا أَن تَكُونَا مَلَكَيْنِ أَوْ تَكُونَا مِنَ ٱلْخَٰلِدِينَ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بفعل الآباء باطل؛ إذ لا يصح اتّباعهم في باطلهم، وآدم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آبائكم لكن أضرّه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كانت هداية وضلال وغواية واهتداء في بدأ الخلق كذلك يستمر الأمر، وكما كان مهتدون وضالون في السلف كذلك سنّة اللّه جرت في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انخدع آدم بالشيطان حيث حسب أنّه ناصح كذلك ينخدع به كثير من بني آدم فيحسبون أنّهم على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ءَادَمَ قَدْ أَنزَلْنَا عَلَيْكُمْ لِبَاسًا يُوَٰرِي سَوْءَٰتِكُمْ وَرِيشًا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التركيز على اللباس وإظهار السوءة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ذُكرا في هذه الآيات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تصوير بشاعة إغواء الشيطان وسوء عاقبته، فكل إنسان يدرك بفطرته بشاعة ظهور السوءة وحسن سترها،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سترها لكن اتّباع الشيطان يظهرها فاحذروه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أَنزَلْنَا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عظيم مِنّة اللّه على الإنسان، حيث قدّر بحكمته الثياب فخلق مادتها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القطن والصوف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الإنسان </w:t>
      </w:r>
    </w:p>
    <w:p>
      <w:pPr>
        <w:pStyle w:val="BookText"/>
        <w:rPr/>
      </w:pPr>
      <w:r>
        <w:rPr>
          <w:rFonts w:ascii="Amiri" w:hAnsi="Amiri" w:eastAsia="Amiri" w:cs="Amiri"/>
          <w:color w:val="111111"/>
          <w:sz w:val="28"/>
          <w:sz w:val="28"/>
          <w:szCs w:val="28"/>
          <w:rtl w:val="true"/>
          <w:lang w:bidi="ar-SA"/>
        </w:rPr>
        <w:t>ما لم يعلم بحيث تعلّم الحياكة والخياطة، ورزقه الفطرة كي يدرك قبح إظهار السوءة، وحكم تشريعاً بوجوب 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الإنزال هنا مجازي لبيان ارتفاع قدر المعطي،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عريضتي إلى الأمير، يراد به تعظيم قدره وأنّه أعلى منزلة من صاحبها، أو باعتبار أنّ التقدير في السماء، أو باعتبار أنّ غالب الألبسة إمّا من النباتات أو الحيوانات وحياتهما بالمطر فكأنّ المعنى أنزلنا الأمطار التي صارت سبباً لتكوّن مادة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قسّم اللباس إلى أنواع ثلاثة وإن كان المقصود الأساسي هو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يُوَٰرِي سَوْءَٰتِكُمْ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لباس الستر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منه لباس التجمّل والزينة، والريش هو للطائر وحيث إنّه زينة له فاستعير للباس الزينة، والريش هنا يعم كل مال ومتاع، كما روي ذلك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فيشمل لباس الزينة وغيره مما يتمتع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ٱلتَّقْوَىٰ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العفاف؛ لأنّ التقوى تستر قبائح النفوس، بل لا تدع الإنسان يعمل القبائح فكأنّها سترته عن ارتكابها وعن النار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لباس التقوى أفضل من لباس الستر والتجمّل؛ </w:t>
      </w:r>
    </w:p>
    <w:p>
      <w:pPr>
        <w:pStyle w:val="BookText"/>
        <w:rPr/>
      </w:pPr>
      <w:r>
        <w:rPr>
          <w:rFonts w:ascii="Amiri" w:hAnsi="Amiri" w:eastAsia="Amiri" w:cs="Amiri"/>
          <w:color w:val="111111"/>
          <w:sz w:val="28"/>
          <w:sz w:val="28"/>
          <w:szCs w:val="28"/>
          <w:rtl w:val="true"/>
          <w:lang w:bidi="ar-SA"/>
        </w:rPr>
        <w:t>وذلك لأنّ القبائح في الدين والخُلُق والنفس أبشع من القبائح في الجسم، فإنّها إذا ظهرت بارتكابها أوجبت الخزي في الدنيا والعذاب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ءَايَٰتِ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إنزال اللباس من الدلائل على اللّه تعالى؛ وذلك لأن تقدير اللباس وتقدير مادّته وتمكّن الإنسان عبر العلم والعمل من صناعته وأيضاً تشريع ما يؤدّي إلى التقوى دلائل على خالق حكيم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اللّه آياته في كل شيء، والغرض من ذلك هو أن يرى الإنسان تلك الآيات ويتذكّر منسي فطرته ويتّعظ بكلام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فيجتنب الآثام والخطايا والقبائح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ءَادَمَ لَا يَفْتِنَنَّكُمُ ٱلشَّيْطَٰنُ كَمَا أَخْرَجَ أَبَوَيْكُم مِّنَ 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السابقة كانت تذكيراً بفضل اللّه تعالى، وهذه الآية تحذير عن الانخداع بالشيطان حيث يريد حرمان الإنسان من فضل اللّه تعالى عداوةً له، وبيان ترصّده للإنسان من حيث لا يراه، مع بيان أنّه لا يتمكّن من إغواء الإنسان إلاّ لو كفر،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لَهُ سُلْطَٰنٌ عَلَى ٱلَّذِينَ ءَامَنُواْ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سُلْطَٰنُهُ عَلَى ٱلَّذِينَ يَتَوَلَّوْنَهُ وَٱلَّذِينَ هُم بِهِ مُشْرِكُونَ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يَفْتِنَنَّكُمُ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يوقعكم في الفتنة وذلك بمنعكم عن الجنّة بتسويلاته التي تلقيكم في المعاصي، والمقصود بالنهي هم بنو آدم، وفي </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صحّ أن ينهى الإنسان بصيغة النهي عن الشيطان؛ لأنّه أبلغ في التحذير من حيث يقتضي أنّه يطلبنا بالمكروه ويقصدنا بالعداوة،فالنهي له يدخل فيه النهي لنا عن ترك التحذير منه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 أَبَوَيْكُم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فتن أبويكم فصار سبباً لإخراجهما من الجنّة، فكما تمكّن من منعهما عن الجنّة كذلك يتمكّن من خداعكم ومنعكم عن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يَنزِعُ عَنْهُمَا لِبَاسَهُمَا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إخراجه لهما بشعاً فكذلك يريد أن يمنعكم عن الجنّة ويدخلكم النار حيث إنّ المنع عن الجنّة يلازم عادة الإدخال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يَرَىٰكُمْ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للتحذير عن فتنته، وأنّه عدو يراكم ولا ترونه، وهكذا عدو لا بد من أخذ الحيطة والحذر منه بنحوٍ أشدّ من سائر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هو وحده بل له قبيل يعاونونه ويأتمرون بأوامره، وهم فسقة الجن من ذرّيته،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أَفَتَتَّخِذُونَهُ وَذُرِّيَّتَهُ أَوْلِيَاءَ مِن دُونِي وَهُمْ لَكُمْ عَدُوُّ بِئْسَ لِلظَّٰلِمِينَ بَدَلًا</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الجماعة من قبائل شتى فإذا كانوا لأب وأم واحد فهم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صح هذا فلعلّ بعض أعوانه من ذريته وبعضهم من سائر فسقة الجن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لَا تَرَوْنَهُمْ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المكان الذي لا ترونهم لأنّهم </w:t>
      </w:r>
    </w:p>
    <w:p>
      <w:pPr>
        <w:pStyle w:val="BookText"/>
        <w:rPr/>
      </w:pPr>
      <w:r>
        <w:rPr>
          <w:rFonts w:ascii="Amiri" w:hAnsi="Amiri" w:eastAsia="Amiri" w:cs="Amiri"/>
          <w:color w:val="111111"/>
          <w:sz w:val="28"/>
          <w:sz w:val="28"/>
          <w:szCs w:val="28"/>
          <w:rtl w:val="true"/>
          <w:lang w:bidi="ar-SA"/>
        </w:rPr>
        <w:t>يجرون في الدم ويوسوسون في القلب،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 يُوَسْوِسُ فِيصُدُورِ ٱلنَّاسِ</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ولأنّ الجن عنصر لا كثافة له فهو جسم لطيف لا يمكن إحساسه بالحواس الخمس وإنّما يدرك بآثاره ومنه الوسوسة، وهذا لا ينافي رؤية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لأنّ اللّه تعالى حباهم بقوى إدراكيّة أكثر من سائر البشر، وذلك فضل من اللّه لهم ولا ينافي كونهم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ٱلشَّيَٰطِينَ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بمعنى التمكين وعدم المنع أي لم نمنع عن ذلك قهراً، حيث إنّه تعالى أراد للإنسان أن يكون مختاراً فقدّر وسائل الاختيار والذي منها عدم المنع قهراً عن ارتكاب القبائح، ومن القبائح ولاية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المتبوعين؛ لأنّ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القرب</w:t>
      </w:r>
      <w:r>
        <w:rPr>
          <w:rStyle w:val="FootnoteAnchor"/>
          <w:rtl w:val="true"/>
        </w:rPr>
        <w:footnoteReference w:id="64"/>
      </w:r>
      <w:r>
        <w:rPr>
          <w:rFonts w:ascii="Amiri" w:hAnsi="Amiri" w:eastAsia="Amiri" w:cs="Amiri"/>
          <w:color w:val="111111"/>
          <w:sz w:val="28"/>
          <w:sz w:val="28"/>
          <w:szCs w:val="28"/>
          <w:rtl w:val="true"/>
          <w:lang w:bidi="ar-SA"/>
        </w:rPr>
        <w:t>، وقد يكون القرب بالاتّباع وقد يلزم منه المحبّة والنصرة والسلطة،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سُلْطَٰنٌ إِلَّا مَنِ ٱتَّبَعَكَ مِنَ ٱلْغَاوِينَ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سوء عملهم بالكفر صار سبباً لولاية الشيطان عليهم؛ إذ اللّه تعالى قدّر النتائج على الأفعال، فالكفر يترتب عليه ولاية الشيطان، والإيمان ينتج ولاية الرحمن تعالى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فَٰحِشَةً قَالُواْ وَجَدْنَا عَلَيْهَا ءَابَاءَنَا وَٱللَّهُ أَمَرَنَا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تحذير لهم كي لا يسلكوا مسلك الشيطان حينما افترى على اللّه بأنّنهيه لم يكن إلاّ أن تكونا ملكين أو تكونا من الخالدين، وكذب عليهما بأنّه ناصح لهما، كذلك هؤلاء المشركون بتسويل من الشيطان يفترون على اللّه بأنّه أمر بالفحشاء وأنّ الآباء علّموهم ذلك والأب لا يغش ابنه بل يكون ناصحاً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فتبرير فعلتهم الشنيعة بارتكاب الفاحشة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بالآباء، وكأنّهم زعموا حق التشريع للآباء، أو زعموا رجاحة عقولهم بحيث لا يفعلون إلاّ ما كان حقاً، وقد دحض اللّه حجتهم في آيات 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كَانَ ءَابَاؤُهُمْ لَا يَعْقِلُونَ شَئًْا وَلَايَهْتَدُونَ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وأمّا في هذه الآيات فدحض كلامهم في آخر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قريباً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بها، وقد دحض اللّه كلامهم بحجّتين، أحداهما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لَا يَأْمُرُ بِٱلْفَحْشَاءِ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عقلي، حيث إنّ اللّه هو الحق المنزّه، وما كان حقاً منزّهاً لا يعقل أن يأمر بالقبيح؛ لأنّ الأمر بالقبيح قبيح وهو من الباطل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أَتَقُولُونَ عَلَى ٱللَّهِ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نقلي حيث إنّهم لا يوحى إليهم، ولم يخبرهم بذلك الأنبياء السابقون كإبراهيم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علموا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يتضمّن تقريعاً وتوبيخاً لهم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هو تجاوز الحد في القبح، ولها مصاديق متعدّدة فمنها ما كان حين نزول الآية كالشرك والجور والطواف عارياً، ومنهامصاديق أخرى كاتّباع أئمة الجور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رَبِّي بِٱلْقِسْطِ وَأَقِيمُواْ وُجُوهَكُمْ عِندَ كُلِّ مَسْجِدٖ وَٱدْعُوهُ مُخْلِصِينَ لَهُ ٱلدِّينَ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دحض كلامهم وفعلهم بيّن وجه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رَبِّي بِٱلْقِسْطِ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العدل، لا الفحشاء التي هي تجافٍ وتباعد عن الحق، ويدرك حسن القسط كل ذي فطرة بسليم فطرته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وُجُوهَكُمْ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توجهوا إلى القبلة وفي كل مكان سجود وزمانه، لا كإبليس الذي رفض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يسجد للّه، فعبد اللّه على حرف وعصى حينما كان السجود يخالف 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وَٱدْعُوهُ مُخْلِصِينَ لَهُ ٱلدِّينَ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تأخذوا دينكم من اللّه فقط، لا كهولاء المشركين الذين جعلوا آباءهم في عرض اللّه تعالى فيطيعونهم ويقتدون بهم في ما فيه معصية اللّه تعالى وكذلك جعلوا الأصنام شركاء للّه فيعبدونهم كي يعبدوا اللّه تعالى، وكذلك أطاعوا الشيطان في ما سوّل 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إِلَيْكُمْ يَٰبَنِي ءَادَمَ أَن لَّا تَعْبُدُواْ ٱلشَّيْطَٰنَ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ٱعْبُدُونِي هَٰذَا صِرَٰطٌ مُّسْتَقِيمٌ</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وَفَرِيقًا حَقَّ </w:t>
      </w:r>
    </w:p>
    <w:p>
      <w:pPr>
        <w:pStyle w:val="BookText"/>
        <w:rPr/>
      </w:pPr>
      <w:r>
        <w:rPr>
          <w:rFonts w:ascii="Amiri" w:hAnsi="Amiri" w:eastAsia="Amiri" w:cs="Amiri"/>
          <w:color w:val="111111"/>
          <w:sz w:val="28"/>
          <w:sz w:val="28"/>
          <w:szCs w:val="28"/>
          <w:rtl w:val="true"/>
          <w:lang w:bidi="ar-SA"/>
        </w:rPr>
        <w:t>عَلَيْهِمُ ٱلضَّلَٰلَةُ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المعنى أنه في بدء خلق الإنسان كان هناك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وحواء منجهة، والشيطان من جهة أخرى، وحاول الشيطان إغواءهما وأضرّهما بالإخراج من الجنّة، كذلك يعود الأمر في ذرية آدم، فالمؤمنون هم في حزب آدم والكفّار والمنافقون في حزب إبليس، فالمعنى كما بدأكم فريقين كذلك تعودون فريقين؛ ولذا بيّن الفريقين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 هَدَىٰ وَفَرِيقًا حَقَّ عَلَيْهِمُ ٱلضَّلَٰلَةُ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كما خلقكم في الدنيا فإنّكم ستبعثون في الآخرة حيث يعيدكم اللّه تعالى إلى الحياة ويعيد أرواحكم إلى أجسادكم للحساب، فيكون هذا تحذيراً لهم بأنّ ارتكاب الفحشاء والافتراء على اللّه لا يمر من غير جزاء، كما أنّ العمل بالقسط وإقامة الوجه عند كل مسجد والإخلاص في الدين لا يكون بدون ثواب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وَفَرِيقًا حَقَّ عَلَيْهِمُ ٱلضَّلَٰلَةُ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أضلهم اللّه تعالى لأنّهم أعرضوا عن الهداية بسوء اختيارهم، وهذا ما بيّنه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ٱتَّخَذُواْ ٱلشَّيَٰطِينَ أَوْلِيَاءَ مِن دُونِ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اللّه لم يظلمهم بأن أضلّهم من دون مخالفة منهم، بل إنّ اللّه تعالى رزقهم الفطرة والعقل وأرسل الرسل إليهم لكنّهم أعرضوا عن كل ذلك واتبعوا الشياطين فجزاهم اللّه على عصيانهم بأن خذلهم حتى ضلّوا، ومن الشياطين أئمة الجور، كما في الحديث</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يظنّون أنّهم على هداية، ومن كان هكذا فلا ترجى هدايته،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بِٱلْأَخْسَرِينَ أَعْمَٰلًا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ضَلَّ سَعْيُهُمْ فِي ٱلْحَيَوٰةِ ٱلدُّنْيَا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الضلالة قد تكون عارضة فهي تزول بالتنبّه والإيمان والعمل الصالح، وقد تكون ثابتة وثبوتها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الشيطان وحِسبان الضلال هداية، واللّه العاصم</w:t>
      </w:r>
      <w:r>
        <w:rPr>
          <w:rFonts w:eastAsia="Amiri" w:cs="Amiri" w:ascii="Amiri" w:hAnsi="Amiri"/>
          <w:color w:val="111111"/>
          <w:sz w:val="28"/>
          <w:szCs w:val="28"/>
          <w:rtl w:val="true"/>
          <w:lang w:bidi="ar-SA"/>
        </w:rPr>
        <w:t xml:space="preserve">. </w:t>
      </w:r>
      <w:bookmarkStart w:id="47" w:name="pg15276_181799"/>
    </w:p>
    <w:p>
      <w:pPr>
        <w:pStyle w:val="Heading2"/>
        <w:numPr>
          <w:ilvl w:val="1"/>
          <w:numId w:val="1"/>
        </w:numPr>
        <w:rPr/>
      </w:pPr>
      <w:bookmarkStart w:id="48" w:name="__RefHeading___Toc4505249_2142443653"/>
      <w:bookmarkStart w:id="49" w:name="_Toc16"/>
      <w:bookmarkEnd w:id="47"/>
      <w:bookmarkEnd w:id="48"/>
      <w:r>
        <w:rPr>
          <w:rtl w:val="true"/>
        </w:rPr>
        <w:t xml:space="preserve">الآيات </w:t>
      </w:r>
      <w:r>
        <w:rPr/>
        <w:t>31</w:t>
      </w:r>
      <w:r>
        <w:rPr>
          <w:rtl w:val="true"/>
        </w:rPr>
        <w:t>-</w:t>
      </w:r>
      <w:r>
        <w:rPr/>
        <w:t>34</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يَٰبَنِي ءَادَمَ خُذُواْ زِينَتَكُمْ عِندَ كُلِّ مَسْجِدٖ وَكُلُواْ وَٱشْرَبُواْ وَلَا تُسْرِفُواْ إِنَّهُ لَا يُحِبُّ ٱلْمُسْرِفِينَ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ٱللَّهِ ٱلَّتِي أَخْرَجَ لِعِبَادِهِ وَٱلطَّيِّبَٰتِ مِنَ ٱلرِّزْقِ قُلْ هِيَ لِلَّذِينَ ءَامَنُواْ فِي ٱلْحَيَوٰةِ ٱلدُّنْيَا خَالِصَةً يَوْمَ ٱلْقِيَٰمَةِ كَذَٰلِكَ نُفَصِّلُ ٱلْأيَٰتِ لِقَوْمٖ يَعْلَمُونَ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ٱلْفَوَٰحِشَ مَا ظَهَرَ مِنْهَا وَمَا بَطَنَ وَٱلْإِثْمَ وَٱلْبَغْيَ بِغَيْرِ ٱلْحَقِّ وَأَن تُشْرِكُواْ بِٱللَّهِ مَا لَمْ يُنَزِّلْ بِهِ سُلْطَٰنًا وَأَن تَقُولُواْ عَلَى ٱللَّهِ مَا لَا تَعْلَمُونَ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أُمَّةٍ أَجَلٌ فَإِذَا جَاءَ أَجَلُهُمْ لَا يَسْتَأْخِرُونَ سَاعَةً وَلَا يَسْتَقْدِمُونَ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بيان فضل اللّه تعالى في الملبس وبعد التحذير من الافتتان بالشيطان، بيّن اللّه تعالى الحلال عن الحرام في الملبس والمأكل وغيرهما،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ءَادَمَ خُذُواْ زِينَتَكُمْ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تتزينون به ومنها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المساجد بما فيها المساجد المستحدثة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وَٱشْرَبُواْ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والإسراف هو تجاوز الحد من الحلال إلى الحرام وكذلك الإفراط والإتلاف،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حلّل وحرّم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حلّل وحرّم لكم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للإنكار والنفي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تشريفيّة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ٱلَّتِي أَخْرَجَ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خلقها لهم فلا يحق لأحد منعهم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وَٱلطَّيِّبَٰتِ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يستلذه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ٱلرِّزْقِ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رزقه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w:t>
      </w:r>
    </w:p>
    <w:p>
      <w:pPr>
        <w:pStyle w:val="BookText"/>
        <w:rPr/>
      </w:pPr>
      <w:r>
        <w:rPr>
          <w:rFonts w:ascii="Amiri" w:hAnsi="Amiri" w:eastAsia="Amiri" w:cs="Amiri"/>
          <w:color w:val="111111"/>
          <w:sz w:val="28"/>
          <w:sz w:val="28"/>
          <w:szCs w:val="28"/>
          <w:rtl w:val="true"/>
          <w:lang w:bidi="ar-SA"/>
        </w:rPr>
        <w:t xml:space="preserve">والطيّبات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خلقها اللّه للمؤمنين لكن الكفّار شاركوهمفيها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ٱلْحَيَوٰةِ ٱلدُّنْيَا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فيتمتع بها الكفّار والمؤمنون،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ٱلْقِيَٰمَةِ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الأبد، حيث كانت الدنيا دار امتحان فلذا اشترك الجميع في خيراتها مع أنّ الغرض من تلك الخيرات المؤمنون، وأمّا الآخرة فهي دار جزاء فلذلك كانت للمؤمنين خالصة من غير مشاركة الكفّار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فصّلنا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 ٱلْأيَٰتِ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يخشى من العباد العلماء، أمّا الجاهلون فلا ينفعهم البيان لسوء اختيارهم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بيّن اللّه الحلال وأنّه زينة اللّه وبيّن الطيّبات من الرزق عقّبه ببيان الحرام وأنّه القبيح 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ٱلْفَوَٰحِشَ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أعلن عنه ومنه نكاح امرأة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أخفي منها ومنه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وَٱلْبَغْيَ بِغَيْرِ 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تُشْرِكُواْ بِٱللَّهِ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وحرّم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يُنَزِّلْ بِهِ سُلْطَٰنًا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دليلاً، وهذا قيد توضيحي للتهكم فليس هناك شريك أصلاً كي يدل عليه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عَلَى ٱللَّهِ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بالافتراء عليه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 هؤلاء عدم أخذ اللّه لهم بأفعالهم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نهاية المدّة المعيّنة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يتمكّنون من تأخيره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ساعة من ذلك الوقت وهي القطعة 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يتمكّنون من تقديمه حيث كانوا يقولون إن </w:t>
      </w:r>
    </w:p>
    <w:p>
      <w:pPr>
        <w:pStyle w:val="BookText"/>
        <w:rPr/>
      </w:pPr>
      <w:r>
        <w:rPr>
          <w:rFonts w:ascii="Amiri" w:hAnsi="Amiri" w:eastAsia="Amiri" w:cs="Amiri"/>
          <w:color w:val="111111"/>
          <w:sz w:val="28"/>
          <w:sz w:val="28"/>
          <w:szCs w:val="28"/>
          <w:rtl w:val="true"/>
          <w:lang w:bidi="ar-SA"/>
        </w:rPr>
        <w:t>كنت صادقاً فأنزل علينا العذاب، فكانوا يستعجلون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في هذه الآيات امتداد للاعتبار بقصّة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زيّنه اللّه بلباس الجنّة وأباح له الأكل منها رغداً ومنعه من الأكل من شجرة واحدة، فلمّا أكل منها أخرجه اللّه من الجنّة، كذلك أمر اللّه بأخذ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اللباس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مسجد، وأباح الأكل والشرب من الطيّبات ونهى عن تجاوز الحد فيهما، كما نهى عن القبائح الاعتقاديّة والعمليّة، وكما كان لآدم أجل في الجنّة وفي الدنيا كذلك لبني آدم أجل في الدنيا، وكان أجل آدم في البقاء في الجنّة هو إلى حين الأكل من الشجرة، وأجل الأمم قد قدّره اللّه تعالى، والأجل المحتوم المسمّى عنده لا يتمكّن الناس من تقديمه ولا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ءَادَمَ خُذُواْ زِينَتَكُمْ عِندَ كُلِّ مَسْجِدٖ وَكُلُواْ وَٱشْرَبُواْ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الزينة هو التجمّل،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الجمال والحُسن، وله مصاديق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التزيّن والبذلة والتمشط والغسل وغير ذلك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ومكان السجود، وأبرز مصاديقه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وسائر المساجد حتى المستحدثة منها، ومن مصاديقه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العيدين والجمعة وعشيّة عرفة، وفي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عند </w:t>
      </w:r>
    </w:p>
    <w:p>
      <w:pPr>
        <w:pStyle w:val="BookText"/>
        <w:rPr/>
      </w:pPr>
      <w:r>
        <w:rPr>
          <w:rFonts w:ascii="Amiri" w:hAnsi="Amiri" w:eastAsia="Amiri" w:cs="Amiri"/>
          <w:color w:val="111111"/>
          <w:sz w:val="28"/>
          <w:sz w:val="28"/>
          <w:szCs w:val="28"/>
          <w:rtl w:val="true"/>
          <w:lang w:bidi="ar-SA"/>
        </w:rPr>
        <w:t>لقاء كلإمام، وفي بيان هذه المصاديق روايات كثيرة راجعها في تفسير البرهان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سبب الأمر بالتزيّن فيها لأجل أنّه نوع احترام وتعظيم وتحبيب، ولذا ترى الناس عادة يتجمّلون حينما يذهبون إلى لقاء عظيم أو يذهبون إلى المجالس العامّة وما يحبونه من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وَٱشْرَبُواْ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للإباحة أي إنّ اللّه تعالى قد أباح الأكل والشرب مِنّة منه على عباده لأنّ حياتهم بذلك، وهذا كالتوطئة لتحريم الإسراف ولتقريع من حرّم المحلّلات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هو تجاوز الحد في كل شيء، ولكن أكثر استعماله في الأكل والشرب والأموال، والإسراف يكون تارة بالتعدّي من الحلال إلى الحرام،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بالإتلاف،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بالإفراط في تناول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ٱلْمُسْرِفِينَ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للنهي عن الإسراف، فإنّ اللّه لا يحب ما فيه المفسدة للخلق، وحيث كان الإسراف مفسدة بنفسه وسبباً للمفسدة أيضاً لذلك أبغضه اللّه تعالى وأبغض مرتكبه وهذا كاف في النهي عنه، وقد مر أنّ اللّه تعالى ليس محلّاً للحوادث ولا تغيّر في ذاته، فعدم حبه يعني عقابه أي إنّه تعالى يعاقب المسرفين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ٱللَّهِ ٱلَّتِي أَخْرَجَ لِعِبَادِهِ وَٱلطَّيِّبَٰتِ مِنَ ٱلرِّزْقِ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تقريع وإنكار لمن حرّموا الزينة المباحة وحرّموا الطيّبات، مع أنّ اللّهتعالى خلقها وقدّرها لأجل انتفاع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أنهما عامتين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مؤمنهم وكافرهم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إِبْرَٰهِۧمُ رَبِّ ٱجْعَلْ هَٰذَا بَلَدًا ءَامِنًا وَٱرْزُقْ أَهْلَهُ مِنَ ٱلثَّمَرَٰتِ مَنْ ءَامَنَ مِنْهُم بِٱللَّهِ وَٱلْيَوْمِ ٱلْأخِرِ قَالَ وَمَن كَفَرَ فَأُمَتِّعُهُ قَلِيلًا ثُمَّ أَضْطَرُّهُ إِلَىٰ عَذَابِ ٱلنَّارِ وَبِئْسَ ٱلْمَصِيرُ</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زِينَةَ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للتشريف ولتأكيد أنّها من اللّه تعالى فلا وجه لتحريمها، فالتحليل والتحريم بيد اللّه تعالى وهو قد أباحها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ٱلَّتِي أَخْرَجَ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تأكيد للإباحة وتشديد على قبح التحريم حيث إنّ اللّه قدّر هذه الزينة وهيّأ أسبابها فأخرجها إلى عباده لينتفعوا ويتمتّعوا بها، والإخراج إمّا بمعناه الحقيقي أي أخرجها من الأرض كالنباتات والمعادن التي تصنع منها الزينة، أو بالمعنى المجازي أي قدّرها لهم وأوجدها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وَٱلطَّيِّبَٰتِ مِنَ ٱلرِّزْقِ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هو كل ما يستلذّه الإنسان مما يتلائم مع الطبع، وفي الآيات والأحاديث قد يستعمل في كل حلال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لَهُمُ ٱلطَّيِّبَٰتِ</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وقد يستعمل في ما يُستلذ به، والمراد هنا الثاني؛ لأنّ الرزق لا يكون إلاّ من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فالطيّبات من الرزق هي المستلذّات وهي بعض المحلّلات التي رزقها اللّه تعالى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هِيَ لِلَّذِينَ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الغرض من خلقها هم المؤمنون، وأمّاالكفّار فهم أهون على اللّه تعالى من أن يخلق لهم ذلك، لكن لمّا كانت الدنيا دار امتحان ولا يتم الامتحان إلاّ بتمكّن الجميع من كل شيء لذا شارك الكفّار المؤمنين في هذه الطيّبات وإن كانت مشاركتهم بالتعدّي وسيحاسبون عليها في الآخرة، إلاّ أنّه في الدنيا لا يحق للمؤمنين انتزاعها منهم بالقهر، ويجوز لهم التعامل معهم فيها وشراؤها ونحو ذلك فالنفع للمؤمن والوزر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ٱلْحَيَوٰةِ ٱلدُّنْيَا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هي كائنة في الحياة الدنيا للمؤمنين، فقد خلقها اللّه تعالى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خَالِصَةً يَوْمَ ٱلْقِيَٰمَةِ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والمقصود أنّ اللّه تعالى وإن خلقها في الدنيا للمؤمنين لكنه لم يمنع الكفّار منها لا تكويناً بالقهر ولا تشريعاً حيث حكم بعدم جواز انتزاعها منهم، لكن في الآخرة منع الكفّار منها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ٱلْحَيَوٰةِ ٱلدُّنْيَا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إنّ الذين آمنوا في الحياة الدنيا ستكون الزينة والطيّبات خالصة لهم يوم القيامة، ولكنّه خلاف ظاهر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ٱلْفَوَٰحِشَ مَا ظَهَرَ مِنْهَا وَمَا بَطَنَ وَٱلْإِثْمَ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بيّن أنّ اللّه أحل الزينة والطيّبات بيّن أنّه حرّم القبائح والخبائث،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اعتقادي أو قولي أو عملي،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أو الخفي،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w:t>
      </w:r>
    </w:p>
    <w:p>
      <w:pPr>
        <w:pStyle w:val="BookText"/>
        <w:rPr/>
      </w:pPr>
      <w:r>
        <w:rPr>
          <w:rFonts w:ascii="Amiri" w:hAnsi="Amiri" w:eastAsia="Amiri" w:cs="Amiri"/>
          <w:color w:val="111111"/>
          <w:sz w:val="28"/>
          <w:sz w:val="28"/>
          <w:szCs w:val="28"/>
          <w:rtl w:val="true"/>
          <w:lang w:bidi="ar-SA"/>
        </w:rPr>
        <w:t>بالإنسان نفسه أو ما يتعدّى إلى غيره،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باللّه تعالى أو ما يرتبطبالناس، وقد تضمّنت الآية سبب تحريمها من كونها متجاوزة الحدّ في القبح، أو مبطّئة عن الخير، أو أنّها بغير حق، أو أنّها لا سلطان عليها، أو أنّها جهل، والمحرّمات كلّها محصورة في المذكورات في هذه الآية ولذا صدّرها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بعض الكلام في بعض هذه المحرّمات في 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ٱلْفَوَٰحِشَ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فاحشة أي كل ذنب تعدّى الحدود في قبحه، ومن مصاديقه الزنا،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أعلن عنه، كنكاح امرأة الأب،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أخفي، كالزنا، ويمكن أن يراد بالظاهر ما كان قبحه مكشوفاً لهم كالزنا، وبالباطن ما كان قبحه غير معلوم لهم كنكاح امرأة الأب، وبكليهما ورد الأثر</w:t>
      </w:r>
      <w:r>
        <w:rPr>
          <w:rStyle w:val="FootnoteAnchor"/>
          <w:rtl w:val="true"/>
        </w:rPr>
        <w:footnoteReference w:id="74"/>
      </w:r>
      <w:r>
        <w:rPr>
          <w:rFonts w:ascii="Amiri" w:hAnsi="Amiri" w:eastAsia="Amiri" w:cs="Amiri"/>
          <w:color w:val="111111"/>
          <w:sz w:val="28"/>
          <w:sz w:val="28"/>
          <w:szCs w:val="28"/>
          <w:rtl w:val="true"/>
          <w:lang w:bidi="ar-SA"/>
        </w:rPr>
        <w:t>، وورد تأويل الباطن بأئمة الجور، والظاهر بما ذكر في القرآن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الذنوب الكبيرة، ومن ذلك الخمر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يَسَْٔلُونَكَ عَنِ ٱلْخَمْرِ وَٱلْمَيْسِرِ قُلْ فِيهِمَا إِثْمٌ كَبِيرٌ وَمَنَٰفِعُ لِلنَّاسِ وَإِثْمُهُمَا أَكْبَرُ مِن نَّفْعِهِمَا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وأصل الإثم هو الأفعال المبطّئة عن الخير فسبب تحريمها هو منعها عن الخير والثواب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وَٱلْبَغْيَ بِغَيْرِ 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البغي هو طلب الفساد، ومنمصاديقه ظلم الغير،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سرّاً كما في الخبر</w:t>
      </w:r>
      <w:r>
        <w:rPr>
          <w:rStyle w:val="FootnoteAnchor"/>
          <w:rtl w:val="true"/>
        </w:rPr>
        <w:footnoteReference w:id="77"/>
      </w:r>
      <w:r>
        <w:rPr>
          <w:rFonts w:ascii="Amiri" w:hAnsi="Amiri" w:eastAsia="Amiri" w:cs="Amiri"/>
          <w:color w:val="111111"/>
          <w:sz w:val="28"/>
          <w:sz w:val="28"/>
          <w:szCs w:val="28"/>
          <w:rtl w:val="true"/>
          <w:lang w:bidi="ar-SA"/>
        </w:rPr>
        <w:t xml:space="preserve">، 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توضيحي؛ إذ لا يكون بغياً إلاّ بغير الحق، وإنّما ذكره لبيان علة التحريم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تُشْرِكُواْ بِٱللَّهِ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المحرّم الاعتقادي،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يُنَزِّلْ بِهِ سُلْطَٰنًا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توضيحي لبيان علّة التحريم، والمعنى أنّه لا حقيقة للشرك ولذا لم يأمر اللّه به ولم ينزل عليه دليلاً؛ إذ اللّه تعالى يقول الحق ويجعل الدلالة عليه، والشرك باطل فلذا لم يجعل عليه دليلاً بل أقام الأدلة على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تَقُولُواْ عَلَى ٱللَّهِ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للحرام القولي وهو الافتراء على اللّه تعالى بنسبة أحكام وعقائد وغيرهما إليه عن جهل وعدم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اللّه أحل ما فيه الزينة وما هو طيّب، وحرّم القبيح والخبيث وقد جمعت هاتان الآيتان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من الاعتبار بقصّة آدم فكما كان له أجل في الجنّة وفي الدنيا، فكذلك لكل أمّة أجل فلا يغرّنّهم عدم أخذ اللّه تعالى لهم بذنوبهم </w:t>
      </w:r>
    </w:p>
    <w:p>
      <w:pPr>
        <w:pStyle w:val="BookText"/>
        <w:rPr/>
      </w:pPr>
      <w:r>
        <w:rPr>
          <w:rFonts w:ascii="Amiri" w:hAnsi="Amiri" w:eastAsia="Amiri" w:cs="Amiri"/>
          <w:color w:val="111111"/>
          <w:sz w:val="28"/>
          <w:sz w:val="28"/>
          <w:szCs w:val="28"/>
          <w:rtl w:val="true"/>
          <w:lang w:bidi="ar-SA"/>
        </w:rPr>
        <w:t>فوراً، بل إنّما يملي لهم اللّه تعالى ويستدرجهم ثمّ يأخذهم بعذابه إلاّ أنيتوبوا قبل فوات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والأجل هو نهاية المدّة المعيّنة، والمراد به الأجل المحتوم وقد مر الكلام فيه في الآية الثانية من سورة الأنعام</w:t>
      </w:r>
      <w:r>
        <w:rPr>
          <w:rStyle w:val="FootnoteAnchor"/>
          <w:rtl w:val="true"/>
        </w:rPr>
        <w:footnoteReference w:id="7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أراد به أجل المجموع لا أجل كل فرد فرد، فمثلاً أمّة الشرك كان لها أجل وهو فتح مكّة، أو المراد به كل مجموعة من الناس يقترنون في الزمان حيث بعد مضي مدّة ينقرضون كلّهم ويأتي آخرون بدلهم،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تسلية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يضيق صدره بفعل الكفّار، فإنّ لهم أجلاً لا يتمكّنون من الفرار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حان وقته ونزل التقدير الحتمي، وفي الخبر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سُمّي لملك الموت ليلة القدر</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ومن ذلك يتّضح جواب أنّه كيف يمكن أن يتقدّم الأجل حين مجيء وقته مع استحالة إرجاع عقارب الساعة إلى 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مجيء الأجل هو نزوله ليلة القدر وأخذهم خلال تلك السنة فيمكن تقديمه أو تأخيره لكن حيث كان محتوماً وقع في وقته المعيّن فقط</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يمكنهم طلب تأخيره لأنّه يأتيهم بغتة، أو بمعنى أنّهم لا يطلبون طلباً مستجاباً لهم فلو طلبوا التأخير لا يستجاب لهم</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يمكنهم طلب تقديمه، حيث إنّ المشركينكانوا يستعجلون بالعذاب تكذيباً منهم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أَفَبِعَذَابِنَا يَسْتَعْجِلُونَ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وَيَسْتَعْجِلُونَكَ بِٱلْعَذَابِ وَلَوْلَا أَجَلٌ مُّسَمًّى لَّجَاءَهُمُ ٱلْعَذَابُ وَلَيَأْتِيَنَّهُم بَغْتَةً وَهُمْ لَا يَشْعُرُونَ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50" w:name="pg15276_181809"/>
    </w:p>
    <w:p>
      <w:pPr>
        <w:pStyle w:val="Heading2"/>
        <w:numPr>
          <w:ilvl w:val="1"/>
          <w:numId w:val="1"/>
        </w:numPr>
        <w:rPr/>
      </w:pPr>
      <w:bookmarkStart w:id="51" w:name="__RefHeading___Toc4505251_2142443653"/>
      <w:bookmarkStart w:id="52" w:name="_Toc17"/>
      <w:bookmarkEnd w:id="50"/>
      <w:bookmarkEnd w:id="51"/>
      <w:r>
        <w:rPr>
          <w:rtl w:val="true"/>
        </w:rPr>
        <w:t xml:space="preserve">الآيات </w:t>
      </w:r>
      <w:r>
        <w:rPr/>
        <w:t>35</w:t>
      </w:r>
      <w:r>
        <w:rPr>
          <w:rtl w:val="true"/>
        </w:rPr>
        <w:t>-</w:t>
      </w:r>
      <w:r>
        <w:rPr/>
        <w:t>37</w:t>
      </w:r>
      <w:bookmarkEnd w:id="52"/>
    </w:p>
    <w:p>
      <w:pPr>
        <w:pStyle w:val="Heading3"/>
        <w:numPr>
          <w:ilvl w:val="2"/>
          <w:numId w:val="1"/>
        </w:numPr>
        <w:rPr/>
      </w:pPr>
      <w:bookmarkStart w:id="53" w:name="__RefHeading___Toc4505253_2142443653"/>
      <w:bookmarkStart w:id="54" w:name="_Toc18"/>
      <w:bookmarkEnd w:id="53"/>
      <w:r>
        <w:rPr>
          <w:rtl w:val="true"/>
        </w:rPr>
        <w:t>اشارة</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يَٰبَنِي ءَادَمَ إِمَّا يَأْتِيَنَّكُمْ رُسُلٌ مِّنكُمْ يَقُصُّونَ عَلَيْكُمْ ءَايَٰتِي فَمَنِ ٱتَّقَىٰ وَأَصْلَحَ فَلَا خَوْفٌ عَلَيْهِمْ وَلَا هُمْ يَحْزَنُونَ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كَذَّبُواْ بَِٔايَٰتِنَا وَٱسْتَكْبَرُواْ عَنْهَا أُوْلَٰئِكَ أَصْحَٰبُ ٱلنَّارِ هُمْ فِيهَا خَٰلِدُونَ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ٱفْتَرَىٰ عَلَى ٱللَّهِ كَذِبًا أَوْ كَذَّبَ بَِٔايَٰتِهِ أُوْلَٰئِكَ يَنَالُهُمْ نَصِيبُهُم مِّنَ ٱلْكِتَٰبِ حَتَّىٰ إِذَا جَاءَتْهُمْ رُسُلُنَا يَتَوَفَّوْنَهُمْ قَالُواْ أَيْنَ مَا كُنتُمْ تَدْعُونَ مِن دُونِ ٱللَّهِ قَالُواْ ضَلُّواْ عَنَّا وَشَهِدُواْ عَلَىٰ أَنفُسِهِمْ أَنَّهُمْ كَانُواْ كَٰفِرِينَ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أوحينا إلى آدم تكليفه كذلك أوحينا إليكم عبر الرسل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ءَادَمَ إِمَّا يَأْتِيَنَّكُمْ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معنى الشرط أي إن أتتكم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جنسكم فهم بشر مثلكم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ٱتَّقَىٰ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نفسه 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أي عمل عملاً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فاتهم من أمر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وَٱسْتَكْبَرُواْ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رأوا أنفسهم فوقها فلم يقبلوها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أَصْحَٰبُ ٱلنَّارِ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خَٰلِدُونَ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تقريري أي هل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w:t>
      </w:r>
    </w:p>
    <w:p>
      <w:pPr>
        <w:pStyle w:val="BookText"/>
        <w:rPr/>
      </w:pPr>
      <w:r>
        <w:rPr>
          <w:rFonts w:ascii="Amiri" w:hAnsi="Amiri" w:eastAsia="Amiri" w:cs="Amiri"/>
          <w:color w:val="111111"/>
          <w:sz w:val="28"/>
          <w:sz w:val="28"/>
          <w:szCs w:val="28"/>
          <w:rtl w:val="true"/>
          <w:lang w:bidi="ar-SA"/>
        </w:rPr>
        <w:t>ٱفْتَرَىٰ عَلَى ٱللَّهِ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على اللّه ما لم يقله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كَذَّبَ بَِٔايَٰتِهِ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 ما قاله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المفترون والمكذِّبون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إليهم فلاينقطع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قسّمه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ٱلْكِتَٰبِ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كتب لهم من الأعمار والأرزاق فكفرهم لا يمنع من تمتعهم في الدنيا ولكن له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جَاءَتْهُمْ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أو أعوانه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أن يقبضوا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وقولهم للتوبيخ والتقريع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كُنتُمْ تَدْعُونَ مِن دُونِ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أصنامكم لتدفع العذاب 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المفترون والمكذّبون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غابوا وبطلوا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أَنفُسِهِمْ أَنَّهُمْ كَانُواْ 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محيص لهم عن إنكار جريمتهم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ءَادَمَ إِمَّا يَأْتِيَنَّكُمْ رُسُلٌ مِّنكُمْ يَقُصُّونَ عَلَيْكُمْ ءَايَٰتِي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بيان فضل اللّه تعالى في المقطع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أَنزَلْنَا عَلَيْكُمْ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وبعد التحذير من الشيطان في المقطع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يَفْتِنَنَّكُمُ ٱلشَّيْطَٰنُ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وبعد بيان ما أحلّه اللّه وما حرّمه في المقطع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بيّن اللّه في هذا المقطع الرابع لزوم اتّباع الرسل وعاقبة التقوى والتكذيب، فإنّ اللّه تعالى أوحى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لكونه نبيّاً، ويوحي إلى بني آدم عبر </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وجود دلالة على صدقهم بأنّهم يبينون آيات اللّه تعالى للناس وبذلك تمييزهم عن المدّعين زوراً وكذباً، فالرسل يقصّون آيات اللّه ممّا يدركهاالناس بفطرتهم وعقولهم وأمّا الأدعياء فيحكون الباطل وكفى به دليلاً على كذبهم وافترائهم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كون الأنبياء من جنس البشر، وأمّا الملائكة فلا يوحون إلى عامّة الناس وإنّما يرسلهم اللّه تعالى لقبض الأرواح حين مجيء أجل كل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تقريب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رسول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قد يصاغ لإفادة التحقيق، فهو إنشاء مفهوم الشرط لغرض آخر، كما ينشأ مفهوم التعجّب والأمر والاستفهام لأغراض أخرى، فالمراد هنا أنّ الرسل تأتي لتبيّن للناس، فمن أطاع سعد ومن خالف شقي</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 هو تتبّع الأثر سواء بقول أم بفعل، فمن القول الإخبار عن اللّه تعالى بما يدل عليه، ومن الفعل إظهار المعاجز، ولذا بيّن أنّ المقصوص هو آياته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ٱتَّقَىٰ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الجانب السلبي عبر ترك المعاصي ووقاية النفس منها، والجانب الإيجابي عبر العمل الصالح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اللّه تعالى، والخوف إنّما هو من </w:t>
      </w:r>
      <w:bookmarkStart w:id="55" w:name="pg15276_181812"/>
    </w:p>
    <w:p>
      <w:pPr>
        <w:pStyle w:val="BookText"/>
        <w:rPr/>
      </w:pPr>
      <w:bookmarkEnd w:id="55"/>
      <w:r>
        <w:rPr>
          <w:rFonts w:ascii="Amiri" w:hAnsi="Amiri" w:eastAsia="Amiri" w:cs="Amiri"/>
          <w:color w:val="111111"/>
          <w:sz w:val="28"/>
          <w:sz w:val="28"/>
          <w:szCs w:val="28"/>
          <w:rtl w:val="true"/>
          <w:lang w:bidi="ar-SA"/>
        </w:rPr>
        <w:t>الأهوال في المستقبل</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505255_2142443653"/>
      <w:bookmarkStart w:id="57" w:name="_Toc19"/>
      <w:bookmarkEnd w:id="56"/>
      <w:r>
        <w:rPr>
          <w:rtl w:val="true"/>
        </w:rPr>
        <w:t>معنى عدم حزن المؤمنين</w:t>
      </w:r>
      <w:bookmarkEnd w:id="57"/>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فاتهم من الدنيا، والحزن إنّما هو علىأمر قد فات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خوفهم من الظالمين ومن بلايا الدنيا، وكذلك حزنهم على بعض ما فقدوه من دنياهم؛ لأنّ المقصود هو الخوف والحزن في الآخرة حيث إنّ المؤمن يبشر بالجنّة حين موته وبذلك يرى أنّ تجارته كانت رابحة فلا يحزن على ما فاته من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قَالُواْ رَبُّنَا ٱللَّهُ ثُمَّ ٱسْتَقَٰمُواْ تَتَنَزَّلُ عَلَيْهِمُ ٱلْمَلَٰئِكَةُ أَلَّا تَخَافُواْ وَلَا تَحْزَنُواْ وَأَبْشِرُواْ بِٱلْجَنَّةِ ٱلَّتِي كُنتُمْ تُوعَدُونَ</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 كما لا ينافي خوف المؤمن من عدم قبول عمله أو من سوء عاقبته، بل المؤمن دائماً بين الخوف والرجاء كما في الأحاديث؛ وذلك لأنّ خوفه هذا إنّما هو في الدنيا، فإذا حان موته اطمئن بالقبول وحسن العاقبة حينما تبشره الملائكة، بل حينما يحضره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ليبشراه بالجنّة كما في الأحاديث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كَذَّبُواْ بَِٔايَٰتِنَا وَٱسْتَكْبَرُواْ عَنْهَا أُوْلَٰئِكَ أَصْحَٰبُ ٱلنَّارِ هُمْ فِيهَا خَٰلِدُونَ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التكذيب قولي، والاستكبار قلبي وعملي، أو هذه الآية مع الآية السابقة متقابلتان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اتقوا التكذيب وهؤلاء كذّبوا، وأولئك أصلحوا قلوبهم وأعمالهم وهؤلاء أفسدوهما بالاستكبار، ثمّ إنّ أولئك لا خوف </w:t>
      </w:r>
    </w:p>
    <w:p>
      <w:pPr>
        <w:pStyle w:val="BookText"/>
        <w:rPr/>
      </w:pPr>
      <w:r>
        <w:rPr>
          <w:rFonts w:ascii="Amiri" w:hAnsi="Amiri" w:eastAsia="Amiri" w:cs="Amiri"/>
          <w:color w:val="111111"/>
          <w:sz w:val="28"/>
          <w:sz w:val="28"/>
          <w:szCs w:val="28"/>
          <w:rtl w:val="true"/>
          <w:lang w:bidi="ar-SA"/>
        </w:rPr>
        <w:t>عليهم ولا يحزنون وهؤلاء في خوف وحزن دائمين لأنّهم ملازمون للنار مع أهوالها وحسرتهم على ما فرّطوا في جنب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أَصْحَٰبُ ٱلنَّارِ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الوعد والمسامحة في الوعيد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ٱفْتَرَىٰ عَلَى ٱللَّهِ كَذِبًا أَوْ كَذَّبَ بَِٔايَٰتِهِ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تعليل لخلود المكذّبين المستكبرين في النار، بأنّهم أكثر الناس ظلماً، حيث ارتكبوا أشنع الأعمال وهو افتراء الكذب على اللّه تعالى وتكذيب آياته، فجرمهم مضاعف في الشناعة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والافتراء على اللّه تعالى ملازم عادة للاستكبار عن آياته سبحانه، فالمعنى إن الذين كذّبوا بالآيات والذين استكبروا عنها فافتروا على اللّه الكذب هؤلاء هم أشد الناس ظلماً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توصيف عدّة من الأعمال وكلّها ترجع إلى الاستكبار على اللّه تعالى وتكذيب آياته، وذلك أشنع الأعمال،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إخبار في صورة استفهام ليكون أبلغ؛ إذ السامع يُعد نفسه ليجيب بجواب يُرضي المتكلّم، فهو إخبار مع أخذ الموافقة من السامع</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يكون افتراءً إلاّ إذا كان كذباً، فهو تشديد التشنيع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كَذَّبَ بَِٔايَٰتِهِ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تلازم الافتراء والتكذيبعادة لأجل بيان أنّ كل واحد منهما يكفي في أن يكون مرتكبه أشد الناس ظلماً، فكيف بمن جمع بين الرذيلتين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يَنَالُهُمْ نَصِيبُهُم مِّنَ ٱلْكِتَٰبِ حَتَّىٰ إِذَا جَاءَتْهُمْ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اللّه قدّر لهم أعماراً وأرزاقاً في الدنيا فيُمهلهم ليتمتّعوا بها كما تتمتّع الأنعام فلا يأخذهم فوراً؛ إذ لولا ذلك لبطل الامتحان ولآمن الجميع اضطراراً، مع أنّ اللّه لا يريد إلاّ إيمانهم اختياراً، فلا ينفع الإيمان اضطراراً نظير إيمان أهل النار حيث إنّهم في ندم واصطراخ ليرجعهم اللّه إلى الدنيا حتى يعملوا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بمعنى وصول النفع، فالمراد هنا التمتع في الدنيا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وَمَن كَفَرَ فَأُمَتِّعُهُ قَلِيلًا ثُمَّ أَضْطَرُّهُ إِلَىٰ عَذَابِ ٱلنَّارِ وَبِئْسَ ٱلْمَصِيرُ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نَصِيبُهُم مِّنَ ٱلْكِتَٰبِ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قسمه اللّه وقدّره لهم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ٱلْكِتَٰبِ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لوح التقديرات، أو بمعنى ممّا كتبه اللّه تعالى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غاية النصيب هو لحظة الاحتضار حيث تحضر ملائكة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أن يقبضوا أرواحهم، فإنّ التوفّي هو أخذالشيء وافياً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ضَلُّواْ 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ضياع الشيء وذهابه في غير حقه</w:t>
      </w:r>
      <w:r>
        <w:rPr>
          <w:rStyle w:val="FootnoteAnchor"/>
          <w:rtl w:val="true"/>
        </w:rPr>
        <w:footnoteReference w:id="87"/>
      </w:r>
      <w:r>
        <w:rPr>
          <w:rFonts w:ascii="Amiri" w:hAnsi="Amiri" w:eastAsia="Amiri" w:cs="Amiri"/>
          <w:color w:val="111111"/>
          <w:sz w:val="28"/>
          <w:sz w:val="28"/>
          <w:szCs w:val="28"/>
          <w:rtl w:val="true"/>
          <w:lang w:bidi="ar-SA"/>
        </w:rPr>
        <w:t>، فهو ذهاب بمعناه السلبي، والمراد هنا غيابهم لعجزهم ولكونهم باطلاً لا حق فيه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وَشَهِدُواْ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الغرض من سؤال الملائكة إضافةً إلى تقريعهم هو أخذ الإقرار منهم ليكون العدل في عقابهم أظهر وأبين، فإنّ المجرم المعترف لا مجال لتوهم الظلم فيه، واللّه العالم</w:t>
      </w:r>
      <w:r>
        <w:rPr>
          <w:rFonts w:eastAsia="Amiri" w:cs="Amiri" w:ascii="Amiri" w:hAnsi="Amiri"/>
          <w:color w:val="111111"/>
          <w:sz w:val="28"/>
          <w:szCs w:val="28"/>
          <w:rtl w:val="true"/>
          <w:lang w:bidi="ar-SA"/>
        </w:rPr>
        <w:t xml:space="preserve">. </w:t>
      </w:r>
      <w:bookmarkStart w:id="58" w:name="pg15276_181816"/>
    </w:p>
    <w:p>
      <w:pPr>
        <w:pStyle w:val="Heading2"/>
        <w:numPr>
          <w:ilvl w:val="1"/>
          <w:numId w:val="1"/>
        </w:numPr>
        <w:rPr/>
      </w:pPr>
      <w:bookmarkStart w:id="59" w:name="__RefHeading___Toc4505257_2142443653"/>
      <w:bookmarkStart w:id="60" w:name="_Toc20"/>
      <w:bookmarkEnd w:id="58"/>
      <w:bookmarkEnd w:id="59"/>
      <w:r>
        <w:rPr>
          <w:rtl w:val="true"/>
        </w:rPr>
        <w:t xml:space="preserve">الآيات </w:t>
      </w:r>
      <w:r>
        <w:rPr/>
        <w:t>38</w:t>
      </w:r>
      <w:r>
        <w:rPr>
          <w:rtl w:val="true"/>
        </w:rPr>
        <w:t>-</w:t>
      </w:r>
      <w:r>
        <w:rPr/>
        <w:t>41</w:t>
      </w:r>
      <w:bookmarkEnd w:id="60"/>
    </w:p>
    <w:p>
      <w:pPr>
        <w:pStyle w:val="Heading3"/>
        <w:numPr>
          <w:ilvl w:val="2"/>
          <w:numId w:val="1"/>
        </w:numPr>
        <w:rPr/>
      </w:pPr>
      <w:bookmarkStart w:id="61" w:name="__RefHeading___Toc4505259_2142443653"/>
      <w:bookmarkStart w:id="62" w:name="_Toc21"/>
      <w:bookmarkEnd w:id="61"/>
      <w:r>
        <w:rPr>
          <w:rtl w:val="true"/>
        </w:rPr>
        <w:t>اشارة</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ٱدْخُلُواْ فِي أُمَمٖ قَدْ خَلَتْ مِن قَبْلِكُم مِّنَ ٱلْجِنِّ وَٱلْإِنسِ فِي ٱلنَّارِ كُلَّمَا دَخَلَتْ أُمَّةٌ لَّعَنَتْ أُخْتَهَا حَتَّىٰ إِذَا ٱدَّارَكُواْ فِيهَا جَمِيعًا قَالَتْ أُخْرَىٰهُمْ لِأُولَىٰهُمْ رَبَّنَا هَٰؤُلَاءِ أَضَلُّونَا فََٔاتِهِمْ عَذَابًا ضِعْفًا مِّنَ ٱلنَّارِ قَالَ لِكُلّٖ ضِعْفٌ وَلَٰكِن لَّا تَعْلَمُونَ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أُولَىٰهُمْ لِأُخْرَىٰهُمْ فَمَا كَانَ لَكُمْ عَلَيْنَا مِن فَضْلٖ فَذُوقُواْ ٱلْعَذَابَ بِمَا كُنتُمْ تَكْسِبُونَ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ٱلَّذِينَ كَذَّبُواْ بَِٔايَٰتِنَا وَٱسْتَكْبَرُواْ عَنْهَا لَا تُفَتَّحُ لَهُمْ أَبْوَٰبُ ٱلسَّمَاءِ وَلَا يَدْخُلُونَ ٱلْجَنَّةَ حَتَّىٰ يَلِجَ ٱلْجَمَلُ فِي سَمِّ ٱلْخِيَاطِ وَكَذَٰلِكَ نَجْزِي ٱلْمُجْرِمِينَ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وَمِن فَوْقِهِمْ غَوَاشٖ وَكَذَٰلِكَ نَجْزِي ٱلظَّٰلِمِينَ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ذكر حال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والكافرين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وحيث انتهت الآية السابقة إلى الكفّار حين موتهم بدأ بذكر سوء عاقبتهم في الآخرة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ٱدْخُلُواْ فِي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أقوام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وسبقت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 مِّنَ ٱلْجِنِّ وَٱلْإِنسِ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ٱلنَّارِ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الأمّة التي مثلها في الكفر، عكس أهل الجنّة التي تحيّتهم فيها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ٱدَّارَكُواْ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تداركوا واجتمعوا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قَالَتْ أُخْرَىٰهُمْ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المتأخّرة زماناً أو رتبةً لكونها التابعة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زماناً أو رتبةً </w:t>
      </w:r>
    </w:p>
    <w:p>
      <w:pPr>
        <w:pStyle w:val="BookText"/>
        <w:rPr/>
      </w:pPr>
      <w:r>
        <w:rPr>
          <w:rFonts w:ascii="Amiri" w:hAnsi="Amiri" w:eastAsia="Amiri" w:cs="Amiri"/>
          <w:color w:val="111111"/>
          <w:sz w:val="28"/>
          <w:sz w:val="28"/>
          <w:szCs w:val="28"/>
          <w:rtl w:val="true"/>
          <w:lang w:bidi="ar-SA"/>
        </w:rPr>
        <w:t>لكونها المتبوعة، أي قالت للّه حولهم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هَٰؤُلَاءِ أَضَلُّونَا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وبقولهم هذايريدون الإفلات من العذاب بإلقاء الذنب على المتبوعين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فََٔاتِهِمْ عَذَابًا ضِعْفًا مِّنَ ٱلنَّارِ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فعذاب لأنّهم كانوا ضالّين وعذاب آخر لأنّهم أضلّونا وبذلك ننجو نحن من العذاب حيث لا ذنب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الأمّة الأولى وهم المتبوعون من الرؤساء والسلف الماضي فلضلالهم وإضلالهم، وأما الأمّة الأخرى وهم التابعون فلضلالهم وتقويتهم أولئك حيث اتّبعوهم وصاروا سبباً لاستمرار الإضلال للأجيال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تشاهدون شدّة العذاب ولا تعلمون أنّه مضاعف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أُولَىٰهُمْ لِأُخْرَىٰهُمْ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دعاءكم بمضاعفة العذاب علينا لتفلتوا لا ينفعكم؛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لَكُمْ عَلَيْنَا 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اتّباعكم لنا صار ضرراً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بتضاعف عذابنا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مِنّة لكم علينا كي نتحمل نحن عنكم العذاب وتنجوا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ٱلْعَذَابَ بِمَا كُنتُمْ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فعذابكم المضاعف نتيجة عملكم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اللّه تعالى عدم نجاة أيٍّ منهم من العذاب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كَذَّبُواْ بَِٔايَٰتِنَا وَٱسْتَكْبَرُواْ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رفضوها وتكبّروا عن الإيمان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لَهُمْ أَبْوَٰبُ ٱلسَّمَاءِ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أعمالهم ولصعود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يَدْخُلُونَ 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يَلِجَ ٱلْجَمَلُ فِي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الإبرة، فكما يستحيل هذا كذلك يستحيل دخولهم الجنّة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هكذا بمنعهم عن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 ٱلْمُجْرِمِينَ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فبالإجرام يستحيل دخول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المكذّبين المستكبرين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جَهَنَّمَ 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وَمِنفَوْقِهِمْ 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أغطية من نار، والمراد أنّ النار محيطة بهم من كل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هكذا بإدخالهم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 ٱلظَّٰلِمِينَ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ظلموا أنفسهم وظلموا أولياء اللّه وظلموا أتباعهم ومتبوعيهم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أنّ الكفّار لهم نصيب من الكتاب ليتمتعوا في الدنيا وأنّ الملائكة يوبّخونهم حينما يتوفونهم، يذكر اللّه تعالى مصيرهم في الآخرة، وأنهم يلعن بعضهم بعضاً رغم المودّة والاتّباع بينهم في الحياة الدنيا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إِنَّمَا ٱتَّخَذْتُم مِّن دُونِ ٱللَّهِ أَوْثَٰنًا مَّوَدَّةَ بَيْنِكُمْ فِي ٱلْحَيَوٰةِ ٱلدُّنْيَا ثُمَّ يَوْمَ ٱلْقِيَٰمَةِ يَكْفُرُ بَعْضُكُم بِبَعْضٖ وَيَلْعَنُ بَعْضُكُم بَعْضًا وَمَأْوَىٰكُمُ ٱلنَّارُ وَمَا لَكُم مِّن نَّٰصِرِينَ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وأنّ التابعين يريدون الفرار من العذاب بإلقاء الذنب على المتبوعين، كما كان يزعم المتبوعون في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ٱلَّذِينَ كَفَرُواْ لِلَّذِينَ ءَامَنُواْ ٱتَّبِعُواْ سَبِيلَنَا وَلْنَحْمِلْ خَطَٰيَٰكُمْ وَمَا هُم بِحَٰمِلِينَ مِنْ خَطَٰيَٰهُم مِّن شَيْءٍ إِنَّهُمْ لَكَٰذِبُونَ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وَلَيَحْمِلُنَّ أَثْقَالَهُمْ وَأَثْقَالًا مَّعَ أَثْقَالِهِمْ وَلَيُسَْٔلُنَّ يَوْمَ ٱلْقِيَٰمَةِ عَمَّا كَانُواْ يَفْتَرُونَ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ثمّ يبيّن اللّه تعالى استحالة إدخالهم الجنّة وأنّ جهنّم محيطة بهم من فوقهم ومن تحتهم وأنّ عذاب كل من التابع والمتبوع ضعفٌ لتضاعف جرم كل واحد منهم، وعلى عكسهم المؤمنون فهم متحابون في الجنة حتى لو كانوا متباغضين في الدنيا </w:t>
      </w:r>
    </w:p>
    <w:p>
      <w:pPr>
        <w:pStyle w:val="BookText"/>
        <w:rPr/>
      </w:pPr>
      <w:r>
        <w:rPr>
          <w:rFonts w:ascii="Amiri" w:hAnsi="Amiri" w:eastAsia="Amiri" w:cs="Amiri"/>
          <w:color w:val="111111"/>
          <w:sz w:val="28"/>
          <w:sz w:val="28"/>
          <w:szCs w:val="28"/>
          <w:rtl w:val="true"/>
          <w:lang w:bidi="ar-SA"/>
        </w:rPr>
        <w:t>حيث ينزع اللّه الغل من قلوبهم وفوقهم أشجار الجنّة وتحت أرجلهم أنهارها، وسيأتي بقية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ٱدْخُلُواْ فِي أُمَمٖ قَدْ خَلَتْ مِن قَبْلِكُم مِّنَ ٱلْجِنِّ وَٱلْإِنسِفِي ٱلنَّارِ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تكليمهم إمّا بالمباشرة أو بواسطة الملائكة وفي هذا الكلام زيادة إذلال لهم، ويحتمل أن يكون القول هنا بمعنى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أُمَمٖ قَدْ خَلَتْ مِن قَبْلِكُم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تلك الأمم الذين كنتم تقلّدونهم وتتّبعونهم وقد ذكرهم تعالى قبل آيات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فَٰحِشَةً قَالُواْ وَجَدْنَا عَلَيْهَا ءَابَاءَنَا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ٱلْجِنِّ وَٱلْإِنسِ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الشياطين السابقين الذين أضلّوا آباؤكم، والآباء والأمم الذين اتّبعتموهم، وفي ذلك دلالة على أنّ الموعود بالبقاء إلى الوقت المعلوم هو إبليس، وأمّا جنوده وذرّيته فمنهم من يموت قبل ذلك، ولعلّ تقديم الجن لأنّ الضلال يبدأ من إبليس وجنوده ثمّ يتّبعهم فريق من الناس فيضلّون غيرهم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الأمّة التي مثلها في الضلال، أو التابع والمتبوع، كل منهم يلعن الآخر ويتبرأ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ٱلنَّارِ</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وَهُمْ فِيهَا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تَٱللَّهِ إِن كُنَّا لَفِي ضَلَٰلٖ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w:t>
      </w:r>
    </w:p>
    <w:p>
      <w:pPr>
        <w:pStyle w:val="BookText"/>
        <w:rPr/>
      </w:pPr>
      <w:r>
        <w:rPr>
          <w:rFonts w:ascii="Amiri" w:hAnsi="Amiri" w:eastAsia="Amiri" w:cs="Amiri"/>
          <w:color w:val="111111"/>
          <w:sz w:val="28"/>
          <w:sz w:val="28"/>
          <w:szCs w:val="28"/>
          <w:rtl w:val="true"/>
          <w:lang w:bidi="ar-SA"/>
        </w:rPr>
        <w:t xml:space="preserve">بِرَبِّ ٱلْعَٰلَمِينَ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أَضَلَّنَا إِلَّا ٱلْمُجْرِمُونَ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ٱدَّارَكُواْ فِيهَا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ادّاركوا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تداركوا أي اجتمعوافي جهنّم وأدرك بعضهم بعضاً حيث يحتج بعضهم على بعض، ومن هذا يظهر أنّهم قبل ذلك وفي المحشر لم ير بعضهم بعضاً فلكل منهم شأن يغنيه إلاّ أنّهم يطلبون من اللّه تعالى أن يريهم من أضلّهم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ٱلَّذِينَ كَفَرُواْ رَبَّنَا أَرِنَا ٱلَّذَيْنِ أَضَلَّانَا مِنَ ٱلْجِنِّ وَٱلْإِنسِ نَجْعَلْهُمَا تَحْتَ أَقْدَامِنَا لِيَكُونَا مِنَ ٱلْأَسْفَلِينَ</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 يدخلون جهنّم جميعاً يبدأ التخاصم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أُخْرَىٰهُمْ لِأُولَىٰهُمْ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قالت أخراهم حول أولاهم حيث إنّ المخاطَب هو اللّه سبحانه،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اختصار بليغ أي قالت أخراهم لأولاهم أنتم أضللتمونا ثمّ يدعون اللّه تعالى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هَٰؤُلَاءِ أَضَلُّونَا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دعاء الكافرين إلاّ في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السابقون بالرتبة حيث كانوا الرؤساء والمتبوعين، والسابقون بالزمان حيث كانوا الآباء، ومن أبرز مصاديق الصنفين أئمّة الكفر والنفاق والضلال،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المتأخّرون رتبة أو زماناً وهم الأتباع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فََٔاتِهِمْ عَذَابًا ضِعْفًا مِّنَ ٱلنَّارِ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هذا الكلام للتخلّص من العذاب أي حمّل عذابنا عليهم لأنّهم كانوا السبب في إغوائنا،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برئ بعضهم من بعض ولعن بعضهم بعضاً، يريد بعضهم أن يحج بعضاً رجاء الفلج فيفلتوا من عظيم ما نزل بهم، وليس بأوان بلوى </w:t>
      </w:r>
      <w:bookmarkStart w:id="63" w:name="pg15276_181821"/>
    </w:p>
    <w:p>
      <w:pPr>
        <w:pStyle w:val="BookText"/>
        <w:rPr/>
      </w:pPr>
      <w:bookmarkEnd w:id="63"/>
      <w:r>
        <w:rPr>
          <w:rFonts w:ascii="Amiri" w:hAnsi="Amiri" w:eastAsia="Amiri" w:cs="Amiri"/>
          <w:color w:val="111111"/>
          <w:sz w:val="28"/>
          <w:sz w:val="28"/>
          <w:szCs w:val="28"/>
          <w:rtl w:val="true"/>
          <w:lang w:bidi="ar-SA"/>
        </w:rPr>
        <w:t>ولا اختبار ولا قبول معذرة ولات حين نجاة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لِكُلّٖ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أولئك سبباً لضلالكم لا يخلّصكم من العذاب بل على العكس يضاعفه عليكم؛ فكما أنّ جرمهم متعدّد كذلك جرمكم، فالمتبوعون كانوا ضالين ومضلّين فلكل واحد من الجريمتين عذاب، وأمّا التابعون فكانوا ضالّين وصاروا سبباً لتقوية أولئك الرؤساء ونفوذ كلمتهم وضلالهم، فكذلك لكل واحد من الجرمين عذاب</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505261_2142443653"/>
      <w:bookmarkStart w:id="65" w:name="_Toc22"/>
      <w:bookmarkEnd w:id="64"/>
      <w:r>
        <w:rPr>
          <w:rtl w:val="true"/>
        </w:rPr>
        <w:t>سبب تضاعف العذاب</w:t>
      </w:r>
      <w:bookmarkEnd w:id="65"/>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تعلمون تضاعف عذاب كل صنف، ولعلّ ذلك لأنّهم محاطون بالعذاب الأليم فلا يعلمون أنّه عذاب مضاعف، أو لأنّ درجات العذاب متفاوتة حسب كثرة وشدّة الجرائم فلذا لا يمكنهم قياس كل عذاب بالآخر ليعلموا بتضاعفه، فمثلاً أحد المتبوعين كان جرمه ألف سيّئة وصار سبباً لألف سيّئة فعذابه مضاعف بمقدار ألفي سيّئة، والآخر جرمه عشرة آلاف سيّئة وصار سبباً لعشرة آلاف سيئة فعذابه مضاعف بمقدار عشرين ألف، وهكذا الأمر في التابعين حيث إنّ درجات سيّئاتهم وتقويتهم للمتبوعين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أُولَىٰهُمْ لِأُخْرَىٰهُمْ فَمَا كَانَ لَكُمْ عَلَيْنَا مِن فَضْلٖ فَذُوقُواْ ٱلْعَذَابَ بِمَا كُنتُمْ تَكْسِبُونَ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ردّ من المتبوعين على التابعين، وحلقة في سلسلة تخاصمهم، حيث إنّ التابعين أرادوا إلقاء ذنبهم على المتبوعين فطلبوا من اللّه تضاعف </w:t>
      </w:r>
    </w:p>
    <w:p>
      <w:pPr>
        <w:pStyle w:val="BookText"/>
        <w:rPr/>
      </w:pPr>
      <w:r>
        <w:rPr>
          <w:rFonts w:ascii="Amiri" w:hAnsi="Amiri" w:eastAsia="Amiri" w:cs="Amiri"/>
          <w:color w:val="111111"/>
          <w:sz w:val="28"/>
          <w:sz w:val="28"/>
          <w:szCs w:val="28"/>
          <w:rtl w:val="true"/>
          <w:lang w:bidi="ar-SA"/>
        </w:rPr>
        <w:t xml:space="preserve">عذابهم، لكن لمّا علم المتبوعون أنّ كلا الفريقين عذابه ضعف فهنا يحتج المتبوعون ويقولون بأنّ اتّباعكم لنا لم يكن فضلاً منكم علينا بل كان نقمة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ضاعف عذابنا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وجه كنتم تريدون إلقاء عذابكم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التابع لم يخدم المتبوع حتى يريد أجر خدمته بنقل عذابه إلى المتبوع بل كان اتّباعه ضرراً ووبالاً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ٱلْعَذَابَ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من تتمة كلام الطائفة الأولى المتبوعة، فكما أولئك طلبوا مضاعفة عذابهم، هؤلاء يقولون لهم ذوقوا العذاب، قالوه شماتة وتشفّياً وانتقاماً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أحداً لم يكرهكم على اتّباع الضالّين، بل أنتم بسوء اختياركم اتبعتموهم فذنبكم ثابت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كَذَّبُواْ بَِٔايَٰتِنَا وَٱسْتَكْبَرُواْ عَنْهَا لَا تُفَتَّحُ لَهُمْ أَبْوَٰبُ ٱلسَّمَاءِ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استحالة دخول المكذّبين المستكبرين إلى الجنّة وذلك لأنّهم مجرمون، ودخول المجرم الجنّة خلاف الحكمة، كما أنّ الآية اللاحقة تبيّن دخولهم إلى النار وذلك لأنّهم كانوا ظالمين، فجرمهم صار سبباً لحرمانهم عن الجنّة، وظلمهم صار سبباً لدخولهم النار، وغير خفي أنّ كلّاً من الإجرام والظلم كما هو مانع عن الجنّة كذلك هو مقتض‌ٍ للنار، إلاّ أنّ توزيعه بين الآيتين للتأكيد على سوء عاقبة هؤلاء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أَبْوَٰبُ ٱلسَّمَاءِ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تفتح ليصعد إليها العمل </w:t>
      </w:r>
    </w:p>
    <w:p>
      <w:pPr>
        <w:pStyle w:val="BookText"/>
        <w:rPr/>
      </w:pPr>
      <w:r>
        <w:rPr>
          <w:rFonts w:ascii="Amiri" w:hAnsi="Amiri" w:eastAsia="Amiri" w:cs="Amiri"/>
          <w:color w:val="111111"/>
          <w:sz w:val="28"/>
          <w:sz w:val="28"/>
          <w:szCs w:val="28"/>
          <w:rtl w:val="true"/>
          <w:lang w:bidi="ar-SA"/>
        </w:rPr>
        <w:t>الصالح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ٱلْكَلِمُ ٱلطَّيِّبُ وَٱلْعَمَلُ ٱلصَّٰلِحُ يَرْفَعُهُ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كما أنها تفتح ليعرج إليها روح المؤمن،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المؤمنونفترفع أعمالهم وأرواحهم إلى السماء فتفتح لهم أبوابها، وأمّا الكافر فيُصعد بعمله وروحه حتّى إذا بلغ السماء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به إلى سجين وهو واد بحضرموت يقال له برهوت</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يَدْخُلُونَ 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وإن كانت في السماء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دخولها يقتضي فتح أبواب السماء لرفع العمل الصالح وعروج المؤمن أوّلاً، وهكذا بالنسبة إلى الكافر فغلق أبواب السماء يقتضي عدم دخوله الجنّة، ولذا عطف عدم دخول الجنّة على عدم فتح أبواب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يَلِجَ ٱلْجَمَلُ فِي سَمِّ ٱلْخِيَاطِ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 الحكم بما لا يتوهّم وجوده ولا يتصوّر حصوله تأكيد له وتحقيق لليأس من وجوده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فالمعنى كما يستحيل دخول الجمل في ثقب الإبرة كذلك يستحيل دخول المجرمين الجنّة، حيث إنّ الجنّة ثواب ولا وجه لثواب المجرم على إجرامه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 جَهَنَّمَ مِهَادٌ وَمِن فَوْقِهِمْ غَوَاشٖ وَكَذَٰلِكَ نَجْزِي ٱلظَّٰلِمِينَ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لا يقتصر جزاؤهم بمنعهم عن الجنّة فقط، بل يتعدّى ذلك إلى دخولهم النار وإحاطتها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من المهد وهو الموضع يهيّأ لينام فيه الصبي</w:t>
      </w:r>
      <w:r>
        <w:rPr>
          <w:rStyle w:val="FootnoteAnchor"/>
          <w:rtl w:val="true"/>
        </w:rPr>
        <w:footnoteReference w:id="98"/>
      </w:r>
      <w:r>
        <w:rPr>
          <w:rFonts w:ascii="Amiri" w:hAnsi="Amiri" w:eastAsia="Amiri" w:cs="Amiri"/>
          <w:color w:val="111111"/>
          <w:sz w:val="28"/>
          <w:sz w:val="28"/>
          <w:szCs w:val="28"/>
          <w:rtl w:val="true"/>
          <w:lang w:bidi="ar-SA"/>
        </w:rPr>
        <w:t>، وكأنّه لبيان عدم راحتهم لأنّ المهد مكان الراحة، فإذا كان المهد جهنّم فمعنى ذلك عدم الراحة والعذاب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غاشية وهو ما يغطّي الشيء ويستره كاللحاف، فالمراد أنّ جهنّم محيطة بهم من كل الجهات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نَجْزِي ٱلظَّٰلِمِينَ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لعدله تعالى وأنّهم إنّما استحقوا ذلك بظلمهم أنفسهم وظلمهم غيرهم</w:t>
      </w:r>
      <w:r>
        <w:rPr>
          <w:rFonts w:eastAsia="Amiri" w:cs="Amiri" w:ascii="Amiri" w:hAnsi="Amiri"/>
          <w:color w:val="111111"/>
          <w:sz w:val="28"/>
          <w:szCs w:val="28"/>
          <w:rtl w:val="true"/>
          <w:lang w:bidi="ar-SA"/>
        </w:rPr>
        <w:t xml:space="preserve">. </w:t>
      </w:r>
      <w:bookmarkStart w:id="66" w:name="pg15276_181825"/>
    </w:p>
    <w:p>
      <w:pPr>
        <w:pStyle w:val="Heading2"/>
        <w:numPr>
          <w:ilvl w:val="1"/>
          <w:numId w:val="1"/>
        </w:numPr>
        <w:rPr/>
      </w:pPr>
      <w:bookmarkStart w:id="67" w:name="__RefHeading___Toc4505263_2142443653"/>
      <w:bookmarkStart w:id="68" w:name="_Toc23"/>
      <w:bookmarkEnd w:id="66"/>
      <w:bookmarkEnd w:id="67"/>
      <w:r>
        <w:rPr>
          <w:rtl w:val="true"/>
        </w:rPr>
        <w:t xml:space="preserve">الآيات </w:t>
      </w:r>
      <w:r>
        <w:rPr/>
        <w:t>42</w:t>
      </w:r>
      <w:r>
        <w:rPr>
          <w:rtl w:val="true"/>
        </w:rPr>
        <w:t>-</w:t>
      </w:r>
      <w:r>
        <w:rPr/>
        <w:t>45</w:t>
      </w:r>
      <w:bookmarkEnd w:id="68"/>
    </w:p>
    <w:p>
      <w:pPr>
        <w:pStyle w:val="Heading3"/>
        <w:numPr>
          <w:ilvl w:val="2"/>
          <w:numId w:val="1"/>
        </w:numPr>
        <w:rPr/>
      </w:pPr>
      <w:bookmarkStart w:id="69" w:name="__RefHeading___Toc4505265_2142443653"/>
      <w:bookmarkStart w:id="70" w:name="_Toc24"/>
      <w:bookmarkEnd w:id="69"/>
      <w:r>
        <w:rPr>
          <w:rtl w:val="true"/>
        </w:rPr>
        <w:t>اشارة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وَٱلَّذِينَ ءَامَنُواْ وَعَمِلُواْ ٱلصَّٰلِحَٰتِ لَا نُكَلِّفُ نَفْسًا إِلَّا وُسْعَهَا أُوْلَٰئِكَ أَصْحَٰبُ ٱلْجَنَّةِ هُمْ فِيهَا خَٰلِدُونَ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تَجْرِي مِن تَحْتِهِمُ ٱلْأَنْهَٰرُ وَقَالُواْ ٱلْحَمْدُ لِلَّهِ ٱلَّذِي هَدَىٰنَا لِهَٰذَا وَمَا كُنَّا لِنَهْتَدِيَ لَوْلَا أَنْ هَدَىٰنَا ٱللَّهُ لَقَدْ جَاءَتْ رُسُلُ رَبِّنَا بِٱلْحَقِّ وَنُودُواْ أَن تِلْكُمُ ٱلْجَنَّةُ أُورِثْتُمُوهَا بِمَا كُنتُمْ تَعْمَلُونَ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أَصْحَٰبُ ٱلْجَنَّةِ أَصْحَٰبَ ٱلنَّارِ أَن قَدْ وَجَدْنَا مَا وَعَدَنَا رَبُّنَا حَقًّا فَهَلْ وَجَدتُّم مَّا وَعَدَ رَبُّكُمْ حَقًّا قَالُواْ نَعَمْ فَأَذَّنَ مُؤَذِّنُ بَيْنَهُمْ أَن لَّعْنَةُ ٱللَّهِ عَلَى ٱلظَّٰلِمِينَ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ٱلَّذِينَ يَصُدُّونَ عَن سَبِيلِ ٱللَّهِ وَيَبْغُونَهَا عِوَجًا وَهُم بِٱلْأخِرَةِ كَٰفِرُونَ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اللّه تعالى أحوال أهل النار لتكذيبهم واستكبارهم، قابله بذكر أحوال أهل الجنّة لإيمانهم وعملهم الصالح،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ٱلصَّٰلِحَٰتِ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يستكبروا، ولا يراد عملهم بجميع الصالحات؛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نكلّفهم ما يقدرون عليه دون طاقتهم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أَصْحَٰبُ 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خَٰلِدُونَ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 وعداوة لتصفو لهم اللذّة حيث إنّ الجنّة لا مكان للقبائح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تَحْتِهِمُ ٱلْأَنْهَٰرُ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عكس أهل النار حيث كانت جهنّم مهاداً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ٱلْحَمْدُ لِلَّهِ ٱلَّذِي هَدَىٰنَا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طريق هذا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لِنَهْتَدِيَ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يوصلناإلى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هَدَىٰنَا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فالفضل له سبحانه حيث وفّقنا للّهداية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جَاءَتْ رُسُلُ رَبِّنَا بِٱلْحَقِّ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فاهتدينا بإرشادهم ولم نكذّبهم،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اللّه تعالى أو ممّن يأمرهم اللّه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تِلْكُمُ 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كنتم توعدون بها فهي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لأعمالكم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كل من المؤمنين والكفّار منزلتهم حصل الحوار التالي بينهم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أَصْحَٰبُ ٱلْجَنَّةِ أَصْحَٰبَ ٱلنَّارِ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توبيخ وتقريع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قَدْ وَجَدْنَا مَا وَعَدَنَا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نحن قد دخلنا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وَجَدتُّم مَّا وَعَدَ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البعث والنشور والحساب والنار وغيرها من المواعيد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يمكنهم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نادى منادٍ وهو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أذّن بالبراءة في الدنيا ويؤذن باللعنة في الآخرة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لَّعْنَةُ ٱللَّهِ عَلَى ٱلظَّٰلِمِينَ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استحقاقهم النار بظلمهم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والظالمون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ويضلّون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الصراط المستقيم بالإيمان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وَيَبْغُونَهَا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منحرفاً عن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بِٱلْأخِرَةِ 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منكرون جاحدون</w:t>
      </w:r>
      <w:r>
        <w:rPr>
          <w:rFonts w:eastAsia="Amiri" w:cs="Amiri" w:ascii="Amiri" w:hAnsi="Amiri"/>
          <w:color w:val="111111"/>
          <w:sz w:val="28"/>
          <w:szCs w:val="28"/>
          <w:rtl w:val="true"/>
          <w:lang w:bidi="ar-SA"/>
        </w:rPr>
        <w:t xml:space="preserve">. </w:t>
      </w:r>
      <w:bookmarkStart w:id="71" w:name="pg15276_181827"/>
    </w:p>
    <w:p>
      <w:pPr>
        <w:pStyle w:val="Heading3"/>
        <w:numPr>
          <w:ilvl w:val="2"/>
          <w:numId w:val="1"/>
        </w:numPr>
        <w:rPr/>
      </w:pPr>
      <w:bookmarkStart w:id="72" w:name="__RefHeading___Toc4505267_2142443653"/>
      <w:bookmarkStart w:id="73" w:name="_Toc25"/>
      <w:bookmarkEnd w:id="71"/>
      <w:bookmarkEnd w:id="72"/>
      <w:r>
        <w:rPr>
          <w:rtl w:val="true"/>
        </w:rPr>
        <w:t>سهولة الدين</w:t>
      </w:r>
      <w:bookmarkEnd w:id="73"/>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مصير أهل النار وما يجري عليهم فيها، قابله بنعيم أهلالجنّة وما يجري عليهم فيها، وقابل كل فعلة وقولة لأولئك بفعلة وقولة لهؤلاء، فقابل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وآمنوا، وبين استكبروا وعملوا الصالحات، وبين لعنت أختها ونزعنا ما في صدورهم من غلّ، وبين غواش جهنّم وظلال الجنّة، وبين مهاد جهنّم وأنهار من تحتهم، وبين هؤلاء أضلّونا والذي هدانا لهذا، وبين تبرّي التابعين من المتبوعين وجائت رسل ربنا بالحق، وبين العذاب بما كنتم تكسبون والجنّة بما كنتم تعملون، وبين المجرمين الظالمين والمهتدين، وبين استحالة دخولهم الجنّة حتّى يلج الجمل في سم الخياط وسهولة التكاليف الموجبة لدخولها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ءَامَنُواْ وَعَمِلُواْ ٱلصَّٰلِحَٰتِ لَا نُكَلِّفُ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أنّ في طريق الجنّة يُسر وسماح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لأنّ التكاليف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فيها نوع 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دون طاقة الإنسان، فقد كلّف اللّه الإنسان بما يسعه ولم يكلّفه أزيد من ذلك مع تمكّن الإنسان من الأزيد، فقد كلّفه الصلاة سبع عشرة ركعة في كل يوم وهو يتمكّن أكثر منه، وكلّفه صيام شهر واحد في السنة وهو يستطيع أزيد منه، وكلّفه الحج مرّة واحدة لو كان مستطيعاً وهو قادر على الأكثر، وكلّفه من المال قليلاً ويسعه أكثر وهكذا، وفي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بعثت بالحنيفيّة السهلة السمحاء</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الصالحات جمع محلّى باللام يفيد العموم، وقلّما إنسان يتمكن من العمل بجميعها فلذاأراد اللّه تعالى تقويّة الرجاء فيهم ودعوة العصاة للإنابة والتوبة ببيان أنّ التكاليف تسعهم،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الكلفة التي هي بمعنى المشقّة حيث إنّ الطاعات تخالف الهوى والشهوات عادة لذا كان فيها نوع صعوبة، لكن لا بد في كل نتيجة عاليّة من صعوبة في الوصول إليها، وغاية الغايات الجنّة وهي أعلى المقاصد فكان لا بد من صعوبة فيها لكن اللّه تعالى بلطفه وفضله يسّرها ووسّع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تَجْرِي مِن تَحْتِهِمُ ٱلْأَنْهَٰرُ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النعمة لا تكمل إلاّ بصفاء القلوب وخلوها من الضغائن، ولأنّ الجنّة دار سلام لا قبائح فيها فلذا ينزع اللّه كل غل من قلوب أهل الجنّة؛ وذلك لأنّ الناس حتى المؤمنين منهم حينما يعيش بعضهم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أذواقهم وأفهامهم وأفعالهم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ينصدم بعضهم ببعض فتُثار الضغائن كزوج لا يتفق مع زوجته فيطلقها فيورث ذلك غلّاً بينهما وبين أهليهما وأمثاله كثير، والمؤمنون وإن كانوا لا يظهرون هذا الغل عادة إلاّ أنّه يلازم القلب، فينزعه اللّه تعالى يوم القيامة نزعاً، وهذا بخلاف أهل النار حيث إنّهم حتّى المتوادّين منهم يتبرّأ بعضهم من بعض ويلعن بعضهم بعضاً ويحقد بعضهم على بعض 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ٱلْأَخِلَّاءُ يَوْمَئِذِ بَعْضُهُمْ لِبَعْضٍ عَدُوٌّ إِلَّا ٱلْمُتَّقِينَ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هو قلع الشيء</w:t>
      </w:r>
      <w:r>
        <w:rPr>
          <w:rStyle w:val="FootnoteAnchor"/>
          <w:rtl w:val="true"/>
        </w:rPr>
        <w:footnoteReference w:id="101"/>
      </w:r>
      <w:r>
        <w:rPr>
          <w:rFonts w:ascii="Amiri" w:hAnsi="Amiri" w:eastAsia="Amiri" w:cs="Amiri"/>
          <w:color w:val="111111"/>
          <w:sz w:val="28"/>
          <w:sz w:val="28"/>
          <w:szCs w:val="28"/>
          <w:rtl w:val="true"/>
          <w:lang w:bidi="ar-SA"/>
        </w:rPr>
        <w:t>، وفيه إشعار بلصوقه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حقد يتخلل القلب وفي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تخلّل شيء وثبات شيء كالشيء يُغرز</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فكأنّ الحقد لاصق لا يزول إلاّ بالقلع، وهذا ما يشاهد في أحقاد الناس في الدنيا حيث لا تزول عادة مهما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ٱلْحَمْدُ لِلَّهِ ٱلَّذِي هَدَىٰنَا لِهَٰذَا وَمَا كُنَّا لِنَهْتَدِيَ لَوْلَا أَنْ هَدَىٰنَا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أنّ الهداية تارة هي إراءة الطريق، وأخرى الإيصال إلى المقصود، وكأنّهم جمعوها هاهنا، فقد أوصلهم اللّه تعالى إلى الجنّة بعد أن أراهم طريقها عبر أنبيائه ووفّقهم إليها بحسن اختيارهم، كما أنّه قد مرّ أنّ كل كمال من اللّه تعالى ومنه الهداية، إلاّ أنّ للإنسان دخلاً فيها لمّا يُحسن النيّة والعمل، وهو معنى الأمر بين الأمرين الذي بيّنه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ٱلْحَمْدُ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لشكرهم نعمة اللّه عليهم بهدايتهم عكس أهل النار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هَٰؤُلَاءِ أَضَلُّونَا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 هَدَىٰنَا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أوصلنا إلى الجنّة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وَٱلَّذِينَ قُتِلُواْ فِي سَبِيلِ ٱللَّهِ فَلَن يُضِلَّ أَعْمَٰلَهُمْ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وَيُصْلِحُ بَالَهُمْ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جَاءَتْ رُسُلُ رَبِّنَا بِٱلْحَقِّ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ذكروا أنّ اللّه تعالى هو الذي </w:t>
      </w:r>
    </w:p>
    <w:p>
      <w:pPr>
        <w:pStyle w:val="BookText"/>
        <w:rPr/>
      </w:pPr>
      <w:r>
        <w:rPr>
          <w:rFonts w:ascii="Amiri" w:hAnsi="Amiri" w:eastAsia="Amiri" w:cs="Amiri"/>
          <w:color w:val="111111"/>
          <w:sz w:val="28"/>
          <w:sz w:val="28"/>
          <w:szCs w:val="28"/>
          <w:rtl w:val="true"/>
          <w:lang w:bidi="ar-SA"/>
        </w:rPr>
        <w:t>هداهم بيّنوا أنّ من طريق هدايته أن أرسل الرسل فجاءوا بالحق من عند اللّه تعالى ولولا إرسالهم لم يكن المؤمنون ليهتدون، وفي ذلك بيان شكرهم للرسل الذين هدوهم، عكس أهل النار الذين يدعون لتضاعف عذاب متبوعيهم الذين أضلّوهم،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مجيئاً بالحق أو مع الحق الذي هو تعاليمهم من العقائد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وَنُودُواْ أَن تِلْكُمُ 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النداء من اللّه أو ممّن يأمره، وذلك قبل دخولهم الجنّة حسب ما يقتضيه السياق، عكس أهل النار الذين كان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لِكُلّٖ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النداء نوع ثواب للمؤمنين؛ لأنّ الفائز حينما ينال جائزته يُمدح ويبيّن له ولغيره سبب نجاحه فيزداد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تِلْكُمُ 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بالبعيد لأجل تعظيمها ورفعتها،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ٱلْكِتَٰبُ لَا رَيْبَۛ فِيهِۛ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وُعدوا بها في الدنيا، وظاهر السياق أنّه قبل دخولهم فلذلك أشار بالبعيد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أُورِثْتُمُوهَا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الإرث هو أن يكون شيء لشخص ثمّ بموته ينتقل إلى غيره، وهذا تشبيه أي أ‌ُعطيتم إيّاها سائغة كما يصير الميراث لأهل الميّت، أو الجنّة كانت في معرض أن ينالها الكفّار أيضاً لو كانوا يؤمنون ويعملون الصالحات فلمّا كفروا وكذّبوا نالها كلّها المؤمنون فكأنّهم ورثوها،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خلقاً إلاّ جعل له في الجنّة منزلاً، وفي النار منزلاً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النار </w:t>
      </w:r>
      <w:bookmarkStart w:id="74" w:name="pg15276_181831"/>
    </w:p>
    <w:p>
      <w:pPr>
        <w:pStyle w:val="BookText"/>
        <w:rPr/>
      </w:pPr>
      <w:bookmarkEnd w:id="74"/>
      <w:r>
        <w:rPr>
          <w:rFonts w:ascii="Amiri" w:hAnsi="Amiri" w:eastAsia="Amiri" w:cs="Amiri"/>
          <w:color w:val="111111"/>
          <w:sz w:val="28"/>
          <w:sz w:val="28"/>
          <w:szCs w:val="28"/>
          <w:rtl w:val="true"/>
          <w:lang w:bidi="ar-SA"/>
        </w:rPr>
        <w:t>ارفعوا رؤوسكم، فيرفعون رؤوسهم فينظرون إلى منازلهم في الجنّة وما فيها من النعيم،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أطعتم ربّكم لدخلتموها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أحداً مات حزناً لمات أهل النار حزناً، فيورث هؤلاء منازل هؤلاء ويورث هؤلاء منازل هؤلاء،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ٱلْوَٰرِثُونَ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ٱلَّذِينَ يَرِثُونَ ٱلْفِرْدَوْسَ هُمْ فِيهَا خَٰلِدُونَ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4505269_2142443653"/>
      <w:bookmarkStart w:id="76" w:name="_Toc26"/>
      <w:bookmarkEnd w:id="75"/>
      <w:r>
        <w:rPr>
          <w:rtl w:val="true"/>
        </w:rPr>
        <w:t>أقسام الاستهزاء</w:t>
      </w:r>
      <w:bookmarkEnd w:id="7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أَصْحَٰبُ ٱلْجَنَّةِ أَصْحَٰبَ ٱلنَّارِ أَن قَدْ وَجَدْنَا مَا وَعَدَنَا رَبُّنَا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ضمن عقاب أهل النار وجزائهم على تكذيبهم للمؤمنين وسخريتهم منهم وبذلك يتم سرور المؤمنين لمّا يروا إقرار المكذّبين على كونهم على حق، وفي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سألوهم هذا السؤال لأنّ الكفّار كانوا يكذّبون المؤمنين في ما يدّعون لأنفسهم من الثواب ولهم من العقاب، فهو سؤال توبيخ وشماتة يراد به سرور أهل الجنّة وحسرة أهل النار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أنّه لطف بالعباد في الدنيا لأنّ نقل هذه المحاورة قد توجب ارتداع بعض الكفّار والعصاة عن غيّهم، وأيضاً قد يكون الغرض منه بيان شدّة عدل اللّه تعالى وصدق ما قالته رسله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الاستهزاء والتوبيخ إذا كان في حق وبغرض حق فلا قبح فيه بل هو حسن، وإنّما القبيح منه ما كان بغير الحق أو لغرض باطل، كاستهزاء الكفّار </w:t>
      </w:r>
    </w:p>
    <w:p>
      <w:pPr>
        <w:pStyle w:val="BookText"/>
        <w:rPr/>
      </w:pPr>
      <w:r>
        <w:rPr>
          <w:rFonts w:ascii="Amiri" w:hAnsi="Amiri" w:eastAsia="Amiri" w:cs="Amiri"/>
          <w:color w:val="111111"/>
          <w:sz w:val="28"/>
          <w:sz w:val="28"/>
          <w:szCs w:val="28"/>
          <w:rtl w:val="true"/>
          <w:lang w:bidi="ar-SA"/>
        </w:rPr>
        <w:t>بالأنبياء والمؤمنين، أو استهزاء الأغنياء بالفقراء لفقرهم مثلاً،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وَيَصْنَعُ ٱلْفُلْكَ وَكُلَّمَا مَرَّ عَلَيْهِ مَلَأٌ مِّن قَوْمِهِ سَخِرُواْ مِنْهُ قَالَ إِن تَسْخَرُواْ مِنَّا فَإِنَّا نَسْخَرُ مِنكُمْ كَمَا تَسْخَرُونَ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استعمل صيغة الماضي لأنّه متحقق الوقوع فلا ريب فيه كالشيء الذي وقع في الماضي حيث لا ريب فيه، وفي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ذكره بلفظ الماضي لتحقيق المعنى وجعل ما سيكون كأنّه قد كان لأنّه كائن لا محالة وذلك أبلغ في الردع</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أو هو إخبار باعتبار ظرف الحكاية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زيد بعد شهر معه صقر صائداً به 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وَعَدَنَا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وَعَدَ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المؤمنون الوعد إليهم ولم ينسبوه إلى الكفّار إمّا لتشريف المؤمنين وتحقير المكذّبين،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لأنّ الموعود الذي ساء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البعث والحساب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خاصاً بهم بل وعده اللّه لكلا الطائفتين من المؤمنين والكفّار، فهم قصدوا بالنسبة إلى أنفسهم الجنّة التي وعدها اللّه للمؤمنين فهم كانوا موعودين بها دون غيرهم، وقصدوا بالنسبة إلى الكفّار جميع المراحل التي يمرّ بها الناس من حين الموت وفي كلّها رأى الكفّار ما يسوؤهم،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والوعد وإن كان بالنسبة إلى كلا الطائفتين، إلاّ أنّ انحراف العاصين وإعراضهم واهتداء المطيعين إلى الطريق أورث توجّه الوعد إلى أهل الجنّة والوعيد </w:t>
      </w:r>
    </w:p>
    <w:p>
      <w:pPr>
        <w:pStyle w:val="BookText"/>
        <w:rPr/>
      </w:pPr>
      <w:r>
        <w:rPr>
          <w:rFonts w:ascii="IRNazanin" w:hAnsi="IRNazanin" w:eastAsia="IRNazanin"/>
          <w:color w:val="111111"/>
          <w:sz w:val="28"/>
          <w:sz w:val="28"/>
          <w:szCs w:val="28"/>
          <w:rtl w:val="true"/>
          <w:lang w:bidi="fa-IR"/>
        </w:rPr>
        <w:t>إلى أهل النار</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اعترافهم وإقرارهم اضطراري حيث يشاهد كلا الطرفين مصير الآخر فلم يكن لهم بد إلاّ من الاعتراف، ولعلّ في الاعتراف طمعاً أيضاً كما سيأتي في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هو الإعلام، ولعلّ الغرض منه هو بيان عدل اللّه تعالى حيث إنّ أهل النار أ‌ُخذوا بظلمهم فلذا استحقوا لعنة اللّه بالنار، وهذا المؤذن هو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بذلك مستفيض الروايات من الشيعة وغيرهم</w:t>
      </w:r>
      <w:r>
        <w:rPr>
          <w:rStyle w:val="FootnoteAnchor"/>
          <w:rtl w:val="true"/>
        </w:rPr>
        <w:footnoteReference w:id="110"/>
      </w:r>
      <w:r>
        <w:rPr>
          <w:rFonts w:ascii="Amiri" w:hAnsi="Amiri" w:eastAsia="Amiri" w:cs="Amiri"/>
          <w:color w:val="111111"/>
          <w:sz w:val="28"/>
          <w:sz w:val="28"/>
          <w:szCs w:val="28"/>
          <w:rtl w:val="true"/>
          <w:lang w:bidi="ar-SA"/>
        </w:rPr>
        <w:t xml:space="preserve">، فقد كلّفه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تعالى بإعلام البراءة في الحج الأكبر،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مِّنَ ٱللَّهِ وَرَسُولِهِ إِلَى ٱلنَّاسِ يَوْمَ ٱلْحَجِّ ٱلْأَكْبَرِ أَنَّ ٱللَّهَ بَرِيءٌ مِّنَ ٱلْمُشْرِكِينَ وَرَسُولُهُ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بعد أن كلّف أبا بكر بها فأوحى إليه اللّه تعالى أن لا يؤدّيها إلاّ أنت أو رجل منك فعزل أبا بكر وأمر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بإبلاغها</w:t>
      </w:r>
      <w:r>
        <w:rPr>
          <w:rStyle w:val="FootnoteAnchor"/>
          <w:rtl w:val="true"/>
        </w:rPr>
        <w:footnoteReference w:id="112"/>
      </w:r>
      <w:r>
        <w:rPr>
          <w:rFonts w:ascii="Amiri" w:hAnsi="Amiri" w:eastAsia="Amiri" w:cs="Amiri"/>
          <w:color w:val="111111"/>
          <w:sz w:val="28"/>
          <w:sz w:val="28"/>
          <w:szCs w:val="28"/>
          <w:rtl w:val="true"/>
          <w:lang w:bidi="ar-SA"/>
        </w:rPr>
        <w:t>، وكذلك سيكلّفه اللّه تعالى يوم القيامة بإعلام اللعنة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يَصُدُّونَ عَن سَبِيلِ ٱللَّهِ وَيَبْغُونَهَا عِوَجًا وَهُم بِٱلْأخِرَةِ كَٰفِرُونَ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لوجه ظلمهم الذي استحقوا به اللعنة ففي مجال العقيدة هم كافرون </w:t>
      </w:r>
    </w:p>
    <w:p>
      <w:pPr>
        <w:pStyle w:val="BookText"/>
        <w:rPr/>
      </w:pPr>
      <w:r>
        <w:rPr>
          <w:rFonts w:ascii="Amiri" w:hAnsi="Amiri" w:eastAsia="Amiri" w:cs="Amiri"/>
          <w:color w:val="111111"/>
          <w:sz w:val="28"/>
          <w:sz w:val="28"/>
          <w:szCs w:val="28"/>
          <w:rtl w:val="true"/>
          <w:lang w:bidi="ar-SA"/>
        </w:rPr>
        <w:t>بالآخرة، وفي مجال العمل هم يصدّون عن سبيل اللّه ويطلبون السبيل المنحرفة، وكل كافر يصدّ عن سبيل اللّه سواء كان من الرؤساء الذين يسوقون الناس إلى الباطل، أم كان من الأتباع الذين يقوّون أولئك في باطلهم فلولا الأتباع لما تمكّن الرؤساء من إضلال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وَيَبْغُونَهَا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يطلبون السبيل العوجاء المنحرفة عن الصراط المستقيم، أو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يحاولون تحريف سبيل اللّه عبر تحريف الدين والأحكام فيكون صدّهم عن السبيل بطلب التحريف، والأوّل أظهر حيث إنّهم يصنعون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سبيل اللّه، والتوجيه إلى سبيل الباطل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بِٱلْأخِرَةِ 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إفراد ذكر الآخرة مع أنّها داخلة في سبيل اللّه وهم كانوا يصدّون عنها لأجل بيان وجه أخذ الاعتراف منهم بأنّهم هل وجدوا ما وعد ربّهم حقّاً؟ فهؤلاء كانوا كافرين بالآخرة لكنّهم في النار يعترفون بها، وكانوا يصدّون عن سبيل اللّه الموصلة إلى الجنّة فكان مصيرهم إلى النار ولعنة اللّه سبحانه</w:t>
      </w:r>
      <w:r>
        <w:rPr>
          <w:rFonts w:eastAsia="Amiri" w:cs="Amiri" w:ascii="Amiri" w:hAnsi="Amiri"/>
          <w:color w:val="111111"/>
          <w:sz w:val="28"/>
          <w:szCs w:val="28"/>
          <w:rtl w:val="true"/>
          <w:lang w:bidi="ar-SA"/>
        </w:rPr>
        <w:t xml:space="preserve">. </w:t>
      </w:r>
      <w:bookmarkStart w:id="77" w:name="pg15276_181835"/>
    </w:p>
    <w:p>
      <w:pPr>
        <w:pStyle w:val="Heading2"/>
        <w:numPr>
          <w:ilvl w:val="1"/>
          <w:numId w:val="1"/>
        </w:numPr>
        <w:rPr/>
      </w:pPr>
      <w:bookmarkStart w:id="78" w:name="__RefHeading___Toc4505271_2142443653"/>
      <w:bookmarkStart w:id="79" w:name="_Toc27"/>
      <w:bookmarkEnd w:id="77"/>
      <w:bookmarkEnd w:id="78"/>
      <w:r>
        <w:rPr>
          <w:rtl w:val="true"/>
        </w:rPr>
        <w:t xml:space="preserve">الآيات </w:t>
      </w:r>
      <w:r>
        <w:rPr/>
        <w:t>46</w:t>
      </w:r>
      <w:r>
        <w:rPr>
          <w:rtl w:val="true"/>
        </w:rPr>
        <w:t>-</w:t>
      </w:r>
      <w:r>
        <w:rPr/>
        <w:t>49</w:t>
      </w:r>
      <w:bookmarkEnd w:id="79"/>
    </w:p>
    <w:p>
      <w:pPr>
        <w:pStyle w:val="Heading3"/>
        <w:numPr>
          <w:ilvl w:val="2"/>
          <w:numId w:val="1"/>
        </w:numPr>
        <w:rPr/>
      </w:pPr>
      <w:bookmarkStart w:id="80" w:name="__RefHeading___Toc4505273_2142443653"/>
      <w:bookmarkStart w:id="81" w:name="_Toc28"/>
      <w:bookmarkEnd w:id="80"/>
      <w:r>
        <w:rPr>
          <w:rtl w:val="true"/>
        </w:rPr>
        <w:t>اشارة</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وَبَيْنَهُمَا حِجَابٌ وَعَلَى ٱلْأَعْرَافِ رِجَالٌ يَعْرِفُونَ كُلَّا بِسِيمَىٰهُمْ وَنَادَوْاْ أَصْحَٰبَ ٱلْجَنَّةِ أَن سَلَٰمٌ عَلَيْكُمْ لَمْ يَدْخُلُوهَا وَهُمْ يَطْمَعُونَ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صُرِفَتْ أَبْصَٰرُهُمْ تِلْقَاءَ أَصْحَٰبِ ٱلنَّارِ قَالُواْ رَبَّنَا لَا تَجْعَلْنَا مَعَ ٱلْقَوْمِ ٱلظَّٰلِمِينَ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أَصْحَٰبُ ٱلْأَعْرَافِ رِجَالًا يَعْرِفُونَهُم بِسِيمَىٰهُمْ قَالُواْ مَا أَغْنَىٰ عَنكُمْ جَمْعُكُمْ وَمَا كُنتُمْ تَسْتَكْبِرُونَ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ٱلَّذِينَ أَقْسَمْتُمْ لَا يَنَالُهُمُ ٱللَّهُ بِرَحْمَةٍ ٱدْخُلُواْ ٱلْجَنَّةَ لَا خَوْفٌ عَلَيْكُمْ وَلَا أَنتُمْ تَحْزَنُونَ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الجنّة وأهل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 وستر يمنع وصول أثر أحدهما إلى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ٱلْأَعْرَافِ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مرتفعات ذلك 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مكانة ومنزلة وهم آل محمد عليه وعليهم الصلاة والسلام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الجنّة وأهل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بِسِيمَىٰهُمْ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علائم في وجوههم وكأنّ المراد أشكالهم وصورهم التي كانوا عليها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الأعراف نداءان أحدهما لأهل الجنّة والآخر لأهل النار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أصحابُ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أَصْحَٰبَ 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سَلَٰمٌ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يبشرونهم بفوزهم بالجنّة، وهذه البشارة حال كون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يدخلوا الجنّة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والطمع شدّة الرغبة، فتأتي البشارة لتطمئنهم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الأعراف لا يرغبون في النظر إلى أهل النار لكنحيث لا بد من 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أَبْصَٰرُهُمْ 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أَصْحَٰبِ ٱلنَّارِ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ابتدأوا كلامهم بالاستعاذة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لَا تَجْعَلْنَا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ٱلْقَوْمِ ٱلظَّٰلِمِينَ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الاستعاذة يأتي نداؤهم لأهل النار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أَصْحَٰبُ ٱلْأَعْرَافِ رِجَالًا يَعْرِفُونَهُم بِسِيمَىٰهُمْ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صورهم التي كانوا عليها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للتقريع والتوبيخ أي هل نفعكم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جمعتموه في الدنيا من السلطة والمال والأتباع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كُنتُمْ 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استكباركم على المؤمنين حيث كنتم تستضعفونهم؟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للتقرير أي هل هؤلاء المؤمنون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أَقْسَمْتُمْ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حلفتم في الدنيا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ينزل عليهم ولا يعطيهم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ٱللَّهُ بِرَحْمَةٍ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انظروا إلى رحمة اللّه إليهم، فيتوجّه أصحاب الأعراف إلى المؤمنين قائلين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ٱدْخُلُواْ ٱلْجَنَّةَ لَا خَوْفٌ عَلَيْكُمْ وَلَا أَنتُمْ تَحْزَنُونَ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وَبَيْنَهُمَا حِجَابٌ وَعَلَى ٱلْأَعْرَافِ رِجَالٌ يَعْرِفُونَ كُلَّا بِسِيمَىٰهُمْ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الآيات حول الجنّة والنار وأهلهما، فلذا بيّن اللّه تعالى في هذه الآيات الآمرين بدخولهما وهم أصحاب الأعراف حيث يكلّفهم اللّه تعالى بتقسيم الجنّة والنار بين من يستحقهما فيأمرون أهل الجنّة بدخولها وأهل </w:t>
      </w:r>
      <w:bookmarkStart w:id="82" w:name="pg15276_181837"/>
    </w:p>
    <w:p>
      <w:pPr>
        <w:pStyle w:val="BookText"/>
        <w:rPr/>
      </w:pPr>
      <w:bookmarkEnd w:id="82"/>
      <w:r>
        <w:rPr>
          <w:rFonts w:ascii="Amiri" w:hAnsi="Amiri" w:eastAsia="Amiri" w:cs="Amiri"/>
          <w:color w:val="111111"/>
          <w:sz w:val="28"/>
          <w:sz w:val="28"/>
          <w:szCs w:val="28"/>
          <w:rtl w:val="true"/>
          <w:lang w:bidi="ar-SA"/>
        </w:rPr>
        <w:t>النار بدخولها؛ وذلك لأنّ اللّه تعالى قدّر للدنيا والآخرة أسباباً فلذا يحضر فيالآخرة الأشهاد والكتب والميزان وغير ذلك، وكذلك في الدنيا كلّف الملائكة بتدبير أمر الكون والحفظ وكتابة الأعمال وغير ذلك</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4505275_2142443653"/>
      <w:bookmarkStart w:id="84" w:name="_Toc29"/>
      <w:bookmarkEnd w:id="83"/>
      <w:r>
        <w:rPr>
          <w:rtl w:val="true"/>
        </w:rPr>
        <w:t>معاني الأعراف</w:t>
      </w:r>
      <w:bookmarkEnd w:id="84"/>
    </w:p>
    <w:p>
      <w:pPr>
        <w:pStyle w:val="BookText"/>
        <w:rPr/>
      </w:pPr>
      <w:r>
        <w:rPr>
          <w:rFonts w:ascii="Amiri" w:hAnsi="Amiri" w:eastAsia="Amiri" w:cs="Amiri"/>
          <w:color w:val="111111"/>
          <w:sz w:val="28"/>
          <w:sz w:val="28"/>
          <w:szCs w:val="28"/>
          <w:rtl w:val="true"/>
          <w:lang w:bidi="ar-SA"/>
        </w:rPr>
        <w:t>ثمّ اعلم أنّ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المرتفع من الشيء، ومنه عُرف الديك للتاج على رأسه، وعرف الضبع للشعر الذي يعلو على رقبته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كأنصار جمع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له المعرفة بالشيء بأن يعلمه بأوصافه وخصوصياته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كأشراف جمع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السيد المعروف الذي يعرف الناس ويعرفونه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فالأعراف مرتفعات بين الجنّة والنار، ولعلّها السور المذكور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بَيْنَهُم بِسُورٖ لَّهُ بَابُ بَاطِنُهُ فِيهِ ٱلرَّحْمَةُ وَظَٰهِرُهُ مِن قِبَلِهِ ٱلْعَذَابُ</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المقصود أنّ العارفين مجموعة من الناس وعلى رأسهم هؤلاء الرجال،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أمير، فهؤلاء الرجال يعرفون اللّه تعالى، وعن طريقهم يعرف الناسُ اللّهَ تعالى، فمن عرفهم عرف اللّه ومن جهلهم جهل اللّه تعالى، وهم يميّزون الناس حيث إنّ المؤمنين يسعى نورهم بين أيديهم وبأيمانهم، والمنافقين لا نور 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تَرَى ٱلْمُؤْمِنِينَ </w:t>
      </w:r>
      <w:bookmarkStart w:id="85" w:name="pg15276_181838"/>
    </w:p>
    <w:p>
      <w:pPr>
        <w:pStyle w:val="BookText"/>
        <w:rPr/>
      </w:pPr>
      <w:bookmarkEnd w:id="85"/>
      <w:r>
        <w:rPr>
          <w:rFonts w:ascii="Amiri" w:hAnsi="Amiri" w:eastAsia="Amiri" w:cs="Amiri"/>
          <w:color w:val="111111"/>
          <w:sz w:val="28"/>
          <w:sz w:val="28"/>
          <w:szCs w:val="28"/>
          <w:rtl w:val="true"/>
          <w:lang w:bidi="ar-SA"/>
        </w:rPr>
        <w:t>وَٱلْمُؤْمِنَٰتِ يَسْعَىٰ نُورُهُم بَيْنَ أَيْدِيهِمْ وَبِأَيْمَٰنِهِم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يَقُولُٱلْمُنَٰفِقُونَ وَٱلْمُنَٰفِقَٰتُ لِلَّذِينَ ءَامَنُواْ ٱنظُرُونَا نَقْتَبِسْ مِن نُّورِكُمْ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المعنى يعرفهم من حضر المحشر، وهم يعرفون الكل، فمن عرفوه بالإيمان أدخلوه الجنّة ومن عرفوه بالكفر أو النفاق أدخلوه النار، كل ذلك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4505277_2142443653"/>
      <w:bookmarkStart w:id="87" w:name="_Toc30"/>
      <w:bookmarkEnd w:id="86"/>
      <w:r>
        <w:rPr>
          <w:rtl w:val="true"/>
        </w:rPr>
        <w:t>الرجال الذين على الأعراف</w:t>
      </w:r>
      <w:bookmarkEnd w:id="87"/>
    </w:p>
    <w:p>
      <w:pPr>
        <w:pStyle w:val="BookText"/>
        <w:rPr/>
      </w:pPr>
      <w:r>
        <w:rPr>
          <w:rFonts w:ascii="Amiri" w:hAnsi="Amiri" w:eastAsia="Amiri" w:cs="Amiri"/>
          <w:color w:val="111111"/>
          <w:sz w:val="28"/>
          <w:sz w:val="28"/>
          <w:szCs w:val="28"/>
          <w:rtl w:val="true"/>
          <w:lang w:bidi="ar-SA"/>
        </w:rPr>
        <w:t xml:space="preserve">ثمّ اعلم أنّ هؤلاء الرجال هم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ذلك مستفيض الروايات</w:t>
      </w:r>
      <w:r>
        <w:rPr>
          <w:rStyle w:val="FootnoteAnchor"/>
          <w:rtl w:val="true"/>
        </w:rPr>
        <w:footnoteReference w:id="115"/>
      </w:r>
      <w:r>
        <w:rPr>
          <w:rFonts w:ascii="Amiri" w:hAnsi="Amiri" w:eastAsia="Amiri" w:cs="Amiri"/>
          <w:color w:val="111111"/>
          <w:sz w:val="28"/>
          <w:sz w:val="28"/>
          <w:szCs w:val="28"/>
          <w:rtl w:val="true"/>
          <w:lang w:bidi="ar-SA"/>
        </w:rPr>
        <w:t>، ويمكن إرادة كل المعاني الثلاثة إمّا من باب أنّها مصاديق للمعنى الجامع بينها، أو يراد أحدها تفسيراً والآخران تأويلاً، وهذا لا ينافي وجود جماعة أخرى على الأعراف وهم المؤمنون الذين استوت حسناتهم وسيئاتهم فإن أدخلهم اللّه الجنّة فبرحمته وإن أدخلهم النار فبذنوبهم كما في بعض الروايات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رضوان اللّه عليه في الكافي بإسناده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ابن الكّوا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ٱلْأَعْرَافِ رِجَالٌ يَعْرِفُونَ كُلَّا بِسِيمَىٰهُمْ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الأعراف نعرف أنصارنا بسيماهم، ونحن الأعراف الذين لا يُعرف اللّه عز وجل إلاّ بسبيل معرفتنا، ونحن الأعراف يُعرِّفنا اللّه عز وجل يوم القيامة على الصراط فلا يدخل الجنّة إلاّ من عرفنا وعرفناه ولا يدخل النار إلاّ من أنكرنا وأنكرناه، </w:t>
      </w:r>
    </w:p>
    <w:p>
      <w:pPr>
        <w:pStyle w:val="BookText"/>
        <w:rPr/>
      </w:pPr>
      <w:r>
        <w:rPr>
          <w:rFonts w:ascii="Amiri" w:hAnsi="Amiri" w:eastAsia="Amiri" w:cs="Amiri"/>
          <w:color w:val="111111"/>
          <w:sz w:val="28"/>
          <w:sz w:val="28"/>
          <w:szCs w:val="28"/>
          <w:rtl w:val="true"/>
          <w:lang w:bidi="ar-SA"/>
        </w:rPr>
        <w:t>إنّ اللّه تبارك وتعالى لو شاء لعرّف العباد نفسه، ولكن جعلنا أبوابهوصراطه وسبيله والوجه الذي يُؤتى منه، فمن عدل عن ولايتنا أو فضّل علينا غيرنا فإنّهم عن الصراط لناكبون، فلا سواء من اعتصم الناس به، ولا سواء حيث ذهب الناس إلى عيون كدرة يفرغ بعضها في بعض، وذهب من ذهب إلينا إلى عيون صافية تجري بأمر ربّها لا نفاد لها ولا انقطاع</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ذكر فيه أصحاب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استوت حسناتهم وسيّئاتهم، فإن أدخلهم اللّه النار فبذنوبهم، وإن أدخلهم الجنّة فبرحمته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الأعراف محل خلود مؤمني الجن وكذلك من نجح من القاصرين والمستضعفين في امتحان الآخرة، ونعيمهم فوق نعيم الدنيا ودون نعيم الجنّة، وقد يستفاد ذلك من بعض الأخبار</w:t>
      </w:r>
      <w:r>
        <w:rPr>
          <w:rStyle w:val="FootnoteAnchor"/>
          <w:rtl w:val="true"/>
        </w:rPr>
        <w:footnoteReference w:id="118"/>
      </w:r>
      <w:r>
        <w:rPr>
          <w:rFonts w:ascii="Amiri" w:hAnsi="Amiri" w:eastAsia="Amiri" w:cs="Amiri"/>
          <w:color w:val="111111"/>
          <w:sz w:val="28"/>
          <w:sz w:val="28"/>
          <w:szCs w:val="28"/>
          <w:rtl w:val="true"/>
          <w:lang w:bidi="ar-SA"/>
        </w:rPr>
        <w:t>، واللّه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وَبَيْنَهُمَا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بين أهل الجنّة وأهل النار،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الجنّة والنار، والمآل واحد،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يستر بين شيئين وكأنّه يستر النعيم والعذاب بينهما ولا يستر الرؤية؛ لأنّ الكفّار والمنافقون يرون المؤمنين ويطلبون منهم أن ينظروا إليهم ليقتبسوا من نورهم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كونهم من البشر فلا وجه لتأويله من غير دليل بالملائكة وزعم أنّهم تمثّلوا بشكل رجال، وهؤلاء إمّا كلّهم رجال أو </w:t>
      </w:r>
    </w:p>
    <w:p>
      <w:pPr>
        <w:pStyle w:val="BookText"/>
        <w:rPr/>
      </w:pPr>
      <w:r>
        <w:rPr>
          <w:rFonts w:ascii="IRNazanin" w:hAnsi="IRNazanin" w:eastAsia="IRNazanin"/>
          <w:color w:val="111111"/>
          <w:sz w:val="28"/>
          <w:sz w:val="28"/>
          <w:szCs w:val="28"/>
          <w:rtl w:val="true"/>
          <w:lang w:bidi="fa-IR"/>
        </w:rPr>
        <w:t xml:space="preserve">الغالب منهم الرجال وهم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فاطمة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الخبر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بِسِيمَىٰهُمْ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السيماء العلامة في الوجه، فيمكن أن يراد بها هنا صورتهم التي كانوا عليها في الدنيا حيث يحشرون بها، ويمكن أن يراد به سيماء المطيعين والعصاة، فيعلو المؤمنين النور، ويرهق الكفّار والمنافقين الظلمة والغبرة والزرقة،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ٱلْكَفَرَةُ ٱلْفَجَرَةُ</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ٱلْمُجْرِمُونَ بِسِيمَٰهُمْ فَيُؤْخَذُ بِٱلنَّوَٰصِي وَٱلْأَقْدَامِ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 ٱلْمُجْرِمِينَ يَوْمَئِذٖ زُرْقًا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أَصْحَٰبَ ٱلْجَنَّةِ أَن سَلَٰمٌ عَلَيْكُمْ لَمْ يَدْخُلُوهَا وَهُمْ يَطْمَعُونَ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نداء لهم قبل أن يأمروهم بدخول الجنّة، ولعلّ سبب ذلك أنّ الناس في المحشر في اضطراب وهول وقد يطول بهم الحساب، فيبشرونهم في بداية الأمر بأنّهم سالمون من المشاكل والمصاعب والعذاب لتطمئن قلوبهم،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ٱلْبُشْرَىٰ فِي ٱلْحَيَوٰةِ ٱلدُّنْيَا وَفِي ٱلْأخِرَةِ</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بُشْرَىٰكُمُ ٱلْيَوْمَ جَنَّٰتٌ تَجْرِي مِن تَحْتِهَا ٱلْأَنْهَٰرُ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نادى أصحاب الأعراف أهل الجنّة بقول سلام عليكم حال كون أهل الجنّة لم يدخلوها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هو شدّة الرغبة في الشيء فإن كان لأمر الآخرة كان حسناً،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 أَطْمَعُ أَن يَغْفِرَ لِي خَطِئَتِي يَوْمَ ٱلدِّينِ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وَنَطْمَعُ أَن يُدْخِلَنَا رَبُّنَا مَعَ ٱلْقَوْمِ ٱلصَّٰلِحِينَ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نَطْمَعُ أَن يَغْفِرَ لَنَا رَبُّنَا خَطَٰيَٰنَا أَن كُنَّا أَوَّلَ ٱلْمُؤْمِنِينَ</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وحال هؤلاء عكس حال الكفّار حيث إنّهم يائسون مبلسون من رحمة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كَفَرُواْ بَِٔايَٰتِ ٱللَّهِ وَلِقَائِهِ أُوْلَٰئِكَ يَئِسُواْ مِن رَّحْمَتِي وَأُوْلَٰئِكَ لَهُمْ عَذَابٌ أَلِيمٌ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صُرِفَتْ أَبْصَٰرُهُمْ تِلْقَاءَ أَصْحَٰبِ ٱلنَّارِ قَالُواْ رَبَّنَا لَا تَجْعَلْنَا مَعَ ٱلْقَوْمِ ٱلظَّٰلِمِينَ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هذا كالمقدمة للنداء الثاني وهو نداء أصحاب الأعراف أهل النار، فكأنّهم لا يرغبون في النظر إليهم استحقاراً لشأنهم، أو لإرادتهم الاستمرار في رؤية أصحاب الجنّة سروراً بهم، كمن يطيل النظر إلى وليّه ولا يصرف بصره إلى عدوّه، أو لبشاعة ما هم عليه من الصورة والشقاء، ولعلّه لذلك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 للدلالة على كراهتم لذلك فكأنّ هناك من صرفهم إلى النظر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جهة اللقاء وهي الجهة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لَا تَجْعَلْنَا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تعوّذ منهم باللّه تعالى من النار وعذابها وإن كانوا يعلمون بأنّهم لا يصيبهم من عذابها شيء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ٱلَّذِينَ سَبَقَتْ لَهُم مِّنَّا ٱلْحُسْنَىٰ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لكنّهم يدعون بهذا الدعاء طلباً لاستمرار لطف اللّه بهم وتضرّعاً إليه تعالى لعلمهم بأنّه هو الذي وقاهم منها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تَجْعَلْنِي فِي ٱلْقَوْمِ ٱلظَّٰلِمِينَ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تُشْمِتْ بِيَ ٱلْأَعْدَاءَ وَلَا تَجْعَلْنِي مَعَ ٱلْقَوْمِ ٱلظَّٰلِمِينَ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أو حيث إنّ اللّه تعالى كلّفهم بتقسيم الجنّة والنار وأمر أهل كل منهما بدخوله سألوه أن يستمر في توفيقهم في العدل والائتمار بأوامره لئلا يكونوا من الظالمين، فالدعاء للاستمرار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أَصْحَٰبُ ٱلْأَعْرَافِ رِجَالًا يَعْرِفُونَهُم بِسِيمَىٰهُمْ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النداء الثاني الخاص بأهل النار، ولعلّ الابتداء بنداء أهل الجنّة للتسريع في تبشيرهم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عَنكُمْ 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أنّ المنادى هم </w:t>
      </w:r>
    </w:p>
    <w:p>
      <w:pPr>
        <w:pStyle w:val="BookText"/>
        <w:rPr/>
      </w:pPr>
      <w:r>
        <w:rPr>
          <w:rFonts w:ascii="Amiri" w:hAnsi="Amiri" w:eastAsia="Amiri" w:cs="Amiri"/>
          <w:color w:val="111111"/>
          <w:sz w:val="28"/>
          <w:sz w:val="28"/>
          <w:szCs w:val="28"/>
          <w:rtl w:val="true"/>
          <w:lang w:bidi="ar-SA"/>
        </w:rPr>
        <w:t>الرؤساء، لكن الأقرب وبقرينة السياق إرادة جميع الكفّار والمنافقين؛ لأنّ الأتباع هم من ضمن الجمع أيضاً حيث يستقوون برؤسائهم وأقرانهم، وكلّهم كانوا يستكبرون، وهذا الاستفهام للتوبيخ والتقريع، وأيضاً هو مقدمة لبيان انتفاع المؤمنين بإيمانهم وعملهم الصالح، فيكون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لم تنتفعوا بما كان لكم لكن هؤلاء المؤمنين انتفعوا بما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كُنتُمْ 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هو الاستكبار على المؤمنين حيث كانوا أقلية مضطهدة لا يتمكّنون من فعل شيء تجاه الكفّار والمنافقين، وكان من مصاديق استكبارهم هو زعمهم أنّ المؤمنين لا تنالهم رحمة اللّه تعالى لأنّهم ليسوا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ٱلَّذِينَ كَفَرُواْ لِلَّذِينَ ءَامَنُواْ لَوْ كَانَ خَيْرًا مَّا سَبَقُونَا إِلَيْهِ وَإِذْ لَمْ يَهْتَدُواْ بِهِ فَسَيَقُولُونَ هَٰذَا إِفْكٌ قَدِيمٌ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أَهَٰؤُلَاءِ ٱلَّذِينَ أَقْسَمْتُمْ لَا يَنَالُهُمُ ٱللَّهُ بِرَحْمَةٍ ٱدْخُلُواْ 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الاستفهام تقريري كأنّهم يقولون لهم انظروا إلى هؤلاء الذين كنتم تستضعفونهم وتزعمون أنّهم لا ينالون رحمة اللّه، انظروا كيف أنعم اللّه عليهم، فإنّ درجات الآخرة ليست بالمال والسلطة والجمع في الدنيا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ٱدْخُلُواْ 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لأهل الجنّة، فبعد أخذ الإقرار من المستكبرين يتوجه الخطاب إلى أهل الجنّة فيقول لهم أصحاب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ٱدْخُلُواْ ٱلْجَنَّةَ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الآية اختصار بليغ إذ المراد أن أصحاب الأعراف يخاطبون أهل النار قائلين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النار فأنتم خائفون مغمومون فيها، ويفهم هذا من السياق وكذلك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عَنكُمْ جَمْعُكُمْ وَمَا كُنتُمْ تَسْتَكْبِرُونَ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روت الخاصّة والعامّة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xml:space="preserve">، وبذلك يتميّز أهل الجنّة عن أهل النار، وفي مستفيض الروايات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 الجنّة والنار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يعسوب المؤمنين، وأنا أوّل السابقين، وخليفة رسول رب العالمين، وأنا قسيم الجنّة والنار، وأنا صاحب الأعراف</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نقف يوم القيامة بين الجنّة والنار، فمن ينصرنا عرفناه بسيماه فأدخلناه الجنّة، ومن أبغضنا عرفناه بسيماه فأدخلناه النار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88" w:name="pg15276_181845"/>
    </w:p>
    <w:p>
      <w:pPr>
        <w:pStyle w:val="Heading2"/>
        <w:numPr>
          <w:ilvl w:val="1"/>
          <w:numId w:val="1"/>
        </w:numPr>
        <w:rPr/>
      </w:pPr>
      <w:bookmarkStart w:id="89" w:name="__RefHeading___Toc4505279_2142443653"/>
      <w:bookmarkStart w:id="90" w:name="_Toc31"/>
      <w:bookmarkEnd w:id="88"/>
      <w:bookmarkEnd w:id="89"/>
      <w:r>
        <w:rPr>
          <w:rtl w:val="true"/>
        </w:rPr>
        <w:t xml:space="preserve">الآيات </w:t>
      </w:r>
      <w:r>
        <w:rPr/>
        <w:t>50</w:t>
      </w:r>
      <w:r>
        <w:rPr>
          <w:rtl w:val="true"/>
        </w:rPr>
        <w:t>-</w:t>
      </w:r>
      <w:r>
        <w:rPr/>
        <w:t>53</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أَصْحَٰبُ ٱلنَّارِ أَصْحَٰبَ ٱلْجَنَّةِ أَنْ أَفِيضُواْ عَلَيْنَا مِنَ ٱلْمَاءِ أَوْ مِمَّا رَزَقَكُمُ ٱللَّهُ قَالُواْ إِنَّ ٱللَّهَ حَرَّمَهُمَا عَلَى ٱلْكَٰفِرِينَ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ٱلَّذِينَ ٱتَّخَذُواْ دِينَهُمْ لَهْوًا وَلَعِبًا وَغَرَّتْهُمُ ٱلْحَيَوٰةُ ٱلدُّنْيَا فَٱلْيَوْمَ نَنسَىٰهُمْ كَمَا نَسُواْ لِقَاءَ يَوْمِهِمْ هَٰذَا وَمَا كَانُواْ بَِٔايَٰتِنَا يَجْحَدُونَ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جِئْنَٰهُم بِكِتَٰبٖ فَصَّلْنَٰهُ عَلَىٰ عِلْمٍ هُدًى وَرَحْمَةً لِّقَوْمٖ يُؤْمِنُونَ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يَوْمَ يَأْتِي تَأْوِيلُهُ يَقُولُ ٱلَّذِينَ نَسُوهُ مِن قَبْلُ قَدْ جَاءَتْ رُسُلُ رَبِّنَا بِٱلْحَقِّ فَهَل لَّنَا مِن شُفَعَاءَ فَيَشْفَعُواْ لَنَا أَوْ نُرَدُّ فَنَعْمَلَ غَيْرَ ٱلَّذِي كُنَّا نَعْمَلُ قَدْ خَسِرُواْ أَنفُسَهُمْ وَضَلَّ عَنْهُم مَّا كَانُواْ يَفْتَرُونَ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اللّه تعالى حال أهل النار وكيف ذلّوا بعد الاستكبار،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أَصْحَٰبُ ٱلنَّارِ أَصْحَٰبَ ٱلْجَنَّةِ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كل من الفريقين إلى مكانهما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مِنَ ٱلْمَاءِ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لنروي عطشنا أو لنبرّد حرّ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مِمَّا رَزَقَكُمُ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يمكننا ذلك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ٱللَّهَ حَرَّمَهُمَا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الماء والرزق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ٱلْكَٰفِرِينَ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قالوا ذلك لئلا يتوهم بخلهم، وإنّما هنالك مانع هو الكفر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تحريم اللّه فعقوبة لهم،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ٱتَّخَذُواْ دِينَهُمْ لَهْوًا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بدّلوا دين الحق باللّهو وهو فعل ما يشغل الإنسان عما يهمّه، وباللعب وهو فعل ما لا غرض فيه، أو بمعنى سخروا من الدين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خدعتهم 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ٱلْحَيَوٰةُ ٱلدُّنْيَا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بزخارفها وشهواتها،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فَٱلْيَوْمَ نَنسَىٰهُمْ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نتركهم ولا نعتني بشأنهم فلا ماء ولا رزق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نَسُواْ لِقَاءَ يَوْمِهِمْ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يستعدّوا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بَِٔايَٰتِنَا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بين عدم الاستعداد للآخرة وجحدها وجحد سائر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في ذلك عذر حيث أتممنا الحجّة عليهم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جِئْنَٰهُم بِكِتَٰبٖ فَصَّلْنَٰهُ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 فصولاً في المواعظ والأحكام وسائر ما فيه الهداية فلم يكن مبهماً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كنا عالمين بكيفيّة التفصيل بحيث كان ميسّراً حكيماً نافعاً لمن كان له قلب أو ألقى السمع وهو شهيد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وَرَحْمَةً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هؤلاء آمنوا فقد اهتدوا ورحمهم اللّه تعالى لكنهم رفضوا الإيمان بسوء اختيارهم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بمعنى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الكتاب أي ما يؤول إليه أمر القرآن بانكشاف حقائقه عياناً ومنه العذاب، والمعنى إنّ هؤلاء لا يقبلون الآيات والدلائل الواضحة إلاّ حين رؤية العذاب،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القيامة يقرّون به لكن لا ينفعهم 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ٱلَّذِينَ نَسُوهُ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 رُسُلُ رَبِّنَا بِٱلْحَقِّ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كنا نكذّب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لَّنَا مِن شُفَعَاءَ فَيَشْفَعُواْ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لنتخلص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ٱلَّذِي كُنَّا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اتخاذ الدين لهواً ولعباً والجحد بالآيات وغير ذلك؟ لكن لا شفعاء ولا ردّ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خَسِرُواْ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صرفوا حياتهم في ما أورثهم النار بدلاً عن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وبطل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الشركاء فلا يشفعون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تخبرنا عن حوار سيدور بين أهل الجنّة وأهل النار حيث إنّ أهل النار كانوا يستكبرون على المؤمنين ويستضعفونهم فكانت عاقبة أمرهم التذلّل لهم وإظهار الافتقار إليهم، ولعلّ طلبهم الماء والرزق لفرط الحاجة والاضطرار مع علمهم بعدم نفع الطلب، أو لعلّهم لمّا يرون كرامة المؤمنين على اللّه يستشفعون بهم، أو لعلّهم يرون طيب المؤمنين وعلو أنفسهم وقدرهم فيريدون الانتفاع بهم، والظاهر أنّ المؤمنين لا مانع لهم من إسعافهم إلاّ أن عذابهم كان عقوبة لهم على سوء أعمالهم مع إتمام الحجّة عليهم بحيث لم يبق لهم عذر فلم تكن المصلحة في تخفيفه عنهم فلذا حرّمهما اللّه عليهم، والمؤمنون كما يطيعون اللّه في الدنيا كذلك لا يخالفونه في الآخرة، فإنّ الآخرة وإن لم تكن دار تكليف لكنها دار كمال والمؤمنون هنالك كاملون فيعملون بما يريده اللّه تعالى من غير أمر ولا نهي، فحيث إنّ اللّه منعهما عن الكافرين فلا وجه لإفاضتهما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أَصْحَٰبُ ٱلنَّارِ أَصْحَٰبَ ٱلْجَنَّةِ أَنْ أَفِيضُواْ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هذا بعد دخول كلا الطائفتين إلى مواضعهما من الجنّة والنار، ويحتمل أن يكون قبل ذلك وفي المحشر؛ لأنّ المؤمنين يرتوون فيه من </w:t>
      </w:r>
    </w:p>
    <w:p>
      <w:pPr>
        <w:pStyle w:val="BookText"/>
        <w:rPr/>
      </w:pPr>
      <w:r>
        <w:rPr>
          <w:rFonts w:ascii="Amiri" w:hAnsi="Amiri" w:eastAsia="Amiri" w:cs="Amiri"/>
          <w:color w:val="111111"/>
          <w:sz w:val="28"/>
          <w:sz w:val="28"/>
          <w:szCs w:val="28"/>
          <w:rtl w:val="true"/>
          <w:lang w:bidi="ar-SA"/>
        </w:rPr>
        <w:t xml:space="preserve">حوض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من الماء والطعام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ذلك على الكافرين،والأوّل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الإفاضة بمعنى امتلاء الإناء ونحوه بالماء وسيلانه منه لشدّة امتلائه، ومنه فاض الدمع حينما تمتلأ العين فيجري منها، ولعل استعمال هذه الكلمة لأنّهم يرون كثرة نعيم أهل الجنّة بحيث يمكنهم الاستغناء عن بعضه والتصدّق به، وفيه دلالة على أنّ الجنّة فوق النار لأنّ الإفاضة إنّما تكون من العلو إلى 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ٱلْمَاءِ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الماء لأنّ الحاجة إليه أشد حيث اشتدّ عطشهم من حر جهنّم، أو ليخففوا من حرارته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مِمَّا رَزَقَكُمُ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الطعام أو مطلق الرزق فيشمل الألبسة وغيرها من النعيم فيكون ذكر الماء تخصيصاً قبل تعميم لأهمّيّته لهم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طلبات أصحاب النار متعددة وعلى مراحل، ففي البداية يطلبون الإرجاع إلى الدنيا ليصحّحوا ما اقترفوه، ثمّ يطلبون الماء والرزق، ثمّ يطلبون تخفيف العذاب ولو يوماً، ثمّ يطلبون الموت، لكن لا بد من عقوبتهم بمقدار جرمهم وهي خلودهم في النار من غير تخفيف،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ٱلْمَوْتُ قَالَ رَبِّ ٱرْجِعُونِ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صَٰلِحًا فِيمَا تَرَكْتُ</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ٱلَّذِينَ فِي ٱلنَّارِ لِخَزَنَةِ جَهَنَّمَ ٱدْعُواْ رَبَّكُمْ يُخَفِّفْ عَنَّا يَوْمًا مِّنَ ٱلْعَذَابِ</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وَنَادَوْاْ يَٰمَٰلِكُ لِيَقْضِ عَلَيْنَا رَبُّكَ قَالَ إِنَّكُم </w:t>
      </w:r>
    </w:p>
    <w:p>
      <w:pPr>
        <w:pStyle w:val="BookText"/>
        <w:rPr/>
      </w:pPr>
      <w:r>
        <w:rPr>
          <w:rFonts w:ascii="Amiri" w:hAnsi="Amiri" w:eastAsia="Amiri" w:cs="Amiri"/>
          <w:color w:val="111111"/>
          <w:sz w:val="28"/>
          <w:sz w:val="28"/>
          <w:szCs w:val="28"/>
          <w:rtl w:val="true"/>
          <w:lang w:bidi="ar-SA"/>
        </w:rPr>
        <w:t>مَّٰكِثُونَ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ٱللَّهَ حَرَّمَهُمَا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في مقابل منع الكفّار في الدنيا كثيراً من الأمور عن المؤمنين، حيث كانوا يستأثرون بالمال والسلطة ويجعلونها دولة بينهم وبين أتباعهم ويمنعون المؤمنين حقوقهم، ويستكبرون عليهم، لكنّهم في الآخرة يقفون أمامهم أذلّاء يطلبون منهم ما ليس للكفّار حق فيه، فتارة يطلبون اقتباس النور منهم، وأخرى الماء والرزق، والمؤمنون لا يفعلون ذلك لأنّ اللّه تعالى حرّم كل ذلك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ٱتَّخَذُواْ دِينَهُمْ لَهْوًا وَلَعِبًا وَغَرَّتْهُمُ ٱلْحَيَوٰةُ ٱلدُّنْيَا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أنّ تحريم اللّه تعالى إنّما هو عقوبة لأعمالهم وأنّه لا مصلحة في العفو أو تخفيف العذاب عنهم، وقد جمعت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أسباب للكفر مما صارت سبباً لهذا الحرمان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ٱتَّخَذُواْ دِينَهُمْ لَهْوًا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أنّ دينهم كان اللّهو واللعب بدلاً من التديّن بالدين الحق، فأشركوا باللّه وأحلّوا الحرام وحرّموا الحلال، ولم يكن ذلك ببرهان ودليل بل مجرد لهو ولعب، فدينهم اللّهو فغفلوا عن الدين الحق، واللعب فانشغلوا بما لا نفع لهم فيه، وإمّا بمعنى أنّهم سخروا من الدين الحق الذي أنزله اللّه عليهم فاتخذوه مرمى لعبهم ولهوهم، والأوّل أظهر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وَغَرَّتْهُمُ ٱلْحَيَوٰةُ ٱلدُّنْيَا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هو الخداع بجهالة، فالدنيا بشهواتها وزخارفها وزبرجها خدعتهم عن الآخرة فاتّبعوها بسفاهة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فَٱلْيَوْمَ نَنسَىٰهُمْ كَمَا نَسُواْ لِقَاءَ يَوْمِهِمْ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السبب الثالث وهو نسيان الآخرة بعدم العمل لها، مع بيان عقوبتهم بتركهم وعدم الاعتناء بشأنهم، والنسيان هو محو صورة الشيء عن الذهن بعد أن كان فيها، وقد يستعمل بمعنى الترك مجازاً لأنّ التارك يفعل كفعل الناسي، فهم تركوا الآخرة مع تذكيرهم بها، واللّه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يتركهم في جهنّم مع استغاثتهم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كَانُواْ بَِٔايَٰتِنَا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وكما كانوا بآياتنا يجحدون، ولا يكون الجحد إلاّ عن 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هذه الأسباب صنفان ولعلّه لذلك فصل بينهما ببيان العقوبة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فَٱلْيَوْمَ نَنسَىٰهُمْ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فصنف يرتبط بالعقيدة والعمل الباطلين بالاتخاذ والغرور، وصنف يرتبط بالعقيدة والعمل الحقّين بالترك والحجود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جِئْنَٰهُم بِكِتَٰبٖ فَصَّلْنَٰهُ عَلَىٰ عِلْمٍ هُدًى وَرَحْمَةً لِّقَوْمٖ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عدم عذرهم في كفرهم بحيث استحقوا الحرمان؛ وذلك لأنّ اللّه تعالى أنزل عليهم الكتاب ميسّراً لا لبس فيه وقد فصّل فيه ما يوجب الهداية والرحمة، فأتم الحجّة عليهم، لكنّهم عاندوا فاستحقوا ذلك الحرمان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هؤلاء جحدوا ونسوا واغتروا واتخذوا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اللّه قد بيّن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جعلناه فصولاً في العقائد والمواعظ والأحكام وغيرها، أو ذا فصل بين الحق والباطل، وبذلك ظهر الحق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عالمين بكيفيّة ذلك التفصيل، بحيث لا يبقى عذر لأيّ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يتضمّن احتجاجاً على حقيقة الكتاب،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جئناهم بكتاب حق، وكيف لا يكون حقّاً وقد نزل على علم منّا بما يشتمل عليه من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 المجيئ أو التفصيل أو القرآن هدايةً ورحمةً، فالهداية عن الضلال والرحمة بالنعمة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الكتاب نزل على الجميع إلاّ أنّ الهداية والرحمة إنّما هما للمؤمنين بحسن اختيارهم وأما المعاندون فنقمة 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ٱلْقُرْءَانِ مَا هُوَ شِفَاءٌ وَرَحْمَةٌ لِّلْمُؤْمِنِينَ وَلَا يَزِيدُ ٱلظَّٰلِمِينَ إِلَّا خَسَارًا</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لِلَّذِينَ ءَامَنُواْ هُدًى وَشِفَاءٌ وَٱلَّذِينَ لَا يُؤْمِنُونَ فِي ءَاذَانِهِمْ وَقْرٌ وَهُوَ عَلَيْهِمْ عَمًى</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يَقُولُ أَيُّكُمْ زَادَتْهُ هَٰذِهِ إِيمَٰنًا فَأَمَّا ٱلَّذِينَ ءَامَنُواْ فَزَادَتْهُمْ إِيمَٰنًا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ٱلَّذِينَ فِي قُلُوبِهِم مَّرَضٌ فَزَادَتْهُمْ رِجْسًا إِلَىٰ رِجْسِهِمْ وَمَاتُواْ وَهُمْ كَٰفِرُونَ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يَنظُرُونَ إِلَّا تَأْوِيلَهُ يَوْمَ يَأْتِي تَأْوِيلُهُ يَقُولُ ٱلَّذِينَ </w:t>
      </w:r>
    </w:p>
    <w:p>
      <w:pPr>
        <w:pStyle w:val="BookText"/>
        <w:rPr/>
      </w:pPr>
      <w:r>
        <w:rPr>
          <w:rFonts w:ascii="Amiri" w:hAnsi="Amiri" w:eastAsia="Amiri" w:cs="Amiri"/>
          <w:color w:val="111111"/>
          <w:sz w:val="28"/>
          <w:sz w:val="28"/>
          <w:szCs w:val="28"/>
          <w:rtl w:val="true"/>
          <w:lang w:bidi="ar-SA"/>
        </w:rPr>
        <w:t>نَسُوهُ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عليهم بأنّهم لا يؤمنون مع ما يشاهدونه من الآيات الواضحة، ولكن حينما يلاقون عاقبة عملهم في الآخرة هناك يعترفون أوّلاً بأنّ الكتاب حق ثمّ يبحثون عن مخرج للنجاة إمّا عبر الشفعاء أو عبر رجوعهم إلى الدنيا ليعملوا صالحاً، لكن هيهات فلا شفعاء لأنّ شركاءهم بطلوا عنهم فلا يستطيعون الشفاعة، وأولياء اللّه لا يشفعون إلاّ لمن ارتضاه اللّه تعالى، ولا رد لأنّهم خسروا أنفسهم في الدنيا حيث باعوها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إنكاري بمعنى النفي، والنظر بمعنى الانتظار أي هل يؤخِّرون إيمانهم إلى يوم القيامة؟</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من الأوْل أي ما يؤول إليه الشيء ويرجع إليه، وتأويل القرآن هو الحقائق المقصودة فيه، وهذه الحقائق تظهر عياناً في الآخرة، فآيات العذاب مثلاً تدل على حقيقة هي مئآل ومرجع هذه الآيات، وهناك يذوقون العذاب فتظهر لهم الحقيقة بحق اليقين، وقد مر بعض الكلام حول التأويل في سورة آل عمران</w:t>
      </w:r>
      <w:r>
        <w:rPr>
          <w:rStyle w:val="FootnoteAnchor"/>
          <w:rtl w:val="true"/>
        </w:rPr>
        <w:footnoteReference w:id="142"/>
      </w:r>
      <w:r>
        <w:rPr>
          <w:rFonts w:ascii="Amiri" w:hAnsi="Amiri" w:eastAsia="Amiri" w:cs="Amiri"/>
          <w:color w:val="111111"/>
          <w:sz w:val="28"/>
          <w:sz w:val="28"/>
          <w:szCs w:val="28"/>
          <w:rtl w:val="true"/>
          <w:lang w:bidi="ar-SA"/>
        </w:rPr>
        <w:t>،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في القيامة ما حذّر القرآن منه وما وعدهم عليه من سوء العاقبة،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ٱلَّذِينَ نَسُوهُ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اعتراف منهم، لكنه جاء متأخّراً حيث اضطروا إليه،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ٱلنَّارُ ٱلَّتِي كُنتُم بِهَا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أَفَسِحْرٌ هَٰذَا أَمْ أَنتُمْ لَا تُبْصِرُونَ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وكأنّ اعترافهم مقدمة لاسترحامهم واستغاثتهم، وهنا يبحثون عن أحد مخرجين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شفعاء ليشفعوا لهم من غير عمل منهم، وجوابهم بأنّه ضل عنهم شركاؤهم الذين كانوا يفترونهم،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وَيَعْبُدُونَ مِن دُونِ ٱللَّهِ مَا لَا يَضُرُّهُمْ وَلَا يَنفَعُهُمْ وَيَقُولُونَ هَٰؤُلَاءِ شُفَعَٰؤُنَا عِندَ ٱللَّهِ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الرجوع إلى الدنيا ليعملوا عملاً صالحاً ينجيهم من النار، وجوابهم بأنّهم قد خسروا الصفقة فلا رد ولا إقالة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طلبهم فقد كان ثمن أنفسهم الجنّة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ٱشْتَرَىٰ مِنَ ٱلْمُؤْمِنِينَ أَنفُسَهُمْ وَأَمْوَٰلَهُم بِأَنَّ لَهُمُ ٱلْجَنَّةَ</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لكنّهم بسوء اختيارهم اشتروا بأنفسهم النار فخسرت صفقتهم،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ٱشْتَرَوْاْ بِهِ أَنفُسَهُمْ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91" w:name="pg15276_181854"/>
    </w:p>
    <w:p>
      <w:pPr>
        <w:pStyle w:val="Heading2"/>
        <w:numPr>
          <w:ilvl w:val="1"/>
          <w:numId w:val="1"/>
        </w:numPr>
        <w:rPr/>
      </w:pPr>
      <w:bookmarkStart w:id="92" w:name="__RefHeading___Toc4505281_2142443653"/>
      <w:bookmarkStart w:id="93" w:name="_Toc32"/>
      <w:bookmarkEnd w:id="91"/>
      <w:bookmarkEnd w:id="92"/>
      <w:r>
        <w:rPr>
          <w:rtl w:val="true"/>
        </w:rPr>
        <w:t xml:space="preserve">الآيات </w:t>
      </w:r>
      <w:r>
        <w:rPr/>
        <w:t>54</w:t>
      </w:r>
      <w:r>
        <w:rPr>
          <w:rtl w:val="true"/>
        </w:rPr>
        <w:t>-</w:t>
      </w:r>
      <w:r>
        <w:rPr/>
        <w:t>58</w:t>
      </w:r>
      <w:bookmarkEnd w:id="93"/>
    </w:p>
    <w:p>
      <w:pPr>
        <w:pStyle w:val="Heading3"/>
        <w:numPr>
          <w:ilvl w:val="2"/>
          <w:numId w:val="1"/>
        </w:numPr>
        <w:rPr/>
      </w:pPr>
      <w:bookmarkStart w:id="94" w:name="__RefHeading___Toc4505283_2142443653"/>
      <w:bookmarkStart w:id="95" w:name="_Toc33"/>
      <w:bookmarkEnd w:id="94"/>
      <w:r>
        <w:rPr>
          <w:rtl w:val="true"/>
        </w:rPr>
        <w:t>اشارة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ٱللَّهُ ٱلَّذِي خَلَقَ ٱلسَّمَٰوَٰتِ وَٱلْأَرْضَ فِي سِتَّةِ أَيَّامٖ ثُمَّ ٱسْتَوَىٰ عَلَى ٱلْعَرْشِ يُغْشِي ٱلَّيْلَ ٱلنَّهَارَ يَطْلُبُهُ حَثِيثًا وَٱلشَّمْسَ وَٱلْقَمَرَ وَٱلنُّجُومَ مُسَخَّرَٰتِ بِأَمْرِهِ أَلَا لَهُ ٱلْخَلْقُ وَٱلْأَمْرُ تَبَارَكَ ٱللَّهُ رَبُّ ٱلْعَٰلَمِينَ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ٱدْعُواْ رَبَّكُمْ تَضَرُّعًا وَخُفْيَةً إِنَّهُ لَا يُحِبُّ ٱلْمُعْتَدِينَ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تُفْسِدُواْ فِي ٱلْأَرْضِ بَعْدَ إِصْلَٰحِهَا وَٱدْعُوهُ خَوْفًا وَطَمَعًا إِنَّ رَحْمَتَ ٱللَّهِ قَرِيبٌ مِّنَ ٱلْمُحْسِنِينَ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ٱلَّذِي يُرْسِلُ ٱلرِّيَٰحَ بُشْرَا بَيْنَ يَدَيْ رَحْمَتِهِ حَتَّىٰ إِذَا أَقَلَّتْ سَحَابًا ثِقَالًا سُقْنَٰهُ لِبَلَدٖ مَّيِّتٖ فَأَنزَلْنَا بِهِ ٱلْمَاءَ فَأَخْرَجْنَا بِهِ مِن كُلِّ ٱلثَّمَرَٰتِ كَذَٰلِكَ نُخْرِجُ ٱلْمَوْتَىٰ لَعَلَّكُمْ تَذَكَّرُونَ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وَٱلْبَلَدُ ٱلطَّيِّبُ يَخْرُجُ نَبَاتُهُ بِإِذْنِ رَبِّهِ وَٱلَّذِي خَبُثَ لَا يَخْرُجُ إِلَّا 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 كَذَٰلِكَ نُصَرِّفُ ٱلْأيَٰتِ لِقَوْمٖ يَشْكُرُونَ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ذكر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المشركين بالآيات واستكبارهم عليها، بيّن في هذه الآيات أدلة توحيد اللّه تعالى وأنّه المالك لكل شيء فلا بد للناس من عبادته وطاعته، فقال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والمدبّر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ٱللَّهُ ٱلَّذِي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ٱلسَّمَٰوَٰتِ وَٱلْأَرْضَ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أوقات ومراحل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ٱسْتَوَىٰ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واستولى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ٱلْعَرْشِ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زمام أمور السماء والأرض بيده، وللعرش 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المحيط بالعالَم يصدر اللّه منه التدبيرات،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ٱلَّيْلَ ٱلنَّهَارَ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يستر اللّهُ تعالى ضوء النهار </w:t>
      </w:r>
    </w:p>
    <w:p>
      <w:pPr>
        <w:pStyle w:val="BookText"/>
        <w:rPr/>
      </w:pPr>
      <w:r>
        <w:rPr>
          <w:rFonts w:ascii="Amiri" w:hAnsi="Amiri" w:eastAsia="Amiri" w:cs="Amiri"/>
          <w:color w:val="111111"/>
          <w:sz w:val="28"/>
          <w:sz w:val="28"/>
          <w:szCs w:val="28"/>
          <w:rtl w:val="true"/>
          <w:lang w:bidi="ar-SA"/>
        </w:rPr>
        <w:t xml:space="preserve">بواسطة ظلمة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الليل النهار طلباً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بإصرار،وهذا كناية عن تعاقب الليل والنهار باستمرار فكأنّ كل واحد منهما طالب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ٱلشَّمْسَ وَٱلْقَمَرَ وَٱلنُّجُومَ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مُسَخَّرَٰتِ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خاضعات ومذلَّلات بإرادة اللّه تعالى في دورانها وطلوعها وغروبها وغير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أي انتبهوا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وحده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فلم يشرك أحداً لا في الخلق ولا في التدبير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علمتم هذه الحقيقة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بإظهار الضراعة وهي الاستكانة والتذلّل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بالخفاء، ولا تدعوا غيره إذ ذلك تجاوز للحدود،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ٱلْمُعْتَدِينَ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يبغضهم فيعاقبهم، فهذا من جهة العبادة وما هو 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جهة العمل وما هو منهي عنه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 فِي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وَٱدْعُوهُ خَوْفًا وَطَمَعًا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حالة الخوف منه تعالى وفي حالة الرغبة إلى رضوانه، فالنفع والضرر بيده لا بيد الشركاء المزعومين، ثم إنّ الدعاء وعدم الإفساد إحسان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ٱللَّهِ قَرِيبٌ مِّنَ ٱلْمُحْسِنِينَ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يحبّهم ويرحمهم عكس المعتدين فهو لا يحبّهم ويعاقبهم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الخلق له فكذلك العود بالبعث إليه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ٱلَّذِي يُرْسِلُ ٱلرِّيَٰحَ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بشيرة فهي سبب سرور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إنزال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سَحَابًا 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سُقْنَٰهُ لِبَلَدٖ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زرع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ذلك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ٱلْمَاءَ فَأَخْرَجْنَا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ٱلثَّمَرَٰتِ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أنواعها ولكل بلد ما يناسبه منها، وكما أحيينا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نُخْرِجُ ٱلْمَوْتَىٰ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ضربنا لكم هذا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فتعلمون بأنّ القادر على ذاك قادر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ينتفع بهذا التذكّر والبعض لا ينتفع فمثلهم كمثل الأراضي المختلفة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ٱلْبَلَدُ ٱلطَّيِّبُ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التربة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وَٱلَّذِي 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السيّء التربة كالأرض السبخة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من غير نفع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هذا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 ٱلْأيَٰتِ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نكرّرها ونقلّبها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ينتفعون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اللّه تعالى حقائق التوحيد والإيمان، والشرك والكفر، وعاقبة كل منهما في الدنيا والآخرة، بيّن بعض الدلائل على التوحيد والمعاد والدعوة إلى الإيمان والعمل الصالح، فبيّن أنّ الخالق والمدبّر هو اللّه تعالى واستدل بخلق السماوات والأرض وبتدبير الأمر، والجميع يذعن بأنّه ليس للشركاء المزعومين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تكون العبادة له وحده، وعبادة غيره اعتداء وتجاوزاً للحدود، كما أنّ التشريع له وحده ففي تشريعه الإصلاح وفي سائر التشريعات الإفساد؛ لأنّ الخالق هو العالم بكل الخصوصيات فشرّع للناس ما يناسبهم بعلمه، ومن أصلح كان محسناً فتشمله رحمة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بعد ذلك بيّن أنّ العود إليه بالبعث والنشور، ومثّل بالأرض الميتة التييحييها بالمطر فيُخرج الثمار المختلفة التي كانت كامنة في تلك الأرض الميتة، وكذلك البعث حيث يخرج اللّه تعالى الأموات كلّهم من الأرض، وإنّما ذكر هذا المثل لأجل التذكر فيرجعوا إلى فطرتهم الدالة على قدرته على كل شيء وحكمته حيث لم يخلق الخلق عبثاً، ولولا البعث كان الخلق عبثاً وقد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المنتفع من هذه الدلائل والتذكّر هو الإنسان الشاكر لأنعم اللّه تعالى حيث بشكره صار قلبه صالحاً لقبول الوعظ كالأرض العذبة الصالحة للزراعة، عكس الكافر الذي بكفرانه صار قلبه قاسياً عن قبول الحقائق كالأرض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ٱللَّهُ ٱلَّذِي خَلَقَ ٱلسَّمَٰوَٰتِ وَٱلْأَرْضَ فِي سِتَّةِ أَيَّامٖ ثُمَّ ٱسْتَوَىٰ عَلَى ٱلْعَرْشِ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الخلق والتدبير من اللّه تعالى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ٱلسَّمَٰوَٰتِ وَٱلْأَرْضَ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الأرض مع أنّ الأرضين سبعة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 خَلَقَ سَبْعَ سَمَٰوَٰتٖ وَمِنَ ٱلْأَرْضِ مِثْلَهُنَّ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لعلّه لأجل أنّ السماوات تتضمّن سائر الأرضين، فيكون ذكر الأرض بخصوصها لأنّها هي مسكن الناس ومحل قرارهم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خلقهما بالتدريج وفي ستّة أيّام، وهذه الأيام </w:t>
      </w:r>
      <w:bookmarkStart w:id="96" w:name="pg15276_181858"/>
    </w:p>
    <w:p>
      <w:pPr>
        <w:pStyle w:val="BookText"/>
        <w:rPr/>
      </w:pPr>
      <w:bookmarkEnd w:id="96"/>
      <w:r>
        <w:rPr>
          <w:rFonts w:ascii="Amiri" w:hAnsi="Amiri" w:eastAsia="Amiri" w:cs="Amiri"/>
          <w:color w:val="111111"/>
          <w:sz w:val="28"/>
          <w:sz w:val="28"/>
          <w:szCs w:val="28"/>
          <w:rtl w:val="true"/>
          <w:lang w:bidi="ar-SA"/>
        </w:rPr>
        <w:t>إمّا هي بمقدار أيّام أرضنا، أو هو كناية عن ستّة مراحل؛ وذلك لأنّ أيّامالكون تختلف طولاً وقصراً حسب سرعة الحركة وبُطئها، فلذا أيّام بعض الكواكب أطول من أيّام الأرض وبعضها أقصر، وحكمة اللّه تعالى اقتضت التدرّج في عامة أمور الكون مع قدرته على الخلق دفعة فللجنين مراحل، وللنبات مراحل، وللحياة مراحل وهكذا، ولعلّ من الحكمة ظهور قدرته آناً فآناً للملائكة وللناس وغيرهم، واللّه العالم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4505285_2142443653"/>
      <w:bookmarkStart w:id="98" w:name="_Toc34"/>
      <w:bookmarkEnd w:id="97"/>
      <w:r>
        <w:rPr>
          <w:rtl w:val="true"/>
        </w:rPr>
        <w:t>معاني العرش</w:t>
      </w:r>
      <w:bookmarkEnd w:id="98"/>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ٱسْتَوَىٰ عَلَى ٱلْعَرْشِ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أنّه بعد الخلق لم يتركها سُدىً كما زعمت اليهود بأنّه استراح في اليوم السابع، وأنّه لا يقدر على تدبيرها تعالى اللّه عمّا يقول الظالمون علوّاً كبيراً، أو كما يزعم المشركون من أنّ التدبير صار بيد الشركاء المزعومين، بل كما تفرّد هو بالخلق كذلك تفرّد بالسلطة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للعرش مصاديق متعدّدة كما في الروايات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مادّي محيط بكل الأجسام، وهو المحل الذي تصدر منه التقديرات والأوامر والنواهي وغيرها، فهو جسم عظيم خصّه اللّه بنفسه تشريفاً كما أنّ اللّه شرّف الكعبة بأن جعلها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والملك، ومرجع ذلك إلى قدرته تعالى، وهذا معنى مجازي 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الذي حمّله اللّه تعالى بعض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تأويل له</w:t>
      </w:r>
      <w:r>
        <w:rPr>
          <w:rFonts w:eastAsia="Amiri" w:cs="Amiri" w:ascii="Amiri" w:hAnsi="Amiri"/>
          <w:color w:val="111111"/>
          <w:sz w:val="28"/>
          <w:szCs w:val="28"/>
          <w:rtl w:val="true"/>
          <w:lang w:bidi="ar-SA"/>
        </w:rPr>
        <w:t xml:space="preserve">. </w:t>
      </w:r>
      <w:bookmarkStart w:id="99" w:name="pg15276_181859"/>
    </w:p>
    <w:p>
      <w:pPr>
        <w:pStyle w:val="BookText"/>
        <w:rPr/>
      </w:pPr>
      <w:bookmarkEnd w:id="99"/>
      <w:r>
        <w:rPr>
          <w:rFonts w:ascii="Amiri" w:hAnsi="Amiri" w:eastAsia="Amiri" w:cs="Amiri"/>
          <w:color w:val="111111"/>
          <w:sz w:val="28"/>
          <w:sz w:val="28"/>
          <w:szCs w:val="28"/>
          <w:rtl w:val="true"/>
          <w:lang w:bidi="ar-SA"/>
        </w:rPr>
        <w:t>ثمّ إنّ النسبة بين العرش والكرسي قد مرّ في آية الكرسي، فراجع</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4505287_2142443653"/>
      <w:bookmarkStart w:id="101" w:name="_Toc35"/>
      <w:bookmarkEnd w:id="100"/>
      <w:r>
        <w:rPr>
          <w:rtl w:val="true"/>
        </w:rPr>
        <w:t>معنى الاستواء على العرش</w:t>
      </w:r>
      <w:bookmarkEnd w:id="101"/>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الاستواء بمعنى الاستقامة وانتظام الأمر، ويلازم ذلك كون نسبة الأشياء إليه متساوية فلا فرق عنده بين الذّرة والمجرّة، ولا في البعد والقرب لأنّه سبحانه ليس بجسم فلا معنى للقرب والبعد المكاني بالنسبة إليه بل كل الوجود تحت قبضته وبعلمه، كما لا فرق بين الأشياء في قدرته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استوى تدبيره وعلا أمره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على كل شيء فليس شيء أقرب إليه من شيء</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يُغْشِي ٱلَّيْلَ ٱلنَّهَارَ يَطْلُبُهُ حَثِيثًا وَٱلشَّمْسَ وَٱلْقَمَرَ وَٱلنُّجُومَ مُسَخَّرَٰتِ بِأَمْرِهِ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بيان بعض مصاديق استوائه على العرش، وهو تدبيره أمر الليل والنهار عبر خلق الشمس والقمر والنجوم، فكلّها مسخّرات بأمر اللّه تعالى وتجري بكيفية يظهر بها الليل والنهار، ولولاهما لم ينتظم الأمر في الأرض ولا ظهرت الحياة فيها، واللّه سبحانه ذكر نعمته في الخلق مع نعمته في تقدير الليل والنهار في آيات متعددة قرنهما معاً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ٱلسَّمَٰوَٰتِ وَٱلْأَرْضِ وَٱخْتِلَٰفِ ٱلَّيْلِ وَٱلنَّهَارِ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5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ٱخْتِلَٰفِ ٱلَّيْلِ وَٱلنَّهَارِ </w:t>
      </w:r>
    </w:p>
    <w:p>
      <w:pPr>
        <w:pStyle w:val="BookText"/>
        <w:rPr/>
      </w:pPr>
      <w:r>
        <w:rPr>
          <w:rFonts w:ascii="Amiri" w:hAnsi="Amiri" w:eastAsia="Amiri" w:cs="Amiri"/>
          <w:color w:val="111111"/>
          <w:sz w:val="28"/>
          <w:sz w:val="28"/>
          <w:szCs w:val="28"/>
          <w:rtl w:val="true"/>
          <w:lang w:bidi="ar-SA"/>
        </w:rPr>
        <w:t>وَمَا خَلَقَ ٱللَّهُ فِي ٱلسَّمَٰوَٰتِ وَٱلْأَرْضِ</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ٱلسَّمَٰوَٰتِ وَٱلْأَرْضِ لَأيَٰتٖ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خَلْقِكُمْ وَمَا يَبُثُّ مِن دَابَّةٍ ءَايَٰتٌ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وَٱخْتِلَٰفِ ٱلَّيْلِ وَٱلنَّهَارِ وَمَا أَنزَلَ ٱللَّهُ مِنَ ٱلسَّمَاءِ مِن رِّزْقٖ فَأَحْيَا بِهِ ٱلْأَرْضَ بَعْدَ مَوْتِهَا وَتَصْرِيفِ ٱلرِّيَٰحِ ءَايَٰتٌ لِّقَوْمٖ يَعْقِلُونَ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الغشيان والغشاوة والغِشاء وهو التغطية والستر والإلباس،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يُكَوِّرُ ٱلَّيْلَ عَلَى ٱلنَّهَارِ وَيُكَوِّرُ ٱلنَّهَارَ عَلَى ٱلَّيْلِ</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يُولِجُ ٱلَّيْلَ فِي ٱلنَّهَارِ وَيُولِجُ ٱلنَّهَارَ فِي ٱلَّيْلِ</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والمقصود هو لحوق الليل بالنهار وبالعكس في حركة منتظمة مستمرّة دائبة لا انقطاع لها إلاّ حينما يشاء اللّه تعالى، وبذلك انتظمت الحياة على الأرض وهو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ٱلَّذِي جَعَلَ لَكُمُ ٱلْأَرْضَ ذَلُولًا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أي مسخّرة لمنافعكم، والإغشاء والتغشية يتعدّيان بمفعولين فالمعنى يغطي بالليل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التعاقب المستمر بالطلب الحثيث وهو الطلب الأكيد الشديد فكأنّهما لا يفتران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يغشي الليل النهار كذلك يغشي النهار الليل ولم يذكره بلاغةً لأنّه يُعلم من المذكور في الآية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دلالة على استمرار تدبيره لأنّ الليل والنهار مستمران واللّه تعالى </w:t>
      </w:r>
      <w:bookmarkStart w:id="102" w:name="pg15276_181861"/>
    </w:p>
    <w:p>
      <w:pPr>
        <w:pStyle w:val="BookText"/>
        <w:rPr/>
      </w:pPr>
      <w:bookmarkEnd w:id="102"/>
      <w:r>
        <w:rPr>
          <w:rFonts w:ascii="Amiri" w:hAnsi="Amiri" w:eastAsia="Amiri" w:cs="Amiri"/>
          <w:color w:val="111111"/>
          <w:sz w:val="28"/>
          <w:sz w:val="28"/>
          <w:szCs w:val="28"/>
          <w:rtl w:val="true"/>
          <w:lang w:bidi="ar-SA"/>
        </w:rPr>
        <w:t>يغشي أحدهما الآخر باستمرار، وكذا تسخير الشمس والقمر والنجوم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كونها مذلّلات وخاضعات، وفي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سياقة إلى الغرض المختص قهراً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بإرادته ومشيئته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ٱلْخَلْقُ وَٱلْأَمْرُ تَبَارَكَ ٱللَّهُ رَبُّ ٱلْعَٰلَمِينَ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وتأكيد واستنتاج ممّا سبق، فهو الخالق، وهو المدبّر، وهو الدائم الخير، وهو رب كل شيء، وحده لا شريك له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ٱلْخَلْقُ وَٱلْأَمْرُ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يُراد به التدبير، ويدخل فيه التشريع لأنّ من تدبير أمور خلقه أن شرّع لهم الشرائع، 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بمعنى الشأن، وقد يكون بمعنى الطلب بأن يبعث نحو الشيء، والأوّل يجمع على أمور، والثاني على أوامر، وذكرنا بعض الكلام في كتاب نبراس الأصول</w:t>
      </w:r>
      <w:r>
        <w:rPr>
          <w:rStyle w:val="FootnoteAnchor"/>
          <w:rtl w:val="true"/>
        </w:rPr>
        <w:footnoteReference w:id="15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3"/>
        <w:numPr>
          <w:ilvl w:val="2"/>
          <w:numId w:val="1"/>
        </w:numPr>
        <w:rPr/>
      </w:pPr>
      <w:bookmarkStart w:id="103" w:name="__RefHeading___Toc4505289_2142443653"/>
      <w:bookmarkStart w:id="104" w:name="_Toc36"/>
      <w:bookmarkEnd w:id="103"/>
      <w:r>
        <w:rPr>
          <w:rtl w:val="true"/>
        </w:rPr>
        <w:t>عدم الفرق بين الإرادة التكوينيّة والتشريعيّة</w:t>
      </w:r>
      <w:bookmarkEnd w:id="10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بيد اللّه تعالى، ولا يتمكّن أحد من التصرّف إلاّ لو أذن اللّه تعالى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ٱلْأَمْرِ شَيْءٌ أَوْ يَتُوبَ عَلَيْهِمْ أَوْ يُعَذِّبَهُمْ</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ٱلْأَمْرَ كُلَّهُ لِلَّهِ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يُرْجَعُ ٱلْأَمْرُ كُلُّهُ</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 خفى أنّ أمر اللّه نافذ دائماً ولا يتخلّف عن المراد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شَئًْا أَن يَقُولَ لَهُ كُن فَيَكُونُ</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إلاّ أنّ متعلّق الأمر قد يكون التكوين فيوجد الشيء فور إرادة اللّه تعالى، وقد يكون التشريع فيصدر الحكم فور إرادته، فلا فرق بين الإرادة التكوينيّة والتشريعيّة من حيث تحقق متعلّقهما فوراً، وليس فعل العبد هو المراد في الإرادة التشريعيّة حتى تتخلّف الإرادة عن المراد حين عصيان العبد أو نسيانه، بل في أحكامه تعالى إرادتان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تشريعيّة بصدور الحكم، وتكوينيّة بأن يكون الإنسان مختاراً، وقد تحقق كلا الأمرين دائماً وفوراً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هي الخير الثابت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استمرار ودوام الخير، فالمعنى إنّ خلقه وتدبيره هو خير دائم، وإن كان هناك شر فهو تقدير خير من اللّه لكنّه صار شراً على العبيد بما كسبت أيديهم، وقد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إصلاح الشيء، واللّه تعالى رب لأنّه مصلح أحوال خلقه</w:t>
      </w:r>
      <w:r>
        <w:rPr>
          <w:rStyle w:val="FootnoteAnchor"/>
          <w:rtl w:val="true"/>
        </w:rPr>
        <w:footnoteReference w:id="164"/>
      </w:r>
      <w:r>
        <w:rPr>
          <w:rFonts w:ascii="Amiri" w:hAnsi="Amiri" w:eastAsia="Amiri" w:cs="Amiri"/>
          <w:color w:val="111111"/>
          <w:sz w:val="28"/>
          <w:sz w:val="28"/>
          <w:szCs w:val="28"/>
          <w:rtl w:val="true"/>
          <w:lang w:bidi="ar-SA"/>
        </w:rPr>
        <w:t>، وهو قريب من معنى التربية مع اختلاف مادتيهما لفظاً، فكل الشركاء المزعومين إنّما هم عبيده ومربوبون له لا يملكون لأنفسهم ولا لغيرهم نفعاً ولا ضرراً إلاّ بما شاء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ٱدْعُواْ رَبَّكُمْ تَضَرُّعًا وَخُفْيَةً إِنَّهُ لَا يُحِبُّ ٱلْمُعْتَدِينَ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كالنتيجة لكون اللّه تعالى الخالق المدبّر، فلا بد من عبادته لأنّا </w:t>
      </w:r>
    </w:p>
    <w:p>
      <w:pPr>
        <w:pStyle w:val="BookText"/>
        <w:rPr/>
      </w:pPr>
      <w:r>
        <w:rPr>
          <w:rFonts w:ascii="Amiri" w:hAnsi="Amiri" w:eastAsia="Amiri" w:cs="Amiri"/>
          <w:color w:val="111111"/>
          <w:sz w:val="28"/>
          <w:sz w:val="28"/>
          <w:szCs w:val="28"/>
          <w:rtl w:val="true"/>
          <w:lang w:bidi="ar-SA"/>
        </w:rPr>
        <w:t>مسخّرون لأمره فلا بد من دعائه، والدعاء قد يكون بعبادة وقد يكون بالاستغاثة كالنداء، ولعلّ ما في هذه الآية بالمعنى الأوّل، وما في الآية التاليّة بالمعنى الثاني، فالمعنى حيث علمتم بأنّه الخالق والرب فاعبدوه ثمّ نادوه واطلبوا حوائجكم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تَضَرُّعًا وَخُفْيَةً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حالين، والتضرّع من الضراعة وهي الاستكانة والتذلّل، ولعلّ استعمال باب التفعّل لأجل أنّ المراد الجهر بعبادته حيث إنّ الإظهار من معاني باب التفعل مثل تشجّعَ وتحلّمَ أي أظهر الشجاعة والحلم وفي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الضراعة</w:t>
      </w:r>
      <w:r>
        <w:rPr>
          <w:rStyle w:val="FootnoteAnchor"/>
          <w:rtl w:val="true"/>
        </w:rPr>
        <w:footnoteReference w:id="16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الخفاء، فالمعنى دعاء اللّه تعالى في كل الحالات سواء في العلن أم في الخفاء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يتبيّن أن اللّه تعالى لم يحصر الدعاء في حالة الخفاء بل عمّمه لكلا الحالتين، ولذا دعا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والصالحون ربّهم تعالى في العلن كدعائهم له في السِر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ٱلْمُعْتَدِينَ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تركتم دعاءه كنتم معتدين واللّه يبغض المعتدين فيعاقبهم، أو بمعنى لا تدعو غيره فإنّه اعتداء وتجاوز للحدود وفيه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ٱلْأَرْضِ بَعْدَ إِصْلَٰحِهَا وَٱدْعُوهُ خَوْفًا وَطَمَعًا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هذه الآية في العمل كما كانت الآية السابقة في العقيدة، أي لا </w:t>
      </w:r>
    </w:p>
    <w:p>
      <w:pPr>
        <w:pStyle w:val="BookText"/>
        <w:rPr/>
      </w:pPr>
      <w:r>
        <w:rPr>
          <w:rFonts w:ascii="Amiri" w:hAnsi="Amiri" w:eastAsia="Amiri" w:cs="Amiri"/>
          <w:color w:val="111111"/>
          <w:sz w:val="28"/>
          <w:sz w:val="28"/>
          <w:szCs w:val="28"/>
          <w:rtl w:val="true"/>
          <w:lang w:bidi="ar-SA"/>
        </w:rPr>
        <w:t>ترتكبوا المعاصي بل ادعوا اللّه في كل الحالات فذلك إحسان واللّه يحب المحسنين، وإمّا هذه الآية تتمّة للآية السابقة فالمعنى ادعوا اللّه تضرّعاً وخفية وادعوه خوفاً وطعماً فذلك إحسان واللّه يحب المحسنين، ولا تعتدوا ولا تفسدوا فاللّه لا يحب المعتدين، وحينئذٍ فتفريق الكلام في آيتين ليكون أوقع في النفوس ففي الأولى أمر بالدعاء ونهي عن الاعتداء، وفي الثانية نهي عن الفساد وأمر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في الأرض بالمعاصي والظلم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إِصْلَٰحِهَا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أن أصلحها اللّه بأن أتقن الخلق وأحسن التدبير ومن ذلك بيان العقائد والأحكام والأخلاق، وقد أصلح اللّه أمر هذه الأمة برسوله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وبأمير المؤمنين علي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الناس أفسدوا فيها بعد هذا الإصلاح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خَوْفًا وَطَمَعًا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ادعوه في حال الخوف وحال الرغبة، وليس المعنى كون الدعاء أو العبادة لأجل الخوف والطمع، فهذه وإن كانت صحيحة لكنّها عبادة العبيد أو التجّار، بل دعاؤه في حالة الرهبة والرغبة لأجل كونه أهلاً للعبادة حبّاً له، والخوف والطمع يتعلّقان بالعقاب والثواب، وبالرد والإجابة، وبالعدل والفضل، وبالنار والجنّة وبغير ذلك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كالتعليل، أي إن لم تفسدوا وعملتم بالصلاح ودعوتم اللّه في حال الرهبة والرغبة فذلك إحسان منكم لأنفسكم فصرتم من المحسنين وحينئذٍ تكون رحمة اللّه قريبة منكم، ورحمته هذه تشمل الدنيا والآخرة باستجابة الدعاء والإثابة وعدم الضلال وعدم الشقوة </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ترجيح جانب الطمع وتنبيه على ما يتوصّل به للإجابة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ٱلَّذِي يُرْسِلُ ٱلرِّيَٰحَ بُشْرَا بَيْنَ يَدَيْ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اللّه تعالى البدء بالخلق والتدبير في الآيات السابقة، أتمّه بذكر المعاد في هذه الآية، ومثّل له بالأرض الميتة التي يحييها بالمطر ويخرج منها النبات مع أنّ موادّه كانت متفرقة في الأرض لكن اللّه تعالى جمعها وأحياها فأظهرها بشكل مختلف الثمرات، وهي وإن كانت أسباباً طبيعيّة إلاّ أنّ الذي يقدّرها ويسيّرها هو اللّه عز وجل، وليست تلك الأسباب إلاّ أسباباً ظاهريّة والأمر كلّه بيد اللّه تعالى، كما أنّ هذا المثل يناسب الآية السابقة أيضاً حيث نهى عن الفساد بعد الإصلاح كالأرض الميتة التي أحياها بعد موتها وجعل فيها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 اللّه الرحمة استعمل الجمع، وكلّما أراد النقمة استعمل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حسب الغالب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وَجَرَيْنَ بِهِم بِرِيحٖ طَيِّبَةٖ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بشيرة أي حينما يشعر الإنسان بالرياح يستبشر بقرب نزول الغيث،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ٱللَّهُ ٱلَّذِي يُرْسِلُ ٱلرِّيَٰحَ فَتُثِيرُ سَحَابًا فَيَبْسُطُهُ فِيٱلسَّمَاءِ كَيْفَ يَشَاءُ وَيَجْعَلُهُ كِسَفًا فَتَرَى ٱلْوَدْقَ يَخْرُجُ مِنْ خِلَٰلِهِ فَإِذَا أَصَابَ بِهِ </w:t>
      </w:r>
    </w:p>
    <w:p>
      <w:pPr>
        <w:pStyle w:val="BookText"/>
        <w:rPr/>
      </w:pPr>
      <w:r>
        <w:rPr>
          <w:rFonts w:ascii="Amiri" w:hAnsi="Amiri" w:eastAsia="Amiri" w:cs="Amiri"/>
          <w:color w:val="111111"/>
          <w:sz w:val="28"/>
          <w:sz w:val="28"/>
          <w:szCs w:val="28"/>
          <w:rtl w:val="true"/>
          <w:lang w:bidi="ar-SA"/>
        </w:rPr>
        <w:t xml:space="preserve">مَن يَشَاءُ مِنْ عِبَادِهِ إِذَا 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مِن قَبْلِ أَن يُنَزَّلَ عَلَيْهِم مِّن قَبْلِهِ لَمُبْلِسِينَ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فَٱنظُرْ إِلَىٰ ءَاثَٰرِ رَحْمَتِ ٱللَّهِ كَيْفَ يُحْيِ ٱلْأَرْضَ بَعْدَ مَوْتِهَا إِنَّ ذَٰلِكَ لَمُحْيِ ٱلْمَوْتَىٰ وَهُوَ عَلَىٰ كُلِّ شَيْءٖ قَدِيرٌ</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الغيث رحمة من اللّه تعالى وبه يظهر اللّه نعمته في الزرع والضرع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الإقلال وهو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ثقيل؛ لأنّ السحاب إذا خف لا يُمطر، وإذا ثقل بالماء أمطر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سقناه عبر الرياح وهي تدفع السحاب من خلفه فكان سوقاً؛ لأنّ السياقة من الخلف، والقيادة من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ٱلثَّمَرَٰتِ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الثمرات في العالم تنبت بماء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سائر المياة أيضاً نشأت من الأمطار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أرض حسب صلوحها وهوائها تنتج أنواعاً من الثمرات التي تناسبها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نُخْرِجُ ٱلْمَوْتَىٰ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تمثيل، وأيضاً بيان حقيقة وهو أنّ اللّه يبعث الموتى يوم القيامة بإنزال الماء عليهم فتنمو أجسادهم، ثمّ ينفخ في الصور فيخرجون من الأجداث سراعاً،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عز وجل أن يبعث الخلق أمطر السماء أربعين صباحاً فاجتمعتالأوصال ونبتت اللحوم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ذكرنا هذا المثل لتذكّركم، أو قدّرنا إنبات الزرع هكذا لتتذكّروا، فإنّ اللّه تعالى يتطابق تكوينه وتشريعه، ولذا قد يقدّر من التكوين ما ينفع للتشريع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وَٱلْبَلَدُ ٱلطَّيِّبُ يَخْرُجُ نَبَاتُهُ بِإِذْنِ رَبِّهِ وَٱلَّذِي خَبُثَ لَا يَخْرُجُ إِلَّا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مثل لمن تدبّر الآيات وانتفع بها، ولمن لم يرفع إليها رأساً ولم يتأثّر بها</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فكأنّ المقصود الحث على إصلاح النفس كي يتذكّر الإنسان بالآيات، وإلاّ فلا تؤثّر فيه لا لقصور فيها بل لخبث ذاته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عَنْهُمْ وَقَالَ يَٰقَوْمِ لَقَدْ أَبْلَغْتُكُمْ رِسَالَةَ رَبِّي وَنَصَحْتُ لَكُمْ وَلَٰكِن لَّا تُحِبُّونَ ٱلنَّٰصِحِينَ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وَٱلْبَلَدُ ٱلطَّيِّبُ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الملائم للطبع والذي تستلذ به الحواس، ثمّ عُمّم لكل ما طابق العقل والشرع،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منافر للطبع، ثمّ عمّم لكل ما خالف العقل والشرع، فالبلد الطيب هو الزكي التربة الصالحة للزراعة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يخرج نباته طيّباً، إلاّ أنّه استبدل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اللّه يأذن للطيّب في إنبات الطيّب مع أنّ كلشيء بإذنه إلاّ أنّه خص البلد الطيّب بذلك تشريفاً له، 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أجرى العادة بإخراج النبات من الأرض الطيّبة ليكون ذلك باعثاً للإنسان </w:t>
      </w:r>
    </w:p>
    <w:p>
      <w:pPr>
        <w:pStyle w:val="BookText"/>
        <w:rPr/>
      </w:pPr>
      <w:r>
        <w:rPr>
          <w:rFonts w:ascii="Amiri" w:hAnsi="Amiri" w:eastAsia="Amiri" w:cs="Amiri"/>
          <w:color w:val="111111"/>
          <w:sz w:val="28"/>
          <w:sz w:val="28"/>
          <w:szCs w:val="28"/>
          <w:rtl w:val="true"/>
          <w:lang w:bidi="ar-SA"/>
        </w:rPr>
        <w:t>على طلب الخير من مظانه، ودلالةً على وجوب الاجتهاد في الطاعات، فإذا حمل نفسه على ابتغاء الخير اليسير الذي لا يدوم وربّما لا يحصل فأن يبتغي النعيم الدائم الذي لا يفنى ولا يبيد بالأعمال الصالحة أولى</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 العطاء لا يهنأ من يُعطاه، وفي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النكد اللؤم والشؤم، وكل شيء جر على صاحبه شرّاً فهو نَكَد، وصاحبه أنكد ونَكِد، ورجال نكدى ونُكْد، والنكد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العطاء وأن لا يُهَنّئهُ من يُعطاه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وقد يكون في النكد معنى العسر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التصريف هو الترديد والتقليب، فالمعنى نكررها لهم، فالقلوب الرقيقة تقبل المواعظ، والقلوب القاسية ترفضها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الذين ينتفعون بها، وفي ذلك حث الناس على الشكر لتلين قلوبهم فتكون قابلة للّهداية بإذن اللّه تعالى، أو أنّ تصريف الآيات وإن كان عاماً للجميع إلاّ أنّ الغرض منه هم الشاكرون، كالمعلّم الذي يدرّس صفّاً فيه طلاب أذكياء وكسالى فهو يدرّس الجميع بنشاط إلاّ أنّ غرضه الأذكياء دون الكسالى</w:t>
      </w:r>
      <w:r>
        <w:rPr>
          <w:rFonts w:eastAsia="Amiri" w:cs="Amiri" w:ascii="Amiri" w:hAnsi="Amiri"/>
          <w:color w:val="111111"/>
          <w:sz w:val="28"/>
          <w:szCs w:val="28"/>
          <w:rtl w:val="true"/>
          <w:lang w:bidi="ar-SA"/>
        </w:rPr>
        <w:t xml:space="preserve">. </w:t>
      </w:r>
      <w:bookmarkStart w:id="105" w:name="pg15276_181869"/>
    </w:p>
    <w:p>
      <w:pPr>
        <w:pStyle w:val="Heading2"/>
        <w:numPr>
          <w:ilvl w:val="1"/>
          <w:numId w:val="1"/>
        </w:numPr>
        <w:rPr/>
      </w:pPr>
      <w:bookmarkStart w:id="106" w:name="__RefHeading___Toc4505291_2142443653"/>
      <w:bookmarkStart w:id="107" w:name="_Toc37"/>
      <w:bookmarkEnd w:id="105"/>
      <w:bookmarkEnd w:id="106"/>
      <w:r>
        <w:rPr>
          <w:rtl w:val="true"/>
        </w:rPr>
        <w:t xml:space="preserve">الآيات </w:t>
      </w:r>
      <w:r>
        <w:rPr/>
        <w:t>59</w:t>
      </w:r>
      <w:r>
        <w:rPr>
          <w:rtl w:val="true"/>
        </w:rPr>
        <w:t>-</w:t>
      </w:r>
      <w:r>
        <w:rPr/>
        <w:t>64</w:t>
      </w:r>
      <w:bookmarkEnd w:id="107"/>
    </w:p>
    <w:p>
      <w:pPr>
        <w:pStyle w:val="Heading3"/>
        <w:numPr>
          <w:ilvl w:val="2"/>
          <w:numId w:val="1"/>
        </w:numPr>
        <w:rPr/>
      </w:pPr>
      <w:bookmarkStart w:id="108" w:name="__RefHeading___Toc4505293_2142443653"/>
      <w:bookmarkStart w:id="109" w:name="_Toc38"/>
      <w:bookmarkEnd w:id="108"/>
      <w:r>
        <w:rPr>
          <w:rtl w:val="true"/>
        </w:rPr>
        <w:t>اشارة</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نُوحًا إِلَىٰ قَوْمِهِ فَقَالَ يَٰقَوْمِ ٱعْبُدُواْ ٱللَّهَ مَا لَكُم مِّنْ إِلَٰهٍ غَيْرُهُ إِنِّي أَخَافُ عَلَيْكُمْ عَذَابَ يَوْمٍ عَظِيمٖ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ٱلْمَلَأُ مِن قَوْمِهِ إِنَّا لَنَرَىٰكَ فِي ضَلَٰلٖ مُّبِينٖ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يَٰقَوْمِ لَيْسَ بِي ضَلَٰلَةٌ وَلَٰكِنِّي رَسُولٌ مِّن رَّبِّ ٱلْعَٰلَمِينَ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رِسَٰلَٰتِ رَبِّي وَأَنصَحُ لَكُمْ وَأَعْلَمُ مِنَ ٱللَّهِ مَا لَا تَعْلَمُونَ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أَوَعَجِبْتُمْ أَن جَاءَكُمْ ذِكْرٌ مِّن رَّبِّكُمْ عَلَىٰ رَجُلٖ مِّنكُمْ لِيُنذِرَكُمْ وَلِتَتَّقُواْ وَلَعَلَّكُمْ تُرْحَمُونَ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فَأَنجَيْنَٰهُ وَٱلَّذِينَ مَعَهُ فِي ٱلْفُلْكِ وَأَغْرَقْنَا ٱلَّذِينَ كَذَّبُواْ بَِٔايَٰتِنَا إِنَّهُمْ كَانُواْ قَوْمًا عَمِينَ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يذكر اللّه تعالى قصص مجموعة من الأنبياء وما آل إليه أمر أقوامهم لمّا كذّبوهم، تحذيراً للمكذّبين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تكون عاقبتهم كعاقبة أولئك،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نُوحًا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رسول بعد آدم وصاحب أوّل شريعة ومن أنبياء أولي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يَٰقَوْمِ ٱعْبُدُواْ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واتركوا عبادة الأصنام؛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فالأصنام مخلوقات مثلكم وليست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الآخرة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 الذين يملأون القلوب هيبة والعيون 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لَنَرَىٰكَ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w:t>
      </w:r>
    </w:p>
    <w:p>
      <w:pPr>
        <w:pStyle w:val="BookText"/>
        <w:rPr/>
      </w:pP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يَٰقَوْمِ لَيْسَ بِي 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فكيف بالضلال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غاية الهدي لأنّي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رَّبِّ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كل شيء، ومن كان كذلك لا يحتمل فيه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ووظيفتي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رِسَٰلَٰتِ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وحي رسالة ومجموعه رسالات،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أَنصَحُ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الإخلاص أي أقوله بإخلاص لأجلكم ولا غرض لي سوى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مِنَ ٱللَّهِ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لكم من اتّباعي لأنّ الجاهل لا بد أن يستمع إلى العالم ويتّبعه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لتكذيبكم إيّاي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الإنكاري، والواو عاطفة على مقدّر أي هل كذّبتم وعجبتم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جَاءَكُمْ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يذكّركم بفطرتكم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 عَلَىٰ 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جنسكم، أي نازلاً على رجل أو على لسانه، فلا عجب في ذلك إذ عرفتم السبب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 اللّه في الجنّة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قليل وكذّب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دعاهم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فَأَنجَيْنَٰهُ وَٱلَّذِينَ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معه في الإيمان، والنجاة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ٱلْفُلْكِ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وهذا نتيجة البصيرة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وَأَغْرَقْنَا ٱلَّذِينَ 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قَوْمًا 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بصيرة لهم، والعَمِي في القلب كالأعمى في البصر</w:t>
      </w:r>
      <w:r>
        <w:rPr>
          <w:rFonts w:eastAsia="Amiri" w:cs="Amiri" w:ascii="Amiri" w:hAnsi="Amiri"/>
          <w:color w:val="111111"/>
          <w:sz w:val="28"/>
          <w:szCs w:val="28"/>
          <w:rtl w:val="true"/>
          <w:lang w:bidi="ar-SA"/>
        </w:rPr>
        <w:t xml:space="preserve">. </w:t>
      </w:r>
      <w:bookmarkStart w:id="110" w:name="pg15276_181871"/>
    </w:p>
    <w:p>
      <w:pPr>
        <w:pStyle w:val="BookText"/>
        <w:rPr/>
      </w:pPr>
      <w:bookmarkEnd w:id="110"/>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ذكر اللّه تعالى في الآيات السابقة دلائل التوحيد وحذّر من الشيطان وإغوائه وبيّن أنّ عاقبة المكذّبين هي العقاب، شفع ذلك بقصص مجموعة من الأنبياء الذين دعوا إلى اللّه فكذّبهم قومهم إلاّ القليل منهم فأنزل اللّه عذابه في الدنيا عليهم، وفي ذلك إنذار للمشركين المكذّبين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 فيه تثبيتاً وتسلية للرسول بأنّ حاله مع قومه كحال الأنبياء السابقين وأقوامهم فليس هو بدعاً من الرسل، مضافاً إلى تكميل بحث أصول الدين بعد ذكر التوحيد والمعاد عبر ذكر النبوّة والأنبياء ودحض الحجج التي كان مشركو مكّة يستندون إليها في جحد 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3"/>
        <w:numPr>
          <w:ilvl w:val="2"/>
          <w:numId w:val="1"/>
        </w:numPr>
        <w:rPr/>
      </w:pPr>
      <w:bookmarkStart w:id="111" w:name="__RefHeading___Toc4505295_2142443653"/>
      <w:bookmarkStart w:id="112" w:name="_Toc39"/>
      <w:bookmarkEnd w:id="111"/>
      <w:r>
        <w:rPr>
          <w:rtl w:val="true"/>
        </w:rPr>
        <w:t xml:space="preserve">قصة نوح </w:t>
      </w:r>
      <w:r>
        <w:rPr>
          <w:rtl w:val="true"/>
        </w:rPr>
        <w:t>(</w:t>
      </w:r>
      <w:r>
        <w:rPr>
          <w:rtl w:val="true"/>
        </w:rPr>
        <w:t>عليه السلام</w:t>
      </w:r>
      <w:r>
        <w:rPr>
          <w:rtl w:val="true"/>
        </w:rPr>
        <w:t xml:space="preserve">)  </w:t>
      </w:r>
      <w:r>
        <w:rPr>
          <w:rtl w:val="true"/>
        </w:rPr>
        <w:t>وقومه</w:t>
      </w:r>
      <w:bookmarkEnd w:id="112"/>
    </w:p>
    <w:p>
      <w:pPr>
        <w:pStyle w:val="BookText"/>
        <w:rPr/>
      </w:pPr>
      <w:r>
        <w:rPr>
          <w:rFonts w:ascii="Amiri" w:hAnsi="Amiri" w:eastAsia="Amiri" w:cs="Amiri"/>
          <w:color w:val="111111"/>
          <w:sz w:val="28"/>
          <w:sz w:val="28"/>
          <w:szCs w:val="28"/>
          <w:rtl w:val="true"/>
          <w:lang w:bidi="ar-SA"/>
        </w:rPr>
        <w:t xml:space="preserve">وقد ذكر اللّه تعالى قصّة نوح وهود وصالح ولوط وشعيب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التركيز على أصل التوحيد وعلى عذاب الكافرين مع تضمين هذه القصص أموراً توحيديّة متعدّدة، ودعوة لأحكام مختلفة، ودحض حجج متفاوتة للمشركين، وعذاب متنوّع للمكذّبين، فخصّ كل قصّة بزاوية من الزوايا كما سيأتي بيانه متدرّجاً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نُوحًا إِلَىٰ قَوْمِهِ فَقَالَ يَٰقَوْمِ ٱعْبُدُواْ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دعاهم نوح إلى الأصول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والمعاد، فدعاهم إلى توحيد اللّه بعبادته إذ لا إله غيره، وحذّرهم من عذاب اللّه في الآخرة إن لم يؤمنوا وإنّما قال لهم ذلك لأنّ اللّه أرسله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قسم مقدّر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قوله هذا كان مباشرة بعد إرساله إليهم، فإنّه وإنكان نبيّاً من قبل إلاّ أنّه لم يقل لهم شيئاً قبل إرساله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لحصر العبادة في اللّه فإنّ المشركين كانوا يعبدون الأصنام مع عبادتهم للّه تعالى، فبيّن لهم أنّه لا بد من حصر العبادة في اللّه مع ذكر الدليل بأنّه لا إله غير اللّه تعالى، فما بالهم يعبدون مخلوقاً مثلهم بل أدون منهم حيث إنّ الأصنام لا شعور ولا حياة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كالسبب لقوله ودعوته إيّاهم إلى التوحيد ببيان أنّ الشرك عاقبته العذاب، فهو يقوله مشفقاً عليهم حيث إنّهم قومه ويريد الخير لهم، والخوف يطلق عادة في الضرر المحتمل، فخوفه عليهم لعلّه لأجل احتماله اهتداءهم قبل أن يخبره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لَن يُؤْمِنَ مِن قَوْمِكَ إِلَّا مَن قَدْ ءَامَنَ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أو هو لبيان مجرد الشفقة عليهم إذ قد يستعمل الخوف في ذلك مجرّداً عن معنى التوقع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 الآخرة، وكما هي يوم عظيم كذلك عذابها عظيم أيضاً، ولذا ورد تارة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يَوْمٍ عَظِيمٖ</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ولكن هنا حيث كان الغرض الأساسي بيان الآخرة لذلك وصف اليوم بالعظيم، وفي ذلك إشعار بعظمة العذاب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العظيم هو الطوفان وعذابه الغرق، لكن السياق والنظائر في الآيات الأخرى تدل على أنّه عذاب الآخرة، ولعلّ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بدايةدعوته لم يكن يعلم بعذابهم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ٱلْمَلَأُ مِن قَوْمِهِ إِنَّا لَنَرَىٰكَ فِي ضَلَٰلٖ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الأشراف، وإنّما سمّوا ملأً لأنّهم يملئون العيون والقلوب جمالاً وهيبة، والعادة هي أنّ الذين يعارضون الحق والتغيير هم الكبراء حيث إنّهم المنتفعون من استمرار الوضع على ما هو عليه، مع خشيتهم من أنّ التغيير يفقدهم مصالحهم ومنزلتهم، ولذا اتهموا المؤمنين بنوح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أراذل،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نَرَىٰكَ ٱتَّبَعَكَ إِلَّا ٱلَّذِينَ هُمْ أَرَاذِلُنَا بَادِيَ ٱلرَّأْيِ</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أَنُؤْمِنُ لَكَ وَٱتَّبَعَكَ ٱلْأَرْذَلُونَ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كما أنّهم يحسدون الرسل لما خصّهم اللّه من المنزلة،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يَكْفُرُواْ بِمَا أَنزَلَ ٱللَّهُ بَغْيًا أَن يُنَزِّلَ ٱللَّهُ مِن فَضْلِهِ عَلَىٰ مَن يَشَاءُ مِنْ عِبَادِهِ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ٱلَّذِينَ لَا يَرْجُونَ لِقَاءَنَا لَوْلَا أُنزِلَ عَلَيْنَا ٱلْمَلَٰئِكَةُ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ضَلَٰلٖ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انحراف واضح حيث تَرَكَ المعتقدات السائدة ودعاهم إلى ما لا يرونه، وأخبرهم بالآخرة التي لم يروا مثلها، وادّعى الرسالة وهو بشر مثلهم، فادعاء أعظم منصب وهو الرسالة وإنكار </w:t>
      </w:r>
    </w:p>
    <w:p>
      <w:pPr>
        <w:pStyle w:val="BookText"/>
        <w:rPr/>
      </w:pPr>
      <w:r>
        <w:rPr>
          <w:rFonts w:ascii="Amiri" w:hAnsi="Amiri" w:eastAsia="Amiri" w:cs="Amiri"/>
          <w:color w:val="111111"/>
          <w:sz w:val="28"/>
          <w:sz w:val="28"/>
          <w:szCs w:val="28"/>
          <w:rtl w:val="true"/>
          <w:lang w:bidi="ar-SA"/>
        </w:rPr>
        <w:t>أعظم معتقداتهم في عبادة الأصنام والإخبار بأعظم يوم في الآخرة كان عندهم عجيباً جدّاً وضلالاً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يَٰقَوْمِ لَيْسَ بِي ضَلَٰلَةٌ وَلَٰكِنِّي رَسُولٌ مِّن رَّبِّ ٱلْعَٰلَمِينَ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عليهم كلامهم، فحيث بالغوا في تضليله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لَنَرَىٰكَ فِي ضَلَٰلٖ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على أنّه ليس به ضلالة فضلاً عن الضلال،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بتاء الوحدة نفي لأدنى درجات الضلال وهو يستلزم نفي سائر درجاته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الاستدراك لأنّ من يملك الصفة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رسول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ضالاً، فإنّ اللّه لا يختار أحداً للرسالة إلاّ بعد أن يصطفيه ويجتبيه ويعصمه فلا وجه لزعم الضلال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لاستبعادهم رسالته؛ إذ إنّ اللّه رب الجميع وهو يصلح أحوالهم، فلا عجب في أن يرسل رسولاً لكي يهدي الضالّين إلى الطريق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رِسَٰلَٰتِ رَبِّي وَأَنصَحُ لَكُمْ وَأَعْلَمُ مِنَ ٱللَّهِ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سبب إرسال الرسول إليهم وذلك ثلاثة أمور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رِسَٰلَٰتِ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فالأنبياء يوصلون للناس ما يريده اللّه تعالى منهم؛ إذ ليس من الحكمة الوحي مباشرة إلى كل إنسان، إذ لا بد من قابليّة القابل ولا قابليّة إلاّ بعد الاصطفاء، وليس من المصلحة اصطفاء </w:t>
      </w:r>
    </w:p>
    <w:p>
      <w:pPr>
        <w:pStyle w:val="BookText"/>
        <w:rPr/>
      </w:pPr>
      <w:r>
        <w:rPr>
          <w:rFonts w:ascii="Amiri" w:hAnsi="Amiri" w:eastAsia="Amiri" w:cs="Amiri"/>
          <w:color w:val="111111"/>
          <w:sz w:val="28"/>
          <w:sz w:val="28"/>
          <w:szCs w:val="28"/>
          <w:rtl w:val="true"/>
          <w:lang w:bidi="ar-SA"/>
        </w:rPr>
        <w:t>الجميع، فكان إرسال الرسول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كل حكم ووحي رسالة، وكان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أنبياء أولى العزم وأوّل صاحب شريعة فكانت أحكاماً متعددة عبّر عنها بالرسالات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وَأَنصَحُ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هو الخلوص من الشوائب والأغراض الفاسدة، ويتعدّى بنفسه، وتعديته باللام للتأكيد، والمراد أنّه يبلّغ الرسالات مع إشفاقه عليهم لذا يبيّنها باستمرار وبمختلف المواعظ، فليس مجرد ساعي بريد يوصل رسالته ويتركهم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 مِنَ ٱللَّهِ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يريد شدّة بطش اللّه تعالى بالكافرين المعاندين، وكأنّ هذه الأمور الثلاثة إشارة إلى أنّ اللّه عليه البيان بالرسالة، والنبي عليه النصح، والقوم يجهلون فلا بد من تنبيههم، أو لمّا زعموا ضلاله بيّن أنّه يعلم ما لا يعلمون ومن كان كذلك ليس ضالاً وفيه إشعار بأنّهم هم الضالّون 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أَوَعَجِبْتُمْ أَن جَاءَكُمْ ذِكْرٌ مِّن رَّبِّكُمْ عَلَىٰ 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سبب رسالة اللّه تعالى، وأنّه لماذا أرسل اللّه رسولاً إليهم، وحيث عُلم السبب بطل العجب، فينتفي سبب التكذيب لو كانوا يعقلون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للاستفهام الإنكاري إبطالاً لزعمهم، وهي بمعنى النفي أي لا عجب في ذلك، والواو للعطف على مقدّر استغني عن ذكره لكونه معلوماً أي هل كذّبتم وعجبتم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تذكير لكم بما أودعه في فطرتكم وهو ربكم يريد إصلاح أمركم فلا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بتقدير لسان أي الذكر على لسان رجل، أو بتضمين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الأسباب فثلاث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الإنذار من عذابه تعالى، قدّمه في الذكر لأنّه المقدّم خارجاً حيث بدأ دعوته إلى اللّه بالإنذار من العذاب، كما مر في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يبيّن لكم المعاصي لتتجنّبوها وتحفظوا أنفسكم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تشملكم رحمة اللّه تعالى بالثواب في الدنيا والآخرة، وهذا تبشيره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عمل الرسول بالإنذار، والثاني عمل الناس بالتقوى، والثالث عمل اللّه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فَكَذَّبُوهُ فَأَنجَيْنَٰهُ وَٱلَّذِينَ مَعَهُ فِي ٱلْفُلْكِ وَأَغْرَقْنَا ٱلَّذِينَ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عدم انتفاع الأكثر بمواعظه فأصابهم عذاب اللّه في الدنيا بالغرق وأمّا من انتفع بموعظته فآمن فقد أنجاه اللّه من عذاب الدنيا في السفينة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آمنوا معه، فالمؤمنون هم مع الأنبياء، والكفّار ليسوا معهم بل مع أعدائهم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ٱلْفُلْكِ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أنجينا في السفينة نوحاً والمؤمنين الذين كانوا معه،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يستوى فيه الجمع والمفرد، وجذره اللغوي بمعنى الدوران فكأنّ السفينة مدوّرة أو هي تدور في البحر ذهاباًوإيّاباً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 هو الفاقد للبصيرة، والأعمى هو الفاقد للبصر، فقومه لم يتبصّروا بالدلائل الواضحة والبراهين الساطعة التي أبداها لهم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 تكذيبهم ومن ثَمّ عذابهم</w:t>
      </w:r>
      <w:r>
        <w:rPr>
          <w:rFonts w:eastAsia="Amiri" w:cs="Amiri" w:ascii="Amiri" w:hAnsi="Amiri"/>
          <w:color w:val="111111"/>
          <w:sz w:val="28"/>
          <w:szCs w:val="28"/>
          <w:rtl w:val="true"/>
          <w:lang w:bidi="ar-SA"/>
        </w:rPr>
        <w:t xml:space="preserve">. </w:t>
      </w:r>
      <w:bookmarkStart w:id="113" w:name="pg15276_181878"/>
    </w:p>
    <w:p>
      <w:pPr>
        <w:pStyle w:val="Heading2"/>
        <w:numPr>
          <w:ilvl w:val="1"/>
          <w:numId w:val="1"/>
        </w:numPr>
        <w:rPr/>
      </w:pPr>
      <w:bookmarkStart w:id="114" w:name="__RefHeading___Toc4505297_2142443653"/>
      <w:bookmarkStart w:id="115" w:name="_Toc40"/>
      <w:bookmarkEnd w:id="113"/>
      <w:bookmarkEnd w:id="114"/>
      <w:r>
        <w:rPr>
          <w:rtl w:val="true"/>
        </w:rPr>
        <w:t xml:space="preserve">الآيات </w:t>
      </w:r>
      <w:r>
        <w:rPr/>
        <w:t>65</w:t>
      </w:r>
      <w:r>
        <w:rPr>
          <w:rtl w:val="true"/>
        </w:rPr>
        <w:t>-</w:t>
      </w:r>
      <w:r>
        <w:rPr/>
        <w:t>72</w:t>
      </w:r>
      <w:bookmarkEnd w:id="115"/>
    </w:p>
    <w:p>
      <w:pPr>
        <w:pStyle w:val="Heading3"/>
        <w:numPr>
          <w:ilvl w:val="2"/>
          <w:numId w:val="1"/>
        </w:numPr>
        <w:rPr/>
      </w:pPr>
      <w:bookmarkStart w:id="116" w:name="__RefHeading___Toc4505299_2142443653"/>
      <w:bookmarkStart w:id="117" w:name="_Toc41"/>
      <w:bookmarkEnd w:id="116"/>
      <w:r>
        <w:rPr>
          <w:rtl w:val="true"/>
        </w:rPr>
        <w:t>اشارة</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عَادٍ أَخَاهُمْ هُودًا قَالَ يَٰقَوْمِ ٱعْبُدُواْ ٱللَّهَ مَا لَكُم مِّنْ إِلَٰهٍ غَيْرُهُ أَفَلَا تَتَّقُونَ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ٱلْمَلَأُ ٱلَّذِينَ كَفَرُواْ مِن قَوْمِهِ إِنَّا لَنَرَىٰكَ فِي سَفَاهَةٖ وَإِنَّا لَنَظُنُّكَ مِنَ ٱلْكَٰذِبِينَ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يَٰقَوْمِ لَيْسَ بِي سَفَاهَةٌ وَلَٰكِنِّي رَسُولٌ مِّن رَّبِّ ٱلْعَٰلَمِينَ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رِسَٰلَٰتِ رَبِّي وَأَنَا۠ لَكُمْ نَاصِحٌ أَمِينٌ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أَوَعَجِبْتُمْ أَن جَاءَكُمْ ذِكْرٌ مِّن رَّبِّكُمْ عَلَىٰ رَجُلٖ مِّنكُمْ لِيُنذِرَكُمْ وَٱذْكُرُواْ إِذْ جَعَلَكُمْ خُلَفَاءَ مِن بَعْدِ قَوْمِ نُوحٖ وَزَادَكُمْ فِي ٱلْخَلْقِ بَصْۜطَةً فَٱذْكُرُواْ ءَالَاءَ ٱللَّهِ لَعَلَّكُمْ تُفْلِحُونَ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لِنَعْبُدَ ٱللَّهَ وَحْدَهُ وَنَذَرَ مَا كَانَ يَعْبُدُ ءَابَاؤُنَا فَأْتِنَا بِمَا تَعِدُنَا إِن كُنتَ مِنَ ٱلصَّٰدِقِينَ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عَلَيْكُم مِّن رَّبِّكُمْ رِجْسٌ وَغَضَبٌ أَتُجَٰدِلُونَنِي فِي أَسْمَاءٖ سَمَّيْتُمُوهَا أَنتُمْ وَءَابَاؤُكُم مَّا نَزَّلَ ٱللَّهُ بِهَا مِن سُلْطَٰنٖ فَٱنتَظِرُواْ إِنِّي مَعَكُم مِّنَ ٱلْمُنتَظِرِينَ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فَأَنجَيْنَٰهُ وَٱلَّذِينَ مَعَهُ بِرَحْمَةٖ مِّنَّا وَقَطَعْنَا دَابِرَ ٱلَّذِينَ كَذَّبُواْ بَِٔايَٰتِنَا وَمَا كَانُواْ مُؤْمِنِينَ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معروفاً لديهم بحيث لا تبقى حجّة لهم في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ٱعْبُدُواْ ٱللَّهَ مَا لَكُم مِّنْ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اللّه إله فلا بد من عبادته، وحيث إنّ الأصنام ليست آلهة فلا تجوز 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للعرض والتقرير، أي هل تحفظون أنفسكم من العذاب بعبادته وترك عبادة غيره؟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ٱلْمَلَأُ ٱلَّذِينَ كَفَرُواْ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الملأ </w:t>
      </w:r>
    </w:p>
    <w:p>
      <w:pPr>
        <w:pStyle w:val="BookText"/>
        <w:rPr/>
      </w:pPr>
      <w:r>
        <w:rPr>
          <w:rFonts w:ascii="Amiri" w:hAnsi="Amiri" w:eastAsia="Amiri" w:cs="Amiri"/>
          <w:color w:val="111111"/>
          <w:sz w:val="28"/>
          <w:sz w:val="28"/>
          <w:szCs w:val="28"/>
          <w:rtl w:val="true"/>
          <w:lang w:bidi="ar-SA"/>
        </w:rPr>
        <w:t>الكافرون لا الذين آمنوا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لَنَرَىٰكَ فِي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عقل بهذه الدعوة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لَنَظُنُّكَ مِنَ ٱلْكَٰذِبِينَ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دعواك بأنّه لا إله 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يَٰقَوْمِ لَيْسَ بِي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مخالفة الباطل والدعوة إلى الحق ليس من السفاهة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رَسُولٌ مِّن رَّبِّ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كمال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رِسَٰلَٰتِ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أوحاه إليّ، فهذا رد لدعواهم الأولى بأنّه في سفاهة، وأمّا دعواهم الثانية بكونه كاذباً فردّهم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لَكُمْ نَاصِحٌ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يريد خيركم وأؤدّي رسالتي بأمانة تامّة، ومن كان كذلك لا يكون كاذباً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كان سبباً للتكذيب، والاستفهام إنكاري أي لا عجب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جَاءَكُمْ ذِكْرٌ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يخوفكم العذاب أوّلاً، ويذكّركم بالنعم ثانياً، ويأمركم بالإيمان ثالثاً،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 مِّنكُمْ لِيُنذِرَكُمْ وَٱذْكُرُواْ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مِن بَعْدِ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ورثتم الأرض وما فيها منهم فخلفتموهم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وَزَادَكُمْ فِي ٱلْخَلْقِ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خلقة أجسامكم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وقامة فكنتم أقوى وأكبر، وحيث تذكّرتم ما حباكم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بالشكر وذلك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ءَالَاءَ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تفوزون بالثواب والجنّة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نَقَصَتْهم الحجّة استندوا على فعل آبائهم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للتقريع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لِنَعْبُدَ ٱللَّهَ وَحْدَهُ 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يَعْبُدُ ءَابَاؤُنَا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الأصنام فهذا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العذاب فأنكروه ولذا استعجلوه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فَأْتِنَا بِمَا 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مِنَ ٱلصَّٰدِقِينَ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العذاب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ولزم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مِّن رَّبِّكُمْ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بأنّكم أرجاس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العذاب، فالمعاند يحكم عليه بالخبث أوّلاً ثمّ يقدّر عليه العذاب ثانياً، وأمّا اتّباعكم للآباء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أَتُجَٰدِلُونَنِي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تتخاصمون معي، والاستفهام للإبطال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الأصنام حيث ليست آلهة فلا واقع لها وإنّما هي مجرد أسماء تتوهّمونها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سَمَّيْتُمُوهَا أَنتُمْ وَءَابَاؤُكُم مَّا نَزَّلَ ٱللَّهُ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وبرهان، وهذا بمعنى أنّها باطلة؛ إذ لو كانت حقّاً لكان لها برهان وكان اللّه يأمر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الذي استعجلتموه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مَعَكُم مِّنَ ٱلْمُنتَظِرِينَ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وقت العذاب يختاره اللّه تعالى وليس لي من الأمر شيء سوى 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لمّا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وَقَطَعْنَا دَابِرَ ٱلَّذِينَ 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استئصالهم بأجمعهم بحيث لم يبق لهم امتداد وذرّية، والدابر هو ما يتبع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ننجّيهم من العذاب، عكس هود ومن معه حيث نجّيناهم لإيمانهم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وَإِلَىٰ عَادٍ أَخَاهُمْ هُودًا قَالَ يَٰقَوْمِ ٱعْبُدُواْ ٱللَّهَ مَا لَكُم مِّنْ </w:t>
      </w:r>
      <w:bookmarkStart w:id="118" w:name="pg15276_181881"/>
    </w:p>
    <w:p>
      <w:pPr>
        <w:pStyle w:val="BookText"/>
        <w:rPr/>
      </w:pPr>
      <w:bookmarkEnd w:id="118"/>
      <w:r>
        <w:rPr>
          <w:rFonts w:ascii="Amiri" w:hAnsi="Amiri" w:eastAsia="Amiri" w:cs="Amiri"/>
          <w:color w:val="111111"/>
          <w:sz w:val="28"/>
          <w:sz w:val="28"/>
          <w:szCs w:val="28"/>
          <w:rtl w:val="true"/>
          <w:lang w:bidi="ar-SA"/>
        </w:rPr>
        <w:t>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هود شابهت دعوة نوح والحوار الذي دار بينه وبينهم كالحوار الذيدار بين نوح وقومه إلاّ أنّ اللّه ذكر زوايا أخرى من الحوار واحتجاجات أخرى من هود للتوحيد ومن قومه لشركهم مع دحضها، فأصل الدعوة ذكرت في هذه الآية بالدعوة إلى التوحيد والتحذير من العذاب</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4505301_2142443653"/>
      <w:bookmarkStart w:id="120" w:name="_Toc42"/>
      <w:bookmarkEnd w:id="119"/>
      <w:r>
        <w:rPr>
          <w:rtl w:val="true"/>
        </w:rPr>
        <w:t xml:space="preserve">قصة هود </w:t>
      </w:r>
      <w:r>
        <w:rPr>
          <w:rtl w:val="true"/>
        </w:rPr>
        <w:t>(</w:t>
      </w:r>
      <w:r>
        <w:rPr>
          <w:rtl w:val="true"/>
        </w:rPr>
        <w:t>عليه السلام</w:t>
      </w:r>
      <w:r>
        <w:rPr>
          <w:rtl w:val="true"/>
        </w:rPr>
        <w:t xml:space="preserve">)  </w:t>
      </w:r>
      <w:r>
        <w:rPr>
          <w:rtl w:val="true"/>
        </w:rPr>
        <w:t>وقوم عاد</w:t>
      </w:r>
      <w:bookmarkEnd w:id="1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القبائل العربيّة التي سكنت جنوب جزيرة العرب في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أَخَاهُمْ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أخوهم في النسب بأن كان من قبيلتهم نفسها فإنّ ذلك أقرب إلى القبول لمعرفتهم به وبتاريخه ولميل الناس إلى قومهم فتكون الحجة تامّة على الكفّار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للعرض وليس للإنكار أو التقريع؛ لأنّ بداية التبليغ تكون بدعوتهم، فالمعنى أدعوكم لتتّقوا العذاب بأن تحفظوا أنفسكم منه عبر عبادة اللّه وترك عبادة غيره وهذا بمعنى ما مرّ من قول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عَلَيْكُمْ عَذَابَ 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ٱلْمَلَأُ ٱلَّذِينَ كَفَرُواْ مِن قَوْمِهِ إِنَّا لَنَرَىٰكَ فِي سَفَاهَةٖ وَإِنَّا لَنَظُنُّكَ مِنَ ٱلْكَٰذِبِينَ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ما قاله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لَنَرَىٰكَ فِي ضَلَٰلٖ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ردّوا دعوته باتهامه بالسفاهة والكذب، فأمّا السفاهة فهي قلّة العقل حيث زعموا أنّ مفارقة دينهم سفه، فإنّ العقل هو الملكة التي عبرها يحافظ الإنسان على المنافع ويتجنّب الشرور، ومفارقة طريقة القوم تجلب الضرر فلذلك اعتبروه </w:t>
      </w:r>
    </w:p>
    <w:p>
      <w:pPr>
        <w:pStyle w:val="BookText"/>
        <w:rPr/>
      </w:pPr>
      <w:r>
        <w:rPr>
          <w:rFonts w:ascii="Amiri" w:hAnsi="Amiri" w:eastAsia="Amiri" w:cs="Amiri"/>
          <w:color w:val="111111"/>
          <w:sz w:val="28"/>
          <w:sz w:val="28"/>
          <w:szCs w:val="28"/>
          <w:rtl w:val="true"/>
          <w:lang w:bidi="ar-SA"/>
        </w:rPr>
        <w:t>سفاهة، مع أنّ اجتناب باطل القوم هو العقل بعينه، وأمّا اتهامه بالكذب فلأنّه بيّن لهم بأن لا إله غير اللّه تعالى وأنّ عبادة غيره تجر عليهم العذاب،فكلامه تضمن خبرين وقد كذّبوه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الملأ في قصّة هود بالكافرين وإطلاقه في قصّة نوح لأجل أن جميع ملأ قوم نوح كانوا كافرين، وأمّا الملأ من قوم هود فقد آمن بعضهم ولم يكونوا يخالفون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وصف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لتجريد الفعل عن معنى الحدوث، أو باعتبار الفطرة الإيمانيّة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باعتبار المجموع فإنّ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اعتبروا من زمان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فيهم بعض المؤمنين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يقولوا سفيهاً لعلّه لأنّهم زعموا أنّه منغمس فيها فلا سفاهة عندهم أشد من إنكار الآلهة المزعومة ومن الإنذار بالمعاد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قد يستعمل بمعنى العلم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يَظُنُّونَ أَنَّهُم مُّلَٰقُواْ رَبِّهِمْ وَأَنَّهُمْ إِلَيْهِ رَٰجِعُونَ</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فكأنّهم قالوا إنّا نقطع بكذبك، ويحتمل أن يكون استعمال كلمة الظن هنا لأجل بيان واقع قلوبهم بأنّه كان ظنّاً من غير يقين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ٱلْكَٰذِبِينَ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لعاد رسل قبل هود كما قال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عَادٌ جَحَدُواْ بَِٔايَٰتِ رَبِّهِمْ وَعَصَوْاْ رُسُلَهُ وَٱتَّبَعُواْ أَمْرَ كُلِّ جَبَّارٍ عَنِيدٖ</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يَٰقَوْمِ لَيْسَ بِي سَفَاهَةٌ وَلَٰكِنِّي رَسُولٌ مِّن رَّبِّ ٱلْعَٰلَمِينَ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لاتّهامهم الأوّل، وقد أجابهم بغاية الأدب بنفي السفه عن نفسه ودليل ذلك أنّه رسول من اللّه تعالى، واللّه بحكمته لا يبعث إلاّ من يصطفيه فيكون أعقل الناس، فكأنّ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 سفاهة وذلك لأنّي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زعموا أنّه منغمس فيها حيث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نفى أيّ نوع ومقدار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التعليل فهو سبحانه يريد إصلاح أمركم لذلك أرسلني لأبيّن لكم الحقائق وأدعوكم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رِسَٰلَٰتِ رَبِّي وَأَنَا۠ لَكُمْ نَاصِحٌ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لاتّهامهم الثاني بالكذب، فهو يوصل إليهم رسالات اللّه سبحانه، وهي الصدق الذي لا كذب فيه، ودليل كونه صادقاً أنّه ناصح لهم وأمين، وهل يكذب الناصح الأمين؟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قصّة نوح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 مِنَ ٱللَّهِ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قصّة هود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ذلك لأنّ الضلال ينشأ عن الجهل فلمّا اتهموا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بالضلال أجاب بأنّه على علم، وأمّا الكذب فينشأ من عدم الأمانة فلمّا اتهموا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أجاب بأنّه أمين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أَوَعَجِبْتُمْ أَن جَاءَكُمْ ذِكْرٌ مِّن رَّبِّكُمْ عَلَىٰ رَجُلٖ مِّنكُمْلِيُنذِرَكُمْ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أحد أسباب التكذيب مع دحضه، فهم كانوا يتعجبون من إرسال اللّه رسولاً إليهم ومن جنسهم، فأجابهم بأنّه لا وجه للعجب لأنّ اللّه تعالى أنعم عليهم بنعم جسام عظام في الأمور المادّية فكذلك ينعم عليهم بهدايتهم عبر إرسال رسول إليهم، مع تذكيرهم بما جرى على قوم نوح وأنّ اللّه أهلكهم وأنجى من آمن، وعاد من ذرّية من آمن، فليعتبروا بما جرى على أجدادهم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يوجب تذكّر الفطرة المنسيّة وما يدعو إليه العقل من التوحيد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الإنذار أوّلاً ثمّ اتبعه بالبشارة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الإنذار كان بسبب ما هم عليه من عبادة الأصنام فكان لا بد من تحذيرهم أوّلاً من عاقبة هذا الباطل، ثمّ بعد ذلك دعوتهم إلى ما هو الحق وبيان حسن عاقبة ذلك، وهذا كالمريض الذي ينهى أوّلاً عن أكل ما يضرّه ثمّ يأمر بأكل ما ينفعه، ولذا ابتدأت كلمة التوحيد بنفي جميع الآلهة ثمّ إثبات الإله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المعنى لينذركم وليذكّركم بنعم اللّه عليكم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خُلَفَاءَ مِن بَعْدِ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هو الذي يخلف مَن قبله بعد ذهابه، فهم ورثوا الأرض بعد قوم نوح، وهذا تذكير بنعمة اللّه عليهم مع تذكيرهم بأنّ إيمان أجدادهم الذين آمنوا مع نوح هو الذي أنقذهم بحيث </w:t>
      </w:r>
    </w:p>
    <w:p>
      <w:pPr>
        <w:pStyle w:val="BookText"/>
        <w:rPr/>
      </w:pPr>
      <w:r>
        <w:rPr>
          <w:rFonts w:ascii="Amiri" w:hAnsi="Amiri" w:eastAsia="Amiri" w:cs="Amiri"/>
          <w:color w:val="111111"/>
          <w:sz w:val="28"/>
          <w:sz w:val="28"/>
          <w:szCs w:val="28"/>
          <w:rtl w:val="true"/>
          <w:lang w:bidi="ar-SA"/>
        </w:rPr>
        <w:t>بقوا على الأرض وتناسلوا فيها حتى وصلت الذرّية إلى قوم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وَزَادَكُمْ فِي ٱلْخَلْقِ بَصْۜطَةً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زادكم على قوم نوح بأن جعل أجسامكم أقوى وأكبر،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البسط،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أطول من قوم نوح بمقدار بسط اليد فوق الرأس أي ما يقارب النصف متر تقريباً، والأقرب كون المقصود بيان كونهم أقوى وأقدر على عمارة الأرض والاستفادة من خيراتها،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فَٱذْكُرُواْ ءَالَاءَ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الذكر هنا الإيمان؛ لأنّ من يذكر نعمة اللّه تعالى يؤمن به، أو المراد ذكر يؤدّي إلى الإيمان،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إلْي وهو النعمة العظيمة لا مطلق النعمة،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آلاء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أعظم نِعَم اللّه على خلقه، وهي ولايتنا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فقد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الآلاء بأعظم النِعم ثمّ بيّن تأويلها 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ذكرتم آلاء اللّه بالإيمان والعمل الصالح كان ذلك سبباً لفوزكم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أَجِئْتَنَا لِنَعْبُدَ ٱللَّهَ وَحْدَهُ وَنَذَرَ مَا كَانَ يَعْبُدُ ءَابَاؤُنَا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لم يتمكّنوا من مقارعة حجّته، استدلوا بتقليد آبائهم، ثمّ قطعوا الجدال بطلب إنزال العذاب عليهم، وذلك تكذيباً منهم به؛ لأنّ من يصدّق </w:t>
      </w:r>
    </w:p>
    <w:p>
      <w:pPr>
        <w:pStyle w:val="BookText"/>
        <w:rPr/>
      </w:pPr>
      <w:r>
        <w:rPr>
          <w:rFonts w:ascii="Amiri" w:hAnsi="Amiri" w:eastAsia="Amiri" w:cs="Amiri"/>
          <w:color w:val="111111"/>
          <w:sz w:val="28"/>
          <w:sz w:val="28"/>
          <w:szCs w:val="28"/>
          <w:rtl w:val="true"/>
          <w:lang w:bidi="ar-SA"/>
        </w:rPr>
        <w:t>بالعذاب يهرب منه لا أنّه يطلبه، وفي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استبعدوا اختصاصاللّه تعالى بالعبادة والإعراض عمّا أشرك به آباؤهم انهماكاً في التقليد وحبّاً لما ألفوه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وهو تكرار لتكذيبهم بأنّه جاء من عند نفسه لا أنّ اللّه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استصغروا سبب الإرسال فهل اللّه يرسل لكي نترك عبادة ما عبده آباؤنا؟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فَأْتِنَا بِمَا 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استمرار تكذيبهم؛ لأنّهم زعموا أن العذاب يأتي من طرف هود، مع أنّه عذاب اللّه سبحانه،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يَٰنُوحُ قَدْ جَٰدَلْتَنَا فَأَكْثَرْتَ جِدَٰلَنَا فَأْتِنَا بِمَا تَعِدُنَا إِن كُنتَ مِنَ ٱلصَّٰدِقِينَ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يَأْتِيكُم بِهِ ٱللَّهُ إِن شَاءَ وَمَا أَنتُم بِمُعْجِزِينَ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وَقَعَ عَلَيْكُم مِّن رَّبِّكُمْ رِجْسٌ وَغَضَبٌ أَتُجَٰدِلُونَنِي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عن الأمرين، أمّا طلبهم العذاب فقد وعدهم به بأنّهم بعنادهم صاروا أرجاساً وبذلك قدّر اللّه عليهم العذاب فعليهم أن ينتظروه، وأمّا احتجاجهم بفعل آبائهم فباطل؛ لأنّ الآباء أيضاً لم يكن في عملهم برهان وقد عبدوا الأصنام من غير سلطان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وَقَعَ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ثبت ولزمكم، والمعنى أنّكم بعنادكم وطلبكم العذاب حقّ عليكم أمران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أنّكم صرتم أرجاس وقد حكم اللّهعليكم بذلك، حيث بعنادكم فقدتم قابليّة الهداية،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ٱللَّهُ ٱلرِّجْسَ عَلَى ٱلَّذِينَ لَا يُؤْمِنُونَ</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فَأَعْرِضُواْ عَنْهُمْ إِنَّهُمْ رِجْسٌ</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ٱلرِّجْسَ عَلَى ٱلَّذِينَ لَا يَعْقِلُونَ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تقدير العذاب وقد وعدهم به مع أمرهم بالانتظار في آخر الآية حتى يستكملوا 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سيقع لكن حيث كان متحقّق الوقوع استعمل لفظ الماضي،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للعذاب، أو هو أعم من الرجس، وما ذكرناه أوفق للسياق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أَتُجَٰدِلُونَنِي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لاحتجاجهم بفعل الآباء وبيان أنّ الآلهة المزعومة مجرد تسمية لا واقع لها فلذا لا دليل عليها، ولو كانت حقّاً لأمر اللّه 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المخاصمة والمناظرة وهؤلاء حيث عجزوا عن مقارعة حجة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جادلوا بالباطل وهو صنع الآباء، وقد دحض حجّتهم بأمرين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تسمية الصنم إلهاً لا يجعله إلهاً واقعاً، فالاسم مجرد اعتبار لا يغيّر الواقع فلو سمّى أحدهم الليل نهاراً فذلك لا يغيّر حقيقة الليل، والصنم حجر لا يشعر ولا يضر ولا ينفع فنحته وتسميته إلهاً لا يجعله سميعاً بصيراً نافعاً ضاراً، كما لا فرق بينكم وبين آبائكم فكما لا حجّية في </w:t>
      </w:r>
    </w:p>
    <w:p>
      <w:pPr>
        <w:pStyle w:val="BookText"/>
        <w:rPr/>
      </w:pPr>
      <w:r>
        <w:rPr>
          <w:rFonts w:ascii="Amiri" w:hAnsi="Amiri" w:eastAsia="Amiri" w:cs="Amiri"/>
          <w:color w:val="111111"/>
          <w:sz w:val="28"/>
          <w:sz w:val="28"/>
          <w:szCs w:val="28"/>
          <w:rtl w:val="true"/>
          <w:lang w:bidi="ar-SA"/>
        </w:rPr>
        <w:t>أفعالكم كذلك لا حجّية لأفعالهم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الأصنام لا دليل على كونها آلهة، وعدم الدليل هنا دليل على العدم؛ لأنّ الحقيقة لها نور وبرهان، ولو كان كذلك لأمر اللّه تعالى بها وبيّن دليلها، أو بمعنى كيف اتبعتم آباءكم وتركتم براهين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حجّة تتسلّط على سائر الحجج فتدحضها، وهذا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لِلرَّحْمَٰنِ وَلَدٌ فَأَنَا۠ أَوَّلُ ٱلْعَٰبِدِينَ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وعدهم بالعذاب بيّن لهم أنّ اللّه تعالى بحكمته يأتي به في وقته فلا بد أن لا يستعجلوه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وَيَسْتَعْجِلُونَكَ بِٱلْعَذَابِ وَلَوْلَا أَجَلٌ مُّسَمًّى لَّجَاءَهُمُ ٱلْعَذَابُ وَلَيَأْتِيَنَّهُم بَغْتَةً وَهُمْ لَا يَشْعُرُونَ</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والأمر بالانتظار قطع لتكذيبهم وتصبير للمؤمنين؛ لأنّه لولا الأمر بالانتظار لما لم يحن وقته كان عدم نزوله تصديقاً لهم في مقالتهم، إلاّ أنّ الأمر به قطع لجدالهم وتكذيبهم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مَعَكُم مِّنَ ٱلْمُنتَظِرِينَ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مرحلة التبليغ انتهت بعنادهم وبقيت مرحلة نزول العذاب، وحيث إنّ ذلك بيد اللّه سبحانه كان النبي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منتظراً لتنجّز ما وعده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فَأَنجَيْنَٰهُ وَٱلَّذِينَ مَعَهُ بِرَحْمَةٖ مِّنَّا وَقَطَعْنَا دَابِرَ ٱلَّذِينَ 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لمّا حل الموعد أنزلنا العذاب عليهم مع إنجاء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 أي كانت النجاة بسبب الرحمة، وفيقصّة نوح لم يذكرها وإنّما ذكر مصداقها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ٱلْفُلْكِ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نُنَجِّي رُسُلَنَا وَٱلَّذِينَ ءَامَنُواْ كَذَٰلِكَ حَقًّا عَلَيْنَا نُنجِ ٱلْمُؤْمِنِينَ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وَقَطَعْنَا 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الدابر على وزن فاعل بمعنى المتأخر والذي يلي الشيء من بعده، وهو كناية عن إهلاكهم جميعاً بحيث لم تبق لهم ذرّية من بعدهم، وفي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 اللّه دابرهم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آخر من بقي منهم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هنا أريد التكذيب باللسان وعدم الإيمان بالقلب، نظير ما مر في قصّة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وَأَغْرَقْنَا ٱلَّذِينَ كَذَّبُواْ بَِٔايَٰتِنَا إِنَّهُمْ كَانُواْ قَوْمًا عَمِينَ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ولم يكونوا سيؤمنون فقد طبع على قلوبهم فقد علمنا حالهم ونواياهم وضمائرهم ومستقبلهم، أي لو كان هناك رجاء اهتدائهم لأمهلناهم ليهتدوا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 بِمَا كَذَّبُواْ مِن قَبْلُ كَذَٰلِكَ يَطْبَعُ ٱللَّهُ عَلَىٰ قُلُوبِ ٱلْكَٰفِرِينَ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21" w:name="pg15276_181890"/>
    </w:p>
    <w:p>
      <w:pPr>
        <w:pStyle w:val="Heading2"/>
        <w:numPr>
          <w:ilvl w:val="1"/>
          <w:numId w:val="1"/>
        </w:numPr>
        <w:rPr/>
      </w:pPr>
      <w:bookmarkStart w:id="122" w:name="__RefHeading___Toc4505303_2142443653"/>
      <w:bookmarkStart w:id="123" w:name="_Toc43"/>
      <w:bookmarkEnd w:id="121"/>
      <w:bookmarkEnd w:id="122"/>
      <w:r>
        <w:rPr>
          <w:rtl w:val="true"/>
        </w:rPr>
        <w:t xml:space="preserve">الآيات </w:t>
      </w:r>
      <w:r>
        <w:rPr/>
        <w:t>73</w:t>
      </w:r>
      <w:r>
        <w:rPr>
          <w:rtl w:val="true"/>
        </w:rPr>
        <w:t>-</w:t>
      </w:r>
      <w:r>
        <w:rPr/>
        <w:t>79</w:t>
      </w:r>
      <w:bookmarkEnd w:id="123"/>
    </w:p>
    <w:p>
      <w:pPr>
        <w:pStyle w:val="Heading3"/>
        <w:numPr>
          <w:ilvl w:val="2"/>
          <w:numId w:val="1"/>
        </w:numPr>
        <w:rPr/>
      </w:pPr>
      <w:bookmarkStart w:id="124" w:name="__RefHeading___Toc4505305_2142443653"/>
      <w:bookmarkStart w:id="125" w:name="_Toc44"/>
      <w:bookmarkEnd w:id="124"/>
      <w:r>
        <w:rPr>
          <w:rtl w:val="true"/>
        </w:rPr>
        <w:t>اشارة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ثَمُودَ أَخَاهُمْ صَٰلِحًا قَالَ يَٰقَوْمِ ٱعْبُدُواْ ٱللَّهَ مَا لَكُم مِّنْ إِلَٰهٍ غَيْرُهُ قَدْ جَاءَتْكُم بَيِّنَةٌ مِّن رَّبِّكُمْ هَٰذِهِ نَاقَةُ ٱللَّهِ لَكُمْ ءَايَةً فَذَرُوهَا تَأْكُلْ فِي أَرْضِ ٱللَّهِ وَلَا تَمَسُّوهَا بِسُوءٖ فَيَأْخُذَكُمْ عَذَابٌ أَلِيمٌ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وَٱذْكُرُواْ إِذْ جَعَلَكُمْ خُلَفَاءَ مِن بَعْدِ عَادٖ وَبَوَّأَكُمْ فِي ٱلْأَرْضِ تَتَّخِذُونَ مِن سُهُولِهَا قُصُورًا وَتَنْحِتُونَ ٱلْجِبَالَ بُيُوتًا فَٱذْكُرُواْ ءَالَاءَ ٱللَّهِ وَلَا تَعْثَوْاْ فِي ٱلْأَرْضِ مُفْسِدِينَ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ٱلْمَلَأُ ٱلَّذِينَ ٱسْتَكْبَرُواْ مِن قَوْمِهِ لِلَّذِينَ ٱسْتُضْعِفُواْ لِمَنْ ءَامَنَ مِنْهُمْ أَتَعْلَمُونَ أَنَّ صَٰلِحًا مُّرْسَلٌ مِّن رَّبِّهِ قَالُواْ إِنَّا بِمَا أُرْسِلَ بِهِ مُؤْمِنُونَ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ٱلَّذِينَ ٱسْتَكْبَرُواْ إِنَّا بِٱلَّذِي ءَامَنتُم بِهِ كَٰفِرُونَ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ٱلنَّاقَةَ وَعَتَوْاْ عَنْ أَمْرِ رَبِّهِمْ وَقَالُواْ يَٰصَٰلِحُ ٱئْتِنَا بِمَا تَعِدُنَا إِن كُنتَ مِنَ ٱلْمُرْسَلِينَ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ٱلرَّجْفَةُ فَأَصْبَحُواْ فِي دَارِهِمْ جَٰثِمِينَ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وَقَالَ يَٰقَوْمِ لَقَدْ أَبْلَغْتُكُمْ رِسَالَةَ رَبِّي وَنَصَحْتُ لَكُمْ وَلَٰكِن لَّا تُحِبُّونَ ٱلنَّٰصِحِينَ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كانوا يسكنون في الحِجر بين الحجاز والشام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ٱعْبُدُواْ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قَدْ جَاءَتْكُم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نَاقَةُ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تشريفيّة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لأجلكم حيث شاهدتموها عياناً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ودليل صدق لما أقوله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 فِي أَرْضِ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الأراضي المباحة التي لا </w:t>
      </w:r>
    </w:p>
    <w:p>
      <w:pPr>
        <w:pStyle w:val="BookText"/>
        <w:rPr/>
      </w:pPr>
      <w:r>
        <w:rPr>
          <w:rFonts w:ascii="Amiri" w:hAnsi="Amiri" w:eastAsia="Amiri" w:cs="Amiri"/>
          <w:color w:val="111111"/>
          <w:sz w:val="28"/>
          <w:sz w:val="28"/>
          <w:szCs w:val="28"/>
          <w:rtl w:val="true"/>
          <w:lang w:bidi="ar-SA"/>
        </w:rPr>
        <w:t xml:space="preserve">يملكها أحد وكأنّ ذلك للدلالة على عدم ضررها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تَمَسُّوهَا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تسيئوا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جَعَلَكُمْ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لهم بمصير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نعمه عليكم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 مِن سُهُولِهَا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الأراضي المستويّة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هذا كان لصيفهم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تصنعون بالنحت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حفر الصخر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ٱلْجِبَالَ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لشتائهم، فجمع لكم الخلافة والتمكّن وهذه نعمة كبرى، وحيث علمتم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بالشكر وذلك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ءَالَاءَ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تسرعوا في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للتأكيد، فأمرهم بالإيمان ونهاهم عن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ٱسْتَكْبَرُواْ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الإيمان بأن ترفعوا عنه وأنفوا عن اتّباع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قَوْمِهِ لِلَّذِينَ ٱسْتُضْعِفُواْ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عَدّوهم ضعفاء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ءَامَنَ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المستضعفين 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استضعفوا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لمؤمنيهم لا لكفّارهم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للإنكار والاستهزاء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صَٰلِحًا مُّرْسَلٌ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استخفافاً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مرسل من اللّه 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بِمَا أُرْسِلَ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التوحيد ونفي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مصدّقون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ٱلَّذِينَ ٱسْتَكْبَرُواْ إِنَّا بِٱلَّذِي ءَامَنتُم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صالح </w:t>
      </w:r>
      <w:bookmarkStart w:id="126" w:name="pg15276_181892"/>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فَعَقَرُواْ ٱلنَّاقَةَ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هو الجرح القاتل أي اشترك جميعهم فيقتلها إمّا مباشرة أو بفعل بعض ورضى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امتثاله وذلك لمّا أمرهم بالتوبة بعد العقر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 ٱئْتِنَا بِمَا 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مِنَ ٱلْمُرْسَلِينَ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صعقتهم الصيحة فانخلعت قلوبهم أو الزلزلة مصاحبة للصاعقة والصيحة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فِي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محلّهم وبلدهم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لا حراك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تلك القرية أو عن مساكنهم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لجثثهم متحسّراً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لَقَدْ أَبْلَغْتُكُمْ رِسَالَةَ رَبِّي وَنَصَحْتُ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أخلصت في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تُحِبُّونَ ٱلنَّٰصِحِينَ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حال ماضية أي لكنّكم لم تكونوا تحبّونهم</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505307_2142443653"/>
      <w:bookmarkStart w:id="128" w:name="_Toc45"/>
      <w:bookmarkEnd w:id="127"/>
      <w:r>
        <w:rPr>
          <w:rtl w:val="true"/>
        </w:rPr>
        <w:t xml:space="preserve">قصة صالح </w:t>
      </w:r>
      <w:r>
        <w:rPr>
          <w:rtl w:val="true"/>
        </w:rPr>
        <w:t>(</w:t>
      </w:r>
      <w:r>
        <w:rPr>
          <w:rtl w:val="true"/>
        </w:rPr>
        <w:t>عليه السلام</w:t>
      </w:r>
      <w:r>
        <w:rPr>
          <w:rtl w:val="true"/>
        </w:rPr>
        <w:t xml:space="preserve">)  </w:t>
      </w:r>
      <w:r>
        <w:rPr>
          <w:rtl w:val="true"/>
        </w:rPr>
        <w:t>وثمود</w:t>
      </w:r>
      <w:bookmarkEnd w:id="128"/>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ثَمُودَ أَخَاهُمْ صَٰلِحًا قَالَ يَٰقَوْمِ ٱعْبُدُواْ ٱللَّهَ مَا لَكُم مِّنْ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كنوح وهود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لهم التوحيد ونفى الشريك وحذّرهم من عذاب اللّه سبحانه، وهذه الآية بيّنت المعجزة التي جاء بها، وأنّ العذاب الدنيوي سينالهم لو اعتدوا على المعجزة، وقد ربط اللّه العذاب بالتكذيب في قصّة نوح، وباستعجالهم العذاب في قصّة هود، وبعقر الناقة في قصّة </w:t>
      </w:r>
    </w:p>
    <w:p>
      <w:pPr>
        <w:pStyle w:val="BookText"/>
        <w:rPr/>
      </w:pPr>
      <w:r>
        <w:rPr>
          <w:rFonts w:ascii="Amiri" w:hAnsi="Amiri" w:eastAsia="Amiri" w:cs="Amiri"/>
          <w:color w:val="111111"/>
          <w:sz w:val="28"/>
          <w:sz w:val="28"/>
          <w:szCs w:val="28"/>
          <w:rtl w:val="true"/>
          <w:lang w:bidi="ar-SA"/>
        </w:rPr>
        <w:t>صالح، والفحشاء في قوم لوط، والصد عن سبيل اللّه في قصّة شعيب؛ ولعلّ ذلك لبيان أنّ كل واحد منها استكبار وعتو على أمر اللّه تعالى وعلى رسله،فكل واحد منها يكفي في استحقاق عذاب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ثمود وكانوا في الحِجر بين الشام والحجاز، قيل تسميتهم باسم جدّهم ثمود،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قليلين من الثَمَد وهو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هي الدلالة الواضحة من بان يبين إذا ظهر، ولذا قيل في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العلامة الفاصلة بين الحق والباطل من جهة شهادتها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نَاقَةُ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تشريفيّة، فإنّ اللّه جعلها الآية وخلقها من غير واسطة أب وأم حيث أخرجها من بطن الجبل، ولذلك كانت معجزة تمت بها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لمن هي له آية موجبة عليه الإيمان خاصة وهم ثمود؛ لأنّهم عاينوها وسمع غيرهم خبرها، وليس الخبر كالمعاينة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 والعامل فيها ما دلت عليه اسم الإشارة من معنى الفعل،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إليها حال كونها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قيل </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فَذَرُوهَا تَأْكُلْ فِي أَرْضِ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بيان أنّها لا تزاحمهم في </w:t>
      </w:r>
    </w:p>
    <w:p>
      <w:pPr>
        <w:pStyle w:val="BookText"/>
        <w:rPr/>
      </w:pPr>
      <w:r>
        <w:rPr>
          <w:rFonts w:ascii="Amiri" w:hAnsi="Amiri" w:eastAsia="Amiri" w:cs="Amiri"/>
          <w:color w:val="111111"/>
          <w:sz w:val="28"/>
          <w:sz w:val="28"/>
          <w:szCs w:val="28"/>
          <w:rtl w:val="true"/>
          <w:lang w:bidi="ar-SA"/>
        </w:rPr>
        <w:t>حياتهم فأكلها من أرض اللّه المباحة لا من أملاكهم أو نفقاتهم، وأمّا شربها فمن ماء الوادي وقد كان ذلك بمنفعتهم حيث كانت تترك يوماً فيشربونمن ماء الوادي، وتشرب يوماً فيشربون جميعاً من لبنها،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هَٰذِهِ نَاقَةٌ لَّهَا شِرْبٌ وَلَكُمْ شِرْبُ يَوْمٖ مَّعْلُومٖ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وَٱذْكُرُواْ إِذْ جَعَلَكُمْ خُلَفَاءَ مِن بَعْدِ عَادٖ وَبَوَّأَكُمْ فِي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أراهم الآية ذكّرهم بنعم اللّه تعالى عليهم ومن أعظمها استخلافهم في الأرض وتمكينهم منها، فقد أهلك اللّه سبحانه عاداً إلاّ المؤمنين منهم، وكانت ثمود من ذرّيتهم أو من ذرّية غيرهم لكنّهم كانوا يعلمون بأخبارهم وإهلاكهم، فمَنّ اللّه على ثمود بأن أورثهم الأرض وذلّلها لهم بحيث عمّروا البيوت في السهل والجبل لحرّهم وبردهم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فَٱذْكُرُواْ ءَالَاءَ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تكراراً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وَٱذْكُرُواْ إِذْ جَعَلَكُمْ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ذاك في التذكير بالنعمة، وهذا دعوة إلى الإيمان أي وحيث تذكرتم نعمه عليكم فعليكم أن تشكروا آلاءه عليكم، فالمعنى فاذكروها عبر الإيمان باللّه تعالى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عاث يعيث عيثاً أي أسرع في الفساد،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لأعيث في المال من السوس في الصيف</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وعليه فيكون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الموعظة حيث أمرهم بذكر آلاء اللّه عبرشكرها وذلك إصلاح في الأرض، ونهاهم عن الكفر والمعاصي التي هي إفساد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ٱلْمَلَأُ ٱلَّذِينَ ٱسْتَكْبَرُواْ مِن قَوْمِهِ لِلَّذِينَ ٱسْتُضْعِفُواْ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في قصّة ثمود وصالح حواراً بين الكفّار والمؤمنين وهي جهة أخرى من جهات قصص الأنبياء، فالقصص في هذه السورة للتركيز على التوحيد والنبوّة والتحذير من العذاب، مع بث القضايا في هذه القصص لتكون لكل قصة خصوصيتها وتأثيرها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ءَامَنَ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ٱسْتُضْعِفُواْ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بعض عن الكل فإنّ بعض الضعفاء آمن وبعضهم لم يؤمن فكان الخطاب لمن آمن منهم،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المستضعفين خصوص المؤمنين وإنّما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ءَامَنَ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بأنّ الاستضعاف يراد به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إنكاري أي كيف علمتم بأنّ صالحاً مرسل؟ وقد يراد به الاستهزاء، أو يراد به تحذيرهم وتهديدهم، وكأنّهم بقولهم ذلك أرادوا إضلالهم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 إيجاز بليغ،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نعلم أنّه مرسل ولذا آمنّا بما بلّغه عن اللّه من التوحيد ونفي الشريك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ٱلَّذِينَ ٱسْتَكْبَرُواْ إِنَّا بِٱلَّذِي ءَامَنتُم بِهِ 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غرضهم من ذكر كفرهم للمستضعفين هو إرعابهم وتحذيرهم، فمعوضوح إيمان المستضعفين وكفر المستكبرين إلاّ أنّهم سألوهم ثمّ بيّنوا كفر أنفسهم، ولم يقولوا كفرنا بما أرسل به صالح بل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بِٱلَّذِي ءَامَنتُم بِهِ 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نحن نعارض معتقدكم أنتم، هذا مضافاً إلى أنّهم لم يكونوا يعترفون برسالة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تعبيرهم كما بيّنه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فَعَقَرُواْ ٱلنَّاقَةَ وَعَتَوْاْ عَنْ أَمْرِ رَبِّهِمْ وَقَالُواْ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ضاقوا بوجود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آية ماثلة أمامهم باستمرار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التخلّص منها ليسهل تكذيبهم، أو لإرعاب المؤمنين فلذلك قتلوا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هو الجرح الذي يستأصل فيقتل،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قوم صالح فلم يبق أحد منهم إلاّ شركه في ضربته، واقتسموا لحمها في ما بينهم، ولم يبق منهم صغير ولا كبير إلاّ أكل منها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وَعَتَوْاْ عَنْ أَمْرِ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أنّهم بعد قتلها تمادوا في غيّهم فلم يتوبوا مع أنّ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بأنّهم إن تابوا تاب اللّه عليهم،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فأوحى اللّه تبارك وتعالى إلى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قومك قد طغوا وبغوا وقتلوا ناقة بعثتها إليهم حجّة عليهم، ولم يكن عليهم </w:t>
      </w:r>
    </w:p>
    <w:p>
      <w:pPr>
        <w:pStyle w:val="BookText"/>
        <w:rPr/>
      </w:pPr>
      <w:r>
        <w:rPr>
          <w:rFonts w:ascii="Amiri" w:hAnsi="Amiri" w:eastAsia="Amiri" w:cs="Amiri"/>
          <w:color w:val="111111"/>
          <w:sz w:val="28"/>
          <w:sz w:val="28"/>
          <w:szCs w:val="28"/>
          <w:rtl w:val="true"/>
          <w:lang w:bidi="ar-SA"/>
        </w:rPr>
        <w:t>فيها ضرر، وكان لهم منها أعظم المنفعة،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مرسل إليكم عذابي إلى ثلاثة أيّام، فإن هم تابوا ورجعوا قبلت توبتهم وصددت عنهم،وإن هم لم يتوبوا ولم يرجعوا بعثت عليهم عذابي 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لهم ذلك كانوا أعتى ما كانوا وأخبث</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قالوه استهزاءً به لأنّ المصدّق لا يستعجل بالعذاب وإنّما يفر منه، وأمّا المكذّب فهو يريد إثبات كلامه وصدق مقالته ولذلك يستعجل به زاعماً أنّه لا عذاب؛ إذ لو كان صدقاً لأتاه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استعجالهم له هو لتكذيبهم به، ولذلك علّقوه بما هم به كافرون وهو كونه من المرسلين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ارتكبوا جرائم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الناقة، والعتو عن أمر اللّه، والتكذيب بالعذاب، فاستوجبوا بذلك نزول العذاب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ٱلرَّجْفَةُ فَأَصْبَحُواْ فِي دَارِهِمْ جَٰثِمِينَ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عذابهم بالصاعقة والصيحة والرجفة، وقد ذكر كل ذلك في آيات متعددة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ٱلَّذِينَ ظَلَمُواْ ٱلصَّيْحَةُ</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ٱلصَّٰعِقَةُ وَهُمْ يَنظُرُونَ</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وهذه الثلاثة إمّا عذاب واحد له أوصاف متعدّدة فهو صاعقة لها صوت أرجفت قلوبهم فخلعتها فماتوا، وإمّا عذابات ثلاث </w:t>
      </w:r>
    </w:p>
    <w:p>
      <w:pPr>
        <w:pStyle w:val="BookText"/>
        <w:rPr/>
      </w:pPr>
      <w:r>
        <w:rPr>
          <w:rFonts w:ascii="Amiri" w:hAnsi="Amiri" w:eastAsia="Amiri" w:cs="Amiri"/>
          <w:color w:val="111111"/>
          <w:sz w:val="28"/>
          <w:sz w:val="28"/>
          <w:szCs w:val="28"/>
          <w:rtl w:val="true"/>
          <w:lang w:bidi="ar-SA"/>
        </w:rPr>
        <w:t>جمعها اللّه عليهم بالصاعقة والصيحة والزلزلة، وإمّا الصاعقة هي الصيحة صعقتهم فجأة فأهلكتهم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الجنس، أو كناية عن البلد، 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كل بيت بيت، وكأنّه إشارة إلى أنّهم كانوا في وقت راحة في بيوتهم،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ٱلصَّيْحَةُ مُصْبِحِينَ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ساكنين لا حركة لهم، وفي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جثم يجثم جثوماً أي لزم مكاناً لا يبرح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والجثمان بمنزلة الجسمان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وكأنّ ذكر جثومهم لبيان أنّهم لم تنفعهم قصورهم ولا بيوتهم التي كانوا ينحتونها في الجبال فلم تمنعهم من عذاب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عَنْهُمْ وَقَالَ يَٰقَوْمِ لَقَدْ أَبْلَغْتُكُمْ رِسَالَةَ رَبِّي وَنَصَحْتُ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أنّ كلامه هذا كان مع جثثهم الهامدة، قاله تحسّراً عليهم حيث خسروا الدنيا والآخرة، كما خاطب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قتلى قريش في بدر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 ويا فلان إنّي قد وجدت ما وعدني ربّي حقّاً فهل وجدتّم ما وعد ربّكم حقّاً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أعرض عنهم فإنّه إنّما كان يُقبل عليهم </w:t>
      </w:r>
      <w:bookmarkStart w:id="129" w:name="pg15276_181899"/>
    </w:p>
    <w:p>
      <w:pPr>
        <w:pStyle w:val="BookText"/>
        <w:rPr/>
      </w:pPr>
      <w:bookmarkEnd w:id="129"/>
      <w:r>
        <w:rPr>
          <w:rFonts w:ascii="Amiri" w:hAnsi="Amiri" w:eastAsia="Amiri" w:cs="Amiri"/>
          <w:color w:val="111111"/>
          <w:sz w:val="28"/>
          <w:sz w:val="28"/>
          <w:szCs w:val="28"/>
          <w:rtl w:val="true"/>
          <w:lang w:bidi="ar-SA"/>
        </w:rPr>
        <w:t>ليدعوهم إلى الإيمان أما وقد ماتوا كفّاراً فلا فائدة في الإقبال عليهم لانقطاع عملهم،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أنّه خرج من تلك البلاد وسكن في بلد آخرهو ومن آمن معه</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4505309_2142443653"/>
      <w:bookmarkStart w:id="131" w:name="_Toc46"/>
      <w:bookmarkEnd w:id="130"/>
      <w:r>
        <w:rPr>
          <w:rtl w:val="true"/>
        </w:rPr>
        <w:t>الكلام مع الموتى</w:t>
      </w:r>
      <w:bookmarkEnd w:id="13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يسمعون ويبصرون بأرواحهم، بل هم أبصر وأسمع بعد زوال الحجب عنهم،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ٱلْيَوْمَ حَدِيدٌ</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بأسمع منهم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فِي ٱلْقُبُورِ</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فمعناه أنت لا تهديهم وذلك لانقطاع عملهم، فالإسماع بمعنى الهداية والفهم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تُسْمِعُ إِلَّا مَن يُؤْمِنُ بَِٔايَٰتِنَا فَهُم مُّسْلِمُونَ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ٱلدَّوَابِّ عِندَ ٱللَّهِ ٱلصُّمُّ ٱلْبُكْمُ ٱلَّذِينَ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ٱللَّهُ فِيهِمْ خَيْرًا لَّأَسْمَعَهُمْ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أي لأفهمهم الحق، لأنّهم كانوا يسمعون الكلام إذ التبليغ عام للجميع لكنهم ما كانوا يعونه، وقوم صالح بعد نزول العذاب ندموا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نَٰدِمِينَ</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ولعلّهم استغاثوا به حين نزول العذاب أو بعد موتهم فأجابهم بهذا الكلام، أو أنّه قال هذا الكلام تحسّراً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تقديم وتأخير، أي قالوا يا صالح ائتنا بما تعدنا فتولّى عنهم وقال ما قال فأخذتهم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تُحِبُّونَ ٱلنَّٰصِحِينَ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حكاية حال ماضية فالمعنى كنتم لا تحبّون الناصحين فلذا لم تقبلوا النصح ولم تؤمنوا، ومن أحب إنساناً قبل عنه</w:t>
      </w:r>
      <w:r>
        <w:rPr>
          <w:rFonts w:eastAsia="Amiri" w:cs="Amiri" w:ascii="Amiri" w:hAnsi="Amiri"/>
          <w:color w:val="111111"/>
          <w:sz w:val="28"/>
          <w:szCs w:val="28"/>
          <w:rtl w:val="true"/>
          <w:lang w:bidi="ar-SA"/>
        </w:rPr>
        <w:t xml:space="preserve">. </w:t>
      </w:r>
      <w:bookmarkStart w:id="132" w:name="pg15276_181901"/>
    </w:p>
    <w:p>
      <w:pPr>
        <w:pStyle w:val="Heading2"/>
        <w:numPr>
          <w:ilvl w:val="1"/>
          <w:numId w:val="1"/>
        </w:numPr>
        <w:rPr/>
      </w:pPr>
      <w:bookmarkStart w:id="133" w:name="__RefHeading___Toc4505311_2142443653"/>
      <w:bookmarkStart w:id="134" w:name="_Toc47"/>
      <w:bookmarkEnd w:id="132"/>
      <w:bookmarkEnd w:id="133"/>
      <w:r>
        <w:rPr>
          <w:rtl w:val="true"/>
        </w:rPr>
        <w:t xml:space="preserve">الآيات </w:t>
      </w:r>
      <w:r>
        <w:rPr/>
        <w:t>80</w:t>
      </w:r>
      <w:r>
        <w:rPr>
          <w:rtl w:val="true"/>
        </w:rPr>
        <w:t>-</w:t>
      </w:r>
      <w:r>
        <w:rPr/>
        <w:t>84</w:t>
      </w:r>
      <w:bookmarkEnd w:id="134"/>
    </w:p>
    <w:p>
      <w:pPr>
        <w:pStyle w:val="Heading3"/>
        <w:numPr>
          <w:ilvl w:val="2"/>
          <w:numId w:val="1"/>
        </w:numPr>
        <w:rPr/>
      </w:pPr>
      <w:bookmarkStart w:id="135" w:name="__RefHeading___Toc4505313_2142443653"/>
      <w:bookmarkStart w:id="136" w:name="_Toc48"/>
      <w:bookmarkEnd w:id="135"/>
      <w:r>
        <w:rPr>
          <w:rtl w:val="true"/>
        </w:rPr>
        <w:t>اشارة</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وَلُوطًا إِذْ قَالَ لِقَوْمِهِ أَتَأْتُونَ ٱلْفَٰحِشَةَ مَا سَبَقَكُم بِهَا مِنْ أَحَدٖ مِّنَ ٱلْعَٰلَمِينَ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ٱلرِّجَالَ شَهْوَةً مِّن دُونِ ٱلنِّسَاءِ بَلْ أَنتُمْ قَوْمٌ مُّسْرِفُونَ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جَوَابَ قَوْمِهِ إِلَّا أَن قَالُواْ أَخْرِجُوهُم مِّن قَرْيَتِكُمْ إِنَّهُمْ أُنَاسٌ يَتَطَهَّرُونَ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فَأَنجَيْنَٰهُ وَأَهْلَهُ إِلَّا ٱمْرَأَتَهُ كَانَتْ مِنَ ٱلْغَٰبِرِينَ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عَلَيْهِم مَّطَرًا فَٱنظُرْ كَيْفَ كَانَ عَٰقِبَةُ ٱلْمُجْرِمِينَ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مستنكراً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ٱلْفَٰحِشَةَ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الشديد 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سَبَقَكُم بِهَا مِنْ أَحَدٖ مِّنَ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آباؤكم لم يفعلوها كي تستندوا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عقلي على كونها خلاف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الفاحشة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لَتَأْتُونَ ٱلرِّجَالَ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الشهوة فلا يوجد داع عقلي له وهذا صفة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ٱلنِّسَاءِ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تركوا نساءهم وهو ما يأمر به العقل والفطرة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متجاوزون الحد في المعاصي ولذا ارتكبتم الفاحشة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جَوَابَ قَوْمِهِ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لهم جواب لكلامه ولذا أعرضوا عن جوابه وقال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لوطاً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قَرْيَتِكُمْ إِنَّهُمْ أُنَاسٌ يَتَطَهَّرُونَ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قالوه للسخريّة به وافتخاراً برجسهم</w:t>
      </w:r>
      <w:r>
        <w:rPr>
          <w:rFonts w:eastAsia="Amiri" w:cs="Amiri" w:ascii="Amiri" w:hAnsi="Amiri"/>
          <w:color w:val="111111"/>
          <w:sz w:val="28"/>
          <w:szCs w:val="28"/>
          <w:rtl w:val="true"/>
          <w:lang w:bidi="ar-SA"/>
        </w:rPr>
        <w:t xml:space="preserve">. </w:t>
      </w:r>
      <w:bookmarkStart w:id="137" w:name="pg15276_181902"/>
    </w:p>
    <w:p>
      <w:pPr>
        <w:pStyle w:val="BookText"/>
        <w:rPr/>
      </w:pPr>
      <w:bookmarkEnd w:id="137"/>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بناته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ٱمْرَأَتَهُ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 ٱلْغَٰبِرِينَ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الباقين في ديارهم فهلكت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وَأَمْطَرْنَا عَلَيْهِم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بحجارة من سجيل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عَٰقِبَةُ ٱلْمُجْرِمِينَ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مرتكبي السيّئات</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505315_2142443653"/>
      <w:bookmarkStart w:id="139" w:name="_Toc49"/>
      <w:bookmarkEnd w:id="138"/>
      <w:r>
        <w:rPr>
          <w:rtl w:val="true"/>
        </w:rPr>
        <w:t xml:space="preserve">قصة لوط  </w:t>
      </w:r>
      <w:r>
        <w:rPr>
          <w:rtl w:val="true"/>
        </w:rPr>
        <w:t>(</w:t>
      </w:r>
      <w:r>
        <w:rPr>
          <w:rtl w:val="true"/>
        </w:rPr>
        <w:t>عليه السلام</w:t>
      </w:r>
      <w:r>
        <w:rPr>
          <w:rtl w:val="true"/>
        </w:rPr>
        <w:t xml:space="preserve">)  </w:t>
      </w:r>
      <w:r>
        <w:rPr>
          <w:rtl w:val="true"/>
        </w:rPr>
        <w:t>وقومه</w:t>
      </w:r>
      <w:bookmarkEnd w:id="139"/>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وَلُوطًا إِذْ قَالَ لِقَوْمِهِ أَتَأْتُونَ ٱلْفَٰحِشَةَ مَا سَبَقَكُم بِهَا مِنْ أَحَدٖ مِّنَ ٱلْعَٰلَمِينَ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ذكر الدعوات التوحيديّة لنوح وهود وصالح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تعالى قصّة لوط وشعيب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ودعوتهما الشرعيّة الفطريّة في أهم أمرين ينتظم بهما حياة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خالف قومهما الفطرة والعقل والشرع بارتكاب الفاحشة وبأكل المال بالباطل والإفساد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الآيات حول قوم لوط خلت عن ذكر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التوحيد وترك عبادة غير اللّه، وهكذا سائر الآيات المرتبطة بقصّة لوط وقومه في سائر سور القرآن كسورة هود والحجر والشعراء والنمل والعنكبوت والقمر والصافات وغيرها، مع تركيز هذه الآيات على أفعالهم الشنيعة بارتكاب الفاحشة وتكذيبهم نبيّهم لوطاً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واقترافهم لآثام أخرى، فلعلّهم لم يكونوا مشركين لكنهم أجرموا وكفروا بتكذيب رسولهم وارتكاب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الوالد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اختلاف السياق هنا عمّا سبقه حيث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تنبيه عدم التعرّض لمن توسطهما من الأنبياء </w:t>
      </w:r>
    </w:p>
    <w:p>
      <w:pPr>
        <w:pStyle w:val="BookText"/>
        <w:rPr/>
      </w:pPr>
      <w:r>
        <w:rPr>
          <w:rFonts w:ascii="Amiri" w:hAnsi="Amiri" w:eastAsia="Amiri" w:cs="Amiri"/>
          <w:color w:val="111111"/>
          <w:sz w:val="28"/>
          <w:sz w:val="28"/>
          <w:szCs w:val="28"/>
          <w:rtl w:val="true"/>
          <w:lang w:bidi="ar-SA"/>
        </w:rPr>
        <w:t xml:space="preserve">كإبراهيم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معاصراً للوط، وإنّما لم يذكر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لعلّهلعدم نزول عقاب على قومه كما نزل على قوم لوط وقوم الأنبياء السابقي الذكر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واذكر لوطاً، أو وأرسلنا لوطاً، والأوّل أحسن لأنّ نظائره في القرآن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منهم وإنّما هو من قوم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بابل، وإنّما هاجر لوط إليهم وتزوّج منهم فعُدّ منهم، والأظهر أنّهم كانوا من قوم واحد سكن بعضهم بابل في العراق وآخرون منهم سدوم في فلسطين، فكانت هجرته من قومه في بابل إلى قومه في سدوم،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سَبَقَكُم بِهَا مِنْ أَحَدٖ مِّنَ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كلامه يتضمّن بطلان عملهم من جهة الفطرة والعقل حيث لم يرتكبها أحد من السابقين، كما لا يمكنهم الاستناد على فعل الآباء كسائر المشركين من عبدة الأوثان، حيث إنّهم استحدثوا تلك 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لَتَأْتُونَ ٱلرِّجَالَ شَهْوَةً مِّن دُونِ ٱلنِّسَاءِ بَلْ أَنتُمْ قَوْمٌ مُّسْرِفُونَ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للفاحشة التي كانوا يرتكبونها وبيان سبب ذلك مع بيان بطلان عملهم في عبارة وجيزة بليغة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أي لأجل الشهوة، أو حال بجعل المصدربمعنى اسم الفاعل أي مشتهين، وهذا دليل بطلان عملهم لأنّ الشهوة التي لا غرض فطري أو عقلي فيها أمر باطل؛ وذلك لأنّ اللّه سبحانه نظّم حياة الإنسان بحيث يشتهي ما يحتاجه ويلتذ به لكي لا يعزف الناس عمّا يحتاجونه فتختل أمورهم، فالنسل لا بد منه ولولا الشهوة الجنسيّة لترك الناس الزواج وانقطع النسل، وهكذا الطعام وغيره، ولكنّه سبحانه جعلها في الإطار الصحيح بحيث تقضى الحاجة بالشهوة، وقد مضى شطر من الكلام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ٱلشَّهَوَٰتِ مِنَ ٱلنِّسَاءِ وَٱلْبَنِينَ وَٱلْقَنَٰطِيرِ ٱلْمُقَنطَرَةِ مِنَ ٱلذَّهَبِ وَٱلْفِضَّةِ وَٱلْخَيْلِ ٱلْمُسَوَّمَةِ وَٱلْأَنْعَٰمِ وَٱلْحَرْثِ ذَٰلِكَ مَتَٰعُ ٱلْحَيَوٰةِ ٱلدُّنْيَا وَٱللَّهُ عِندَهُ حُسْنُ ٱلْمََٔابِ</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أمّا إذا كانت الشهوة مجرّدة عن الحاجة في الحياة دائماً فهي مذمومة، ومن ذلك إتيان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الإتيان بمعنى المجيء فأراد أن يبيّن أنّ المقصود هو المعنى الكنائي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ٱلنِّسَاءِ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ترتكبون الحرام وتتركون الحلال، وفي ذلك دلالة على أنّهم تركوا مباشرة النساء كاملاً وهذا ذم آخر لهم حيث إنّ ترك الزوجات مذموم لحاجتهن، مع أنّ اللّه خلقهّن للرجال وخلق الرجال لهن،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أَتَأْتُونَ ٱلذُّكْرَانَ مِنَ ٱلْعَٰلَمِينَ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مَا خَلَقَ لَكُمْ رَبُّكُم مِّنْ أَزْوَٰجِكُم بَلْ أَنتُمْ قَوْمٌ عَادُونَ</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ءَايَٰتِهِ أَنْ خَلَقَ </w:t>
      </w:r>
    </w:p>
    <w:p>
      <w:pPr>
        <w:pStyle w:val="BookText"/>
        <w:rPr/>
      </w:pPr>
      <w:r>
        <w:rPr>
          <w:rFonts w:ascii="Amiri" w:hAnsi="Amiri" w:eastAsia="Amiri" w:cs="Amiri"/>
          <w:color w:val="111111"/>
          <w:sz w:val="28"/>
          <w:sz w:val="28"/>
          <w:szCs w:val="28"/>
          <w:rtl w:val="true"/>
          <w:lang w:bidi="ar-SA"/>
        </w:rPr>
        <w:t>لَكُم مِّنْأَنفُسِكُمْ أَزْوَٰجًا 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قَوْمٌ 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للترقي والتعليل، أي أنتم قوم تتجاوزون الحدود في الفساد والمعصية ولذا ارتكبتم الفاحشة،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الحد المسموح به، وهذا الإسراف هو المذكور في سورة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 عن الإنكار إلى الإخبار عنهم بالحال التي توجب ارتكاب القبائح وتدعو إلى اتّباع الشهوات وهو أنّهم عادتهم الإسراف وتجاوز الحدود في كل شيء، فمن ثَمّ أسرفوا في باب قضاء الشهوة حتى تجاوزوا المعتاد إلى غير المعتاد</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جَوَابَ قَوْمِهِ إِلَّا أَن قَالُواْ أَخْرِجُوهُم مِّن قَرْيَتِكُمْ إِنَّهُمْ أُنَاسٌ يَتَطَهَّرُونَ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يكن عندهم جواب لكلامه فلذا انتقلوا إلى التهديد، ونظير هذا يقع للمبطلين حينما تبهتهم الحجّة حيث ينتقلون إلى التهديد أو الاستهزاء والافتخار بباطلهم ونحوهما، فالمعنى لم يكن جوابهم إلاّ التهديد والافتخار بقذارة أنفسهم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لوطاً وأهله؛ لأنّه لم يؤمن له أحد سواهم،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فَأَخْرَجْنَا مَن كَانَ فِيهَا مِنَ ٱلْمُؤْمِنِينَ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ٱلْمُسْلِمِينَ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لوطاً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لما روي من أنّ قوم لوط اكتفى الرجال بالرجال فاكتفت النساء بالنساء</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يتركون القبائح ويتحرّجون عنها، عابوهم بما هو حسن فيهم، وهذا إمّا استهزاء بهم كقول الكافر 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إنّهم انتكست عقولهم فافتخروا بقذارتهم واعتبروا التطهّر ذمّاً، كما يذم الفسقة المؤمنين بتركهم المحرّمات؛ وذلك لأنّه إذا شاعت فاحشة واستساغها الناس زعموا أنّها الحق وأنّ خلافها الباطل، أو إنّهم كانوا يعلمون بخباثة عملهم وطهارة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فذكروا ما عرفوه بفطرتهم إلاّ أنّ شقاوتهم منعتهم عن ترك عملهم، وهذا كقول 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ليس لصّاً فلا بد من طرده، وذلك لئلا يُنغّص عليهم شهواتهم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فَأَنجَيْنَٰهُ وَأَهْلَهُ إِلَّا ٱمْرَأَتَهُ كَانَتْ مِنَ ٱلْغَٰبِرِينَ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لمّا حان موعد العذاب أنجينا المؤمنين وهم لوط وأهله، إلاّ امرأته كانت كافرة فأصابها العذاب،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ٱللَّهُ مَثَلًا لِّلَّذِينَ كَفَرُواْ ٱمْرَأَتَ نُوحٖ وَٱمْرَأَتَ لُوطٖ كَانَتَا تَحْتَ عَبْدَيْنِ مِنْ عِبَادِنَا صَٰلِحَيْنِ فَخَانَتَاهُمَا فَلَمْ يُغْنِيَا عَنْهُمَا مِنَ ٱللَّهِ شَئًْا وَقِيلَ ٱدْخُلَا ٱلنَّارَ مَعَ ٱلدَّٰخِلِينَ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ٱمْرَأَتَهُ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 لأنّها وإن كانت زوجته إلاّ أنها لم تكن من أهله كما قال تعالى في ابن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يَٰنُوحُ إِنَّهُ لَيْسَ مِنْ أَهْلِكَ </w:t>
      </w:r>
    </w:p>
    <w:p>
      <w:pPr>
        <w:pStyle w:val="BookText"/>
        <w:rPr/>
      </w:pPr>
      <w:r>
        <w:rPr>
          <w:rFonts w:ascii="Amiri" w:hAnsi="Amiri" w:eastAsia="Amiri" w:cs="Amiri"/>
          <w:color w:val="111111"/>
          <w:sz w:val="28"/>
          <w:sz w:val="28"/>
          <w:szCs w:val="28"/>
          <w:rtl w:val="true"/>
          <w:lang w:bidi="ar-SA"/>
        </w:rPr>
        <w:t>إِنَّهُعَمَلٌ غَيْرُ صَٰلِحٖ</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ٱلْغَٰبِرِينَ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الباقين في القرية،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 إذا بقي</w:t>
      </w:r>
      <w:r>
        <w:rPr>
          <w:rStyle w:val="FootnoteAnchor"/>
          <w:rtl w:val="true"/>
        </w:rPr>
        <w:footnoteReference w:id="221"/>
      </w:r>
      <w:r>
        <w:rPr>
          <w:rFonts w:ascii="Amiri" w:hAnsi="Amiri" w:eastAsia="Amiri" w:cs="Amiri"/>
          <w:color w:val="111111"/>
          <w:sz w:val="28"/>
          <w:sz w:val="28"/>
          <w:szCs w:val="28"/>
          <w:rtl w:val="true"/>
          <w:lang w:bidi="ar-SA"/>
        </w:rPr>
        <w:t>، وقد أهلك اللّه كلّهم من رجال غابرين ونساء غابرات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للتغليب، وذلك بعد أن انقطع نسلهم بفاحشتهم فلم يكن فيهم 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وَأَمْطَرْنَا عَلَيْهِم مَّطَرًا فَٱنظُرْ كَيْفَ كَانَ عَٰقِبَةُ ٱلْمُجْرِمِينَ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عذابهم بالحجارة ثمّ بعد إهلاكهم قلب اللّه تعالى مدينتهم رأساً على عقب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 جَعَلْنَا عَٰلِيَهَا سَافِلَهَا وَأَمْطَرْنَا عَلَيْهَا حِجَارَةً مِّن سِجِّيلٖ مَّنضُودٖ</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والمطر هو الماء النازل من السماء، ثمّ استعير لكل ما ينزل منها، وعامة استعماله في القرآن في العذاب أو ماء السماء المؤذي، وأمّا إذا كان نافعاً فالتعبير بالغيث غالباً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فاعلم لكي تبلّغ، أو الخطاب لمن يستمع إلى الآيات أي فانظروا كيف جرمهم أودى بهم فاعتبروا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الجرم هو الذنب العظيم، ولا يطلق على الذنوب الصغيرة</w:t>
      </w:r>
      <w:r>
        <w:rPr>
          <w:rFonts w:eastAsia="Amiri" w:cs="Amiri" w:ascii="Amiri" w:hAnsi="Amiri"/>
          <w:color w:val="111111"/>
          <w:sz w:val="28"/>
          <w:szCs w:val="28"/>
          <w:rtl w:val="true"/>
          <w:lang w:bidi="ar-SA"/>
        </w:rPr>
        <w:t xml:space="preserve">. </w:t>
      </w:r>
      <w:bookmarkStart w:id="140" w:name="pg15276_181908"/>
    </w:p>
    <w:p>
      <w:pPr>
        <w:pStyle w:val="Heading2"/>
        <w:numPr>
          <w:ilvl w:val="1"/>
          <w:numId w:val="1"/>
        </w:numPr>
        <w:rPr/>
      </w:pPr>
      <w:bookmarkStart w:id="141" w:name="__RefHeading___Toc4505317_2142443653"/>
      <w:bookmarkStart w:id="142" w:name="_Toc50"/>
      <w:bookmarkEnd w:id="140"/>
      <w:bookmarkEnd w:id="141"/>
      <w:r>
        <w:rPr>
          <w:rtl w:val="true"/>
        </w:rPr>
        <w:t xml:space="preserve">الآيات </w:t>
      </w:r>
      <w:r>
        <w:rPr/>
        <w:t>85</w:t>
      </w:r>
      <w:r>
        <w:rPr>
          <w:rtl w:val="true"/>
        </w:rPr>
        <w:t>-</w:t>
      </w:r>
      <w:r>
        <w:rPr/>
        <w:t>87</w:t>
      </w:r>
      <w:bookmarkEnd w:id="142"/>
    </w:p>
    <w:p>
      <w:pPr>
        <w:pStyle w:val="Heading3"/>
        <w:numPr>
          <w:ilvl w:val="2"/>
          <w:numId w:val="1"/>
        </w:numPr>
        <w:rPr/>
      </w:pPr>
      <w:bookmarkStart w:id="143" w:name="__RefHeading___Toc4505319_2142443653"/>
      <w:bookmarkStart w:id="144" w:name="_Toc51"/>
      <w:bookmarkEnd w:id="143"/>
      <w:r>
        <w:rPr>
          <w:rtl w:val="true"/>
        </w:rPr>
        <w:t>اشارة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مَدْيَنَ أَخَاهُمْ شُعَيْبًا قَالَ يَٰقَوْمِ ٱعْبُدُواْ ٱللَّهَ مَا لَكُم مِّنْ إِلَٰهٍ غَيْرُهُ قَدْ جَاءَتْكُم بَيِّنَةٌ مِّن رَّبِّكُمْ فَأَوْفُواْ ٱلْكَيْلَ وَٱلْمِيزَانَ وَلَا تَبْخَسُواْ ٱلنَّاسَ أَشْيَاءَهُمْ وَلَا تُفْسِدُواْ فِي ٱلْأَرْضِ بَعْدَ إِصْلَٰحِهَا ذَٰلِكُمْ خَيْرٌ لَّكُمْ إِن كُنتُم مُّؤْمِنِينَ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تَقْعُدُواْ بِكُلِّ صِرَٰطٖ تُوعِدُونَ وَتَصُدُّونَ عَن سَبِيلِ ٱللَّهِ مَنْ ءَامَنَ بِهِ وَتَبْغُونَهَا عِوَجًا وَٱذْكُرُواْ إِذْ كُنتُمْ قَلِيلًا فَكَثَّرَكُمْ وَٱنظُرُواْ كَيْفَ كَانَ عَٰقِبَةُ ٱلْمُفْسِدِينَ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طَائِفَةٌ مِّنكُمْ ءَامَنُواْ بِٱلَّذِي أُرْسِلْتُ بِهِ وَطَائِفَةٌ لَّمْ يُؤْمِنُواْ فَٱصْبِرُواْ حَتَّىٰ يَحْكُمَ ٱللَّهُ بَيْنَنَا وَهُوَ خَيْرُ ٱلْحَٰكِمِينَ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وسمّيت مدينتها باسمها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في البداية إلى التوحيد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يَٰقَوْمِ ٱعْبُدُواْ ٱللَّهَ مَا لَكُم مِّنْ إِلَٰهٍ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ودليل صدقي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لها دلالة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دعاهم إلى الطاعة وعدم المعصية،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إعطاء الناس كامل حقّهم وهذا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تنقصوا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ٱلنَّاسَ 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تُفْسِدُواْ فِي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 الرسول إليكم أو بالأنبياء الماضين أو بإهلاك قوم نوح وعاد وثمود،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أمرتكم به من الوفاء وعدم البخس </w:t>
      </w:r>
      <w:bookmarkStart w:id="145" w:name="pg15276_181909"/>
    </w:p>
    <w:p>
      <w:pPr>
        <w:pStyle w:val="BookText"/>
        <w:rPr/>
      </w:pPr>
      <w:bookmarkEnd w:id="145"/>
      <w:r>
        <w:rPr>
          <w:rFonts w:ascii="Amiri" w:hAnsi="Amiri" w:eastAsia="Amiri" w:cs="Amiri"/>
          <w:color w:val="111111"/>
          <w:sz w:val="28"/>
          <w:sz w:val="28"/>
          <w:szCs w:val="28"/>
          <w:rtl w:val="true"/>
          <w:lang w:bidi="ar-SA"/>
        </w:rPr>
        <w:t xml:space="preserve">وعدم الإفساد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 وأحسن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الالتزام بالأحكام من دون إيمان خيرهقليل وأمّا الالتزام بها مع الإيمان ففيه خير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تَقْعُدُواْ بِكُلِّ صِرَٰطٖ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فقد كانوا يترصدون من يدخل المدينة ليحذّروهم عن شعيب والاستماع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يستعملون التهديد تارة وإلقاء الشبهات والأكاذيب 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آمن فعلاً ومن يريد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وَتَبْغُونَهَا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منحرفة، والمعنى إنّهم كانوا يعارضون سبيل اللّه ويريدون السبيل الأعوج بالكفر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كُنتُمْ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بالنسل الخصب،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عَٰقِبَةُ ٱلْمُفْسِدِينَ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قبلكم كقوم نوح وهود وصالح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أهلكهم اللّه تعالى لمّا عصوا 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طَائِفَةٌ مِّنكُمْ ءَامَنُواْ بِٱلَّذِي أُرْسِلْتُ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فَٱصْبِرُواْ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الحق 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ٱللَّهُ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بإنجاء المحق وإهلاك المبطل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ٱلْحَٰكِمِينَ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يحكم بالعدل ولا يجور، وقادر على إثابة المحق وعقاب المبطل</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4505321_2142443653"/>
      <w:bookmarkStart w:id="147" w:name="_Toc52"/>
      <w:bookmarkEnd w:id="146"/>
      <w:r>
        <w:rPr>
          <w:rtl w:val="true"/>
        </w:rPr>
        <w:t xml:space="preserve">قصة شعيب </w:t>
      </w:r>
      <w:r>
        <w:rPr>
          <w:rtl w:val="true"/>
        </w:rPr>
        <w:t>(</w:t>
      </w:r>
      <w:r>
        <w:rPr>
          <w:rtl w:val="true"/>
        </w:rPr>
        <w:t>عليه السلام</w:t>
      </w:r>
      <w:r>
        <w:rPr>
          <w:rtl w:val="true"/>
        </w:rPr>
        <w:t xml:space="preserve">)  </w:t>
      </w:r>
      <w:r>
        <w:rPr>
          <w:rtl w:val="true"/>
        </w:rPr>
        <w:t>وقومه</w:t>
      </w:r>
      <w:bookmarkEnd w:id="147"/>
    </w:p>
    <w:p>
      <w:pPr>
        <w:pStyle w:val="BookText"/>
        <w:rPr/>
      </w:pPr>
      <w:r>
        <w:rPr>
          <w:rFonts w:ascii="IRNazanin" w:hAnsi="IRNazanin" w:eastAsia="IRNazanin"/>
          <w:color w:val="111111"/>
          <w:sz w:val="28"/>
          <w:sz w:val="28"/>
          <w:szCs w:val="28"/>
          <w:rtl w:val="true"/>
          <w:lang w:bidi="fa-IR"/>
        </w:rPr>
        <w:t>بحوث</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دعوة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الأمر بعبادة اللّه وحده لا شريك له، مجموعة أمور أخرى ترتبط بأحكام الدين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w:t>
      </w:r>
    </w:p>
    <w:p>
      <w:pPr>
        <w:pStyle w:val="BookText"/>
        <w:rPr/>
      </w:pPr>
      <w:r>
        <w:rPr>
          <w:rFonts w:ascii="Amiri" w:hAnsi="Amiri" w:eastAsia="Amiri" w:cs="Amiri"/>
          <w:color w:val="111111"/>
          <w:sz w:val="28"/>
          <w:sz w:val="28"/>
          <w:szCs w:val="28"/>
          <w:rtl w:val="true"/>
          <w:lang w:bidi="ar-SA"/>
        </w:rPr>
        <w:t xml:space="preserve">المكيال والميزان،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بخس الناس حقوقهم،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الفساد في الأرض،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تهديد من يريد الإيمان،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الصد عن سبيل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اتخاذ الطريق المنحرف،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نعم اللّه تعالى،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والاعتبار بعاقبة المفسدين،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حتى يحكم اللّه بينهم، وقد بيّنها اللّه تعالى بإيجاز بليغ في آيات ثلاث، ويجمعها كلّها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أداءحقوق الناس الماديّة والدينيّة،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نِعم اللّه تعالى وعاقبة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مَدْيَنَ أَخَاهُمْ شُعَيْبًا قَالَ يَٰقَوْمِ ٱعْبُدُواْ ٱللَّهَ مَا لَكُم مِّنْ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ابتدأهم بالدعوة إلى التوحيد ونبذ الشرك بعبادة اللّه سبحانه وتعالى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بَيِّنَةٌ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معجزة تدل على صدقه، ولكل نبي معجزة لتمييز أنبياء اللّه تعالى عن الأدعياء الكذبة، ولم يذكر اللّه تعالى في القرآن ماهيّة معجزة شعيب ولا وجدنا ذلك في شيء من الأخبار، ولعلّه لم يكن هناك غرض بذكر خصوص معجزته بتفصيلها، والقرآن لا يذكر شيئاً إلاّ وله غرض في الهداية لا لمجرد سرد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الدعوة التوحيديّة أمرهم في هذه الآية بثلاثة أمور ترتبط بحقوق الناس</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فَأَوْفُواْ ٱلْكَيْلَ وَٱلْمِيزَانَ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الإتمام إلى حد الحق فيه، فلو أدى دينه كاملاً قالوا أوفاه ووفّاه، وهكذا لو أعطاه بمقدار ما شراه، ووفاء الكيل والميزان هو أن يتم وضع السلعة فيهما من غير نقصان،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لكن أريد به هنا آلة الكيل أي المكيال وهو مقياس بالحجم لا بالوزن،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الوزن، ويمكن أن يكون الميزان والكيلمصدرين فالمعنى لا تخونوا في عمليّة الكيل والوزن، وهذا في البيع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تَبْخَسُواْ ٱلنَّاسَ 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الشراء من الناس،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نقص الشيء على سبيل الظلم كما في المفردات</w:t>
      </w:r>
      <w:r>
        <w:rPr>
          <w:rStyle w:val="FootnoteAnchor"/>
          <w:rtl w:val="true"/>
        </w:rPr>
        <w:footnoteReference w:id="223"/>
      </w:r>
      <w:r>
        <w:rPr>
          <w:rFonts w:ascii="Amiri" w:hAnsi="Amiri" w:eastAsia="Amiri" w:cs="Amiri"/>
          <w:color w:val="111111"/>
          <w:sz w:val="28"/>
          <w:sz w:val="28"/>
          <w:szCs w:val="28"/>
          <w:rtl w:val="true"/>
          <w:lang w:bidi="ar-SA"/>
        </w:rPr>
        <w:t xml:space="preserve">وذلك حينما يأتي الناس ببضاعتهم لبيعها فيقلل البائع من وزنها أو كيلها ليدفع أقل، وممّا ذكرنا يتبيّن أنّ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للتأكيد بل كل واحد منهما بيان لحالة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ٱلْأَرْضِ بَعْدَ إِصْلَٰحِهَا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بيان للنهي عن سلب الناس سائر حقوقهم عبر الإفساد،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الشيء عن حد الاعتدال</w:t>
      </w:r>
      <w:r>
        <w:rPr>
          <w:rStyle w:val="FootnoteAnchor"/>
          <w:rtl w:val="true"/>
        </w:rPr>
        <w:footnoteReference w:id="224"/>
      </w:r>
      <w:r>
        <w:rPr>
          <w:rFonts w:ascii="Amiri" w:hAnsi="Amiri" w:eastAsia="Amiri" w:cs="Amiri"/>
          <w:color w:val="111111"/>
          <w:sz w:val="28"/>
          <w:sz w:val="28"/>
          <w:szCs w:val="28"/>
          <w:rtl w:val="true"/>
          <w:lang w:bidi="ar-SA"/>
        </w:rPr>
        <w:t>سواء بإفراط أم تفريط، والمعصية فساد لأنّها خروج عن الدين القويم،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تطهيرها عن المعاصي بإرسال الأنبياء أو بإهلاك الأقوام الكافرة، وهذا تأكيد لأنّ كل فساد منهي عنه إلاّ أنّ الفساد بعد الإصلاح أسوء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الوفاء بالكيل والوزن وعدم البخس وعدم الإفساد أفضل لكم إن جمعتموه مع الإيمان؛ إذ المجتمع المبتني على الإيمان والعدل والإصلاح خيره المادي والمعنوي أكثر من المجتمع المبني </w:t>
      </w:r>
    </w:p>
    <w:p>
      <w:pPr>
        <w:pStyle w:val="BookText"/>
        <w:rPr/>
      </w:pPr>
      <w:r>
        <w:rPr>
          <w:rFonts w:ascii="Amiri" w:hAnsi="Amiri" w:eastAsia="Amiri" w:cs="Amiri"/>
          <w:color w:val="111111"/>
          <w:sz w:val="28"/>
          <w:sz w:val="28"/>
          <w:szCs w:val="28"/>
          <w:rtl w:val="true"/>
          <w:lang w:bidi="ar-SA"/>
        </w:rPr>
        <w:t>على الجور والفساد كما هو واضح، ومن ذلك يتبيّن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في الجمع بين الإيمان والعمل بالصالحات خير الدنيا والآخرة، وأمّا العمل بالصالحات من غير إيمان ففيه قليل من خير الدنيا دون خير الآخرة، وأمّا تركهما معاً فلا خير فيه لا في الدنيا ولا في الآخرة، ومن هذا يتبين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ٱعْبُدُواْ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 لاستلزامه التكرار والإبهام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تَقْعُدُواْ بِكُلِّ صِرَٰطٖ تُوعِدُونَ وَتَصُدُّونَ عَن سَبِيلِ ٱللَّهِ مَنْ ءَامَنَ بِهِ وَتَبْغُونَهَا عِوَجًا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هذا المقطع من هذه الآية يرتبط بالنهي عن منعهم حقوق الناس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الآية السابقة كانت حول حقوقهم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يترصّدون في الطرق لمنع الناس عن الوصول إلى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يهتدوا به أو ليرتد المؤمنون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تَقْعُدُواْ بِكُلِّ صِرَٰطٖ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به الطرق المنتهيّة إلى شعيب، كما كان يفعل ذلك مشركو مكّة حيث كانوا في الطرق ينهون الحجاج والمعتمرين والغرباء عن الاستماع إلى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عملهم في الطريق ثلاثة أمور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الناس وتخويفهم، ولعلّ هذا يرتبط بأسلوبهم مع عامة الناس غير المؤمنين الذين كانوا يحتملون إيمانهم إذا استمعوا إلى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التهديد مانعاً لهم عن الإيمان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وَتَصُدُّونَ عَن سَبِيلِ ٱللَّهِ مَنْ ءَامَنَ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طريقتهم في صد المؤمنين عن طريق إلقاء الشبهات والتضييق عليهم بالاستهزاء وغير ذلكليضجروا من الإيمان ويرتدّوا على أدبارهم القهقرى إلى الكفر، أو صدّهم عن العمل بوظائف الإيمان من العبادات وسائر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الإيعاد والصد بالنسبة إلى المؤمنين أي توعدون المؤمنين وتصدّوهم عن سبيل اللّه، فكان تارة تهديداً وأخرى صدّاً عملاً، كما 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ءَامَنَ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ممّن آمن فعلاً ومن يريد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تطلبون السبيل الأعوج المنحرف عن سبيل اللّه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السبيل، فلم يكن عملهم مجرد الصد عن سبيل اللّه بل أضافوا إلى ذلك الدعوة إلى الباطل، وهذه جريمة مضاعفة، فالمبطل تارة لا يريد اهتداء الناس ولا يهمّه ماذا يختارون، وتارة يريد إضلالهم إلى دين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تريدون إيهام الناس بعدم صحة سبيل اللّه تعالى حيث ترونهم أنّها 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وَٱذْكُرُواْ إِذْ كُنتُمْ قَلِيلًا فَكَثَّرَكُمْ وَٱنظُرُواْ كَيْفَ كَانَ عَٰقِبَةُ ٱلْمُفْسِدِينَ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هذا المقطع من الآية المباركة يدعوهم إلى الإيمان عبر تذكيرهم بنعمة اللّه عليهم وتذكيرهم بمصير الأقوام المكذّبين الذين أهلكهم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تذكّراً يقودكم إلى الإيمان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أنّ عددهم كان قليلاً فزاد نسلهم،وكأنّ ازديادهم كان أكثر من سائر الأقوام فكانت نعمة ظاهرة لهم بخصوبة النسل، لذلك ذكّرهم بهذه النعمة، أو هم نسل المؤمنين الذين أنجاهم اللّه تعالى من عذاب أقوامهم الكافرين، فكانوا أقليّة والكفّار أكثريّة ثمّ أهلك اللّه الكفّار وتناسل المؤمنون فصاروا كثيراً إلاّ أنّ ذرّيتهم أشركوا وانحرفوا فبعث اللّه إليهم شعيباً ليذكرهم،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طَائِفَةٌ مِّنكُمْ ءَامَنُواْ بِٱلَّذِي أُرْسِلْتُ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هذا من تتمة الآية السابقة، فحيث نهاهم عن أن يصدّوا المؤمنين عن سبيل اللّه، بيّن لهم أن يتركوهم وشأنهم حتى يحكم اللّه بينهم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يراد ما 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يغرّنكم أيّها القوم تفرّق الناس عنّي بين مؤمن وكافر، فإنّ المصلحين يتفرّق الناس عنهم فرقتين دائماً، وقبل شروعهم في الإصلاح يكون الناس حولهم فرقة واحدة موالية، ولا يخفى أنّ هذا لا يكون سبباً لأن يزعم كل من تفرّق الناس عنه فرقتين أنّه مصلح وأنّه على حق، فإنّ العاقبة للحق، والضمائر تشهد بالصدق والكذب، وهاتان علامتان مميّزتان بين المحق والمبطل؛ ولذا تمسّك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فَٱصْبِرُواْ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وعد ووعيد، أي كلا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والكافرة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سيلاقون جزاء عملهم، فالمؤمنة بالثواب والكافرة بالعقاب، لكن عليهم الصبر إلى أنيحين وقت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ٱللَّهُ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بإنجاء المحق، وإهلاك المبطل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ٱلْحَٰكِمِينَ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العالم بكل شيء الذي لا يسهو ولا يغفل، وهو العدل الذي لا يجور، وهو القادر الذي لا يفوته شيء</w:t>
      </w:r>
      <w:r>
        <w:rPr>
          <w:rFonts w:eastAsia="Amiri" w:cs="Amiri" w:ascii="Amiri" w:hAnsi="Amiri"/>
          <w:color w:val="111111"/>
          <w:sz w:val="28"/>
          <w:szCs w:val="28"/>
          <w:rtl w:val="true"/>
          <w:lang w:bidi="ar-SA"/>
        </w:rPr>
        <w:t xml:space="preserve">. </w:t>
      </w:r>
      <w:bookmarkStart w:id="148" w:name="pg15276_181916"/>
    </w:p>
    <w:p>
      <w:pPr>
        <w:pStyle w:val="Heading2"/>
        <w:numPr>
          <w:ilvl w:val="1"/>
          <w:numId w:val="1"/>
        </w:numPr>
        <w:rPr/>
      </w:pPr>
      <w:bookmarkStart w:id="149" w:name="__RefHeading___Toc4505323_2142443653"/>
      <w:bookmarkStart w:id="150" w:name="_Toc53"/>
      <w:bookmarkEnd w:id="148"/>
      <w:bookmarkEnd w:id="149"/>
      <w:r>
        <w:rPr>
          <w:rtl w:val="true"/>
        </w:rPr>
        <w:t xml:space="preserve">الآيات </w:t>
      </w:r>
      <w:r>
        <w:rPr/>
        <w:t>88</w:t>
      </w:r>
      <w:r>
        <w:rPr>
          <w:rtl w:val="true"/>
        </w:rPr>
        <w:t>-</w:t>
      </w:r>
      <w:r>
        <w:rPr/>
        <w:t>93</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ٱلْمَلَأُ ٱلَّذِينَ ٱسْتَكْبَرُواْ مِن قَوْمِهِ لَنُخْرِجَنَّكَ يَٰشُعَيْبُ وَٱلَّذِينَ ءَامَنُواْ مَعَكَ مِن قَرْيَتِنَا أَوْ لَتَعُودُنَّ فِي مِلَّتِنَا قَالَ أَوَلَوْ كُنَّا كَٰرِهِينَ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ٱفْتَرَيْنَا عَلَى ٱللَّهِ كَذِبًا إِنْ عُدْنَا فِي مِلَّتِكُم بَعْدَ إِذْ نَجَّىٰنَا ٱللَّهُ مِنْهَا وَمَا يَكُونُ لَنَا أَن نَّعُودَ فِيهَا إِلَّا أَن يَشَاءَ ٱللَّهُ رَبُّنَا وَسِعَ رَبُّنَا كُلَّ شَيْءٍ عِلْمًا عَلَى ٱللَّهِ تَوَكَّلْنَا رَبَّنَا ٱفْتَحْ بَيْنَنَا وَبَيْنَ قَوْمِنَا بِٱلْحَقِّ وَأَنتَ خَيْرُ ٱلْفَٰتِحِينَ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ٱلْمَلَأُ ٱلَّذِينَ كَفَرُواْ مِن قَوْمِهِ لَئِنِ ٱتَّبَعْتُمْ شُعَيْبًا إِنَّكُمْ إِذًا لَّخَٰسِرُونَ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ٱلرَّجْفَةُ فَأَصْبَحُواْ فِي دَارِهِمْ جَٰثِمِينَ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ٱلَّذِينَ كَذَّبُواْ شُعَيْبًا كَأَن لَّمْ يَغْنَوْاْ فِيهَا ٱلَّذِينَ كَذَّبُواْ شُعَيْبًا كَانُواْ هُمُ ٱلْخَٰسِرِينَ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وَقَالَ يَٰقَوْمِ لَقَدْ أَبْلَغْتُكُمْ رِسَٰلَٰتِ رَبِّي وَنَصَحْتُ لَكُمْ فَكَيْفَ ءَاسَىٰ عَلَىٰ قَوْمٖ كَٰفِرِينَ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يتمكن الكفّار من مجاراة شعيب بالحجّة هددوه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ٱلْمَلَأُ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ٱسْتَكْبَرُواْ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قبول الحق ولم يقبلوا أن يصبروا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لَنُخْرِجَنَّكَ يَٰشُعَيْبُ وَٱلَّذِينَ ءَامَنُواْ مَعَكَ مِن قَرْيَتِنَا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نسبوا القرية إلى أنفسهم دون المؤمنين بخساً وتكبّراً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لَتَعُودُنَّ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أن تعودوا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طريقتنا بالكفر والمعصية، فخيّروهم بين أحد الأمرين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كُنَّا 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الإنكاري والواو حالية، أي كيف تتمكّنون من إخراجنا من القرية أو إعادتنا في ملتكم </w:t>
      </w:r>
    </w:p>
    <w:p>
      <w:pPr>
        <w:pStyle w:val="BookText"/>
        <w:rPr/>
      </w:pPr>
      <w:r>
        <w:rPr>
          <w:rFonts w:ascii="Amiri" w:hAnsi="Amiri" w:eastAsia="Amiri" w:cs="Amiri"/>
          <w:color w:val="111111"/>
          <w:sz w:val="28"/>
          <w:sz w:val="28"/>
          <w:szCs w:val="28"/>
          <w:rtl w:val="true"/>
          <w:lang w:bidi="ar-SA"/>
        </w:rPr>
        <w:t>والحال أنّا كارهون لكلا الأمرين فلا نريد أن نخرج ولا نريد أن نكفر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سبب رفضه لكلا الأمرين، أمّا عدم العود إلى ملتهم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قَدِٱفْتَرَيْنَا عَلَى ٱللَّهِ كَذِبًا إِنْ عُدْنَا فِي مِلَّتِكُم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الشرك والمعاصي كذب ونسبتها إلى اللّه افتراء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 نَجَّىٰنَا ٱللَّهُ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الارتداد أسوء من الكفر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يَكُونُ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ملتكم المشركة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ٱللَّهُ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يخذلنا ويقطع لطفه عنّا فحينئذٍ نضلّ ونرجع إلى الشرك، ومشيئته ليست اعتباطاً،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رَبُّنَا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 أحاط بكل شيء فلا يشاء إلاّ بحكمة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سبب عدم الخروج من القرية فلأنّا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ٱللَّهِ 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نخاف من تهديدكم، ثمّ توجه شعيب إلى اللّه بالدعاء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ٱفْتَحْ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احكم واكشف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وَبَيْنَ قَوْمِنَا بِٱلْحَقِّ وَأَنتَ خَيْرُ ٱلْفَٰتِحِينَ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عدل لا جور فيه وعلم لا جهل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يئسوا من شعيب ومن آمن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ٱلْمَلَأُ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كَفَرُواْ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يؤمن، أو قالوه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ٱتَّبَعْتُمْ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به أو بقيتم على الإيمان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اتباعكم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لَّخَٰسِرُونَ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ٱلرَّجْفَةُ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عذّبوا بسحابة أرعدت بالصحية وأبرقت بالنار فارتجفت الأرض منها أو ارتجفت قلوبهم فانخلعت فماتوا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فِي دَارِهِمْ جَٰثِمِينَ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لا حركة لهم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كَذَّبُواْ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وهددوه بإخراجه من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لَّمْ يَغْنَوْاْ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كأنّهم لم يسكنوها لأنّهم وذرّيّتهم انقطعوا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كَذَّبُواْ شُعَيْبًا كَانُواْ هُمُ ٱلْخَٰسِرِينَ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خسروا الدنيا والآخرة عكس ما زعموا من خسران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 جثثهم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يَٰقَوْمِ لَقَدْ أَبْلَغْتُكُمْ رِسَٰلَٰتِ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حكم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أخلصت في وعظكم، لكنّكم عاندتم بعد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بمعنى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 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ٱلْمَلَأُ ٱلَّذِينَ ٱسْتَكْبَرُواْ مِن قَوْمِهِ لَنُخْرِجَنَّكَ يَٰشُعَيْبُ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أراهم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من ربّه وأمرهم ونهاهم وذكّرهم فلم يتّعظوا، ثمّ طلب منهم أن يصبروا حتّى يحكم اللّه بينهم، فلم يقبلوا، وخيّروا شعيباً والمؤمنين به بين أمرين إمّا الخروج من المدينة أو الرجوع إلى الكفر، وكان ذلك بعد أن عجزوا عن قتله لوجود من يدافع عنه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يَٰشُعَيْبُ مَا نَفْقَهُ كَثِيرًا مِّمَّا تَقُولُ وَإِنَّا لَنَرَىٰكَ فِينَا ضَعِيفًا وَلَوْلَا رَهْطُكَ لَرَجَمْنَٰكَ وَمَا أَنتَ عَلَيْنَا بِعَزِيزٖ</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فأرادوا بتخييره أن تصفو لهم القرية من غير وجود من ينهاهم عن المنكر ويأمرهم بالمعروف، وهذا هو دأب المبطلين حيث لا يتمكّنون من مقارعة الحجّة أو حينما تُدحض حجّتهم،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 xml:space="preserve">ٱلَّذِينَ كَفَرُواْ لِرُسُلِهِمْ لَنُخْرِجَنَّكُم مِّنْ أَرْضِنَا أَوْ لَتَعُودُنَّ فِي مِلَّتِنَا فَأَوْحَىٰ إِلَيْهِمْ رَبُّهُمْ لَنُهْلِكَنَّ ٱلظَّٰلِمِينَ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وَلَنُسْكِنَنَّكُمُ ٱلْأَرْضَ مِن بَعْدِهِمْ ذَٰلِكَ لِمَنْ خَافَ مَقَامِي وَخَافَوَعِيدِ</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لَئِن رَّجَعْنَا إِلَى ٱلْمَدِينَةِ لَيُخْرِجَنَّ ٱلْأَعَزُّ مِنْهَا ٱلْأَذَلَّ وَلِلَّهِ ٱلْعِزَّةُ وَلِرَسُولِهِ وَلِلْمُؤْمِنِينَ وَلَٰكِنَّ ٱلْمُنَٰفِقِينَ لَا يَعْلَمُونَ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أو أرادوا الضغط على المؤمنين للرجوع إلى الكفر فإنّ ترك الوطن من أصعب الأمور ولذا كانت الهجرة في سبيل اللّه من أعظم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لَتَعُودُنَّ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موحّداً منذ أن خلقه اللّه تعالى، وهكذا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فالتعبير بالعود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الرجوع إلى الشيء بعد أن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باب التغليب لأنّ المؤمنين معه كانوا قد أسلموا عن كفر كلّهم أو أكثرهم، وإمّا لأنّهم لم يكونوا يعلمون بإيمانه قبل رسالته، وإمّا بسلخ العود عن معناه بأن يكون بمعنى الصيرورة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أَوَلَوْ كُنَّا 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للاستفهام الإنكاري، والواو حاليّة فالمعنى لا تتمكّنون من أيٍّ من الأمرين لأنّا كارهون لهما فلا نريد الخروج ولا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ٱفْتَرَيْنَا عَلَى ٱللَّهِ كَذِبًا إِنْ عُدْنَا فِي مِلَّتِكُم بَعْدَ إِذْ نَجَّىٰنَا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لكراهة شعيب ومن معه للكفر وللخروج</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ٱفْتَرَيْنَا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المشركين يزعمون أنّ اللّه أمرهم بالشرك </w:t>
      </w:r>
    </w:p>
    <w:p>
      <w:pPr>
        <w:pStyle w:val="BookText"/>
        <w:rPr/>
      </w:pPr>
      <w:r>
        <w:rPr>
          <w:rFonts w:ascii="Amiri" w:hAnsi="Amiri" w:eastAsia="Amiri" w:cs="Amiri"/>
          <w:color w:val="111111"/>
          <w:sz w:val="28"/>
          <w:sz w:val="28"/>
          <w:szCs w:val="28"/>
          <w:rtl w:val="true"/>
          <w:lang w:bidi="ar-SA"/>
        </w:rPr>
        <w:t>حيث يزعمون أنّه اتخذ الشركاء، والشرك كذب لا يطابق الواقع، ونسبته إلى اللّه افتراء عليه لأنّه لم يأمر به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تأكيداً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ٱفْتَرَيْنَا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بلهو مفعول به فالمعنى لو أشركنا الكذبَ الباطل فقد نسبناه إلى اللّه 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إِذْ نَجَّىٰنَا ٱللَّهُ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بالهداية وإيضاح الحق، وهذا القيد لتأكيد الافتراء بالعود إلى الشرك؛ لأنّ المشرك الأصلي قد يكون جاهلاً قاصراً فيكون شركه باطلاً لكن مع زعمه أنّه الحق إلاّ أنّ الذي عرف الإيمان لا يكون شركه إلاّ عن عمد وعلم ببطلانه فكان افتراءً، أو هو بمعنى أنّ اللّه قد نجّانا من الكفر فكيف نقابل إحسانه بالإساءة عبر الافتراء عليه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يَكُونُ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المعنى أنّه يستحيل رجوعنا إلى ملّتكم الباطلة،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قد يكون بمعنى لا يجوز تكليفاً، أو لا ينبغي أخلاقاً، أو لا يمكن تكويناً، أو لا يتحقّق عادة، وكأنّ الأخير هو المقصود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يَشَاءَ ٱللَّهُ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هو إلاّ أن يخذلنا اللّه تعالى فيتركنا ويقطع ألطافه عنّا فحينئذٍ نضل ونعود إلى ملّتكم، واللّه لا يخذل المؤمن إلاّ لو ارتكب بعض الذنوب التي تستوجب خذلانه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رَبُّنَا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قالوا هذا لبيان أنّهم لا يعلمون الغيب وأنّ اللّه هل سيخذلهم فيكفروا أم يستمر في هدايتهم فيبقون على الإيمان،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وَٱتْلُ عَلَيْهِمْ نَبَأَ ٱلَّذِي ءَاتَيْنَٰهُ ءَايَٰتِنَا فَٱنسَلَخَ مِنْهَا فَأَتْبَعَهُ ٱلشَّيْطَٰنُ فَكَانَ مِنَ ٱلْغَاوِينَ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لَرَفَعْنَٰهُ بِهَا وَلَٰكِنَّهُ أَخْلَدَ إِلَى ٱلْأَرْضِ</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يكون المعنى إنّنا لا نعود إلى ملّتكم إلاّ لو أمرنا اللّه بها، لكن اللّه لا يأمر بها لأنّه بكل شيء عليم فلا يكون نهيه عن ملّتكم إلاّ لعلمه ببطلانها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ٱللَّهِ 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رفضهم للخروج فإنّهم يتوكّلون على اللّه في بقائهم فلا يخافون تهديداً، أو هو من تتمّة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يَشَاءَ ٱللَّهُ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خذلنا اللّه لرجعنا إلى الشرك لذا نتوكّل عليه تعالى لئلا يخذلنا ولنبقَ على الإيمان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ٱفْتَحْ بَيْنَنَا وَبَيْنَ قَوْمِنَا بِٱلْحَقِّ وَأَنتَ خَيْرُ ٱلْفَٰتِحِينَ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قال هذا لمّا يأس عن إيمانهم فدعا اللّه بإنزال العذاب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أصل صحيح يدل على خلاف الإغلاق،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الباب وغيره فتحاً، ثمّ يحمل على هذا سائر ما في هذا البناء، فالفتح والفتاحة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واللّه تعالى الفاتح أي الحاكم</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وذلك لأنّ في الحكم الفصل فتح باب الحق وكشف الحقيقة، فكأنّه قال ربّنا اكشف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توضيحي للتأكيد لأنّه تعالى لا يحكم إلاّ بالحق</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ٱلْفَٰتِحِينَ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وعدله وقدرته، وأمّا سائر الفاتحين فقد يخطئ أحدهم حتى لو أراد عدلاً، وقد يحكم بالعدل لكنه لا يتمكّن من تنفيذه لضعفه أو لقوّة المبطل أو لوجود 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ٱلْمَلَأُ ٱلَّذِينَ كَفَرُواْ مِن قَوْمِهِ لَئِنِ ٱتَّبَعْتُمْ شُعَيْبًا إِنَّكُمْ إِذًا لَّخَٰسِرُونَ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خطابهم كان للمؤمنين من قومهم، فالمعنى إنّا نعلم أنّ شعيباً لا يتنازل عن كلامه فلا هو يخرج من البلد ولا هو يرجع إلى الكفر، لكنكم أيّها المؤمنون به عليكم ترك اتّباعه وإلاّ كان مصيركم إلى الخسران، ولعلّهم أرادوا إنزال عقوبة وضرر عليهم، ويحتمل أن يكون المخاطب من لم يؤمن به لكنّهم كانوا يحتملون إيمانه فهددوهم بالخسارة ليمنعوهم عن الإيمان، أو هو إخبار بأنّ ترك التطفيف وترك دين قومهم ضرر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ٱلرَّجْفَةُ فَأَصْبَحُواْ فِي دَارِهِمْ جَٰثِمِينَ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أظلتهم سحب أرعدت بالصيحة وأبرقت بالنار فإما ارتجفت قلوبهم وانخلعت من الصيحة فماتوا ثمّ احرقتهم النار، أو تلك الصيحة لقوتها زلزلت الأرض،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فَكَذَّبُوهُ فَأَخَذَهُمْ عَذَابُ يَوْمِ ٱلظُّلَّةِ إِنَّهُ كَانَ عَذَابَ يَوْمٍ عَظِيمٍ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أَمْرُنَا نَجَّيْنَا شُعَيْبًا وَٱلَّذِينَ ءَامَنُواْ مَعَهُ بِرَحْمَةٖ مِّنَّا وَأَخَذَتِ ٱلَّذِينَ ظَلَمُواْ ٱلصَّيْحَةُ</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 وحيث إنّ اللّه تعالى بيّن في كل سورة جانباً من جوانب القصّة ذكر العذاب الذي يناسب ذلك الجانب، فهنا في سورة الأعراف نقل تهديدهم لشعيب بالخروج من القرية فناسب ذكر عذاب الرجفة، وفي سورة هود ذكر أنّهم لا يفقهون كثيراً مما يقوله شعيب لهم فناسب ذكر عذاب الصيحة، وفي سورة الشعراء حيث </w:t>
      </w:r>
    </w:p>
    <w:p>
      <w:pPr>
        <w:pStyle w:val="BookText"/>
        <w:rPr/>
      </w:pPr>
      <w:r>
        <w:rPr>
          <w:rFonts w:ascii="Amiri" w:hAnsi="Amiri" w:eastAsia="Amiri" w:cs="Amiri"/>
          <w:color w:val="111111"/>
          <w:sz w:val="28"/>
          <w:sz w:val="28"/>
          <w:szCs w:val="28"/>
          <w:rtl w:val="true"/>
          <w:lang w:bidi="ar-SA"/>
        </w:rPr>
        <w:t>طلبوا أن يسقط عليهم كسفاً من السماء ناسب ذكر عذاب الظلّة حيث أظلتهم سحابة العذاب،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كَذَّبُواْ شُعَيْبًا كَأَن لَّمْ يَغْنَوْاْ فِيهَا ٱلَّذِينَ كَذَّبُواْ شُعَيْبًا كَانُواْ هُمُ ٱلْخَٰسِرِينَ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عذاب الاستئصال حيث لم تبق لهم باقية؛ فإنّ الأقوام يبقون ببقاء ذرّيّتهم، أمّا لو ماتوا جميعاً ولم تبق لهم ذرّيّة انقطعت آثارهم فكأنّهم لم يسكنوا تلك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جواب على تهديدهم بإخراج شعيب والمؤمنين، لكن هم الذين غادروا المكان ولم يبقوا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يَغْنَوْاْ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بالمكان إذا طال مقامه فيه مستغنياً به عن غيره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تكرار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كَذَّبُواْ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وتغليظ الأمر عليهم، وبيان أنّ تكذيبهم هو الذي أضرّهم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هُمُ ٱلْخَٰسِرِينَ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ما كانوا يزعمونه من خسارة المؤمنين، فهم قد خسروا الدنيا والآخرة، وأمّا المؤمنون فربحوهما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عَنْهُمْ وَقَالَ يَٰقَوْمِ لَقَدْ أَبْلَغْتُكُمْ رِسَٰلَٰتِ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بيان نظير صدر الآية في قصّة قوم صالح الآية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ءَاسَىٰ عَلَىٰ قَوْمٖ 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مطلوبيّة الحزن </w:t>
      </w:r>
    </w:p>
    <w:p>
      <w:pPr>
        <w:pStyle w:val="BookText"/>
        <w:rPr/>
      </w:pPr>
      <w:r>
        <w:rPr>
          <w:rFonts w:ascii="Amiri" w:hAnsi="Amiri" w:eastAsia="Amiri" w:cs="Amiri"/>
          <w:color w:val="111111"/>
          <w:sz w:val="28"/>
          <w:sz w:val="28"/>
          <w:szCs w:val="28"/>
          <w:rtl w:val="true"/>
          <w:lang w:bidi="ar-SA"/>
        </w:rPr>
        <w:t>على المعاند الذي أخذه اللّه بالعذاب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تَحْزَنْ عَلَيْهِمْ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بلالعكس هو المطلوب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وَيُخْزِهِمْ وَيَنصُرْكُمْ عَلَيْهِمْ وَيَشْفِ صُدُورَ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غَيْظَ قُلُوبِهِمْ</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تكون الحسرة على عدم إيمانهم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يَٰحَسْرَةً عَلَى ٱلْعِبَادِ مَا يَأْتِيهِم مِّن رَّسُولٍ إِلَّا كَانُواْ بِهِ يَسْتَهْزِءُونَ</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إنّه لا حزن على الكافر المعاند الذي عاقبه اللّه تعالى، وإنّما الحزن على عدم إيمانه وهو في الحقيقة حزن على غربة الإيمان وقلّة أنصاره، فتأمّل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أحزن عليهم لأنّهم كانوا معاندين حيث بلّغتهم الرسالات ونصحت لهم فلم يؤمنوا، ومن هذا يتبيّن وجه التفريع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ءَاسَىٰ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 xml:space="preserve">. </w:t>
      </w:r>
      <w:bookmarkStart w:id="151" w:name="pg15276_181925"/>
    </w:p>
    <w:p>
      <w:pPr>
        <w:pStyle w:val="Heading2"/>
        <w:numPr>
          <w:ilvl w:val="1"/>
          <w:numId w:val="1"/>
        </w:numPr>
        <w:rPr/>
      </w:pPr>
      <w:bookmarkStart w:id="152" w:name="__RefHeading___Toc4505325_2142443653"/>
      <w:bookmarkStart w:id="153" w:name="_Toc54"/>
      <w:bookmarkEnd w:id="151"/>
      <w:bookmarkEnd w:id="152"/>
      <w:r>
        <w:rPr>
          <w:rtl w:val="true"/>
        </w:rPr>
        <w:t xml:space="preserve">الآيات </w:t>
      </w:r>
      <w:r>
        <w:rPr/>
        <w:t>94</w:t>
      </w:r>
      <w:r>
        <w:rPr>
          <w:rtl w:val="true"/>
        </w:rPr>
        <w:t>-</w:t>
      </w:r>
      <w:r>
        <w:rPr/>
        <w:t>99</w:t>
      </w:r>
      <w:bookmarkEnd w:id="153"/>
    </w:p>
    <w:p>
      <w:pPr>
        <w:pStyle w:val="Heading3"/>
        <w:numPr>
          <w:ilvl w:val="2"/>
          <w:numId w:val="1"/>
        </w:numPr>
        <w:rPr/>
      </w:pPr>
      <w:bookmarkStart w:id="154" w:name="__RefHeading___Toc4505327_2142443653"/>
      <w:bookmarkStart w:id="155" w:name="_Toc55"/>
      <w:bookmarkEnd w:id="154"/>
      <w:r>
        <w:rPr>
          <w:rtl w:val="true"/>
        </w:rPr>
        <w:t>اشارة</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فِي قَرْيَةٖ مِّن نَّبِيٍّ إِلَّا أَخَذْنَا أَهْلَهَا بِٱلْبَأْسَاءِ وَٱلضَّرَّاءِ لَعَلَّهُمْ يَضَّرَّعُونَ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مَكَانَ ٱلسَّيِّئَةِ ٱلْحَسَنَةَ حَتَّىٰ عَفَواْ وَّقَالُواْ قَدْ مَسَّ ءَابَاءَنَا ٱلضَّرَّاءُ وَٱلسَّرَّاءُ فَأَخَذْنَٰهُم بَغْتَةً وَهُمْ لَا يَشْعُرُونَ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ٱلْقُرَىٰ ءَامَنُواْ وَٱتَّقَوْاْ لَفَتَحْنَا عَلَيْهِم بَرَكَٰتٖ مِّنَ ٱلسَّمَاءِ وَٱلْأَرْضِ وَلَٰكِن كَذَّبُواْ فَأَخَذْنَٰهُم بِمَا كَانُواْ يَكْسِبُونَ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أَهْلُ ٱلْقُرَىٰ أَن يَأْتِيَهُم بَأْسُنَا بَيَٰتًا وَهُمْ نَائِمُونَ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أَمِنَ أَهْلُ ٱلْقُرَىٰ أَن يَأْتِيَهُم بَأْسُنَا ضُحًى وَهُمْ يَلْعَبُونَ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أَفَأَمِنُواْ مَكْرَ ٱللَّهِ فَلَا يَأْمَنُ مَكْرَ ٱللَّهِ إِلَّا ٱلْقَوْمُ ٱلْخَٰسِرُونَ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يلخّص اللّه القصص السابقة ببيان سنّته تعالى مع المكذّبين، موعظةً للناس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فِي قَرْيَةٖ مِّن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هيّئنا لهم ما يتذكّرون به ليؤمنوا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بِٱلْبَأْسَاءِ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توجب الشدّة النفسيّة كالفق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توجب الضر في البدن والمال ونحوهما كالمرض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يخضعوا للّه ويتذلّلوا له ولا يستكبروا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ينفعهم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 مَكَانَ ٱلسَّيِّئَةِ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تسوؤهم من البأساء والضرّاء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يستحسنونه من السرّاء والرخاء والصحّة ونحوها، ونمهلهم لكي يؤمنوا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تركوا التضرّع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تبدّل الحالات ليس للابتلاء والإيقاظ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قَدْ مَسَّ ءَابَاءَنَا </w:t>
      </w:r>
    </w:p>
    <w:p>
      <w:pPr>
        <w:pStyle w:val="BookText"/>
        <w:rPr/>
      </w:pPr>
      <w:r>
        <w:rPr>
          <w:rFonts w:ascii="Amiri" w:hAnsi="Amiri" w:eastAsia="Amiri" w:cs="Amiri"/>
          <w:color w:val="111111"/>
          <w:sz w:val="28"/>
          <w:sz w:val="28"/>
          <w:szCs w:val="28"/>
          <w:rtl w:val="true"/>
          <w:lang w:bidi="ar-SA"/>
        </w:rPr>
        <w:t>ٱلضَّرَّاءُ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يسرّهم فهذه سنة الحياة دائماً، فحينذاك يفقدونقابليّة الهداية فلم يبق إلاّ استئصالهم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بدون إمهال لأنّ زمن الإمهال قد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بالعذاب قبل حلوله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يؤمنون من حين بعث الرسل لم نكن لنأخذهم بالبأساء والضرّاء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أَهْلَ ٱلْقُرَىٰ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بدلاً عن ارتكابها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لَفَتَحْنَا عَلَيْهِم 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الخيرات الثابتة الناميّة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ٱلسَّمَاءِ وَٱلْأَرْضِ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كل جهة فكأنّها في مخازن مغلقة تفتح بالإيمان والتقوى،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فلم يؤمنوا ولم يتّقوا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ما اقترفوه ولم يكن ذلك ظلماً لهم بل عقوبةً لسوء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يوبّخهم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لمن يرى مصيرهم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استفهام توبيخي والفاء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ٱلْقُرَىٰ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أهلكت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يَأْتِيَهُم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البيات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مرتاحون باطمئنان؟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للتقريع والواو عاطفة أي وكيف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ٱلْقُرَىٰ أَن يَأْتِيَهُم بَأْسُنَا 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النهار حين ارتفاع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غافلون مطمئنّون؟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تأكيداً وتلخيصاً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أَفَأَمِنُواْ مَكْرَ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غفلوا عن </w:t>
      </w:r>
      <w:bookmarkStart w:id="156" w:name="pg15276_181927"/>
    </w:p>
    <w:p>
      <w:pPr>
        <w:pStyle w:val="BookText"/>
        <w:rPr/>
      </w:pPr>
      <w:bookmarkEnd w:id="156"/>
      <w:r>
        <w:rPr>
          <w:rFonts w:ascii="Amiri" w:hAnsi="Amiri" w:eastAsia="Amiri" w:cs="Amiri"/>
          <w:color w:val="111111"/>
          <w:sz w:val="28"/>
          <w:sz w:val="28"/>
          <w:szCs w:val="28"/>
          <w:rtl w:val="true"/>
          <w:lang w:bidi="ar-SA"/>
        </w:rPr>
        <w:t>تدبير اللّه تعالى بما يخفى عليهم حيث أمهلهم واستدرجهم؟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وحيثاتّضحت عاقبتهم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ٱللَّهِ إِلَّا ٱلْقَوْمُ ٱلْخَٰسِرُونَ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خسروا أنفسهم واشتروا لها العذاب بدلاً عن الثواب</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4505329_2142443653"/>
      <w:bookmarkStart w:id="158" w:name="_Toc56"/>
      <w:bookmarkEnd w:id="157"/>
      <w:r>
        <w:rPr>
          <w:rtl w:val="true"/>
        </w:rPr>
        <w:t>سنن اللّه تعالى العامة في المكذبين</w:t>
      </w:r>
      <w:bookmarkEnd w:id="158"/>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قص اللّه تعالى قصص القرى التي أهلكها حينما عصوا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 الأمر وبيّن السنة العامة في الآيات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موعظة وعبرة للناس، فالسنة العامة هي أنه حينما يرسل اللّه تعالى رسولاً إلى قرية إن آمنوا له فتح اللّه عليهم الخيرات من كل جهة، وإن كذّبوا به أخذهم اللّه في البداية بالشدّة في أنفسهم وما يرتبط بهم عسى أن يخضعوا ويتوبوا، فإن لم ينفعهم ذلك ابتلاهم بالنعمة عسى أن يشكروا، لكنّهم إن تركوا التوبة ولم يتّعظوا بالشدّة والرخاء حينذاك يطبع اللّه على قلوبهم، ثمّ يأخذهم بالعذاب من حيث لم يكونوا يتوقّعونه وفي كل ذلك موعظة لسائر الناس بأنّ اللّه قد يطبع على قلوبهم ويأخذهم بالعذاب كما أخذ القرى الهالكة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فِي قَرْيَةٖ مِّن نَّبِيٍّ إِلَّا أَخَذْنَا أَهْلَهَا بِٱلْبَأْسَاءِ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الإلهية هي إن آمنوا فتح عليهم البركات وإن كفروا أخذهم بالسيّئة، ولكن في الواقع العملي أهل القرى كانوا من القِسم الثاني ولذا أخبر عمّا حل بتلك القرى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بِٱلْبَأْسَاءِ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البؤس وهو الشدّة في نفس الإنسان، وقد يكون </w:t>
      </w:r>
    </w:p>
    <w:p>
      <w:pPr>
        <w:pStyle w:val="BookText"/>
        <w:rPr/>
      </w:pPr>
      <w:r>
        <w:rPr>
          <w:rFonts w:ascii="Amiri" w:hAnsi="Amiri" w:eastAsia="Amiri" w:cs="Amiri"/>
          <w:color w:val="111111"/>
          <w:sz w:val="28"/>
          <w:sz w:val="28"/>
          <w:szCs w:val="28"/>
          <w:rtl w:val="true"/>
          <w:lang w:bidi="ar-SA"/>
        </w:rPr>
        <w:t>سببها خارجياً كالفقر، فإنّه يوجب شدّة نفسيّة بالغم والهم والقلق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الضرر وهو النقص في المال أو البدن وغيرهما وذلك بالمرض والجدب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التضرّع هو إظهار الذل والمسكنة والخضوع، ولعلّ تقديم البأساء والضرّاء على الرخاء لأجل أنّ الإنسان في وقت الحاجة تتيقّظ فطرته ويرجع إلى جذوره عكس حالة الغنى،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ٱلْإِنسَٰنَ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ٱسْتَغْنَىٰ</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مَسَّهُ ٱلشَّرُّ فَذُو دُعَاءٍ عَرِيضٖ</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بَدَّلْنَا مَكَانَ ٱلسَّيِّئَةِ ٱلْحَسَنَةَ حَتَّىٰ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وحيث لم تنفعهم البأساء والضرّاء فلم يتضرّعوا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 جَاءَهُم بَأْسُنَا تَضَرَّعُواْ وَلَٰكِن قَسَتْ قُلُوبُهُمْ وَزَيَّنَ لَهُمُ ٱلشَّيْطَٰنُ مَا كَانُواْ يَعْمَلُونَ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لذا بدّلنا الضرّاء والبأساء إلى السرّاء والرخاء لعلّهم يشكرون،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وَبَلَوْنَٰهُم بِٱلْحَسَنَٰتِ وَٱلسَّئَِّاتِ لَعَلَّهُمْ يَرْجِعُونَ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أَبْوَٰبَ كُلِّ شَيْءٍ</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يسوؤهم، فالبأساء والضرّاء تسوء صاحبها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إحساناً إليهم، فالرخاء والسرّاء تفرح </w:t>
      </w:r>
      <w:bookmarkStart w:id="159" w:name="pg15276_181929"/>
    </w:p>
    <w:p>
      <w:pPr>
        <w:pStyle w:val="BookText"/>
        <w:rPr/>
      </w:pPr>
      <w:bookmarkEnd w:id="159"/>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العفو هنا بمعناه وهو الترك، أي حتى تركوا الشكر،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هو الإغضاء عن الذنب، أي فعلوا الذنوب غاضين عنها تاركين أنفسهم وشهواتها</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هنا بمعنى الكثرة، أي كثروا في أولادهم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مَسَّ ءَابَاءَنَا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بدلاً عن أن ينتبهوا، زعموا أنّ تداول الضرّاء والسرّاء هي عادة الدهر فتارة يُحسن وتارة يُسيء، فهكذا كان آباؤنا وهكذا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ٱلضَّرَّاءُ وَٱلسَّرَّاءُ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إيجاز بليغ أي الضرّاء والبأساء، والرخاء والسرّاء، فالضراء يلازمها البؤس، والرخاء يلازمه السرور، فذكر من أحدهما اللازم ومن الآخر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أن لم تنفعهم الشدّة ولا الرخاء، يأتيهم العذاب فجأة من دون إنذار سابق، وهذا بالنسبة إلى من طبع اللّه على قلوبهم كما سيأتي في الآية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وأمّا من لم يطبع اللّه على قلوبهم فيحتمل توبتهم فلذلك قد يأتيهم العذاب تدريجاً ليتوبوا كما حصل لقوم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160" w:name="__RefHeading___Toc4505331_2142443653"/>
      <w:bookmarkStart w:id="161" w:name="_Toc57"/>
      <w:bookmarkEnd w:id="160"/>
      <w:r>
        <w:rPr>
          <w:rtl w:val="true"/>
        </w:rPr>
        <w:t>سبب إمهال ثمود ثلاثة أيام</w:t>
      </w:r>
      <w:bookmarkEnd w:id="16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استثنى اللّه تعالى من عذاب الفجأة ثمود قوم صالح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فَقَالَ تَمَتَّعُواْ فِي دَارِكُمْ ثَلَٰثَةَ أَيَّامٖ ذَٰلِكَ وَعْدٌ غَيْرُ مَكْذُوبٖ</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 ولعلّ هذا الاستثناء لبيان أنّ المطبوع على قلوبهم بسوء أعمالهم لا ترجى توبتهم </w:t>
      </w:r>
    </w:p>
    <w:p>
      <w:pPr>
        <w:pStyle w:val="BookText"/>
        <w:rPr/>
      </w:pPr>
      <w:r>
        <w:rPr>
          <w:rFonts w:ascii="Amiri" w:hAnsi="Amiri" w:eastAsia="Amiri" w:cs="Amiri"/>
          <w:color w:val="111111"/>
          <w:sz w:val="28"/>
          <w:sz w:val="28"/>
          <w:szCs w:val="28"/>
          <w:rtl w:val="true"/>
          <w:lang w:bidi="ar-SA"/>
        </w:rPr>
        <w:t>حتى لو أمهلهم اللّه تعالى، بل حتى لو أرجعهم اللّه إلى الدنيا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وَلَوْرُدُّواْ لَعَادُواْ لِمَا نُهُواْ عَنْهُ وَإِنَّهُمْ لَكَٰذِبُونَ</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فلعلّه أراد تعالى أن يكون هناك مثل لهم في عذاب الدنيا تأكيداً لسنّته في الأخذ بغتة، فإنّ الاستثناء قد يكون لغرض تأكيد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 يشعرون بالعذاب إلاّ حين حلوله فيكون تأكيداً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لا يشعرون أنّ الشدّة للضراعة والرخاء للشكر، أي جاهلون بالأسباب والمسببات الغيبيّة لذلك لم يهتموا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ٱلْقُرَىٰ ءَامَنُواْ وَٱتَّقَوْاْ لَفَتَحْنَا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سنّته تعالى هي أنّ الإيمان بالرسل سبب البركة من كل الجهات، في الدنيا والآخرة،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أَهْلَ ٱلْكِتَٰبِ ءَامَنُواْ وَٱتَّقَوْاْ لَكَفَّرْنَا عَنْهُمْ سَئَِّاتِهِمْ وَلَأَدْخَلْنَٰهُمْ جَنَّٰتِ ٱلنَّعِيمِ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أَقَامُواْ ٱلتَّوْرَىٰةَ وَٱلْإِنجِيلَ وَمَا أُنزِلَ إِلَيْهِم مِّن رَّبِّهِمْ لَأَكَلُواْ مِن فَوْقِهِمْ وَمِن تَحْتِ أَرْجُلِهِم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أنّهم لم يلتزموا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ظلم من اللّه لهم ولا تشديد، فاللّه تعالى قدّر الرخاء لهم شرط الإيمان والتقوى وقدّر الشدّة والعذاب لو كفروا وعصوا، لكنّهم بسوء اختيارهم اختاروا الثاني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ٱلْقُرَىٰ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القرى التي أهلكناها فالألف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ويمكن أن تكون للجنس حيث إنّ الحكم عام لجميع </w:t>
      </w:r>
    </w:p>
    <w:p>
      <w:pPr>
        <w:pStyle w:val="BookText"/>
        <w:rPr/>
      </w:pPr>
      <w:r>
        <w:rPr>
          <w:rFonts w:ascii="IRNazanin" w:hAnsi="IRNazanin" w:eastAsia="IRNazanin"/>
          <w:color w:val="111111"/>
          <w:sz w:val="28"/>
          <w:sz w:val="28"/>
          <w:szCs w:val="28"/>
          <w:rtl w:val="true"/>
          <w:lang w:bidi="fa-IR"/>
        </w:rPr>
        <w:t>القرى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التيسير والتوسعة عليهم غيبيّاً وطبيعيّاً، فإنّ جميع الأسباب بيد اللّه تعالى فيقدر ما يشاء بحكمته سواء بطريقة غيبيّة لا نعرف كيفيّتها، أم بطريقة طبيعيّة علّمنا اللّه السببيّة فيها؛ وذلك لأنّ خزائن كل شيء ومفاتيحه بيده،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خَزَائِنُ ٱلسَّمَٰوَٰتِ وَٱلْأَرْضِ</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ٱلْغَيْبِ</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مَقَالِيدُ ٱلسَّمَٰوَٰتِ وَٱلْأَرْضِ يَبْسُطُ ٱلرِّزْقَ لِمَن يَشَاءُ وَيَقْدِرُ</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هي الخير الثابت والنامي، وبركات السماء الماديّة الغيث وطيب الهواء والرياح اللواقح ونحو ذلك، وبركاتها المعنويّة رفع العمل الصالح وصعود الكلم الطيّب وأمثاله، وبركات الأرض أيضاً ماديّة ومعنويّة كالنباتات والأنهار والخصب والأمن الاجتماعي والسياسي والاقتصادي وعبادة اللّه فيها ونحو ذلك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الوالد رضوان اللّه عليه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إلى جنب كونه معنويّاً بلطفه سبحانه، كذلك يكون بالأسباب الظاهرة، فإن الإيمان والتقوى يوجبان سيادة مناهج اللّه تعالى وهي توجب الأخوّة والتعاون ممّا يسبّبان ازدهار الحياة وتعميم الرفاه والأمن، كما أنّ الكفر والعصيان سببان لعكس ذلك</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نرى الكفّار في رخاء والمسلمين في شدّة؟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الكفّار فقد أخذوا ببعض الأسباب الظاهريّة فأثّرت أثرها موقّتاً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بَدَّلْنَا مَكَانَ ٱلسَّيِّئَةِ ٱلْحَسَنَةَ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يأخذهم اللّه ولو بعد حين بسائر ذنوبهم، وأمّا المسلمون فقد تركوا كثيراً من الأسباب التي أمر اللّه بها فلا يتوقعُنّ النتائج بالإعجاز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أَصَٰبَكُم مِّن مُّصِيبَةٖ فَبِمَا كَسَبَتْ أَيْدِيكُمْ وَيَعْفُواْ عَن كَثِيرٖ</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أَهْلُ ٱلْقُرَىٰ أَن يَأْتِيَهُم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يَلْعَبُونَ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توبيخ لهم بأنّهم أمنوا من العذاب مع أنّهم أوجدوا أسبابه بسوء اختيارهم، كمن يأتي بالذئب إلى خيمته ثمّ ينام عنده، فإذا افترسه كان مذموماً بأمنه مضافاً إلى هلاكه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الآيتين هو الإنكار عليهم بأنّهم أمنوا العذاب مع أنّ العذاب يأتيهم بغتةً في أوقات اطمئنانهم وغفلتهم، وفي هذا تنبيه للناس على أن لا تغرّنّهم الحالة التي هم عليها من الأمن والأمان لأنّها قد تزول بلحظة واحدة، بل عليهم أن يحذروا أسباب العذاب ويصلحوا شأنهم، ونظير هذا أنك قد ترى دولة تنعم بالأمن وأهلها غافلون فلا يعلمون بما يخطّطه أعدائها وإذا بهم يرون الفوضى والفتن وعدم الأمن بين عشية وضحاها، وما ذلك إلاّ للغفلة </w:t>
      </w:r>
    </w:p>
    <w:p>
      <w:pPr>
        <w:pStyle w:val="BookText"/>
        <w:rPr/>
      </w:pPr>
      <w:r>
        <w:rPr>
          <w:rFonts w:ascii="IRNazanin" w:hAnsi="IRNazanin" w:eastAsia="IRNazanin"/>
          <w:color w:val="111111"/>
          <w:sz w:val="28"/>
          <w:sz w:val="28"/>
          <w:szCs w:val="28"/>
          <w:rtl w:val="true"/>
          <w:lang w:bidi="fa-IR"/>
        </w:rPr>
        <w:t>عن 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أي وقت البيات حين طمأنينتهم ولذلك كانوا نائمين، عكس الخائف غير الآمن فإنّ النوم يفارق جفونه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أي وقت ارتفاع الشمس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واللعب هو الفعل الذي لا غرض فيه، وإنّما يلعب الإنسان لو اطمئن، فالمضطرب الخائف لا يشغل نفسه باللعب، وفي ذلك أشد الذم لأهل هذه القرى فإنّهم بين نوم ولعب،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يلعبون بمعنى يعملون أعمالهم التجاريّة ونحوها ومن اشتغل بدنياه وأعرض عن آخرته فهو كاللاعب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أنسب بالسياق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أَفَأَمِنُواْ مَكْرَ ٱللَّهِ فَلَا يَأْمَنُ مَكْرَ ٱللَّهِ إِلَّا ٱلْقَوْمُ ٱلْخَٰسِرُونَ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في الآيتين السابقتين، وبيان أنّهم إنّما أمنوا عذاب اللّه فارتكبوا موجباته وبذلك خسروا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 ٱللَّهِ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العلاج الخفي لما يسوء الممكور، وقد يكون حقّاً إذا استحقّه الممكور به، وقد يكون باطلاً إذا لم يستحقّه، ومكر اللّه لا يكون إلاّ بعدله لمّا استحقوا العذاب بسوء أعمالهم فكان من الحكمة معاقبتهم، ومكر اللّه هو استدراجهم بالنعم وتقديره العذاب بغتة وسُمّي العذاب مكراً لنزوله بهم من حيث لا يعلمون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ٱلْقَوْمُ ٱلْخَٰسِرُونَ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خسروا أنفسهم فخسروا الدنيا والآخرة، حيث لم يتّعظوا وتركوا الاعتبار، وأمّا المؤمنون فهم بين الخوف والرجاء لا </w:t>
      </w:r>
    </w:p>
    <w:p>
      <w:pPr>
        <w:pStyle w:val="BookText"/>
        <w:rPr/>
      </w:pPr>
      <w:r>
        <w:rPr>
          <w:rFonts w:ascii="Amiri" w:hAnsi="Amiri" w:eastAsia="Amiri" w:cs="Amiri"/>
          <w:color w:val="111111"/>
          <w:sz w:val="28"/>
          <w:sz w:val="28"/>
          <w:szCs w:val="28"/>
          <w:rtl w:val="true"/>
          <w:lang w:bidi="ar-SA"/>
        </w:rPr>
        <w:t>يزيد خوفهم على رجائهم ولا رجاؤهم على خوفهم، فلرجائهم يعملونولخوفهم يتورّعون، وفي هذا تنبيه على الطاعة لئلا يكون المصير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بمنزلتهم عند اللّه ونجاتهم في الآخرة فهل قد أمنوا مكره وفازوا؟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إنّه تعالى لا يمكر بهم فلطاعتهم الدائمة فلا يوجد مكر بالنسبة إليهم أصلاً كي لا يأمنوه أو يأمنوه من باب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 المكر أعم من أن يكون بالإنسان أو بغيره، والأنبياء لا يأمنون نزول العذاب على الناس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باعتبار احتمال صدور ترك الأولى من بعض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المكر حينئذٍ بمعنى عدم بلوغ بعض المراتب العالية، هذا بناءً على ما هو المشهور من صدور ترك الأولى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ذلك إشكال، بل عصمتهم تمنع عن صدور ترك الأولى منهم أيضاً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تكرار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أَهْلُ ٱلْقُرَىٰ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تأكيداً شديداً على لزوم الحذر وعدم الأمن، فإنّ العلاج الخفي إذا كان من اللّه تعالى فلا بد أن يصيبهم ولا يخطأهم وفي ذلك الخسارة الكاملة</w:t>
      </w:r>
      <w:r>
        <w:rPr>
          <w:rFonts w:eastAsia="Amiri" w:cs="Amiri" w:ascii="Amiri" w:hAnsi="Amiri"/>
          <w:color w:val="111111"/>
          <w:sz w:val="28"/>
          <w:szCs w:val="28"/>
          <w:rtl w:val="true"/>
          <w:lang w:bidi="ar-SA"/>
        </w:rPr>
        <w:t xml:space="preserve">. </w:t>
      </w:r>
      <w:bookmarkStart w:id="162" w:name="pg15276_181935"/>
    </w:p>
    <w:p>
      <w:pPr>
        <w:pStyle w:val="Heading2"/>
        <w:numPr>
          <w:ilvl w:val="1"/>
          <w:numId w:val="1"/>
        </w:numPr>
        <w:rPr/>
      </w:pPr>
      <w:bookmarkStart w:id="163" w:name="__RefHeading___Toc4505333_2142443653"/>
      <w:bookmarkStart w:id="164" w:name="_Toc58"/>
      <w:bookmarkEnd w:id="162"/>
      <w:bookmarkEnd w:id="163"/>
      <w:r>
        <w:rPr>
          <w:rtl w:val="true"/>
        </w:rPr>
        <w:t xml:space="preserve">الآيات </w:t>
      </w:r>
      <w:r>
        <w:rPr/>
        <w:t>100</w:t>
      </w:r>
      <w:r>
        <w:rPr>
          <w:rtl w:val="true"/>
        </w:rPr>
        <w:t>-</w:t>
      </w:r>
      <w:r>
        <w:rPr/>
        <w:t>102</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يَهْدِ لِلَّذِينَ يَرِثُونَ ٱلْأَرْضَ مِن بَعْدِ أَهْلِهَا أَن لَّوْ نَشَاءُ أَصَبْنَٰهُم بِذُنُوبِهِمْ وَنَطْبَعُ عَلَىٰ قُلُوبِهِمْ فَهُمْ لَا يَسْمَعُونَ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ٱلْقُرَىٰ نَقُصُّ عَلَيْكَ مِنْ أَنبَائِهَا وَلَقَدْ جَاءَتْهُمْ رُسُلُهُم بِٱلْبَيِّنَٰتِ فَمَا كَانُواْ لِيُؤْمِنُواْ بِمَا كَذَّبُواْ مِن قَبْلُ كَذَٰلِكَ يَطْبَعُ ٱللَّهُ عَلَىٰ قُلُوبِ ٱلْكَٰفِرِينَ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لِأَكْثَرِهِم مِّنْ عَهْدٖ وَإِن وَجَدْنَا أَكْثَرَهُمْ لَفَٰسِقِينَ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تبيّن مصير تلك الأمم التي أهلكها اللّه بظلمهم فلماذا لا يعتبر بهم أخلافهم؟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الإنكاري والواو عاطفة، أي لماذا لم يتبيّن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يَرِثُونَ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يملكونها ويحلّون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لَّوْ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يتبيّن لهم بأنّا قادرون على إهلاكهم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أصبنا أسلافهم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يتبيّن لهم 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نَطْبَعُ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أنبيائهم سماع تعقّل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يلخّص اللّه تعالى حال القرى الهالكة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ٱلْقُرَىٰ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أخبارها ليعتبر الناس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جَاءَتْهُمْ رُسُلُهُم بِٱلْبَيِّنَٰتِ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الواضحة كالمعجزات والبراهين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مجيء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لِيُؤْمِنُواْ بِمَا كَذَّبُواْ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قبل مجيئهم؛ وذلك لأنّهم معاندون والمعاند لا تفرق حالته بين قبل الآياتوبعدها فهو مكذّب على كل حال، وكما طبع اللّه على قلوب أولئك الهالكين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يَطْبَعُ ٱللَّهُ عَلَىٰ قُلُوبِ ٱلْكَٰفِرِينَ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سنّة عامّة بالطبع على قلوب المعاندين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عاندوا مع أنّه قد أخذ منهم العهد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وَجَدْنَا لِأَكْثَرِهِم مِّنْ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المودع في فطرتهم والمأخوذ عليهم في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مخفّفة من المثقّلة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خارجين عن الطاعة، وأمّا الأقل فهم الذين آمنوا بالرسل فوفوا بالعهد وأطاعوا فأنجاهم اللّه تعالى من 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يَهْدِ لِلَّذِينَ يَرِثُونَ ٱلْأَرْضَ مِن بَعْدِ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 على الاعتبار بمصير القرى الهالكة وتجنّب أسباب الهلاك، فكما أهلك اللّه أولئك فكذلك هو قادر على إهلاك أخلافهم، ولكن مشكلتهم عنادهم الذي حجب عنهم الاعتبار فلذلك طبع اللّه سبحانه على قلوبهم فلا يعتبرون بما يتلى عليهم من آيات اللّه تعالى ويكذّبون بها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للاستفهام الإنكاري،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الهداية وضُمّن معنى التبيّن ولذلك عدّاه باللام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والفاعل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لَّوْ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يتبيّن لهم قدرةُ اللّه بحيث إذا شاء إهلاكهم لأهلكهم؟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وَنَطْبَعُ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لبيان سبب عدم اهتداءهم وهو أنّ اللّه طبع على قلوبهم فلذا لا يعتبرون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طبعنا على قلوبهم لذلك لا يسمعون الآيات التي تتلى عليهم سماع تعقّل بل يمرّون عليها معرضين، فهي تقرع أسماعهم ويعرفون معناها لكن لا يتعقّلونها،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 إِلَيْكَ وَجَعَلْنَا عَلَىٰ قُلُوبِهِمْ أَكِنَّةً أَن يَفْقَهُوهُ وَفِي ءَاذَانِهِمْ وَقْرًا وَإِن يَرَوْاْ كُلَّ ءَايَةٖ لَّا يُؤْمِنُواْ بِهَا حَتَّىٰ إِذَا جَاءُوكَ يُجَٰدِلُونَكَ يَقُولُ ٱلَّذِينَ كَفَرُواْ إِنْ هَٰذَا إِلَّا أَسَٰطِيرُ ٱلْأَوَّلِينَ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لا يتبيّن لهم أنّا لو نشاء عاقبناهم بالهلاك والطبع،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ٱلْقُرَىٰ نَقُصُّ عَلَيْكَ مِنْ أَنبَائِهَا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وَجَدْنَا أَكْثَرَهُمْ لَفَٰسِقِينَ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كالتلخيص والاستنتاج من نقل قصص تلك القرى مع أنبيائهم ليكون عبرة لمن يستمع إلى هذه الآيات، ولكن الأكثر لا ينتفع بها كما لم تنتفع القرى الهالكة بالبيّنات التي أراهم إيّاها أنبياؤهم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ٱلْقُرَىٰ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الآيات السابقة أي قرى نوح وهود وصالح ولوط وشعيب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تعالى خمس أمور ترتبط بتلك القرى في آيتين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جَاءَتْهُمْ رُسُلُهُم بِٱلْبَيِّنَٰتِ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اللّه تعالى أتم الحجّة عليهم فلم يكن إهلاكهم بعد ذلك ظلماً لهم، بل حتى لو كان اللّه سبحانه يهلكهم قبل إرسال الرسل لم يكن ظلماً لأنّهم خالفوا حجة اللّه تعالى الباطنة وهي العقل والفطرة، لكن حينذاك كان يمكنهم الاحتجاج فلذلك أرسل اللّه الرسل لطفاً بمن هو قابل للّهداية حيث لم ينفعه عقله قبل الرسل ولكن نفعه بعدهم، وإتماماً للحجّة ودحضاً لكل احتجاج لمن عاند وتكبّر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أَهْلَكْنَٰهُم بِعَذَابٖ مِّن قَبْلِهِ لَقَالُواْ رَبَّنَا لَوْلَا أَرْسَلْتَ إِلَيْنَا رَسُولًا فَنَتَّبِعَ ءَايَٰتِكَ مِن قَبْلِ أَن نَّذِلَّ وَنَخْزَىٰ</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 بِمَا كَذَّبُواْ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مجيء الرسل بالبيّنات، فهم إمّا كذّبوا الرسل في البداية ثمّ عاندوا في تكذيبهم بعد مجيء المعجزات، وإمّا كذّبوا قبل الرسل ما تقتضيه فطرتهم وعقولهم وكذلك يستمرّون في التكذيب بعد مجيء الرسل لما جبلوا عليه أنفسهم من العناد والتكذيب، والثاني أظهر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يَطْبَعُ ٱللَّهُ عَلَىٰ قُلُوبِ ٱلْكَٰفِرِينَ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عدم إيمانهم بما كذّبوه من قبل هو أنّ اللّه طبع على قلوبهم، وذلك بأن قطع لطفه عنهم وتركهم وشأنهم حتى إذا استمكن الضلال في قلوبهم بحيث لا يرجى هدايتهم طبع على قلوبهم،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يراد بهم المعاندون منهم، فالمعنى فطبع اللّه على قلوبهم لأنّ سنّة اللّه تعالى هي الطبع على قلوب </w:t>
      </w:r>
    </w:p>
    <w:p>
      <w:pPr>
        <w:pStyle w:val="BookText"/>
        <w:rPr/>
      </w:pP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وَجَدْنَا لِأَكْثَرِهِم مِّنْ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لم يفوا بالعهد الذي عاهدوا اللّه عليه، وهذا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أمر اللّه تعالى وهو عهده إليهم سواء قبلوه أم لم يقبلوه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العهد الذي أخذ من آبائهم بواسطة الأنبياء، والأبناء ملزمون بالوفاء بعهد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الاتفاق بين الطرفين، وهو ما أودعه اللّه تعالى في فطرتهم وأخذ عليهم المواثيق عليه في عالم الذر، وليس هذا تأويلاً للآية بل هو بيان مصداقها؛ لأنّ الآية بيّنت العهد ولم تبيّن متى أخذ ذلك العهد ولا كيفيّته فيكون بيان زمانه وكيفيّته من التفسير لا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العيّاشي عن الإمام الباقر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خلق الخلق وهم أظلّة فأرسل إليهم رسوله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فمنهم من آمن به ومنهم من كذّبه، ثمّ بعثه في الخلق الآخر فآمن به من آمن في الأظلة وجحده من جحده يومئذٍ،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 بِمَا كَذَّبُواْ بِهِ مِن قَبْلُ</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الرسل إلى الخلق وهم في أصلاب الرجال وأرحام النساء، فمن صدّق حينئذٍ صدّق بعد ذلك، ومن كذّب حينئذٍ كذّب بعد ذلك</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ذكرنا تفصيل معنى هذه الأحاديث في شرح أصول الكافي</w:t>
      </w:r>
      <w:r>
        <w:rPr>
          <w:rStyle w:val="FootnoteAnchor"/>
          <w:rtl w:val="true"/>
        </w:rPr>
        <w:footnoteReference w:id="25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الأقل منهم آمن فأنجاه اللّه مع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العبرة بقصص القرى الهالكة هو في أن لا يكرر أخلافهم فعل أسلافهم حيث جاءتهم الرسل بالبيّنات فكذّبوا وخالفوا العهد وفسقوا فطبع اللّه على قلوبهم فأصابهم بذنوبهم بعذاب الدنيا ثمّ عذاب الآخرة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وَجَدْنَا أَكْثَرَهُمْ 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تحقق ما علمناه فيهم من كونهم خارجين عن الطاعة، وهذا تعميم بعد تخصيص، فإنّ عدم الوفاء بالعهد فسق وخروج عن الطاعة، وكذلك ترك سائر الطاعات فسق</w:t>
      </w:r>
      <w:r>
        <w:rPr>
          <w:rFonts w:eastAsia="Amiri" w:cs="Amiri" w:ascii="Amiri" w:hAnsi="Amiri"/>
          <w:color w:val="111111"/>
          <w:sz w:val="28"/>
          <w:szCs w:val="28"/>
          <w:rtl w:val="true"/>
          <w:lang w:bidi="ar-SA"/>
        </w:rPr>
        <w:t xml:space="preserve">. </w:t>
      </w:r>
      <w:bookmarkStart w:id="165" w:name="pg15276_181941"/>
    </w:p>
    <w:p>
      <w:pPr>
        <w:pStyle w:val="Heading2"/>
        <w:numPr>
          <w:ilvl w:val="1"/>
          <w:numId w:val="1"/>
        </w:numPr>
        <w:rPr/>
      </w:pPr>
      <w:bookmarkStart w:id="166" w:name="__RefHeading___Toc4505335_2142443653"/>
      <w:bookmarkStart w:id="167" w:name="_Toc59"/>
      <w:bookmarkEnd w:id="165"/>
      <w:bookmarkEnd w:id="166"/>
      <w:r>
        <w:rPr>
          <w:rtl w:val="true"/>
        </w:rPr>
        <w:t xml:space="preserve">الآيات </w:t>
      </w:r>
      <w:r>
        <w:rPr/>
        <w:t>103</w:t>
      </w:r>
      <w:r>
        <w:rPr>
          <w:rtl w:val="true"/>
        </w:rPr>
        <w:t>-</w:t>
      </w:r>
      <w:r>
        <w:rPr/>
        <w:t>112</w:t>
      </w:r>
      <w:bookmarkEnd w:id="167"/>
    </w:p>
    <w:p>
      <w:pPr>
        <w:pStyle w:val="Heading3"/>
        <w:numPr>
          <w:ilvl w:val="2"/>
          <w:numId w:val="1"/>
        </w:numPr>
        <w:rPr/>
      </w:pPr>
      <w:bookmarkStart w:id="168" w:name="__RefHeading___Toc4505337_2142443653"/>
      <w:bookmarkStart w:id="169" w:name="_Toc60"/>
      <w:bookmarkEnd w:id="168"/>
      <w:r>
        <w:rPr>
          <w:rtl w:val="true"/>
        </w:rPr>
        <w:t>اشارة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 مِن بَعْدِهِم مُّوسَىٰ بَِٔايَٰتِنَا إِلَىٰ فِرْعَوْنَ وَمَلَإِيْهِ فَظَلَمُواْ بِهَا فَٱنظُرْ كَيْفَ كَانَ عَٰقِبَةُ ٱلْمُفْسِدِينَ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يَٰفِرْعَوْنُ إِنِّي رَسُولٌ مِّن رَّبِّ ٱلْعَٰلَمِينَ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أَن لَّا أَقُولَ عَلَى ٱللَّهِ إِلَّا ٱلْحَقَّ قَدْ جِئْتُكُم بِبَيِّنَةٖ مِّن رَّبِّكُمْ فَأَرْسِلْ مَعِيَ بَنِي إِسْرَٰءِيلَ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كُنتَ جِئْتَ بَِٔايَةٖ فَأْتِ بِهَا إِن كُنتَ مِنَ ٱلصَّٰدِقِينَ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يَدَهُ فَإِذَا هِيَ بَيْضَاءُ لِلنَّٰظِرِينَ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ٱلْمَلَأُ مِن قَوْمِ فِرْعَوْنَ إِنَّ هَٰذَا لَسَٰحِرٌ عَلِيمٌ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فَمَاذَا تَأْمُرُونَ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وَأَخَاهُ وَأَرْسِلْ فِي ٱلْمَدَائِنِ حَٰشِرِينَ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سَٰحِرٍ عَلِيمٖ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اللّه تعالى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فرعون ومع بني إسرائيل في ما يرتبط بالبيّنات التي جاءتهم وتكذيبهم لها وعذابهم في الدنيا بالهلاك وغيره، فقال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الأنبياء التي ذكرت اسماؤهم وهم نوح وهود وصالح ولوط وشعيب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بعد الأمم الهالكة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دلائلنا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 وَمَلَإِيْهِ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أشراف قومه، وموسى بعث للجميع لكن خصّ هؤلاء المكذّبين بالذكر لأنّهم المقصودون بالكلام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أي كذّبوها وكفروا بها وذلك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عَٰقِبَةُ ٱلْمُفْسِدِينَ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تكذيبهم لها وعدم إطاعة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يَٰفِرْعَوْنُ إِنِّي رَسُولٌ مِّن رَّبِّ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فرعون كان يزعم أنّه رب أهل مصر الأعلى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الجميع وهو اللّه قد أرسلني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أَقُولَ عَلَى ٱللَّهِ إِلَّا 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جِئْتُكُم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أعطاه اللّه المعجزة لا يمكن أن يكذب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مَعِيَ 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سراحهم بعد استعبادك لهم بأن تسمح لهم بالهجرة أو بمعنى تحرّرهم لأهديهم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جِئْتَ 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تدل على صدقك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أظهرها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مِنَ ٱلصَّٰدِقِينَ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ادّعائك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طرحها أرضاً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 لبس فيه أي لا يشك في أنّه ثعبان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أخرج من 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فَإِذَا هِيَ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بياضها سبب الرؤية كنور الشمس وليس بياضاً من سوء كالبرص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دونهم ولسائر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لَسَٰحِرٌ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الكلام ألقاه فرعون لهم لينشروه بين الناس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بإرسال بني إسرائيل أن يتقوى بهم فيثور ضدّكم </w:t>
      </w:r>
      <w:bookmarkStart w:id="170" w:name="pg15276_181943"/>
    </w:p>
    <w:p>
      <w:pPr>
        <w:pStyle w:val="BookText"/>
        <w:rPr/>
      </w:pPr>
      <w:bookmarkEnd w:id="170"/>
      <w:r>
        <w:rPr>
          <w:rFonts w:ascii="Amiri" w:hAnsi="Amiri" w:eastAsia="Amiri" w:cs="Amiri"/>
          <w:color w:val="111111"/>
          <w:sz w:val="28"/>
          <w:sz w:val="28"/>
          <w:szCs w:val="28"/>
          <w:rtl w:val="true"/>
          <w:lang w:bidi="ar-SA"/>
        </w:rPr>
        <w:t xml:space="preserve">فهو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يُخْرِجَكُم مِّنْ أَرْضِكُمْ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حيث إنّ الغالبين كانوا يطردونالمغلوبين بعد احتلال بلادهم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ماذا تشيرون، وهذا أيضاً كلام ألقاه فرعون إليهم فألقاه بعضهم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أَرْجِهْ وَأَخَاهُ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 أمرهما ولا تبتّ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 فِي ٱلْمَدَائِنِ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جامعين أي ليجمعوا لك السحرة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يَأْتُوكَ بِكُلِّ سَٰحِرٍ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 حتى يظهروا سحرهم فيقال سحر كسحر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أرادوا إبطال معجزته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4505339_2142443653"/>
      <w:bookmarkStart w:id="172" w:name="_Toc61"/>
      <w:bookmarkEnd w:id="171"/>
      <w:r>
        <w:rPr>
          <w:rtl w:val="true"/>
        </w:rPr>
        <w:t xml:space="preserve">قصة موسى </w:t>
      </w:r>
      <w:r>
        <w:rPr>
          <w:rtl w:val="true"/>
        </w:rPr>
        <w:t>(</w:t>
      </w:r>
      <w:r>
        <w:rPr>
          <w:rtl w:val="true"/>
        </w:rPr>
        <w:t>عليه السلام</w:t>
      </w:r>
      <w:r>
        <w:rPr>
          <w:rtl w:val="true"/>
        </w:rPr>
        <w:t xml:space="preserve">)  </w:t>
      </w:r>
      <w:r>
        <w:rPr>
          <w:rtl w:val="true"/>
        </w:rPr>
        <w:t>وفرعون</w:t>
      </w:r>
      <w:bookmarkEnd w:id="172"/>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الغرض من هذه السورة هو الدعوة إلى التوحيد أوّلاً، وإلى الطاعة ثانياً، وبيان عاقبة المكذّبين العصاة بالهلاك في الدنيا بعذاب اللّه ثالثاً، لذلك ذكر اللّه من قصّة موسى ما يرتبط بهذا الجانب، وكان من براعة الاستهلال اختصار الأمر في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موسى جاء بالبيّنات فكذّبوه فساءت عاقبتهم فانظر إليها نظرة 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 اللّه في القصّة بأنّه كيف حاول فرعون إبطال آية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جمع السحرة، لكنّه لم يتّعظ هو وملؤه فزادوا من ضغطهم على موسى وقومه، فأخذهم اللّه بالقحط فلم يتّعظوا، ثمّ أخذهم بالطوفان والجراد والقمل والضفادع والدم لكنّهم استكبروا، وحيث انتهت مدّتهم عذّبهم اللّه تعالى بأن أغرقهم نتيجة تكذيبهم لآيات اللّه وغفلتهم عنها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إنّ بني إسرائيل رغبوا في جعل أصنام لهم ليعبدوها فنهرهم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لمّا غاب عنهم اتخذوا عجلاً فعبدوه، فمن تاب منهم غفر اللّه له، ومن تمادى في غيّه ناله غضب وذلّة في الدنيا وكان ذلك جزاء افترائهم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سبعين رجلاً من بني إسرائيل عذّبهم اللّه تعالى فأهلكهم بالرجفة لمّا سفهوا، حيث زعموا أنّ اللّه تعالى جسم فأرادوا 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قصّة بني إسرائيل وكيف عذّبهم لمّا سخروا من حكم اللّه في دخول القرية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قصّة أصحاب السبت الذين خالفوا أمر اللّه فعذّبهم بأن مسخهم قردة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قصّة عتو بني إسرائيل حيث عاقبهم اللّه في الدنيا بالذل والتشتت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يلاحظ فإنّ الغرض من بيان هذه القصص هو ذكر عذاب اللّه الدنيوي على المكذّبين والعصاة الذين خالفوا أمر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 آل فرعون أم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بَعْدِهِم مُّوسَىٰ بَِٔايَٰتِنَا إِلَىٰ فِرْعَوْنَ وَمَلَإِيْهِ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أنبياء أولي العزم الذين أرسلوا إلى البشريّة كافّة كما مر، فدعوته كانت أوّلاً لبني إسرائيل وآل فرعون جميعاً ثمّ لسائر الناس،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فِرْعَوْنَ وَمَلَإِيْهِ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لبيان أنّ شروع الدعوة كان بهؤلاء وكيفيّة مواجهة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أو لأنّ جميع من كان مع فرعون كان من الملأ وأمّا سائر الناس فكانوا طوائف مستضعفة، أو لأنّ فرعون قسّم أهل مصر إلى </w:t>
      </w:r>
    </w:p>
    <w:p>
      <w:pPr>
        <w:pStyle w:val="BookText"/>
        <w:rPr/>
      </w:pPr>
      <w:r>
        <w:rPr>
          <w:rFonts w:ascii="Amiri" w:hAnsi="Amiri" w:eastAsia="Amiri" w:cs="Amiri"/>
          <w:color w:val="111111"/>
          <w:sz w:val="28"/>
          <w:sz w:val="28"/>
          <w:szCs w:val="28"/>
          <w:rtl w:val="true"/>
          <w:lang w:bidi="ar-SA"/>
        </w:rPr>
        <w:t>طائفتين جماعته الأقباط وهم كانوا مواطنين من الدرجة الأولى، وسائر الناس الذين جعلهم طوائف شتّى كانوا مواطنين من الدرجة الثانيّة وكان منهم بنو إسرائيل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ٱلْأَرْضِ وَجَعَلَ أَهْلَهَا شِيَعًا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فَظَلَمُواْ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تعديّة الظلم بالباء إمّا لتضمين الظلم معنى التكذيب والكفر لأنّهما ظلم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ٱلشِّرْكَ لَظُلْمٌ عَظِيمٌ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وإمّا بمعنى ظلموا أنفسهم بسبب تلك الآيات لأنّ نزولها صار سبباً لتكذيبهم إيّاها وكان ذلك ظلماً منهم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ٱلَّذِينَ فِي قُلُوبِهِم مَّرَضٌ فَزَادَتْهُمْ رِجْسًا إِلَىٰ رِجْسِهِمْ</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أي زادتهم تكذيباً فازدادوا رجساً، وإمّا الظلم بالآيات نفسها فالتعبير مجازي لأنّ حقها التصديق لكنّهم لم يؤدوا حقّها فظلموها، وظلم كل شيء بحسبه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 إمّا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كل الناس الذين يمكنهم النظر، أو انظر أيّها السامع،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نظر فكر وتدبّر ليتّعظوا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التكذيب هو بنفسه فساد ويؤدّي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يَٰفِرْعَوْنُ إِنِّي رَسُولٌ مِّن رَّبِّ ٱلْعَٰلَمِينَ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ابتدأ كلامه بأنّه رسول فلا يقول ما يقوله من نفسه، ثمّ وصف اللّه تعالى بأنّه رب العالمين؛ لأنّ فرعون كان يعتقد بآلهة وكان يعبدها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ٱلْمَلَأُ مِن قَوْمِ فِرْعَوْنَ أَتَذَرُ مُوسَىٰ وَقَوْمَهُ لِيُفْسِدُواْ فِي ٱلْأَرْضِ وَيَذَرَكَ </w:t>
      </w:r>
    </w:p>
    <w:p>
      <w:pPr>
        <w:pStyle w:val="BookText"/>
        <w:rPr/>
      </w:pPr>
      <w:r>
        <w:rPr>
          <w:rFonts w:ascii="Amiri" w:hAnsi="Amiri" w:eastAsia="Amiri" w:cs="Amiri"/>
          <w:color w:val="111111"/>
          <w:sz w:val="28"/>
          <w:sz w:val="28"/>
          <w:szCs w:val="28"/>
          <w:rtl w:val="true"/>
          <w:lang w:bidi="ar-SA"/>
        </w:rPr>
        <w:t>وَءَالِهَتَكَ</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لكنّه كان يزعم أنّه الرب الأعلى والإله على أهل مصر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رَبُّكُمُ ٱلْأَعْلَىٰ</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فِرْعَوْنُ يَٰأَيُّهَا ٱلْمَلَأُ مَا عَلِمْتُ لَكُم مِّنْ إِلَٰهٍ غَيْرِي</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فجبههم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رسول من رب العالمين أجمع فهو وآلهته كلّهم مربوبون 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 عَلَىٰ أَن لَّا أَقُولَ عَلَى ٱللَّهِ إِلَّا 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مشتقة من الحق وتستعمل بمعنى الجدير واللازم والواجب ونحوها، وتتعدّى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من يصدر منه الفعل والثاني هو الفعل اللائق،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زيد بأن يصلّي، وهنا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القلب فأصله حقيق عليّ أنا بأن لا أقول إلاّ الحق،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أنّه اللائق بهذا القول أن لا يصدر إلاّ من أمثالي،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بتضمين حقيق معنى حري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الكلام لأنّ فرعون كان يعرفه حيث تربّى في قصره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أَلَمْ نُرَبِّكَ فِينَا وَلِيدًا وَلَبِثْتَ فِينَا مِنْ عُمُرِكَ سِنِينَ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فكان يعلم بصدقه وأمانته، ومن عُرف بالصدق فالجدير اللائق به أن لا يقول إلاّ الحق، أو لأنّه أردف كلامه بأنّه قد جاء ببيّنة، ومن يدّعي هكذا ادعاء لا يمكن أن يكذب لأنّه يفتضح فور طلبهم الآية منه، أو بمعنى أنّ عظمة اللّه </w:t>
      </w:r>
    </w:p>
    <w:p>
      <w:pPr>
        <w:pStyle w:val="BookText"/>
        <w:rPr/>
      </w:pPr>
      <w:r>
        <w:rPr>
          <w:rFonts w:ascii="Amiri" w:hAnsi="Amiri" w:eastAsia="Amiri" w:cs="Amiri"/>
          <w:color w:val="111111"/>
          <w:sz w:val="28"/>
          <w:sz w:val="28"/>
          <w:szCs w:val="28"/>
          <w:rtl w:val="true"/>
          <w:lang w:bidi="ar-SA"/>
        </w:rPr>
        <w:t>تعالى تمنع من الكذب عليه فالجدير الحق أن لا يقال على اللّه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مَعِيَ 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الأقرب أن يكون معنى الإرسال هنا هو إطلاق السراح وتحريرهم؛ لأنّ فرعون كان قد استعبدهم وسخّرهم للأعمال الشاقة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يكون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واعظاً وموجّهاً لهم، ويمكن أن يكون معنى الإرسال هو تركهم ليخرجوا من مصر إلى 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كُنتَ جِئْتَ 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بَيْضَاءُ لِلنَّٰظِرِينَ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بأن يكون الجزاء هو الشرط،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كانت عندك آية،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فأظهرها لنا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ثُعْبَانٌ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الثعبان هو أعظم الحيّات، وهذه العصى كانت تتحول تارة إلى حيّة صغيرة وأخرى إلى كبيرة على حسب مقتضى الحال، ففي طريق موسى إلى مصر حينما أوحى اللّه إليه أن يلقي عصاه حوّلها إلى حيّة صغيرة ثمّ أمر موسى بأن يأخذها وذلك لتعليمه ولئلا يخاف منها وهناك لم يكن داعياً لزيادة كبرها ليخاف موسى كثيراً،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فَأَلْقَىٰهَا فَإِذَا هِيَ حَيَّةٌ تَسْعَىٰ</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وحينما أراها فرعون أرادها اللّه أن تكون ثعباناً لزيادة تخويفه ولئلا يشك أحد فيها، ولذا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 للجميع </w:t>
      </w:r>
    </w:p>
    <w:p>
      <w:pPr>
        <w:pStyle w:val="BookText"/>
        <w:rPr/>
      </w:pPr>
      <w:r>
        <w:rPr>
          <w:rFonts w:ascii="Amiri" w:hAnsi="Amiri" w:eastAsia="Amiri" w:cs="Amiri"/>
          <w:color w:val="111111"/>
          <w:sz w:val="28"/>
          <w:sz w:val="28"/>
          <w:szCs w:val="28"/>
          <w:rtl w:val="true"/>
          <w:lang w:bidi="ar-SA"/>
        </w:rPr>
        <w:t>بحيث رآه كلّهم ولم يشك أحد في كونه ثعباناً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الآية الثانية كانت اليد البيضاء وكان طريقة إراءتها أن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يده في جيبه تحت إبطه ثمّ يخرجها،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وَٱضْمُمْ يَدَكَ إِلَىٰ جَنَاحِكَ تَخْرُجْ بَيْضَاءَ مِنْ غَيْرِ سُوءٍ ءَايَةً أُخْرَىٰ</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يَدَكَ فِي جَيْبِكَ</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مشرقة، ولعلّ وصفها بالبيضاء للدلالة على أنّها لم تكن محرقة فالنور الأبيض كنور القمر لا حرارة فيه وأمّا النور الأصفر كنور الشمس فهو حار محرق، ولمّا استعملت البيضاء في البرص أيضاً لذلك قيّدها اللّه تعالى بما يمنع هذا التوهّم فتارة قيدها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قيّدها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به أنّها كانت مشرقة بحيث كانوا يتمكّنون من النظر إلى الأشياء بنورها،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ٱلْمَلَأُ مِن قَوْمِ فِرْعَوْنَ إِنَّ هَٰذَا لَسَٰحِرٌ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تَأْمُرُونَ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هذا الكلام ألقاه فرعون إلى الملأ أوّلاً، ثمّ هؤلاء نشروه بين الناس، وأنّ فرعون استشار أصحابه في البداية ثمّ هم استشاروا في ما بينهم وصوّبوا رأي فرعون، فقد نسب اللّه هذا الكلام إلى الملأ تارة كهذه الآيات، وتارة إلى فرعون نفسه،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لِلْمَلَإِ حَوْلَهُ إِنَّ هَٰذَا لَسَٰحِرٌ عَلِيمٌ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يُخْرِجَكُم مِّنْ أَرْضِكُم بِسِحْرِهِ فَمَاذَا تَأْمُرُونَ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لَسَٰحِرٌ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حاذق في سحره ولذا لا تمكن مقابلته إلاّ بجمع كل السحرة الحاذقين في سحرهم، وفرعون وملؤه قد علموا بأنّ العصا واليد البيضاء معجزتان من اللّه وليستا سحراً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وَٱسْتَيْقَنَتْهَا أَنفُسُهُمْ</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لَقَدْ عَلِمْتَ مَا أَنزَلَ هَٰؤُلَاءِ إِلَّا رَبُّ ٱلسَّمَٰوَٰتِ وَٱلْأَرْضِ بَصَائِرَ</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لكنّهم أرادوا التلبيس على الناس لمّا يرون سحر السحرة الحاذقين ويرون معجزة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لهم إنّها كلّها سحر ومن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أَن يُخْرِجَكُم مِّنْ أَرْضِكُمْ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 أن يستولي على الملك في مصر ويطرد أهلها منها ليحكم فيها، كما كان دأب الجبّارين إذا احتلّوا بلداً نكّلوا بأهله وطردوهم أو استعبدوهم ثمّ قاموا مقامهم،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أَجِئْتَنَا لِتَلْفِتَنَا عَمَّا وَجَدْنَا عَلَيْهِ ءَابَاءَنَا وَتَكُونَ لَكُمَا ٱلْكِبْرِيَاءُ فِي ٱلْأَرْضِ</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ماذا تشيرون، قاله الملأ بعضهم لبعض بعد أن ألقاه فرعون إليه، أي هو استشارهم وهم استشار بعضهم بعضاً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أَرْجِهْ وَأَخَاهُ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يَأْتُوكَ بِكُلِّ سَٰحِرٍ </w:t>
      </w:r>
    </w:p>
    <w:p>
      <w:pPr>
        <w:pStyle w:val="BookText"/>
        <w:rPr/>
      </w:pP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الإرجاء والإرجاي بمعنى التأخير،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أرجيه حذفت الياء للجزم لأنّه فعل أمر، والهاء ضمير المفعول يرجع إلى موسى، وهاء الضمير عادة مضمومة أو مكسورة وقد تسكن كأنّه الوصل بنية الوقف،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للسكت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أشاروا بتأخير أمرهما لأنّهم لم يجدوا بُدّاً من ذلك؛ إذ علموا بأنّهم لا يتمكّنون من قتلهما أو حبسهما مع وجود الآيتين كما لم يكن لهم جواب مقنع لتكذيب الآيتين، فرأوا أن أحسن طريقة هي الإتيان بالسحرة وهذا يستغرق وقتاً،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فَٱجْعَلْ بَيْنَنَا وَبَيْنَكَ مَوْعِدًا لَّا نُخْلِفُهُ نَحْنُ وَلَا أَنتَ مَكَانًا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مَوْعِدُكُمْ يَوْمُ ٱلزِّينَةِ وَأَن يُحْشَرَ ٱلنَّاسُ ضُحًى</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ٱلْمَدَائِنِ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مدن مصر والمراد جميع بلادهم، وكأنّ كبار السحرة كانوا يسكنون في المدن الكبار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سَٰحِرٍ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وصفوا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ساحر عليم كذلك أرادوا أن يقابلوه بمن هو كثير العلم بالسحر، مع أنّ عمل السحر جهالة وسفاهة</w:t>
      </w:r>
      <w:r>
        <w:rPr>
          <w:rFonts w:eastAsia="Amiri" w:cs="Amiri" w:ascii="Amiri" w:hAnsi="Amiri"/>
          <w:color w:val="111111"/>
          <w:sz w:val="28"/>
          <w:szCs w:val="28"/>
          <w:rtl w:val="true"/>
          <w:lang w:bidi="ar-SA"/>
        </w:rPr>
        <w:t xml:space="preserve">. </w:t>
      </w:r>
      <w:bookmarkStart w:id="173" w:name="pg15276_181951"/>
    </w:p>
    <w:p>
      <w:pPr>
        <w:pStyle w:val="Heading2"/>
        <w:numPr>
          <w:ilvl w:val="1"/>
          <w:numId w:val="1"/>
        </w:numPr>
        <w:rPr/>
      </w:pPr>
      <w:bookmarkStart w:id="174" w:name="__RefHeading___Toc4505341_2142443653"/>
      <w:bookmarkStart w:id="175" w:name="_Toc62"/>
      <w:bookmarkEnd w:id="173"/>
      <w:bookmarkEnd w:id="174"/>
      <w:r>
        <w:rPr>
          <w:rtl w:val="true"/>
        </w:rPr>
        <w:t xml:space="preserve">الآيات </w:t>
      </w:r>
      <w:r>
        <w:rPr/>
        <w:t>113</w:t>
      </w:r>
      <w:r>
        <w:rPr>
          <w:rtl w:val="true"/>
        </w:rPr>
        <w:t>-</w:t>
      </w:r>
      <w:r>
        <w:rPr/>
        <w:t>119</w:t>
      </w:r>
      <w:bookmarkEnd w:id="175"/>
    </w:p>
    <w:p>
      <w:pPr>
        <w:pStyle w:val="Heading3"/>
        <w:numPr>
          <w:ilvl w:val="2"/>
          <w:numId w:val="1"/>
        </w:numPr>
        <w:rPr/>
      </w:pPr>
      <w:bookmarkStart w:id="176" w:name="__RefHeading___Toc4505343_2142443653"/>
      <w:bookmarkStart w:id="177" w:name="_Toc63"/>
      <w:bookmarkEnd w:id="176"/>
      <w:r>
        <w:rPr>
          <w:rtl w:val="true"/>
        </w:rPr>
        <w:t>اشارة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ٱلسَّحَرَةُ فِرْعَوْنَ قَالُواْ إِنَّ لَنَا لَأَجْرًا إِن كُنَّا نَحْنُ ٱلْغَٰلِبِينَ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وَإِنَّكُمْ لَمِنَ ٱلْمُقَرَّبِينَ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يَٰمُوسَىٰ إِمَّا أَن تُلْقِيَ وَإِمَّا أَن نَّكُونَ نَحْنُ ٱلْمُلْقِينَ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أَعْيُنَ ٱلنَّاسِ وَٱسْتَرْهَبُوهُمْ وَجَاءُو بِسِحْرٍ عَظِيمٖ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مُوسَىٰ أَنْ أَلْقِ عَصَاكَ فَإِذَا هِيَ تَلْقَفُ مَا يَأْفِكُونَ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ٱلْحَقُّ وَبَطَلَ مَا كَانُواْ يَعْمَلُونَ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هُنَالِكَ وَٱنقَلَبُواْ صَٰغِرِينَ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ٱلسَّحَرَةُ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إليه بعد أن جمعوهم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مستفهمين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لَأَجْرًا إِن كُنَّا نَحْنُ ٱلْغَٰلِبِينَ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والاستفهام تقريري أي لا بد أن يكون لنا عوضاً عن عملنا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وَإِنَّكُمْ لَمِنَ ٱلْمُقَرَّبِينَ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ذلك التقريب مزايا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حان الموعد اجتمع السحرة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 المقرّر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اطمئنانهم بسحرهم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يَٰمُوسَىٰ إِمَّا أَن 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عصاك أوّلاً ثمّ نحن نلقي سحرنا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نَّكُونَ نَحْنُ ٱلْمُلْقِينَ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لسحرنا أوّلاً قبلك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لثقته بربّه واطمئنانه بالغلبة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حبالهم وعصيّهم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سَحَرُواْ أَعْيُنَ ٱلنَّاسِ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أوهموا الناس أنّ حبالهم وعصيّهم حيّات لأنّها تحركت في حرارة الشمس بسبب الزئبق </w:t>
      </w:r>
      <w:bookmarkStart w:id="178" w:name="pg15276_181952"/>
    </w:p>
    <w:p>
      <w:pPr>
        <w:pStyle w:val="BookText"/>
        <w:rPr/>
      </w:pPr>
      <w:bookmarkEnd w:id="178"/>
      <w:r>
        <w:rPr>
          <w:rFonts w:ascii="Amiri" w:hAnsi="Amiri" w:eastAsia="Amiri" w:cs="Amiri"/>
          <w:color w:val="111111"/>
          <w:sz w:val="28"/>
          <w:sz w:val="28"/>
          <w:szCs w:val="28"/>
          <w:rtl w:val="true"/>
          <w:lang w:bidi="ar-SA"/>
        </w:rPr>
        <w:t xml:space="preserve">الذي كان فيها فموّهوا للناس بأنّها 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وَٱسْتَرْهَبُوهُمْ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أخافوا الناس ولعل ذلك كان بكلام وأصوات يستعمله السحرة عادة لإضفاء نوع من الرهبة التي تمنع الناس من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وَجَاءُو بِسِحْرٍ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لكثرته أو لحذاقته في فن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عظمته خاف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بأن ينخدعوا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 إِلَىٰ مُوسَىٰ أَنْ أَلْقِ عَصَاكَ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فألقاها فتحوّلت إلى ثعبان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تَلْقَفُ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تلتقم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زوّروه للناس وقلّبوه عن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وثبت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معجزة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التمويهات بسحرهم الكاذب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السحرة وفرعون وملؤه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تحوّلوا من متكبّرين مستكبرين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أذلاء مقهورين</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505345_2142443653"/>
      <w:bookmarkStart w:id="180" w:name="_Toc64"/>
      <w:bookmarkEnd w:id="179"/>
      <w:r>
        <w:rPr>
          <w:rtl w:val="true"/>
        </w:rPr>
        <w:t xml:space="preserve">قصة موسى </w:t>
      </w:r>
      <w:r>
        <w:rPr>
          <w:rtl w:val="true"/>
        </w:rPr>
        <w:t>(</w:t>
      </w:r>
      <w:r>
        <w:rPr>
          <w:rtl w:val="true"/>
        </w:rPr>
        <w:t>عليه السلام</w:t>
      </w:r>
      <w:r>
        <w:rPr>
          <w:rtl w:val="true"/>
        </w:rPr>
        <w:t xml:space="preserve">)  </w:t>
      </w:r>
      <w:r>
        <w:rPr>
          <w:rtl w:val="true"/>
        </w:rPr>
        <w:t>والسحرة</w:t>
      </w:r>
      <w:bookmarkEnd w:id="180"/>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ٱلسَّحَرَةُ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لَمِنَ ٱلْمُقَرَّبِينَ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هذا المقطع جمع السحرة ومجيأهم إلى فرعون واتفاقهم معه ثمّ اجتماعهم مع موسى في مكان المنازلة بحضور جمع كبير من الناس، حيث إنّهم أرادوا استثمار حاجة فرعون إليهم بأخذ الأموال منه أجرةً على عملهم وليس نصرةً لدينهم الباطل، وهكذا دأب المبطلين دائماً، فاجتماعهم على </w:t>
      </w:r>
    </w:p>
    <w:p>
      <w:pPr>
        <w:pStyle w:val="BookText"/>
        <w:rPr/>
      </w:pPr>
      <w:r>
        <w:rPr>
          <w:rFonts w:ascii="Amiri" w:hAnsi="Amiri" w:eastAsia="Amiri" w:cs="Amiri"/>
          <w:color w:val="111111"/>
          <w:sz w:val="28"/>
          <w:sz w:val="28"/>
          <w:szCs w:val="28"/>
          <w:rtl w:val="true"/>
          <w:lang w:bidi="ar-SA"/>
        </w:rPr>
        <w:t>الباطل وتفرّقهم عن الحق إنّما هو للدنيا وزخارفها، 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يبايع معاوية حتّى شرط أن يؤتيه آتية ويرضخ له على ترك الدين رضيخة</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وهم كانوا يطمعون في الأجر إلاّ أنّ فرعون زادهم بأنّه سيجعلهم من المقرّبين إلى البلاط مع ما في القرب إلى الملوك من مزايا كثيرة جدّاً، أضاف ذلك تشويقاً لهم وحثّاً ليغلبوا في سحرهم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ٱلسَّحَرَةُ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أنّهم لم يرضوا بالاتفاق مع الملأ بل أرادوا الاتفاق مع فرعون بنفسه، أو أنّ فرعون هو الذي طلبهم ليحثّهم وليدير الأمر بنفسه مباشرة لأهمّيّة الموضوع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لَأَجْرًا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حرف الاستفهام، وقد صرّح به في سورة الشعراء،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ٱلسَّحَرَةُ قَالُواْ لِفِرْعَوْنَ أَئِنَّ لَنَا لَأَجْرًا إِن كُنَّا نَحْنُ ٱلْغَٰلِبِينَ</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والاستفهام هنا للتقرير، أي أرادوا الأجر وذكروا مطلبهم بصيغة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كُنَّا نَحْنُ ٱلْغَٰلِبِينَ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قالوه من شدّة اطمئنانهم بغلبتهم، لكن حيث ذكروا الأجر بصيغة الاستفهام ذكروا الغلبة بصيغة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مقدر أي نعم لكم الأجر وإنّكم لمن المقرّبين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يَٰمُوسَىٰ إِمَّا أَن تُلْقِيَ وَإِمَّا أَن نَّكُونَ نَحْنُ ٱلْمُلْقِينَ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خيّروه مراعاة للأدب، ولكن كانت رغبتهم في أن يلقوا قبله فنبّهوا عليه بتغيير النظم إلى ما هو أبلغ</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أو خيّروه اطمئناناً بغلبتهم حيث لا فرق عندهم بين أن يبتدؤوا هم أو يبتدأ هو، حيث إنّ الشاك في غلبته يحاول أن يكون هو البادئ لتكون المبادرة بيده فيسوق الحلبة إلى ما يريده هو، حيث إنّ السابق يبدأ بما يشاء ولكن اللاحق لا بد أن يكون عمله تابعاً وفي إطار عمل السابق، كما في المناظرة حيث إنّ الأوّل يلقي من الإشكال والدليل ما يشاء فيضطر الثاني إلى أن يواصل الحديث والكلام في ما بدأه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أَلْقُواْ فَلَمَّا أَلْقَوْاْ سَحَرُواْ أَعْيُنَ ٱلنَّاسِ وَٱسْتَرْهَبُوهُمْ وَجَاءُو بِسِحْرٍ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بربه تعالى وقلّة مبالاة بهم وبسحرهم طلب أن يبدأ السحرة بإلقاء سحرهم، وكان في ذلك التسديد الإلهي؛ إذ لو كان يبدأ موسى بالإلقاء لعلّهم كانوا يحجمون عن إلقاء سحرهم فتكون غلبته ناقصة، ولمّا بدأوا هم صنعوا ثلاثة أمور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سَحَرُواْ أَعْيُنَ ٱلنَّاسِ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موّهوا وخيّلوا للناس أموراً لا حقيقة لها؛ لأنّ السحر كما مر يعتمد على الحيلة التي تخفى أسبابها على الناس،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الشعبذة وهي التي تكون بحركات سريعة لا تجاريها العين فيظن الرائي تحقق أمر خارق للعادة مع أنّه بالأسباب المخفيّة الطبيعيّة، ومنه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إخفاء السبب وإراءة المسبب العجيب، ومنها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وَٱسْتَرْهَبُوهُمْ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أخافوا الناس، ولعلّ ذلك كان بأصوات أو حركات غريبة تثير الرعب في قلوب الناس حتى لا يفكّروا؛ إذ الخائف مشلول الفكر عادة، وباب الاستفعال لطلب الفعل أي طلبوا تخويف الناس، بحيث خاف موسى على الناس تصديق فعل السحرة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ولم يكن خوفه من سحرهم لأنّه كان يعلم أن اللّه يبطله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أَلْقَوْاْ قَالَ مُوسَىٰ مَا جِئْتُم بِهِ ٱلسِّحْرُ إِنَّ ٱللَّهَ سَيُبْطِلُهُ إِنَّ ٱللَّهَ لَا يُصْلِحُ عَمَلَ ٱلْمُفْسِدِينَ</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وإنّما كان خوفه من انخداع الناس بسحرهم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وَجَاءُو بِسِحْرٍ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أخفوا الأسباب بأن سحروا أعين الناس وأخافوهم، رأوا الأرضيّة مناسبة والنفوس مهيّئة فأظهروا سحرهم، وعظمته كانت من جهة كثرته حتى ملؤوا الوادي بسحرهم</w:t>
      </w:r>
      <w:r>
        <w:rPr>
          <w:rStyle w:val="FootnoteAnchor"/>
          <w:rtl w:val="true"/>
        </w:rPr>
        <w:footnoteReference w:id="278"/>
      </w:r>
      <w:r>
        <w:rPr>
          <w:rFonts w:ascii="Amiri" w:hAnsi="Amiri" w:eastAsia="Amiri" w:cs="Amiri"/>
          <w:color w:val="111111"/>
          <w:sz w:val="28"/>
          <w:sz w:val="28"/>
          <w:szCs w:val="28"/>
          <w:rtl w:val="true"/>
          <w:lang w:bidi="ar-SA"/>
        </w:rPr>
        <w:t>، ومن جهة إحكام فن السحر بأقصى درجة وشدّة الحيلة والتمويه فيه، والعظمة إنّما كانت عند الناس، وإلاّ فالباطل زاهق لا واقع 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وضعوا الزئبق في حبالهم وعصيّهم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بألوان وأحجام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والزئبق يتمدّد في الحرارة فإذا كان تمدّده أكثر من التجويف الذي وُضع فيه تحرّك ذلك الشيء بسبب تمدّده، والسحرة ألقوا حبالهم </w:t>
      </w:r>
    </w:p>
    <w:p>
      <w:pPr>
        <w:pStyle w:val="BookText"/>
        <w:rPr/>
      </w:pPr>
      <w:r>
        <w:rPr>
          <w:rFonts w:ascii="Amiri" w:hAnsi="Amiri" w:eastAsia="Amiri" w:cs="Amiri"/>
          <w:color w:val="111111"/>
          <w:sz w:val="28"/>
          <w:sz w:val="28"/>
          <w:szCs w:val="28"/>
          <w:rtl w:val="true"/>
          <w:lang w:bidi="ar-SA"/>
        </w:rPr>
        <w:t>وعصيّهم في ضحوة وحرارة من الشمس فتحركت حتى علا بعضها على بعض وركب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أَنْ أَلْقِ عَصَاكَ فَإِذَا هِيَ تَلْقَفُ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الوقت المناسب لإلقاء العصى كي يكون وقعها وتأثيرها على الناس أكثر لذلك انتظر الوحي لتعيين الوقت، أو لأنّ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على الناس فسدّده اللّه تعالى بأن أوحى إليه بالإلقاء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إِنَّكَ أَنتَ ٱلْأَعْلَىٰ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 مَا فِي يَمِينِكَ تَلْقَفْ مَا صَنَعُواْ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قلب الشيء وصرفه عن وجهه</w:t>
      </w:r>
      <w:r>
        <w:rPr>
          <w:rStyle w:val="FootnoteAnchor"/>
          <w:rtl w:val="true"/>
        </w:rPr>
        <w:footnoteReference w:id="280"/>
      </w:r>
      <w:r>
        <w:rPr>
          <w:rFonts w:ascii="Amiri" w:hAnsi="Amiri" w:eastAsia="Amiri" w:cs="Amiri"/>
          <w:color w:val="111111"/>
          <w:sz w:val="28"/>
          <w:sz w:val="28"/>
          <w:szCs w:val="28"/>
          <w:rtl w:val="true"/>
          <w:lang w:bidi="ar-SA"/>
        </w:rPr>
        <w:t>، وهو أشد أنواع الكذب، فقد موّهوا وزوروا الحقائق فكان إفكاً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فَوَقَعَ ٱلْحَقُّ وَبَطَلَ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هُنَالِكَ وَٱنقَلَبُواْ صَٰغِرِينَ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ظهر الحق للناس بعد أن أبطل اللّه سحرهم بعصى موسى، فلم يبق هناك مجال للتمويه وقلب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 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هو السقوط من أعلى والثبوت في الأسفل، فكأنّ الحق نزل من فوق وغشّاهم جميعاً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 بإفنائه وإبطال حيلته ودحض حجّته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كانت منازلة وكان السحرة يزعمون أنّهم هم الغالبون ولذا ربطوا أجرهم بغلبتهم اطمئناناً منهم بها، لكن خسروا المنازلة وغلبهم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جُندَنَا لَهُمُ ٱلْغَٰلِبُونَ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ٱللَّهُ لَأَغْلِبَنَّ أَنَا۠ وَرُسُلِي إِنَّ ٱللَّهَ قَوِيٌّ عَزِيزٌ</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وَٱنقَلَبُواْ صَٰغِرِينَ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بالانقلاب هو الصيرورة والتحوّل أي صاروا أذلاء بعد تكبّرهم واستكبارهم،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رجوعهم عن ذلك المكان إلى فرعون أو إلى أماكنهم أو إلى ديارهم، والأوّل أنسب</w:t>
      </w:r>
      <w:r>
        <w:rPr>
          <w:rFonts w:eastAsia="Amiri" w:cs="Amiri" w:ascii="Amiri" w:hAnsi="Amiri"/>
          <w:color w:val="111111"/>
          <w:sz w:val="28"/>
          <w:szCs w:val="28"/>
          <w:rtl w:val="true"/>
          <w:lang w:bidi="ar-SA"/>
        </w:rPr>
        <w:t xml:space="preserve">. </w:t>
      </w:r>
      <w:bookmarkStart w:id="181" w:name="pg15276_181958"/>
    </w:p>
    <w:p>
      <w:pPr>
        <w:pStyle w:val="Heading2"/>
        <w:numPr>
          <w:ilvl w:val="1"/>
          <w:numId w:val="1"/>
        </w:numPr>
        <w:rPr/>
      </w:pPr>
      <w:bookmarkStart w:id="182" w:name="__RefHeading___Toc4505347_2142443653"/>
      <w:bookmarkStart w:id="183" w:name="_Toc65"/>
      <w:bookmarkEnd w:id="181"/>
      <w:bookmarkEnd w:id="182"/>
      <w:r>
        <w:rPr>
          <w:rtl w:val="true"/>
        </w:rPr>
        <w:t xml:space="preserve">الآيات </w:t>
      </w:r>
      <w:r>
        <w:rPr/>
        <w:t>120</w:t>
      </w:r>
      <w:r>
        <w:rPr>
          <w:rtl w:val="true"/>
        </w:rPr>
        <w:t>-</w:t>
      </w:r>
      <w:r>
        <w:rPr/>
        <w:t>126</w:t>
      </w:r>
      <w:bookmarkEnd w:id="183"/>
    </w:p>
    <w:p>
      <w:pPr>
        <w:pStyle w:val="Heading3"/>
        <w:numPr>
          <w:ilvl w:val="2"/>
          <w:numId w:val="1"/>
        </w:numPr>
        <w:rPr/>
      </w:pPr>
      <w:bookmarkStart w:id="184" w:name="__RefHeading___Toc4505349_2142443653"/>
      <w:bookmarkStart w:id="185" w:name="_Toc66"/>
      <w:bookmarkEnd w:id="184"/>
      <w:r>
        <w:rPr>
          <w:rtl w:val="true"/>
        </w:rPr>
        <w:t>اشارة</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وَأُلْقِيَ ٱلسَّحَرَةُ سَٰجِدِينَ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ءَامَنَّا بِرَبِّ ٱلْعَٰلَمِينَ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وَهَٰرُونَ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ءَامَنتُم بِهِ قَبْلَ أَنْ ءَاذَنَ لَكُمْ إِنَّ هَٰذَا لَمَكْرٌ مَّكَرْتُمُوهُ فِي ٱلْمَدِينَةِ لِتُخْرِجُواْ مِنْهَا أَهْلَهَا فَسَوْفَ تَعْلَمُونَ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أَيْدِيَكُمْ وَأَرْجُلَكُم مِّنْ خِلَٰفٖ ثُمَّ لَأُصَلِّبَنَّكُمْ أَجْمَعِينَ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تَنقِمُ مِنَّا إِلَّا أَنْ ءَامَنَّا بَِٔايَٰتِ رَبِّنَا لَمَّا جَاءَتْنَا رَبَّنَا أَفْرِغْ عَلَيْنَا صَبْرًا وَتَوَفَّنَا مُسْلِمِينَ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 ٱلسَّحَرَةُ 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يتمالكوا أنفسهم، فكأنّ الآيات ألقتهم لمّا عرفوا صدق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عمله معجزة وليس سحراً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ءَامَنَّا بِرَبِّ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دعا إليه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ويلازم ذلك إنكارهم ربوبيّة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مُوسَىٰ وَهَٰرُونَ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أعطاهما هذه الآيات، وهذا لبيان إيمانهم بنبوّتهما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فرعون في إيمانهم فرصة للمغالطة وتحوير الهزيمة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ءَامَنتُم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أداة الاستفهام للإنكار أي هل آمنتم برب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ءَاذَنَ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استكباراً،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فعلتموه من الانهزام أمام موسى وثمّ الإيمان بربّه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لَمَكْرٌ مَّكَرْتُمُوهُ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خدعة اتفقتم مع </w:t>
      </w:r>
    </w:p>
    <w:p>
      <w:pPr>
        <w:pStyle w:val="BookText"/>
        <w:rPr/>
      </w:pPr>
      <w:r>
        <w:rPr>
          <w:rFonts w:ascii="Amiri" w:hAnsi="Amiri" w:eastAsia="Amiri" w:cs="Amiri"/>
          <w:color w:val="111111"/>
          <w:sz w:val="28"/>
          <w:sz w:val="28"/>
          <w:szCs w:val="28"/>
          <w:rtl w:val="true"/>
          <w:lang w:bidi="ar-SA"/>
        </w:rPr>
        <w:t xml:space="preserve">موسى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ٱلْمَدِينَةِ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الخروج إلى الصحراء حيث كانالموعد، ومقصوده أنّ إيمانكم ليس لأجل ما شاهدتموه من الآيات وإنّما مؤامرة اتّفقتم عليها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لِتُخْرِجُواْ مِنْهَا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لتستولوا على السلطة فتطردوا أهل مصر الأقباط منها، قال هذا الكلام ليمنع إيمان الناس حيث إنّ الناس مع مصالحهم عادة فيقال لهم إن آمنتم خسرتم وطنكم، ثمّ هدّدهم فرعون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مكركم، وهذا بيان لهم بأنّهم لا يصلون إلى مقصودهم، وهو يتضمّن تهديداً إجماليّاً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في التهديد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لَأُقَطِّعَنَّ أَيْدِيَكُمْ وَأَرْجُلَكُم 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كل طرف أقطع عضواً، اليد اليمنى والرِجل اليسرى أو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لَأُصَلِّبَنَّكُمْ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أرفعكم على الأعمدة لتكونوا عبرة لغيركم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السحرة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إِلَىٰ رَبِّنَا 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إلى ثوابه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تَنقِمُ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والنقمة هي إنكار من يريد العقاب أي لا تنكر علينا ولا تريد عقابنا لجرم ارتكبناه فليس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ءَامَنَّا بَِٔايَٰتِ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معاجز 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شاهدناها فاستيقنّا بها فلم يكن إيماناً عن ظن أو وهم، ثمّ توجّهوا إلى اللّه تعالى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 عَلَيْنَا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اعطنا صبراً كثيراً كأنّه إفراغ كل الصبر علينا وذلك لشدّة التهديد كي لا يضعفوا أمامه فيرتدّوا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وَتَوَفَّنَا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أمتنا حال الإسلام بأن نستقيم عليه</w:t>
      </w:r>
      <w:r>
        <w:rPr>
          <w:rFonts w:eastAsia="Amiri" w:cs="Amiri" w:ascii="Amiri" w:hAnsi="Amiri"/>
          <w:color w:val="111111"/>
          <w:sz w:val="28"/>
          <w:szCs w:val="28"/>
          <w:rtl w:val="true"/>
          <w:lang w:bidi="ar-SA"/>
        </w:rPr>
        <w:t xml:space="preserve">. </w:t>
      </w:r>
      <w:bookmarkStart w:id="186" w:name="pg15276_181960"/>
    </w:p>
    <w:p>
      <w:pPr>
        <w:pStyle w:val="Heading3"/>
        <w:numPr>
          <w:ilvl w:val="2"/>
          <w:numId w:val="1"/>
        </w:numPr>
        <w:rPr/>
      </w:pPr>
      <w:bookmarkStart w:id="187" w:name="__RefHeading___Toc4505351_2142443653"/>
      <w:bookmarkStart w:id="188" w:name="_Toc67"/>
      <w:bookmarkEnd w:id="186"/>
      <w:bookmarkEnd w:id="187"/>
      <w:r>
        <w:rPr>
          <w:rtl w:val="true"/>
        </w:rPr>
        <w:t>قصة إيمان السحرة</w:t>
      </w:r>
      <w:bookmarkEnd w:id="188"/>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 ٱلسَّحَرَةُ 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مُوسَىٰ وَهَٰرُونَ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السحرة معاندين وإنّما كان السحر مهنة رائجة من ثقافة المجتمع، ولذا لمّا علموا بمعجزة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عظمتها وأنّها ليست سحراً فلذلك دخل الإيمان في قلوبهم فلم يتمالكوا أنفسهم إلاّ بأن أظهروا إيمانهم باللّه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بالمبني للمجهول مع أنّهم هم الذين ألقوا أنفسهم، للدلالة على كمال تأثير المعجزة فيهم فكأنّه ألقاهم ملقٍ من غير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رأوا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شكراً للّه فاتبعوهما، أو إنّها كانت بالفطرة، أو بإلهام اللّه تعالى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نطقوا بلسانهم أيضاً الإيمان كما صنعوه بجوارحهم بالسجود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مُوسَىٰ وَهَٰرُونَ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ذكراهما إيماناً بهما وبرسالتهما،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ذلك لئلا يتوّهم أن سجودهم لفرعون حيث كان يزعم أنّه ربّهم الأعلى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يعاند السحرة أجمعون وآمنوا وسجدوا للّه تعالى رغم عناد غالب الأمم وعدم إيمانهم بالمعجزات، مع أنّ عامة السحرة يتّخذون الكذب وخداع الناس وسيلة لجلب حطام الدنيا ومع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يُفْلِحُ </w:t>
      </w:r>
    </w:p>
    <w:p>
      <w:pPr>
        <w:pStyle w:val="BookText"/>
        <w:rPr/>
      </w:pPr>
      <w:r>
        <w:rPr>
          <w:rFonts w:ascii="Amiri" w:hAnsi="Amiri" w:eastAsia="Amiri" w:cs="Amiri"/>
          <w:color w:val="111111"/>
          <w:sz w:val="28"/>
          <w:sz w:val="28"/>
          <w:szCs w:val="28"/>
          <w:rtl w:val="true"/>
          <w:lang w:bidi="ar-SA"/>
        </w:rPr>
        <w:t>ٱلسَّاحِرُ حَيْثُ أَتَىٰ</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ولعلّ سبب إيمانهم هو أن اللّه تعالى ألقى الهداية فيقلوبهم، ولولا ذلك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غلب 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ليس بعزيز، فأراد اللّه إتمام الحجّة على الناس أجمعين،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ءَامَنتُم بِهِ قَبْلَ أَنْ ءَاذَنَ لَكُمْ إِنَّ هَٰذَا لَمَكْرٌ مَّكَرْتُمُوهُ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لَأُصَلِّبَنَّكُمْ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بيّنت الآية الأولى ثلاثة مواقف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استكباره واحتجاجه وتهديده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ءَاذَنَ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فرعون استكباره وزعمه أنّه ربّهم الأعلى بحيث لا يحق لهم فعل شيء إلاّ عن إذنه، وهذا دأب المستبدّين الذين يرون أنّ لهم الحق في أن يتّخذوا القرارات بدلاً عن الناس وأنّ على الناس اتّباعهم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احتجاجه عليهم، وغرضه إبطال تأثير معجزة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وإيمان السحرة على الناس بالمغالطة بأنّه لم يكن هناك معجزة وإنّما مؤامرة بين موسى والسحرة ليظهروا انكسارهم ثمّ إيمانهم، ليتّبعهم الناس على ذلك فينتزعوا السلطة من فرعون وملئه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ٱلْمَدِينَةِ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مؤامرة مبيّتة من قبل، فليس هو إيمان حين رؤية المعجزة، والمراد المدينة التي كان فيها فرعون حينما اجتمع السحرة فيها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لِتُخْرِجُواْ مِنْهَا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صد للناس عن الإيمان بموسى </w:t>
      </w:r>
    </w:p>
    <w:p>
      <w:pPr>
        <w:pStyle w:val="BookText"/>
        <w:rPr/>
      </w:pPr>
      <w:r>
        <w:rPr>
          <w:rFonts w:ascii="Amiri" w:hAnsi="Amiri" w:eastAsia="Amiri" w:cs="Amiri"/>
          <w:color w:val="111111"/>
          <w:sz w:val="28"/>
          <w:sz w:val="28"/>
          <w:szCs w:val="28"/>
          <w:rtl w:val="true"/>
          <w:lang w:bidi="ar-SA"/>
        </w:rPr>
        <w:t>بإيهامهم أنّ عاقبة استيلاء موسى على السلطة هو إخراجهم من وطنهم ومصادرة أموالهم وأملاكهم، وحيث إنّ الناس عبيد الدنيا يرجّحون دنياهمعلى دينهم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تهديدهم بتهديد إجمالي، وغرضه من التهديد أوّلاً إرجاعهم إلى الكفر وليصرّحوا بما افتراه فرعون من أنّ ما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سحرهم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نتيجة مؤامرة، وثانياً تخويفاً للناس ليكونوا عبرة لهم حتى لا يفكّر أحد في الإيمان باللّه تعالى، أو هو بيان أنّهم لا يتمكّنون من تنفيذ المؤامرة المزعومة؛ لأنّ فرعون سوف ينكّل بهم، ولعلّه أخّر العقوبة إمّا لعدم تمكّنه حينذاك من التنكيل بهم حيث اجتماع الناس وهزيمة فرعون، فأراد تأخيرها إلى بعد تفرّق الناس ليتمكّن من الاستيلاء على الأمر ولعلّه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لعلّه أراد أن يفكّر في كيفية عقوبتهم أو أن يستشير الملأ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استشارهم في أمور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بعد ذلك استقر رأيه على القطع والصلب، أو أراد الضغط عليهم عبر السجن والتهديد ليرجعوا إلى دينه ولم يكن يريد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بعد إجمال، وهذا أفضع أنواع القتل لأنّه بعد تعذيب، وقد أكّد الكلام بلام القسم ونون التأكيد وذلك زيادة في التهديد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تَنقِمُ مِنَّا إِلَّا أَنْ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جواب السحرة هو بيان صلابتهم في الإيمان وأنّهم لا يأبهون بتهديده، وإبطالهم لاحتجاجه حيث ادعى أنّها مؤامرة فأثبتوا أنّها آيات اللّهولذلك آمنوا بها، ثمّ توجّهوا إلى اللّه سائلين الثبات وعدم التزلزل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جواب تهديده قالوا إنّهم لا يتضرّرون بتعذيبهم وقتلهم، وفي سورة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لَا ضَيْرَ إِنَّا إِلَىٰ رَبِّنَا مُنقَلِبُونَ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إِلَىٰ رَبِّنَا 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اعتقادهم بالآخرة وأنّ عذاب فرعون بعد إيمانهم لا يقارن بعذاب اللّه لو كفروا، وكذلك أجره لا شيء أمام ثواب اللّه تعالى، وقد بيّن اللّه تعالى تفصيل هذا الحوار في سورة طه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وَلَتَعْلَمُنَّ أَيُّنَا أَشَدُّ عَذَابًا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نُّؤْثِرَكَ عَلَىٰ مَا جَاءَنَا مِنَ ٱلْبَيِّنَٰتِ وَٱلَّذِي فَطَرَنَا فَٱقْضِ مَا أَنتَ قَاضٍ إِنَّمَا تَقْضِي هَٰذِهِ ٱلْحَيَوٰةَ ٱلدُّنْيَا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يَأْتِ رَبَّهُ مُجْرِمًا فَإِنَّ لَهُ جَهَنَّمَ لَا يَمُوتُ فِيهَا وَلَا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يَأْتِهِ مُؤْمِنًا قَدْ عَمِلَ ٱلصَّٰلِحَٰتِ فَأُوْلَٰئِكَ لَهُمُ ٱلدَّرَجَٰتُ ٱلْعُلَىٰ</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الشيء من وجه إلى آخر، ولذا كان الرجوع والتحوّل انقلاباً والمراد رجوعهم إلى ثوابه وجزائه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تَنقِمُ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النقمة هي إنكار من يريد العذاب، وفي معجم الفروق اللغوية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نقم منه يفيد أنّه أنكر عليه إنكار من يريد عقابه،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مِنْهُمْ إِلَّا أَن يُؤْمِنُواْ بِٱللَّهِ</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وذلك أنّهم أنكروا منهم </w:t>
      </w:r>
    </w:p>
    <w:p>
      <w:pPr>
        <w:pStyle w:val="BookText"/>
        <w:rPr/>
      </w:pPr>
      <w:r>
        <w:rPr>
          <w:rFonts w:ascii="Amiri" w:hAnsi="Amiri" w:eastAsia="Amiri" w:cs="Amiri"/>
          <w:color w:val="111111"/>
          <w:sz w:val="28"/>
          <w:sz w:val="28"/>
          <w:szCs w:val="28"/>
          <w:rtl w:val="true"/>
          <w:lang w:bidi="ar-SA"/>
        </w:rPr>
        <w:t>التوحيد وعذّبوهم عليه في الأخدود</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ولذا كان الانتقام هو سلب النعمة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كما تزعم بأنّنا تآمرنا ونريد إخراج أهل المدينة منها فتريد عقوبتنا على ذلك، بل عقوبتك بطش وظلم للصد عن سبيل اللّه تعالى، فإنكارك يرجع إلى إيماننا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سبب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 رأوه هو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تحوّل العصى إلى ثعبان آية، ولقفها إفكهم وإفناءها آية أخرى، ورجوعها عصى كما كانت آية ثالثة، أو أنّهم مضافاً إلى العصا رأوا آيات أخرى في كلام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واحتجاجه، أو هو تعظيم للعصا فكأنّها آيات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يقصدون علموا بها عياناً غير قابل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 عَلَيْنَا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احتجاجهم مع فرعون لمّا رأوا عناده وعزمه على قتلهم وتعذيبهم توجّهوا إلى اللّه بالدعاء بأن يلهمهم صبراً يناسب ما عزم فرعون على عمله؛ لأنّ تحمّل التعذيب والصلب يحتاج إلى استقامة وثبات،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الماء عن الإناء بحيث لا يبقى فيه شيء فكأنّهم أرادوا إفراغ كل الصبر عليهم لعظم جريمة فرعون، وتنكير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لتعظيمه أي صبراً عظيماً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وَتَوَفَّنَا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لنستمر على إيماننا حتى إذا متنا كانت وفاتنا مع الإسلام، وأن لا يتمكّن فرعون من إرجاعنا إلى الكفر بتهديده؛ إذ </w:t>
      </w:r>
    </w:p>
    <w:p>
      <w:pPr>
        <w:pStyle w:val="BookText"/>
        <w:rPr/>
      </w:pPr>
      <w:r>
        <w:rPr>
          <w:rFonts w:ascii="Amiri" w:hAnsi="Amiri" w:eastAsia="Amiri" w:cs="Amiri"/>
          <w:color w:val="111111"/>
          <w:sz w:val="28"/>
          <w:sz w:val="28"/>
          <w:szCs w:val="28"/>
          <w:rtl w:val="true"/>
          <w:lang w:bidi="ar-SA"/>
        </w:rPr>
        <w:t>لو كفرنا متنا على الكفر وكنّا من الخاسرين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فرعون لم يقتلهم وإنّما حبسهم لفترة ثمّ أطلق سراحهم،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فحبس فرعون من آمن بموسى في السجن حتى أنزل اللّه عليهم الطوفان والجراد والقمّل والضفادع والدم، فأطلق فرعون عنهم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89" w:name="pg15276_181966"/>
    </w:p>
    <w:p>
      <w:pPr>
        <w:pStyle w:val="Heading2"/>
        <w:numPr>
          <w:ilvl w:val="1"/>
          <w:numId w:val="1"/>
        </w:numPr>
        <w:rPr/>
      </w:pPr>
      <w:bookmarkStart w:id="190" w:name="__RefHeading___Toc4505353_2142443653"/>
      <w:bookmarkStart w:id="191" w:name="_Toc68"/>
      <w:bookmarkEnd w:id="189"/>
      <w:bookmarkEnd w:id="190"/>
      <w:r>
        <w:rPr>
          <w:rtl w:val="true"/>
        </w:rPr>
        <w:t xml:space="preserve">الآيات </w:t>
      </w:r>
      <w:r>
        <w:rPr/>
        <w:t>127</w:t>
      </w:r>
      <w:r>
        <w:rPr>
          <w:rtl w:val="true"/>
        </w:rPr>
        <w:t>-</w:t>
      </w:r>
      <w:r>
        <w:rPr/>
        <w:t>129</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ٱلْمَلَأُ مِن قَوْمِ فِرْعَوْنَ أَتَذَرُ مُوسَىٰ وَقَوْمَهُ لِيُفْسِدُواْ فِي ٱلْأَرْضِ وَيَذَرَكَ وَءَالِهَتَكَ قَالَ سَنُقَتِّلُ أَبْنَاءَهُمْ وَنَسْتَحْيِ نِسَاءَهُمْ وَإِنَّا فَوْقَهُمْ قَٰهِرُونَ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ٱسْتَعِينُواْ بِٱللَّهِ وَٱصْبِرُواْ إِنَّ ٱلْأَرْضَ لِلَّهِ يُورِثُهَا مَن يَشَاءُ مِنْ عِبَادِهِ وَٱلْعَٰقِبَةُ لِلْمُتَّقِينَ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أُوذِينَا مِن قَبْلِ أَن تَأْتِيَنَا وَمِن بَعْدِ مَا جِئْتَنَا قَالَ عَسَىٰ رَبُّكُمْ أَن يُهْلِكَ عَدُوَّكُمْ وَيَسْتَخْلِفَكُمْ فِي ٱلْأَرْضِ فَيَنظُرَ كَيْفَ تَعْمَلُونَ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ٱلْمَلَأُ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تحريض فرعون على موسى والمؤمنين، وذلك لمّا غلب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تحريضي أي كيف تترك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وَقَوْمَهُ لِيُفْسِدُواْ فِي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بدعوتهم إلى ربّهم وإيمان الناس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وليتركك فلا يطيعك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يعبدهم،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سَنُقَتِّلُ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تقوى شوكة موسى بعد كبرهم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للخدمة وذلك إذلال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الكبار فلا يتمكّنون من فعل شيء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فَوْقَهُمْ قَٰهِرُونَ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منهم شأناً وقوة ونقهرهم على ما نريد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وتسكيناً لهم بعد أن نفّذ فرعون تهديده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ٱسْتَعِينُواْ بِٱللَّهِ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لينصركم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أذاه فلا ترتدّوا عن دينكم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ٱلْأَرْضَ لِلَّهِ يُورِثُهَا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 xml:space="preserve">تلميح بأنّهم سيرثون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اجتنبوا الكفر والمعاصي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موسى شكايةً إليه واستعجالاً بتنفيذ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أُوذِينَا مِن قَبْلِ أَن 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برسالتك لإنقاذنا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بَعْدِ مَا 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ننتفع بمجيئك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عَسَىٰ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يُهْلِكَ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فينجّيكم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وَيَسْتَخْلِفَكُمْ فِي ٱلْأَرْضِ فَيَنظُرَ كَيْفَ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استخلافكم إلاّ امتحاناً لكم فلا بد من أن تطيعوا اللّه تعالى وتشكروه لا أن تتجبّروا كفرعون وقومه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ٱلْمَلَأُ مِن قَوْمِ فِرْعَوْنَ أَتَذَرُ مُوسَىٰ 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غلب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السحرة فآمنوا وآمن معهم جمع من الناس أحس قوم فرعون بالخطر جرّاء اتجاه الناس إلى دين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وتركهم دين فرعون، فلذا أشار الملأ من قوم فرعون بأن يضغط على موسى والمؤمنين معه لكي لا يعلو شأنهم ولا يتبعهم الناس، فإنّ غالب الناس يرجّحون مصالحهم وراحتهم على الدين الحق، فأجابهم فرعون بإعادة إذلال بني إسرائيل لئلا يعلو شأنهم ولا يتبعهم الناس، وذلك بقتل الأبناء واستخدام النساء وقهر الكبار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لِيُفْسِدُواْ فِي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دعوة الناس إلى دين التوحيد واتّباع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وَيَذَرَكَ وَءَالِهَتَكَ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ليفسدوا أي ويتركوا دين فرعون واتّباعه، فكانوا يرون أن موسى يدعو إلى اتّباع نفسه وترك اتّباع فرعون، وكذا يدعو إلى ديانة التوحيد ونبذ ديانة فرعون المشركة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الآية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أَنَا۠ رَبُّكُمُ ٱلْأَعْلَىٰ</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فِرْعَوْنُ يَٰأَيُّهَا ٱلْمَلَأُ مَا عَلِمْتُ لَكُم مِّنْ إِلَٰهٍ غَيْرِي</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تدل على أنّ فرعون كان يعبد آلهة وكان يقول للناس في مصر إنّه إلههم وإنّه ربّهم الأعلى، وهذا كان متعارفاً في الأديان الوثنيّة حيث كانوا يعتقدون بتعدّد الآلهة وبألوهيّة بعضها على بعض، ويبدو من بعض التواريخ أنّ فرعون كان يعبد بعض الكواكب فقد اتّخذها آلهة له وكان يرى نفسه الواسطة بينها وبين قومه فكان ربّاً وإلهاً لهم، وهكذا كان المشركون حيث كانوا يعتقدون باللّه خالقاً للسماوات والأرض وكانوا يعبدون الأصنام لزعمهم أنّها بنات اللّه وأنّها الشفعاء عنده سبحانه وتعالى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الإفساد بزعمهم كان دين التوحيد واتّباع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قابلوه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وَيَذَرَكَ وَءَالِهَتَكَ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فرعون أجابهم إلى ما طلبوه بأمور ثلاثة تمنع قوة وشوكة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وانتشار دينه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سَنُقَتِّلُ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لئلا يكبروا فيلتحقوا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ضمان للمستقبل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وَنَسْتَحْيِ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الاستحياء بمعنى إبقائهن أحياء، والمقصود هو إذلالهم عبر استخدام نسائهم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فَوْقَهُمْ قَٰهِرُونَ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الكبار من بني إسرائيل هم ضعفاء لا يملكون العدد والعُدّة والمال والسلاح فنحن نقهرهم بقوتنا وسلاحنا وجنودنا، فلا يتمكّنون من صنع شيء يهدّد عرش فرعون،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فرعون يصنع ذلك ببني إسرائيل لمّا علم أنّ زوال ملكه بأيديهم، ومن أمثلة الجاهليين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تبقوا لهم عامر دار، ولا نافخ نار، ولا طالب 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ٱسْتَعِينُواْ بِٱللَّهِ وَٱصْبِرُواْ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نفّذ فرعون تهديده وبدأ بالقتل والاستعباد والقهر قابله موسى بإرشاد قومه إلى الالتجاء إلى اللّه تعالى والصبر، ثمّ وعدهم النصر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السورة ذكرت قصص الأنبياء مع أقوامهم، ولذا أراد اللّه تعالى أن تكون قصّة موسى على نفس النسق ولذا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ٱسْتَعِينُواْ بِٱللَّهِ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أطلبوا العون منه، ثمّ علّل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ٱلْأَرْضَ لِلَّهِ يُورِثُهَا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اللّه هو مالك الملك ويؤتي الملك من يشاء وينزع الملك ممّن يشاء فلا بد من دعائه ليزيل ملك فرعون ويستبدل به غيره، هذا في الدنيا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الانهيار أمام ضغوط فرعون فابقوا على دينكم ثمّ علّل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وَٱلْعَٰقِبَةُ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المقصود بذلك الآخرة، فبالصبر على دينكم تفوزون بالجنّة، وبالاستعانة باللّه تربحون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أُوذِينَا مِن قَبْلِ أَن تَأْتِيَنَا وَمِن بَعْدِ مَا 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أمرهم موسى بالصبر علموا أنّ البلاء يطول عليهم، وكان كلام موسى لهم مجملاً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ٱلْأَرْضَ لِلَّهِ يُورِثُهَا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يصرّح لهم بأنّهم هم الوارثون فلذلك استعجلوا تنفيذ الوعد عبر سؤال موسى عن فائدة بعثته ومجيئه إليهم فلم يفرق حالهم من حيث إيذاء فرعون لهم قبل مجيئه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كلامهم اشتياقاً لسرعة النصر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مَّسَّتْهُمُ ٱلْبَأْسَاءُ وَٱلضَّرَّاءُ وَزُلْزِلُواْ حَتَّىٰ يَقُولَ ٱلرَّسُولُ وَٱلَّذِينَ ءَامَنُواْ مَعَهُ مَتَىٰ نَصْرُ ٱللَّهِ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كلامهم ضجراً واعتراضاً كما هو ليس ببعيد عن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تفنن في العبارة، وإن كان بينهما فرق في أصل اللغة،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قولك جاء فلان كلام تام لا يحتاج إلى صلة، وقولك أتى فلان يقتضي مجيئه بشيء</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فلو كان هذا هو المقصود صار المعنى أوذينا من قبل أن تأتينا برسالتك وآياتك ومن بعد ما جئت أنت إلينا قادماً من مدين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عَسَىٰ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بالوعد تثبيتاً لهم بأن اللّه سيهلك فرعون وأنّه يستخلفهم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بها أرض فلسطين لا أرض مصر، فاللام للعهد؛ وذلك لأنّ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فرعون أن يرسل معه بني إسرائيل ليرجعوا إلى 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ٱلْأَرْضَ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عاماً احتملوا أن لا يدركوه هم بل يكون من نصيب أبنائهم أو أحفادهم، ولكنّهم أرادوا أن يكون ذلك لهم بأن يعجّله اللّه إليهم فصرّح لهم موسى بأنّهم هم الذين يستخلفهم اللّه في الأرض، واللّه العالم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فَيَنظُرَ كَيْفَ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وإرشاد لهم بأنّ عليهم أن يحسنوا الصنع حينما يرثون الأرض، لا كغالب الناس حينما يكونون مستضعفين يدعون إلى العدل ويتمنّونه، فلمّا أن يصلوا إلى السلطة إذا هم يستكبرون في الأرض ويتجبّرون كمن سبقهم،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بمعنى أن يظهر ما علمه أزلاً ليجازيهم، فإنّ الجزاء بالعمل لا بالعلم، وفي هذا رد على مزاعم اليهود بأنّهم أبناء اللّه وأحبائه وأنّه مسموح لهم أن يفعلوا ما يشاؤون لأنّهم شعب اللّه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 أنتم بشر ممن خلقه اللّه وتُجازون بأعمالكم إن خيراً فخير وإن شرّاً فشر،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ٱلْكِتَٰبِ مَن يَعْمَلْ سُوءًا يُجْزَ بِهِ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192" w:name="pg15276_181972"/>
    </w:p>
    <w:p>
      <w:pPr>
        <w:pStyle w:val="Heading2"/>
        <w:numPr>
          <w:ilvl w:val="1"/>
          <w:numId w:val="1"/>
        </w:numPr>
        <w:rPr/>
      </w:pPr>
      <w:bookmarkStart w:id="193" w:name="__RefHeading___Toc4505355_2142443653"/>
      <w:bookmarkStart w:id="194" w:name="_Toc69"/>
      <w:bookmarkEnd w:id="192"/>
      <w:bookmarkEnd w:id="193"/>
      <w:r>
        <w:rPr>
          <w:rtl w:val="true"/>
        </w:rPr>
        <w:t xml:space="preserve">الآيات </w:t>
      </w:r>
      <w:r>
        <w:rPr/>
        <w:t>130</w:t>
      </w:r>
      <w:r>
        <w:rPr>
          <w:rtl w:val="true"/>
        </w:rPr>
        <w:t>-</w:t>
      </w:r>
      <w:r>
        <w:rPr/>
        <w:t>137</w:t>
      </w:r>
      <w:bookmarkEnd w:id="194"/>
    </w:p>
    <w:p>
      <w:pPr>
        <w:pStyle w:val="Heading3"/>
        <w:numPr>
          <w:ilvl w:val="2"/>
          <w:numId w:val="1"/>
        </w:numPr>
        <w:rPr/>
      </w:pPr>
      <w:bookmarkStart w:id="195" w:name="__RefHeading___Toc4505357_2142443653"/>
      <w:bookmarkStart w:id="196" w:name="_Toc70"/>
      <w:bookmarkEnd w:id="195"/>
      <w:r>
        <w:rPr>
          <w:rtl w:val="true"/>
        </w:rPr>
        <w:t>اشارة</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أَخَذْنَا ءَالَ فِرْعَوْنَ بِٱلسِّنِينَ وَنَقْصٖ مِّنَ ٱلثَّمَرَٰتِ لَعَلَّهُمْ يَذَّكَّرُونَ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ٱلْحَسَنَةُ قَالُواْ لَنَا هَٰذِهِ وَإِن تُصِبْهُمْ سَيِّئَةٌ يَطَّيَّرُواْ بِمُوسَىٰ وَمَن مَّعَهُ أَلَا إِنَّمَا طَٰئِرُهُمْ عِندَ ٱللَّهِ وَلَٰكِنَّ أَكْثَرَهُمْ لَا يَعْلَمُونَ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مَهْمَا تَأْتِنَا بِهِ مِنْ ءَايَةٖ لِّتَسْحَرَنَا بِهَا فَمَا نَحْنُ لَكَ بِمُؤْمِنِينَ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ٱلطُّوفَانَ وَٱلْجَرَادَ وَٱلْقُمَّلَ وَٱلضَّفَادِعَ وَٱلدَّمَ ءَايَٰتٖ مُّفَصَّلَٰتٖ فَٱسْتَكْبَرُواْ وَكَانُواْ قَوْمًا مُّجْرِمِينَ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عَلَيْهِمُ ٱلرِّجْزُ قَالُواْ يَٰمُوسَى ٱدْعُ لَنَا رَبَّكَ بِمَا عَهِدَ عِندَكَ لَئِن كَشَفْتَ عَنَّا ٱلرِّجْزَ لَنُؤْمِنَنَّ لَكَ وَلَنُرْسِلَنَّ مَعَكَ بَنِي إِسْرَٰءِيلَ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ٱلرِّجْزَ إِلَىٰ أَجَلٍ هُم بَٰلِغُوهُ إِذَا هُمْ يَنكُثُونَ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فَٱنتَقَمْنَا مِنْهُمْ فَأَغْرَقْنَٰهُمْ فِي ٱلْيَمِّ بِأَنَّهُمْ كَذَّبُواْ بَِٔايَٰتِنَا وَكَانُواْ عَنْهَا غَٰفِلِينَ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وَأَوْرَثْنَا ٱلْقَوْمَ ٱلَّذِينَ كَانُواْ يُسْتَضْعَفُونَ مَشَٰرِقَ ٱلْأَرْضِ وَمَغَٰرِبَهَا ٱلَّتِي بَٰرَكْنَا فِيهَا وَتَمَّتْ كَلِمَتُ رَبِّكَ ٱلْحُسْنَىٰ عَلَىٰ بَنِي إِسْرَٰءِيلَ بِمَا صَبَرُواْ وَدَمَّرْنَا مَا كَانَ يَصْنَعُ فِرْعَوْنُ وَقَوْمُهُ وَمَا كَانُواْ يَعْرِشُونَ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عاقب اللّه فرعون وقومه بسبب عدم إيمانهم وجرائمهم، فقال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فرعون وآله وهم قومه الذين يؤول أمرهم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بِٱلسِّنِينَ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القحط والجدب فلم تنبت زروعهم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ٱلثَّمَرَٰتِ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تثمر أشجارهم إلاّ القليل، وإنّما فعلنا بهم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يتّعظون فيتركوا إيذاء موسى وقومه ويرجعوا إلى الإيمان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لم يتّعظوا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جَاءَتْهُمُ ٱلْحَسَنَةُ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كالخصب وسائر أنواع الخير وذلك بعد الشدّة لم يشكروا اللّه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هو حقّنا وهي مختصّة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كالجدب وسائر أنواع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يتشاءموا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بِمُوسَىٰ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سبب السيئة، فيردّهم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طَٰئِرُهُمْ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شؤمهم وهو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عذاب من عند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نتيجة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تمادوا في غيّهم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تَأْتِنَا بِهِ مِنْ 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سمّوها آية 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لِّتَسْحَرَنَا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نرجع عن ديننا إلى 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نَحْنُ لَكَ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نصدّقك، قالوه لبيان إصرارهم على الكفر ولييأس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هدايتهم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عَلَيْهِمُ ٱلطُّوفَانَ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طغيان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وَٱلْجَرَادَ وَٱلْقُمَّلَ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حشرة صغيرة تقع على الزرع فتهلكه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وَٱلضَّفَادِعَ وَٱلدَّمَ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ماؤهم دماً فلم يهنأوا بأكل ولا 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صدق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يخبرهم بها قبل وقوعها ويهدّدهم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بعضها عن بعض فكانت تأتيهم بالتدريج كل واحدة في سنة لتكون آية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قَوْمًا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عصاة يرتكبون الكبائر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وَقَعَ عَلَيْهِمُ ٱلرِّجْزُ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يَٰمُوسَى ٱدْعُ لَنَا رَبَّكَ بِمَا عَهِدَ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جعله عندك من استجابة دعائك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كَشَفْتَ عَنَّا </w:t>
      </w:r>
    </w:p>
    <w:p>
      <w:pPr>
        <w:pStyle w:val="BookText"/>
        <w:rPr/>
      </w:pPr>
      <w:r>
        <w:rPr>
          <w:rFonts w:ascii="Amiri" w:hAnsi="Amiri" w:eastAsia="Amiri" w:cs="Amiri"/>
          <w:color w:val="111111"/>
          <w:sz w:val="28"/>
          <w:sz w:val="28"/>
          <w:szCs w:val="28"/>
          <w:rtl w:val="true"/>
          <w:lang w:bidi="ar-SA"/>
        </w:rPr>
        <w:t>ٱلرِّجْزَ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لَنُؤْمِنَنَّ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لنصدّقنّك في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وَلَنُرْسِلَنَّ مَعَكَ 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لتخرجوا إلى الأرض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ٱلرِّجْزَ إِلَىٰ أَجَلٍ هُم 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ليعيشواإلى أن يحين أجلهم 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ينقضون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عذابهم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فَأَغْرَقْنَٰهُمْ فِي ٱلْيَمِّ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الذي لا يدرك قعره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فلم يصدّقوها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عَنْهَا 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يعملوا بها وبما تقتضيه من الإيمان والعمل الصالح كالغافل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إغراق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كَانُواْ يُسْتَضْعَفُونَ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يحسبونهم ضعفاء بالاستعباد والقتل والاستحياء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ٱلْأَرْضِ وَمَغَٰرِبَهَا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أرض 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ٱلَّتِي بَٰرَكْنَا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الخير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معنويّاً بكثرة الأنبياء وماديّاً بالخصب وطيب الماء وكثرة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 وعده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الكلمة لأنّه كان وعداً بما يحبّون وبما فيه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 إِسْرَٰءِيلَ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صبرهم وتمسّكهم بالإيمان رغم الضغوط الهائلة،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نسفنا وأهلكنا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يَصْنَعُ فِرْعَوْنُ 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القصور والأبنية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كَانُواْ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بساتينهم التي كانوا يجعلون لها عريشاً كساباط العنب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أَخَذْنَا ءَالَ فِرْعَوْنَ بِٱلسِّنِينَ وَنَقْصٖ مِّنَ ٱلثَّمَرَٰتِ </w:t>
      </w:r>
      <w:bookmarkStart w:id="197" w:name="pg15276_181975"/>
    </w:p>
    <w:p>
      <w:pPr>
        <w:pStyle w:val="BookText"/>
        <w:rPr/>
      </w:pPr>
      <w:bookmarkEnd w:id="197"/>
      <w:r>
        <w:rPr>
          <w:rFonts w:ascii="Amiri" w:hAnsi="Amiri" w:eastAsia="Amiri" w:cs="Amiri"/>
          <w:color w:val="111111"/>
          <w:sz w:val="28"/>
          <w:sz w:val="28"/>
          <w:szCs w:val="28"/>
          <w:rtl w:val="true"/>
          <w:lang w:bidi="ar-SA"/>
        </w:rPr>
        <w:t>لَعَلَّهُمْ يَذَّكَّرُونَ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بدأوا بإيذاء قوم موسى وكانوا قد حبسوا السحرة أراد اللّه تنبيهه مفقدر عليهم القحط، وكان ذلك بجدب المزارع وقلّة ثمار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عاقبناهم لأنّ المجرم يؤخذ ليعاقب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فرعون وآله،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خاصة الرجل الذين يؤول أمرهم إليه، ويطلق على ذرّية الرجل لرجوعهم في النسب إليه، فآل إبراهيم هم إبراهيم وآله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ٱصْطَفَىٰ ءَادَمَ وَنُوحًا وَءَالَ إِبْرَٰهِيمَ وَءَالَ عِمْرَٰنَ عَلَى ٱلْعَٰلَمِينَ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ءَالَ لُوطٍ إِنَّا لَمُنَجُّوهُمْ أَجْمَعِينَ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بِٱلسِّنِينَ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سنة، والمقصود القحط، وأصلها سنة القحط ثمّ اختصرت بحذف القحط؛ وذلك لأنّ سنوات القحط قليلة إذا قيست إلى سنوات الرخاء والناس يذكرون البلاء القليل أكثر من ذكرهم للرخاء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وَنَقْصٖ مِّنَ ٱلثَّمَرَٰتِ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هذا عن سابقه أنّ القحط يهلك الزرع فلا يتمكّنون من زرع حنطة ولا شعير فهذا السنون، وكذلك تقل ثمار الأشجار لقلّة ما يصلها من الماء فهذا نقص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جمع سنين يدل على أنّ القحط استمر عندهم لعدّة سنوات لكي يتذكّروا</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4505359_2142443653"/>
      <w:bookmarkStart w:id="199" w:name="_Toc71"/>
      <w:bookmarkEnd w:id="198"/>
      <w:r>
        <w:rPr>
          <w:rtl w:val="true"/>
        </w:rPr>
        <w:t>أنواع عذاب قوم فرعون</w:t>
      </w:r>
      <w:bookmarkEnd w:id="19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جَاءَتْهُمُ ٱلْحَسَنَةُ قَالُواْ لَنَا هَٰذِهِ وَإِن تُصِبْهُمْ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المقصود أنّه في سنوات الجدب وقلّة الثمار كلّما رأوا من خير </w:t>
      </w:r>
    </w:p>
    <w:p>
      <w:pPr>
        <w:pStyle w:val="BookText"/>
        <w:rPr/>
      </w:pPr>
      <w:r>
        <w:rPr>
          <w:rFonts w:ascii="Amiri" w:hAnsi="Amiri" w:eastAsia="Amiri" w:cs="Amiri"/>
          <w:color w:val="111111"/>
          <w:sz w:val="28"/>
          <w:sz w:val="28"/>
          <w:szCs w:val="28"/>
          <w:rtl w:val="true"/>
          <w:lang w:bidi="ar-SA"/>
        </w:rPr>
        <w:t xml:space="preserve">نسبوه إلى أنفسهم، وكلّما رأوا من شر نسبوه إلى موسى وقومه، مثلاً حينما تثمر الشجرة قليلاً قالوا إنّ هذه الثمرات حقّنا وحظّنا، وأما قلّتها فهو بشؤم أولئك، فالقليل من الخير نسبوه إلى أنفسهم والكثير من الشر نسبوه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السنين كانت متقطّعة أي كانت بعض السنوات جدب وبعضها رخاء، وما ذكرناه أقرب إلى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جَاءَتْهُمُ ٱلْحَسَنَةُ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وتعريف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وتنكير السيّئة؟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جنس الحسنة وقوعه كالواجب لكثرته واتّساعه، وأمّا السيّئة فلا تقع إلاّ في الندرة ولا يقع إلاّ شيء منها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للاختصاص والملك أي حقّنا هذه فنحن نستحق كل خير فنسبوه إلى أنفسهم ولم يشكروا اللّه تعالى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هي التشاؤم، فقد كان العرب يتشاءمون ببعض الطيور كالغراب، وكذلك بكيفيّة طيرانها عن اليمين أو الشمال، كما كانوا يتفاءلون ببعض الطيور وبكيفيّة الطيران، ثمّ غلب استعمال التطيّر في التشاؤهم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طَٰئِرُهُمْ عِندَ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الشؤم الذي أصابهم هو عذاب من اللّه تعالى حيث قدّره عليهم ليتذكّروا، فلا يرتبط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تقديره وحكمه ومشيئته عقوبة لهم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إِنَّا تَطَيَّرْنَا </w:t>
      </w:r>
    </w:p>
    <w:p>
      <w:pPr>
        <w:pStyle w:val="BookText"/>
        <w:rPr/>
      </w:pPr>
      <w:r>
        <w:rPr>
          <w:rFonts w:ascii="Amiri" w:hAnsi="Amiri" w:eastAsia="Amiri" w:cs="Amiri"/>
          <w:color w:val="111111"/>
          <w:sz w:val="28"/>
          <w:sz w:val="28"/>
          <w:szCs w:val="28"/>
          <w:rtl w:val="true"/>
          <w:lang w:bidi="ar-SA"/>
        </w:rPr>
        <w:t xml:space="preserve">بِكُمْ لَئِن لَّمْ تَنتَهُواْ لَنَرْجُمَنَّكُمْ وَلَيَمَسَّنَّكُم مِّنَّا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طَٰئِرُكُم مَّعَكُمْ أَئِن ذُكِّرْتُمبَلْ أَنتُمْ قَوْمٌ مُّسْرِفُونَ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أي أنتم سبب شؤمكم لكفركم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هو الذي يقدّر ابتلاءهم بسبب سوء أعمالهم، فلذا يريدون ربط البلاء بغيرهم مع أنّهم هم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مَهْمَا تَأْتِنَا بِهِ مِنْ ءَايَةٖ لِّتَسْحَرَنَا بِهَا فَمَا نَحْنُ لَكَ بِمُؤْمِنِينَ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رأوا السنين ونقص الثمرات بعد ما شاهدوا العصا واليد البيضاء أصرّوا وعاندوا، وقالوا هذا الكلام، ولعلّهم علموا أنّ الغرض من هذه الآيات أن يتذكّروا فأرادوا قطع الآيات عن طريق إقناط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إيمانهم، زعماً منهم أنّه إذا يئس تركهم وما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كلامهم هذا تبريراً لعدم إيمانهم بأنّه سحر فلا يؤمنون به لأنّهم لا يتأثّرون بالسحر حسب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إذا أتيت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زيدت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التأكيديّة فقلبت الألف الأولى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لِّتَسْحَرَنَا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نتيجة السحر أي لتخدعنا، فالمعنى مهما أتيت بسحر لتموّه علينا كي نتبعك فلا يؤثّر فينا إذ لا نؤمن بك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عَلَيْهِمُ ٱلطُّوفَانَ وَٱلْجَرَادَ وَٱلْقُمَّلَ وَٱلضَّفَادِعَ وَٱلدَّمَ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بعد آية السنين حيث لم تنفعهم، أنزل اللّه عليهم كل سنة نوعاً من </w:t>
      </w:r>
    </w:p>
    <w:p>
      <w:pPr>
        <w:pStyle w:val="BookText"/>
        <w:rPr/>
      </w:pPr>
      <w:r>
        <w:rPr>
          <w:rFonts w:ascii="Amiri" w:hAnsi="Amiri" w:eastAsia="Amiri" w:cs="Amiri"/>
          <w:color w:val="111111"/>
          <w:sz w:val="28"/>
          <w:sz w:val="28"/>
          <w:szCs w:val="28"/>
          <w:rtl w:val="true"/>
          <w:lang w:bidi="ar-SA"/>
        </w:rPr>
        <w:t xml:space="preserve">أنواع البلاء كان يصيبهم دون من آمن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يخبرهم بها قبل نزولها ولذلك كانت آية، وإلاّ فالآفات والبلايا طبيعيّة تصيب الناس أجمع، فكونها آية من ثلاث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قبل مجيئها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وإصابتها آل فرعون وعدم إصابتها المؤمنين مع أنّ بيوتهم كانت متشابكة وسكنهم قريب ومياههم واحدة ومزارعهم متجاورة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وزوالها بدعاء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طغيان الماء، وقد كان مع ذلك الطوفان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الروايات</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الماء قد يحمل 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الحشرة التي تصيب رأس الإنسان وشعره؛ إذ تلك هي 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القُمّل حشرة تهلك الزرع، ثمّ اختلف في وصفها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قُمّلة الزرع فدويبة أخرى تطير كالجراد في خلقة الحَلَم</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وقال ابن السكيت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يقع في الزرع ليس بجراد فيأكل السنبلة وهي غضّة قبل أن تخرج فيطول الزرع ولا سنبل له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إنّها آفة الزرع كالسوس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ماؤهم يتحوّل إلى دم بحيث نغّص العيش عليهم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ءَايَٰتٖ مُّفَصَّلَٰتٖ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إنّها آيات تلت بعضها بعضاً فكانت </w:t>
      </w:r>
    </w:p>
    <w:p>
      <w:pPr>
        <w:pStyle w:val="BookText"/>
        <w:rPr/>
      </w:pPr>
      <w:r>
        <w:rPr>
          <w:rFonts w:ascii="Amiri" w:hAnsi="Amiri" w:eastAsia="Amiri" w:cs="Amiri"/>
          <w:color w:val="111111"/>
          <w:sz w:val="28"/>
          <w:sz w:val="28"/>
          <w:szCs w:val="28"/>
          <w:rtl w:val="true"/>
          <w:lang w:bidi="ar-SA"/>
        </w:rPr>
        <w:t>في كل سنة آية منها وكانت واضحة لا لبس فيها، فإنّ التفصيل هو التفريقبجعل الشيء أجزاء منفصلة لتكون أكثر وضوحاً، وروي أنّ اللّه ابتلاهم في كل سنة بآية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آية استمرّت أسبوعاً واحداً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تؤثر فيهم تلك الآيات المفصّلة فلم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قَوْمًا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أراد عصيانهم عملاً، فاستكبارهم هو إظهارهم الكبر بعدم قبول الآية وعدم الإيمان، وإجرامهم كان بعصيانهم العملي في استمرار إيذائهم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وَقَعَ عَلَيْهِمُ ٱلرِّجْزُ قَالُواْ يَٰمُوسَى ٱدْعُ لَنَا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نزل عليهم عذاب من هذه الآيات المذكورة كانوا يهرعون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ويَعِدُونه بأنّهم سيؤمنون به ويطلقون سراح بني إسرائيل إن دعا اللّه، فكان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يستجيب لهم فيدعو فيرفع اللّه العذاب، لكنّهم كانوا ينكثون بالعهد ويستمرّون في ظلمهم وكفرهم، فيكون ما في هذه الآية وما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كالبيان للآية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فَٱسْتَكْبَرُواْ وَكَانُواْ قَوْمًا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هم آمنوا لاستكبارهم ولا هم أرسلوا بني إسرائيل لإجرامهم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روي أنّ الرجز عذاب آخر أصابهم بعد الطوفان إلى الدم، وهو الثلج الأحمر ولم يكونوا قد رأوه من قبل فماتوا فيه وجزعوا وأصابهم ما لم </w:t>
      </w:r>
    </w:p>
    <w:p>
      <w:pPr>
        <w:pStyle w:val="BookText"/>
        <w:rPr/>
      </w:pPr>
      <w:r>
        <w:rPr>
          <w:rFonts w:ascii="Amiri" w:hAnsi="Amiri" w:eastAsia="Amiri" w:cs="Amiri"/>
          <w:color w:val="111111"/>
          <w:sz w:val="28"/>
          <w:sz w:val="28"/>
          <w:szCs w:val="28"/>
          <w:rtl w:val="true"/>
          <w:lang w:bidi="ar-SA"/>
        </w:rPr>
        <w:t>يعهد قبله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والرجس مترادفان لكن يغلب استعمال الرجز في ما كان عذاباً إلهياً، والرجس في ما كان من فعل الإنسان وهو ما يستقذر ماديّاً أو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عَهِدَ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العهد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والتقدّم إلى صاحبك بشيء</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أي إنّ استجابة دعاء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تقدّم به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فالمعنى إنّما نطلب منك دعاء ربك بسبب أنّه وعدك الإجابة، أو أنّهم لمّا رأوا معاجز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أنّ ربّه يستجيب دعاءه إذا دعاه،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أعطاه من المعاجز فكما ينزل العذاب بطلب موسى كذلك يرفعه بطلبه، أو هو الاسم الأعظم فقد علموا أنّ اللّه علّمه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فأمكنه من إنزال العذاب ورفعه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كشف ربّك العذاب بدعائك، وحيث إنّ الكشف بدعاء موسى فكأنّه هو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لَنُؤْمِنَنَّ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له بمعنى تصديقه، والإيمان به بمعنى الاعتقاد به، فالمعنى أنّهم يصدّقونه في ما يقول من طرف رب العزّة تعالى، والإيمان لموسى يلازم الإيمان باللّه تعالى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كَشَفْنَا عَنْهُمُ ٱلرِّجْزَ إِلَىٰ أَجَلٍ هُم بَٰلِغُوهُ إِذَا هُمْ يَنكُثُونَ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سبب استجابة موسى لهم ودعائه لكشف الرجز مرّات متعدّدة مع نكثهم كل مرّة، وهو أنّ أجلهم لم يكن قد حان، وإنّما أراد اللّه تعالى إتمام الحجّة عليهم ولعلّه لتقوية إيمان المؤمنين المضطهدين حينما يرون المعاجز واضطرار آل فرعون إلى الالتجاء إلى دعاء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شدّة الاضطهاد قد تخرج البعض عن الإيمان فرؤية الآيات كل عام تثبيت لهؤلاء كما كانت إتماماً للحجّة على أولئك، نظير ما قاله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يَقُولُ أَيُّكُمْ زَادَتْهُ هَٰذِهِ إِيمَٰنًا فَأَمَّا ٱلَّذِينَ ءَامَنُواْ فَزَادَتْهُمْ إِيمَٰنًا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ٱلَّذِينَ فِي قُلُوبِهِم مَّرَضٌ فَزَادَتْهُمْ رِجْسًا إِلَىٰ رِجْسِهِمْ وَمَاتُواْ وَهُمْ 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يَرَوْنَ أَنَّهُمْ يُفْتَنُونَ فِي كُلِّ عَامٖ مَّرَّةً أَوْ مَرَّتَيْنِ ثُمَّ لَا يَتُوبُونَ وَلَا هُمْ يَذَّكَّرُونَ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هُم 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الأجل المحتوم أي فلمّا رفعنا عنهم العذاب إلى أجلهم المحتوم فبدلاً عن الإيمان نكثوا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هو زمان وصول العذاب الآخر، فالمعنى رفعنا عنهم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وأخّرناهم إلى السنة التالية حيث ينالهم عذاب جديد فيها، والحاصل الأجل الذي يبلغوه إمّا موتهم وإمّا المدّة المحدّدة التي إذا بلغوها نزل عليهم العذاب مرّة أخرى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حرف مفاجئة،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نقض العهد، فكأنّ الذين رأوا العذاب يفاجأونهم بالنكث مع أنّ مقتضى القاعدة هو الوفاء بالوعد لأنّ الذي أنزل عليهم العذاب قادر على إنزاله مرّة أخرى، </w:t>
      </w:r>
    </w:p>
    <w:p>
      <w:pPr>
        <w:pStyle w:val="BookText"/>
        <w:rPr/>
      </w:pPr>
      <w:r>
        <w:rPr>
          <w:rFonts w:ascii="Amiri" w:hAnsi="Amiri" w:eastAsia="Amiri" w:cs="Amiri"/>
          <w:color w:val="111111"/>
          <w:sz w:val="28"/>
          <w:sz w:val="28"/>
          <w:szCs w:val="28"/>
          <w:rtl w:val="true"/>
          <w:lang w:bidi="ar-SA"/>
        </w:rPr>
        <w:t>فنكث العهد معه ليس مقتضى العقل، فيكون كالأمر المفاجئ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فَٱنتَقَمْنَا مِنْهُمْ فَأَغْرَقْنَٰهُمْ فِي ٱلْيَمِّ بِأَنَّهُمْ كَذَّبُواْ بَِٔايَٰتِنَا وَكَانُواْ عَنْهَا غَٰفِلِينَ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فلمّا حان أجلهم وبلغوه انتهى الامتحان والتذكير فانتقمنا منهم وكان ذلك بإغراقهم في البحر، وهذا يدل على أنّ الآيات السابقة لم تكن انتقاماً وإنّما تذكيراً أو عقوبة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الانتقام كان بإغراقهم فالعطف بالفاء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حمل الانتقام على إرادته أي فأردنا الانتقام فنفّذناه بإغراقهم، وإمّا الفاء عطف تفسير، وإمّا بحمل الانتقام على معناه الأصلي وهو إنكار من يريد العذاب أي فأنكرنا عليهم نكثهم إنكار إرادة عذاب ثمّ عذّبناهم بالغرق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البحر العميق الذي لا يدرك قعره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السبب وأنّ اللّه لم يظلمهم ولكن كانوا أنفسهم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اعتقادهم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عَنْهَا 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عملهم بما تقتضيه تلك الآيات، فلا يعملون بها كالغافل عنها،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غافلين عن عواقب هذه الآيات بنجاة المؤمن بها وعذاب المكذِّب لها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وَأَوْرَثْنَا ٱلْقَوْمَ ٱلَّذِينَ كَانُواْ يُسْتَضْعَفُونَ مَشَٰرِقَ ٱلْأَرْضِ </w:t>
      </w:r>
    </w:p>
    <w:p>
      <w:pPr>
        <w:pStyle w:val="BookText"/>
        <w:rPr/>
      </w:pPr>
      <w:r>
        <w:rPr>
          <w:rFonts w:ascii="Amiri" w:hAnsi="Amiri" w:eastAsia="Amiri" w:cs="Amiri"/>
          <w:color w:val="111111"/>
          <w:sz w:val="28"/>
          <w:sz w:val="28"/>
          <w:szCs w:val="28"/>
          <w:rtl w:val="true"/>
          <w:lang w:bidi="ar-SA"/>
        </w:rPr>
        <w:t>وَمَغَٰرِبَهَا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ذكر اللّه عذاب آل فرعون نتيجة شركهم وسوء أعمالهم أتَم قصتهم ببيان نتيجة توحيد بني إسرائيل وحسن أعمالهم وذلك بأنّهم ورثوا الأرض بعد طول استضعاف لتكون قصّتهم ماثلة أمام المؤمنين المستضعفين بأنّ اللّه سينجّيهم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ٱلْقَوْمَ ٱلَّذِينَ كَانُواْ يُسْتَضْعَفُونَ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بني إسرائيل لتكون وراثتهم للأرض أوقع في النفوس، فأن يرث الأرض قوي عن قوي أمر متعارف في طول التاريخ إلاّ أنّ وراثة المستضعفين عن المستكبرين أمر نادر فأراد اللّه تعالى الحث على التوحيد والصبر عليه ببيان حسن عاقبته من حيث لا يحتسبون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مَشَٰرِقَ ٱلْأَرْضِ وَمَغَٰرِبَهَا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أنّهم ورثوا الأرض كاملة كلّها، والظاهر أنّ المراد بالأرض أرض فلسطين لأنّه وصفها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ٱلَّتِي بَٰرَكْنَا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وصف تلك الأرض في القرآن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ٱلْمَسْجِدِ ٱلْأَقْصَا ٱلَّذِي بَٰرَكْنَا حَوْلَهُ</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وَنَجَّيْنَٰهُ وَلُوطًا إِلَى ٱلْأَرْضِ ٱلَّتِي بَٰرَكْنَا فِيهَا لِلْعَٰلَمِينَ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للجزء والبعض الذي يتم به الموصوف بأنّه تام</w:t>
      </w:r>
      <w:r>
        <w:rPr>
          <w:rStyle w:val="FootnoteAnchor"/>
          <w:rtl w:val="true"/>
        </w:rPr>
        <w:footnoteReference w:id="307"/>
      </w:r>
      <w:r>
        <w:rPr>
          <w:rFonts w:ascii="Amiri" w:hAnsi="Amiri" w:eastAsia="Amiri" w:cs="Amiri"/>
          <w:color w:val="111111"/>
          <w:sz w:val="28"/>
          <w:sz w:val="28"/>
          <w:szCs w:val="28"/>
          <w:rtl w:val="true"/>
          <w:lang w:bidi="ar-SA"/>
        </w:rPr>
        <w:t>، أي الجزء الأخير من الشيء،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الوعد التي وعدهم اللّه تعالى أو التقدير الذي قدّره لهم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عَسَىٰ رَبُّكُمْ </w:t>
      </w:r>
    </w:p>
    <w:p>
      <w:pPr>
        <w:pStyle w:val="BookText"/>
        <w:rPr/>
      </w:pPr>
      <w:r>
        <w:rPr>
          <w:rFonts w:ascii="Amiri" w:hAnsi="Amiri" w:eastAsia="Amiri" w:cs="Amiri"/>
          <w:color w:val="111111"/>
          <w:sz w:val="28"/>
          <w:sz w:val="28"/>
          <w:szCs w:val="28"/>
          <w:rtl w:val="true"/>
          <w:lang w:bidi="ar-SA"/>
        </w:rPr>
        <w:t>أَن يُهْلِكَ عَدُوَّكُمْ وَيَسْتَخْلِفَكُمْ فِي ٱلْأَرْضِ</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ٱلَّذِينَ ٱسْتُضْعِفُواْ فِي ٱلْأَرْضِ وَنَجْعَلَهُمْ أَئِمَّةً وَنَجْعَلَهُمُ ٱلْوَٰرِثِينَ</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والحاصل أنّ الوعد يتم بالوفاء به، والتقدير يتم بتنفيذه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الكلمة مؤنّث أحسن، وإنّما كانت حسنى لأنّ فيها الخير والمصلحة ولأنّها كانت بما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صبرهم وحفظهم دينهم الذي ارتضاه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نتيجة الكفر والعصيان والتكذيب بالآيات، والتدمير هو التخريب والنسف، وهذا التدمير إمّا كان بآية كزلزلة وصاعقة ونحوهما، وإمّا كان بسبب طبيعي لأنّ الديار إذا خلت من أهلها خربت والبساتين إذا تركت هلكت، فحيث إنّ اللّه أهلك آل فرعون فكان هو الذي دمّر أبنيّتهم وزروعهم، وإنّما أبقى منها ما فيه العبرة لمن اعتبر كما أنجى بدن فرعون ليكون لمن خلفه آية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فصل الأمم المكذّبة التي عذّبها اللّه وأهلكها</w:t>
      </w:r>
      <w:r>
        <w:rPr>
          <w:rFonts w:eastAsia="Amiri" w:cs="Amiri" w:ascii="Amiri" w:hAnsi="Amiri"/>
          <w:color w:val="111111"/>
          <w:sz w:val="28"/>
          <w:szCs w:val="28"/>
          <w:rtl w:val="true"/>
          <w:lang w:bidi="ar-SA"/>
        </w:rPr>
        <w:t xml:space="preserve">. </w:t>
      </w:r>
      <w:bookmarkStart w:id="200" w:name="pg15276_181985"/>
    </w:p>
    <w:p>
      <w:pPr>
        <w:pStyle w:val="Heading2"/>
        <w:numPr>
          <w:ilvl w:val="1"/>
          <w:numId w:val="1"/>
        </w:numPr>
        <w:rPr/>
      </w:pPr>
      <w:bookmarkStart w:id="201" w:name="__RefHeading___Toc4505361_2142443653"/>
      <w:bookmarkStart w:id="202" w:name="_Toc72"/>
      <w:bookmarkEnd w:id="200"/>
      <w:bookmarkEnd w:id="201"/>
      <w:r>
        <w:rPr>
          <w:rtl w:val="true"/>
        </w:rPr>
        <w:t xml:space="preserve">الآيات </w:t>
      </w:r>
      <w:r>
        <w:rPr/>
        <w:t>138</w:t>
      </w:r>
      <w:r>
        <w:rPr>
          <w:rtl w:val="true"/>
        </w:rPr>
        <w:t>-</w:t>
      </w:r>
      <w:r>
        <w:rPr/>
        <w:t>141</w:t>
      </w:r>
      <w:bookmarkEnd w:id="202"/>
    </w:p>
    <w:p>
      <w:pPr>
        <w:pStyle w:val="Heading3"/>
        <w:numPr>
          <w:ilvl w:val="2"/>
          <w:numId w:val="1"/>
        </w:numPr>
        <w:rPr/>
      </w:pPr>
      <w:bookmarkStart w:id="203" w:name="__RefHeading___Toc4505363_2142443653"/>
      <w:bookmarkStart w:id="204" w:name="_Toc73"/>
      <w:bookmarkEnd w:id="203"/>
      <w:r>
        <w:rPr>
          <w:rtl w:val="true"/>
        </w:rPr>
        <w:t>اشارة</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وَجَٰوَزْنَا بِبَنِي إِسْرَٰءِيلَ ٱلْبَحْرَ فَأَتَوْاْ عَلَىٰ قَوْمٖ يَعْكُفُونَ عَلَىٰ أَصْنَامٖ لَّهُمْ قَالُواْ يَٰمُوسَى ٱجْعَل لَّنَا إِلَٰهًا كَمَا لَهُمْ ءَالِهَةٌ قَالَ إِنَّكُمْ قَوْمٌ تَجْهَلُونَ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فِيهِ وَبَٰطِلٌ مَّا كَانُواْ يَعْمَلُونَ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أَغَيْرَ ٱللَّهِ أَبْغِيكُمْ إِلَٰهًا وَهُوَ فَضَّلَكُمْ عَلَى ٱلْعَٰلَمِينَ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أَنجَيْنَٰكُم مِّنْ ءَالِ فِرْعَوْنَ يَسُومُونَكُمْ سُوءَ ٱلْعَذَابِ يُقَتِّلُونَ أَبْنَاءَكُمْ وَيَسْتَحْيُونَ نِسَاءَكُمْ وَفِي ذَٰلِكُم بَلَاءٌ مِّن رَّبِّكُمْ عَظِيمٌ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يبدأ اللّه تعالى فصلاً آخر في الأمّة المؤمنة حينما انحرف بعض أهلها فعذّبهم اللّه تعالى،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عبّرناهم بأن شققنا لهم طريقاً عبروا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بِبَنِي إِسْرَٰءِيلَ ٱلْبَحْرَ 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 يَعْكُفُونَ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يُقبلون ويقيمون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أَصْنَامٖ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بنو إسرائيل والمراد ضعفتهم وفسقتهم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يَٰمُوسَى ٱجْعَل لَّنَا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واختار صنماً مجسّداً ليكون إلهاً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متعدّدة يعبدونها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جهلة لا تعلمون أنّ الصنم لا يكون إلهاً، وتجهلون ربّكم ولا تعظّمونه بالتنزيه عن كونه صنماً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السحق والكسر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عبادة الأصنام أي دينهم </w:t>
      </w:r>
    </w:p>
    <w:p>
      <w:pPr>
        <w:pStyle w:val="BookText"/>
        <w:rPr/>
      </w:pPr>
      <w:r>
        <w:rPr>
          <w:rFonts w:ascii="Amiri" w:hAnsi="Amiri" w:eastAsia="Amiri" w:cs="Amiri"/>
          <w:color w:val="111111"/>
          <w:sz w:val="28"/>
          <w:sz w:val="28"/>
          <w:szCs w:val="28"/>
          <w:rtl w:val="true"/>
          <w:lang w:bidi="ar-SA"/>
        </w:rPr>
        <w:t xml:space="preserve">زائل يهدمه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صناعة الأصنام وعبادتهم،فدينهم هالك وعملهم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استنكر عليهم طلبهم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أَغَيْرَ ٱللَّهِ أَبْغِيكُمْ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أموركم؟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فَضَّلَكُمْ عَلَى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اختاركم لدينه وجعلكم من ذرّيّة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جهة التفضّل بالنعمة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جهة دفع النقمة عنكم فاذكروا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أَنجَيْنَٰكُم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أنجاكم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وآله وهم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يلقونكم ويولّونكم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ٱلْعَذَابِ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العذاب السيّئ وذلك بأنّهم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 أَبْنَاءَكُمْ وَيَسْتَحْيُونَ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يبقونهن أحياء للخدمة والاستعباد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والاستحياء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يمنع فرعون 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لتحمّل صعوبته، أو البلاء بمعنى النعمة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ذلكم الإنجاء نعمة عظيمة من ربّكم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مضى من الآيات قصص الأقوام الذين تمرّدوا على رسل اللّه تعالى وكذّبوا بآياته فأهلكهم اللّه تعالى وهم قوم نوح وعاد وثمود وقوم لوط ومدين وآل فرعون، ثمّ إنّ اللّه تعالى من هذه الآية فما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مجموعة من قصص الأمّة المؤمنة التي انحرفت إلى الشرك أو العصيان فأهلكهم اللّه بذنوبهم، ويذكر مجموعة من قصص بني إسرائيل، وهي قصّة طلبهم عبادة صنم، وقصّة عبادتهم العجل، وقصّة طلبهم </w:t>
      </w:r>
      <w:bookmarkStart w:id="205" w:name="pg15276_181987"/>
    </w:p>
    <w:p>
      <w:pPr>
        <w:pStyle w:val="BookText"/>
        <w:rPr/>
      </w:pPr>
      <w:bookmarkEnd w:id="205"/>
      <w:r>
        <w:rPr>
          <w:rFonts w:ascii="Amiri" w:hAnsi="Amiri" w:eastAsia="Amiri" w:cs="Amiri"/>
          <w:color w:val="111111"/>
          <w:sz w:val="28"/>
          <w:sz w:val="28"/>
          <w:szCs w:val="28"/>
          <w:rtl w:val="true"/>
          <w:lang w:bidi="ar-SA"/>
        </w:rPr>
        <w:t>رؤية اللّه تعالى، وقصّة استهزائهم بباب حطّة، وقصّة أصحاب السبت، وقصّةبلعم بن باعورا، حيث كانوا مؤمنين موحّدين لكن بعضهم أشرك وبعضهم ارتكب الموبقات فعذّبهم اللّه تعالى إمّا بالهلاك أو بغيره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505365_2142443653"/>
      <w:bookmarkStart w:id="207" w:name="_Toc74"/>
      <w:bookmarkEnd w:id="206"/>
      <w:r>
        <w:rPr>
          <w:rtl w:val="true"/>
        </w:rPr>
        <w:t>قصة بني إسرائيل بعد عبور البحر</w:t>
      </w:r>
      <w:bookmarkEnd w:id="20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وَجَٰوَزْنَا بِبَنِي إِسْرَٰءِيلَ ٱلْبَحْرَ فَأَتَوْاْ عَلَىٰ قَوْمٖ يَعْكُفُونَ عَلَىٰ أَصْنَامٖ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القصّة كالمقدمة لقصّة عبادتهم العجل، فإنّ عامة البشريّة في ذلك الوقت كانوا عبدة أصنام وكان التوحيد بعيداً عن قلوبهم ولمّا تنضج عقولهم، وكان بنو إسرائيل يعيشون سنوات طوال في مصر وقد كانوا يرون عبادة آل فرعون للأصنام مع ما لهم من سطوة، والضعيف يتأثّر بالقوي، فلذا أشرب في قلوب بني إسرائيل حب عبادة الأصنام رغم ما شاهدوه من آيات اللّه تعالى ونعمه عليهم ودفع النقمة عنهم، ولذا في بداية الأمر طلبوا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لهم صنماً يعبدونه، فنهرهم وذكّرهم بفضل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والاجتياز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العبور وحيث إنّ اللّه ضرب لهم طريقاً في البحر يبساً لذلك كان هو الذي نقلهم من ضفّة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العكوف هو الإقبال على الشيء والإقامة عليه فكأنّهم ملازمون له، فكأنّ المعنى هو إقبالهم على عبادة الأصنام بلهفة واشتياق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ٱجْعَل لَّنَا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طلبهم إلهاً واحداً مع أنّه كان لعبدة الأصنام آلهة متعدّدة هو لأجل أنّهم عرفوا الوصف بالتوحيد وجهلوا الموصوف وأنّه هو اللّه الذي ليس بجسم، وكل الأصنام وموادّها مخلوقات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جهلة وكأنّ المقصود قلّة العقل فإنّ الجهليلازمه، وأيّ سفه أعظم من طلب عبادة صنم لا يضر ولا ينفع بعد رؤية الآيات الباهرات التي أنزلها اللّه تعالى، وكان آخر ما شاهدوه آنذاك هو فلق البحر وعبورهم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مُتَبَّرٌ مَّا هُمْ فِيهِ وَبَٰطِلٌ 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قياسكم أنفسكم بهؤلاء غير صحيح؛ لأنّهم على باطل وأنتم على حق، فكيف تقيسون أنفسكم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الأعلى الأفضل يتمنّى ما عليه الأدون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السحق والكسر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الهلاك، ولذا يقال لتراب الذهب أو الذهب المكسّر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المفعول من باب التفعيل أي إنّ عقيدتهم فاسدة وإنّ اللّه سيهلكها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كَلِمَةَ ٱلَّذِينَ كَفَرُواْ ٱلسُّفْلَىٰ</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عملهم بعبادة الأصنام أيضاً باطل زائل لا ثبوت له، فجمعوا بين بطلان العقيدة والعمل، ويحتمل أن يكون المعنى إنّ حالهم هالك وماضيهم باطل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أَغَيْرَ ٱللَّهِ أَبْغِيكُمْ إِلَٰهًا وَهُوَ فَضَّلَكُمْ عَلَى ٱلْعَٰلَمِينَ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أن أبطل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عبدة الأصنام بأنّه متبّر وباطل أراد تذكيرهم بعظمة اللّه تعالى، فعدّد أهم نعمه عليهم وفي ذلك دعوة لاستمرارعبادة اللّه تعالى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القادر على ما يشاء فكيف تستبدلون به غيره، وإنّه أنعم عليكم فكيف تتركون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أَغَيْرَ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تقريع وتوبيخ وفيه تذكيرهم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فَضَّلَكُمْ عَلَى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نعمته عليهم وهي من أعظم النعم حيث إنّ اللّه اختارهم لحمل دينه، فلو أطاعوه كان ذلك شكراً لهذه النعمة، وإن عصوه كان كفراناً يؤدّي بهم إلى أسفل سافلين فيكون رفضاً منهم لذلك التفضيل، كما في هذا بيان أنّه لا ينبغي لهم أن يفكّروا في اتّباع من هو دونهم، بل على العكس لا بد أن يكونوا قادة لهم يهدونهم إلى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أَنجَيْنَٰكُم مِّنْ ءَالِ فِرْعَوْنَ يَسُومُونَكُمْ سُوءَ ٱلْعَذَابِ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اللّه تعالى دفع النقمة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 تتمة كلام موسى،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وأخي هارون أنجيناكم من آل فرعون بإذن اللّه تعالى فعليكم أن لا تعصوني، وأما التفضيل على العالمين فلم يكن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فيه فلذا نسبه إلى اللّه سبحانه مباشرة، فالتفضيل من اللّه والإنجاء منّا بإذن اللّه تعالى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مع تغيير المتكلّم ففي الآية السابقة ينقل اللّه تعالى كلام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هذه الآية يذكّرهم اللّه تعالى بفضله مباشرة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التفات إلى اليهود المعاصرين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 لهم للإيمان، مع دلالته على ما قاله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لبني إسرائيل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ذَٰلِكُم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العذاب والقتل والاستحياء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الامتحان، وعظمته باعتبار صعوبته وصعوبة تحمّله، وإمّا إلى النجاة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النعمة لأنّه كما يكون في الشر يكون في الخير،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بِٱلشَّرِّ وَٱلْخَيْرِ فِتْنَةً وَإِلَيْنَا تُرْجَعُونَ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08" w:name="pg15276_181991"/>
    </w:p>
    <w:p>
      <w:pPr>
        <w:pStyle w:val="Heading2"/>
        <w:numPr>
          <w:ilvl w:val="1"/>
          <w:numId w:val="1"/>
        </w:numPr>
        <w:rPr/>
      </w:pPr>
      <w:bookmarkStart w:id="209" w:name="__RefHeading___Toc4505367_2142443653"/>
      <w:bookmarkStart w:id="210" w:name="_Toc75"/>
      <w:bookmarkEnd w:id="208"/>
      <w:bookmarkEnd w:id="209"/>
      <w:r>
        <w:rPr>
          <w:rtl w:val="true"/>
        </w:rPr>
        <w:t xml:space="preserve">الآيات </w:t>
      </w:r>
      <w:r>
        <w:rPr/>
        <w:t>142</w:t>
      </w:r>
      <w:r>
        <w:rPr>
          <w:rtl w:val="true"/>
        </w:rPr>
        <w:t>-</w:t>
      </w:r>
      <w:r>
        <w:rPr/>
        <w:t>144</w:t>
      </w:r>
      <w:bookmarkEnd w:id="210"/>
    </w:p>
    <w:p>
      <w:pPr>
        <w:pStyle w:val="Heading3"/>
        <w:numPr>
          <w:ilvl w:val="2"/>
          <w:numId w:val="1"/>
        </w:numPr>
        <w:rPr/>
      </w:pPr>
      <w:bookmarkStart w:id="211" w:name="__RefHeading___Toc4505369_2142443653"/>
      <w:bookmarkStart w:id="212" w:name="_Toc76"/>
      <w:bookmarkEnd w:id="211"/>
      <w:r>
        <w:rPr>
          <w:rtl w:val="true"/>
        </w:rPr>
        <w:t>اشارة</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وَوَٰعَدْنَا مُوسَىٰ ثَلَٰثِينَ لَيْلَةً وَأَتْمَمْنَٰهَا بِعَشْرٖ فَتَمَّ مِيقَٰتُ رَبِّهِ أَرْبَعِينَ لَيْلَةً وَقَالَ مُوسَىٰ لِأَخِيهِ هَٰرُونَ ٱخْلُفْنِي فِي قَوْمِي وَأَصْلِحْ وَلَا تَتَّبِعْ سَبِيلَ ٱلْمُفْسِدِينَ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مُوسَىٰ لِمِيقَٰتِنَا وَكَلَّمَهُ رَبُّهُ قَالَ رَبِّ أَرِنِي أَنظُرْ إِلَيْكَ قَالَ لَن تَرَىٰنِي وَلَٰكِنِ ٱنظُرْ إِلَى ٱلْجَبَلِ فَإِنِ ٱسْتَقَرَّ مَكَانَهُ فَسَوْفَ تَرَىٰنِي فَلَمَّا تَجَلَّىٰ رَبُّهُ لِلْجَبَلِ جَعَلَهُ دَكًّا وَخَرَّ مُوسَىٰ صَعِقًا فَلَمَّا أَفَاقَ قَالَ سُبْحَٰنَكَ تُبْتُ إِلَيْكَ وَأَنَا۠ أَوَّلُ ٱلْمُؤْمِنِينَ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يَٰمُوسَىٰ إِنِّي ٱصْطَفَيْتُكَ عَلَى ٱلنَّاسِ بِرِسَٰلَٰتِي وَبِكَلَٰمِي فَخُذْ مَا ءَاتَيْتُكَ وَكُن مِّنَ ٱلشَّٰكِرِينَ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بيننا وبينه موعداً لإنزال التوراة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ثَلَٰثِينَ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ذو العقدة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الثلاثين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مِيقَٰتُ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المعين لإنزال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المدّة ليتهيّأ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حيث أمضى هذه الفترة بالعبادة والمناجاة وليعلم الناس أهميّة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لِأَخِيهِ 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يخرج إلى الموعد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خليفتي عليهم في دينهم ودنياهم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شؤونهم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ٱلْمُفْسِدِينَ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والزمان الذي عيّناه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وَكَلَّمَهُ </w:t>
      </w:r>
      <w:bookmarkStart w:id="213" w:name="pg15276_181992"/>
    </w:p>
    <w:p>
      <w:pPr>
        <w:pStyle w:val="BookText"/>
        <w:rPr/>
      </w:pPr>
      <w:bookmarkEnd w:id="213"/>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خلق الصوت ليسمعه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نفسك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مع علمه بأنّ اللّه تعالى لا يُدرك بالحواس وتستحيل رؤيته لأنّ القوم طلبوا منه ذلك فأراد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تَرَىٰنِي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والنفي للتأبيد أي إلى الأبد لا في الدنيا ولا في الآخرة؛ وذلك لاستحالة رؤية اللّه تعالى لأنّه ليس بجسم،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اللّه تعالى شيئاً من عظمته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ٱنظُرْ إِلَى ٱلْجَبَلِ فَإِنِ ٱسْتَقَرَّ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أتجلى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تَرَىٰنِي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علّق الرؤية على المحال؛ إذ استقرار الجبل حال التجلّي مستحيل فكذلك رؤيته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تَجَلَّىٰ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أظهر آية من آياته عليه وذلك بإظهار نور من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مفتّتاً مدقوقاً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مغشيّاً عليه من هيبة 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صعقته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أنزّهك عن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انقطاع وتضرّع ورجعت عن جهل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ٱلْمُؤْمِنِينَ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لا ترى فلم يكن طلبي إلاّ إبلاغ سؤال قومي لإجابتهم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يَٰمُوسَىٰ إِنِّي ٱصْطَفَيْتُكَ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اخترتك على وجه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ٱلنَّاسِ بِرِسَٰلَٰتِي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جعلتك نبيّاً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كلّمتك فقد خصصتك بالرسالة والكلام دون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مَا ءَاتَيْتُكَ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مِّنَ ٱلشَّٰكِرِينَ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النعمة</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4505371_2142443653"/>
      <w:bookmarkStart w:id="215" w:name="_Toc77"/>
      <w:bookmarkEnd w:id="214"/>
      <w:r>
        <w:rPr>
          <w:rtl w:val="true"/>
        </w:rPr>
        <w:t xml:space="preserve">قصة ميقات موسى </w:t>
      </w:r>
      <w:r>
        <w:rPr>
          <w:rtl w:val="true"/>
        </w:rPr>
        <w:t>(</w:t>
      </w:r>
      <w:r>
        <w:rPr>
          <w:rtl w:val="true"/>
        </w:rPr>
        <w:t>عليه السلام</w:t>
      </w:r>
      <w:r>
        <w:rPr>
          <w:rtl w:val="true"/>
        </w:rPr>
        <w:t>)</w:t>
      </w:r>
      <w:bookmarkEnd w:id="215"/>
    </w:p>
    <w:p>
      <w:pPr>
        <w:pStyle w:val="BookText"/>
        <w:rPr/>
      </w:pPr>
      <w:r>
        <w:rPr>
          <w:rFonts w:ascii="IRNazanin" w:hAnsi="IRNazanin" w:eastAsia="IRNazanin"/>
          <w:color w:val="111111"/>
          <w:sz w:val="28"/>
          <w:sz w:val="28"/>
          <w:szCs w:val="28"/>
          <w:rtl w:val="true"/>
          <w:lang w:bidi="fa-IR"/>
        </w:rPr>
        <w:t>بحوث</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قصّة أخرى توحيديّة وفيها بيان أنّ للشرك عواقب وخيمة، </w:t>
      </w:r>
    </w:p>
    <w:p>
      <w:pPr>
        <w:pStyle w:val="BookText"/>
        <w:rPr/>
      </w:pPr>
      <w:r>
        <w:rPr>
          <w:rFonts w:ascii="Amiri" w:hAnsi="Amiri" w:eastAsia="Amiri" w:cs="Amiri"/>
          <w:color w:val="111111"/>
          <w:sz w:val="28"/>
          <w:sz w:val="28"/>
          <w:szCs w:val="28"/>
          <w:rtl w:val="true"/>
          <w:lang w:bidi="ar-SA"/>
        </w:rPr>
        <w:t xml:space="preserve">فحتى إبلاغ رسالة شركيّة لها آثار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أنّهذه القصّة كالمقدّمة لقصّة عبادة بني إسرائيل العجل وما عاقبه اللّه بهم في الدنيا من الغضب والذلّة، وقصّة السبعين رجلاً الذين طلبوا رؤية اللّه تعالى فعاقبهم بالرجفة، وليس في الآيات مذمّة ولا عقوبة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يفعل إلاّ ما ينبغي له حيث أوصل رسالة قومه لكن اللّه تعالى أراد أن يبيّن له ولهم ولمن تبلغة هذه القصّة عظمته وأنّه لا تمكن رؤيته وأنّ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 رؤية تجلّيه فكيف يريدون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وَوَٰعَدْنَا مُوسَىٰ ثَلَٰثِينَ لَيْلَةً وَأَتْمَمْنَٰهَا بِعَشْرٖ فَتَمَّ مِيقَٰتُ رَبِّهِ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دعوة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دعوة توحيديّة لا تتضمّن شريعة خاصة ولا كتاباً خاصاً، لكن بعد خروجهم من مصر أراد اللّه أن ينزّل عليه الكتاب المتضمّن للشريعة وغيرها، فجعل له موعداً لتنزيل الكتاب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ذلك ليتهيّأ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فإنّ اللّه تعالى يصطفي الرسل ويجعل فيهم القابليّة لحمل الرسالة والكتاب إلاّ أنّه تعالى ولمصالح يجعل فعليّة تلك القابليّة عبر العبادة والمناجاة، أو أراد اللّه تعالى بيان أهمية الكتاب لبني إسرائيل بحيث يحتاج تنزيله إلى فترة عبادة النبي، أو أراد اللّه امتحان بني إسرائيل فكان ذلك بغيبة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الفترة،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المواعدة هي ضرب الوقت من الطرفين فكأنّ اللّه تعالى وعد موسى بتنزيل الكتاب،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بأن يأتي إلى الطور لتسلّمه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ذكر ليلة دون اليوم لأجل أنّ </w:t>
      </w:r>
      <w:bookmarkStart w:id="216" w:name="pg15276_181994"/>
    </w:p>
    <w:p>
      <w:pPr>
        <w:pStyle w:val="BookText"/>
        <w:rPr/>
      </w:pPr>
      <w:bookmarkEnd w:id="216"/>
      <w:r>
        <w:rPr>
          <w:rFonts w:ascii="Amiri" w:hAnsi="Amiri" w:eastAsia="Amiri" w:cs="Amiri"/>
          <w:color w:val="111111"/>
          <w:sz w:val="28"/>
          <w:sz w:val="28"/>
          <w:szCs w:val="28"/>
          <w:rtl w:val="true"/>
          <w:lang w:bidi="ar-SA"/>
        </w:rPr>
        <w:t>الليل أقرب إلى المناجاة، فإنّ الظلمة تشع في النفس الانقطاع والخوف والرجاء ممّا يجعل الإنسان أقرب إلى اللّه سبحانه من النهار ولذا كان العبّاد يتّخذونها ميقاتاً لعبادتهم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وَأَتْمَمْنَٰهَا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هو الجزء الذي يتم به الشيء أي الأجزاء الأخيرة منه، فالثلاثين لم تكن كاملة إلاّ بإتمامها بالعشر؛ وذلك لأنّ الثلاثين كانت فترة عبادة ومناجاة ثمّ بعدها ينزّل الكتاب في عشرة ليال، فكان هناك أمران، وقد أخبره اللّه تعالى بالأوّل وسكت عن الثاني وذلك لمصلحة امتحان بني إسرائيل، فالمواعدة كانت بثلاثين ثمّ أضاف اللّه تعالى عشرة من غير مواعدة،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المواعدة كانت على أنّه يتسلم الكتاب بعد الثلاثين ولم يتم تعيين مدّة لهذا 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مِيقَٰتُ رَبِّهِ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الميقات هو الوقت المعين للشيء سواء كان زماناً أو مكاناً، ولا بد أن يكون قد قدّر ليعمل فيه عمل من الأعمال</w:t>
      </w:r>
      <w:r>
        <w:rPr>
          <w:rStyle w:val="FootnoteAnchor"/>
          <w:rtl w:val="true"/>
        </w:rPr>
        <w:footnoteReference w:id="313"/>
      </w:r>
      <w:r>
        <w:rPr>
          <w:rFonts w:ascii="Amiri" w:hAnsi="Amiri" w:eastAsia="Amiri" w:cs="Amiri"/>
          <w:color w:val="111111"/>
          <w:sz w:val="28"/>
          <w:sz w:val="28"/>
          <w:szCs w:val="28"/>
          <w:rtl w:val="true"/>
          <w:lang w:bidi="ar-SA"/>
        </w:rPr>
        <w:t>، وهذا المقطع لبيان أنّ الميقات المقدّر كان من الأوّل أربعين ليلة إلاّ أنّ المواعدة كانت ثلاثين، فليس هنالك بداء بالزيادة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4505373_2142443653"/>
      <w:bookmarkStart w:id="218" w:name="_Toc78"/>
      <w:bookmarkEnd w:id="217"/>
      <w:r>
        <w:rPr>
          <w:rtl w:val="true"/>
        </w:rPr>
        <w:t xml:space="preserve">خلافة هارون </w:t>
      </w:r>
      <w:r>
        <w:rPr>
          <w:rtl w:val="true"/>
        </w:rPr>
        <w:t>(</w:t>
      </w:r>
      <w:r>
        <w:rPr>
          <w:rtl w:val="true"/>
        </w:rPr>
        <w:t>عليه السلام</w:t>
      </w:r>
      <w:r>
        <w:rPr>
          <w:rtl w:val="true"/>
        </w:rPr>
        <w:t xml:space="preserve">)  </w:t>
      </w:r>
      <w:r>
        <w:rPr>
          <w:rtl w:val="true"/>
        </w:rPr>
        <w:t xml:space="preserve">ووصايا موسى </w:t>
      </w:r>
      <w:r>
        <w:rPr>
          <w:rtl w:val="true"/>
        </w:rPr>
        <w:t>(</w:t>
      </w:r>
      <w:r>
        <w:rPr>
          <w:rtl w:val="true"/>
        </w:rPr>
        <w:t>عليه السلام</w:t>
      </w:r>
      <w:r>
        <w:rPr>
          <w:rtl w:val="true"/>
        </w:rPr>
        <w:t xml:space="preserve">)  </w:t>
      </w:r>
      <w:r>
        <w:rPr>
          <w:rtl w:val="true"/>
        </w:rPr>
        <w:t>له</w:t>
      </w:r>
      <w:bookmarkEnd w:id="21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لِأَخِيهِ هَٰرُونَ ٱخْلُفْنِي فِي قَوْمِي وَأَصْلِحْ وَلَا تَتَّبِعْ سَبِيلَ ٱلْمُفْسِدِينَ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بني إسرائيل من غير إمام يسوسهم رغم أنّ مدّة غيابه لم تكن طويلة؛ إذ لا يصلح أمر الناس إلاّ بإمام يسوسهم، ولذلك </w:t>
      </w:r>
    </w:p>
    <w:p>
      <w:pPr>
        <w:pStyle w:val="BookText"/>
        <w:rPr/>
      </w:pPr>
      <w:r>
        <w:rPr>
          <w:rFonts w:ascii="Amiri" w:hAnsi="Amiri" w:eastAsia="Amiri" w:cs="Amiri"/>
          <w:color w:val="111111"/>
          <w:sz w:val="28"/>
          <w:sz w:val="28"/>
          <w:szCs w:val="28"/>
          <w:rtl w:val="true"/>
          <w:lang w:bidi="ar-SA"/>
        </w:rPr>
        <w:t>لم يترك الأنبياء أممهم من غير وصي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لِأَخِيهِ 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اخوّتهما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 اخوّتهما النسبيّة 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للتنبيه على أنّ المهمّة لا يمكن أن يقوم بها إلاّ من هو أخو النبي، ليست مجرد أخوّة في النسب وإنّما الأخوّة في المنزلة، ولعلّه من هذا المنطلق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متزامناً مع بيان خلافته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الآية دلالة على أنّ الإمامة منفصلة عن النبوّة</w:t>
      </w:r>
      <w:r>
        <w:rPr>
          <w:rStyle w:val="FootnoteAnchor"/>
          <w:rtl w:val="true"/>
        </w:rPr>
        <w:footnoteReference w:id="314"/>
      </w:r>
      <w:r>
        <w:rPr>
          <w:rFonts w:ascii="Amiri" w:hAnsi="Amiri" w:eastAsia="Amiri" w:cs="Amiri"/>
          <w:color w:val="111111"/>
          <w:sz w:val="28"/>
          <w:sz w:val="28"/>
          <w:szCs w:val="28"/>
          <w:rtl w:val="true"/>
          <w:lang w:bidi="ar-SA"/>
        </w:rPr>
        <w:t xml:space="preserve">لأنّ هارون كان نبيّاً ولم يكن إماماً إلاّ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إماماً حال غيابه، وقد مرّ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رسولاً من باكورة عمره إلاّ أنّ اللّه جعله إماماً في أواخر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خليفة لي عليهم بأن يقوم بما كان يقوم به موسى من تنظيم أمورهم وقيادتهم دينيّاً ودنيويّاً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أصلح بينهم لو تنازعوا، وإمّا بمعنى اعمل بالصلاح فيهم، فإنّ الرئيس قد يصلح وقد يترك شؤونهم، فأمره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بالإصلاح</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سَبِيلَ ٱلْمُفْسِدِينَ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 تأكيد؛ إذ إنّ الإصلاح يلازم عدم الإفساد، وإمّا بمعنى أن يكون الإصلاح بطريقة صحيحة؛ إذ البعض يريد الإصلاح عن طريق الجور والفساد، لكن هذا مرفوض دينيّاً </w:t>
      </w:r>
      <w:bookmarkStart w:id="219" w:name="pg15276_181996"/>
    </w:p>
    <w:p>
      <w:pPr>
        <w:pStyle w:val="BookText"/>
        <w:rPr/>
      </w:pPr>
      <w:bookmarkEnd w:id="219"/>
      <w:r>
        <w:rPr>
          <w:rFonts w:ascii="Amiri" w:hAnsi="Amiri" w:eastAsia="Amiri" w:cs="Amiri"/>
          <w:color w:val="111111"/>
          <w:sz w:val="28"/>
          <w:sz w:val="28"/>
          <w:szCs w:val="28"/>
          <w:rtl w:val="true"/>
          <w:lang w:bidi="ar-SA"/>
        </w:rPr>
        <w:t xml:space="preserve">لأنّ الغاية لا تبرّر الوسيلة، ولا يطاع اللّه من حيث يُعصى، ولعلّه إشارة إلىأنّ المفسدين يعملون أعمالاً للوصول إلى مبتغاهم وهي أعمال باطلة عادة كالتفرقة بين الناس وجعلهم شيعاً، فأنت يا هارون لا تتّخذ أساليبهم بل اتّبع الأساليب الحقّة حتى لو لم تصل إلى مبتغاك فإنّ الغرض هو إحقاق الحق لا عمل الباطل، ولذا كان من جواب هارون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خَشِيتُ أَن تَقُولَ فَرَّقْتَ بَيْنَ بَنِي إِسْرَٰءِيلَ وَلَمْ تَرْقُبْ قَوْلِي</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وذلك بعد أن عمل ما باستطاعته لإرشادهم بعد أن تمرّدوا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قَالَ لَهُمْ هَٰرُونُ مِن قَبْلُ يَٰقَوْمِ إِنَّمَا فُتِنتُم بِهِ وَإِنَّ رَبَّكُمُ ٱلرَّحْمَٰنُ فَٱتَّبِعُونِي وَأَطِيعُواْ أَمْرِي</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وكان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منزّهاً عن الفساد إلاّ أنّ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تذكيراً له وتنبيهاً للناس فكان ذلك إرشاداً لهم أيضاً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4505375_2142443653"/>
      <w:bookmarkStart w:id="221" w:name="_Toc79"/>
      <w:bookmarkEnd w:id="220"/>
      <w:r>
        <w:rPr>
          <w:rtl w:val="true"/>
        </w:rPr>
        <w:t>استحالة رؤية اللّه تعالى</w:t>
      </w:r>
      <w:bookmarkEnd w:id="22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لِمِيقَٰتِنَا وَكَلَّمَهُ رَبُّهُ قَالَ رَبِّ أَرِنِي أَنظُرْ إِلَيْكَ قَالَ لَن تَرَىٰنِي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اللّه بالعين مستحلية؛ لأنّ المرئي لا بد أن يكون جسماً كثيفاً كي يصطدم النور به ويرجع عنه لتلتقط العين تلك الأمواج النوريّة، كما لا بد أن يكون محدوداً بحدود لكي تُمكن رؤيته، وأن يكون في الجهة المقابلة وغير ذلك مما ذكر في علم الفيزياء، واللّه تعالى منزّه عن الجسم والجهة والحد فلذا تستحيل رؤيته، وأمّا رؤية القلب فهي اليقين به وهذا أمر حاصل لأولياء اللّه تعالى في الدنيا والآخرة فهم يعلمون بوجوده يقيناً لا شك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لليقين درجات قابلة للزّيادة،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لوكشف الغطاء ما ازددت يقيناً</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وهذه الدرجات إمّا في اليقين نفسه، وإمّا باعتبار قوة أسبابه، وإمّا لجهات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أنبياء أولى العزم فمعرفته باللّه تعالى أكثر من سائر الناس فطلبه الرؤية لا يمكن أن يريد به الرؤية بالعين لنفسه،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معرفة اللّه بكنه حقيقته، لكن هذا خلاف ظاهر الآية وسياقها مضافاً إلى أنّ الأنبياء يعلمون باستحالة إدراك كنه اللّه وحقيقته فلا يكون للطلب حينئذٍ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الصحيح أنّ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طلبوا منه أن يدعو اللّه ليُريه نفسه كما أسمعه كلامه، فأراد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من اللّه لطلبهم هذا، فكان الجواب باستحالة الرؤية وأنّه لا يطيق حتى التجلّي، فلمّا أجابهم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عاندوا وطلبوا أن يروا اللّه جهرة فعاقبهم اللّه بعذاب الصاعقة فأهلكهم ثمّ بدعاء موسى أحياهم كما سيأتي في 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دار من حوار بين موسى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إنّك لو سألت اللّه أن يريك أن تنظر إليه لأجابك وكنت تخبرنا كيف هو فنعرفه حق معرفته؟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 إنّ اللّه لا يُرى بالأبصار ولا كيفيّة له، وإنّما يُعرف بآياته ويُعلم بأعلامه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إنّك قد سمعت مقالة بني إسرائيل وأنت أعلم </w:t>
      </w:r>
    </w:p>
    <w:p>
      <w:pPr>
        <w:pStyle w:val="BookText"/>
        <w:rPr/>
      </w:pPr>
      <w:r>
        <w:rPr>
          <w:rFonts w:ascii="Amiri" w:hAnsi="Amiri" w:eastAsia="Amiri" w:cs="Amiri"/>
          <w:color w:val="111111"/>
          <w:sz w:val="28"/>
          <w:sz w:val="28"/>
          <w:szCs w:val="28"/>
          <w:rtl w:val="true"/>
          <w:lang w:bidi="ar-SA"/>
        </w:rPr>
        <w:t>بصلاحهم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جل جلاله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سلني ما سألوك فلنأؤاخذك بجهلهم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بمشاهدة الأبصار ولكن رأته القلوب بحقائق الإيمان، لا يعرف بالقياس، ولا يدرك بالحواس، ولا يشبّه بالناس، موصوف بالآيات، معروف بالعلامات، لا يجور في حكمه، ذلك اللّه لا إله إلاّ هو</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أرني نفسك لأنظر إليك، والإراءة هي رفع الحواجب عن الشيء المرئي ليتمكّن الناظر من رؤيته، ولذا يصح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 فلم ينظر، وعليه فليس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ٱنظُرْ إِلَى ٱلْجَبَلِ فَإِنِ ٱسْتَقَرَّ مَكَانَهُ فَسَوْفَ تَرَىٰنِي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جواب القوم بأن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تَرَىٰنِي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كافياً لهم ولا لغيرهم من ضعاف الإيمان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أراد اللّه تعالى إقناعهم بطريقة تناسب عقول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عالمهم وجاهلهم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البراهين تنفع العلماء فقط ولا يدركها غيرهم،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ٱللَّهَ مِنْ عِبَادِهِ ٱلْعُلَمَٰؤُاْ</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 وبعضها على رغم دقّتها </w:t>
      </w:r>
    </w:p>
    <w:p>
      <w:pPr>
        <w:pStyle w:val="BookText"/>
        <w:rPr/>
      </w:pPr>
      <w:r>
        <w:rPr>
          <w:rFonts w:ascii="Amiri" w:hAnsi="Amiri" w:eastAsia="Amiri" w:cs="Amiri"/>
          <w:color w:val="111111"/>
          <w:sz w:val="28"/>
          <w:sz w:val="28"/>
          <w:szCs w:val="28"/>
          <w:rtl w:val="true"/>
          <w:lang w:bidi="ar-SA"/>
        </w:rPr>
        <w:t xml:space="preserve">وعمقها يفهمها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عالمهم وجاهلهم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اللّه سبحانه يسّر فهمهاوألقاها في العقول والفطرة، ولذا تجد الآيات التوحيديّة قابلة لفهم من يعرف اللغة العربيّة على رغم عمق مطالبها، فالقرآن ظاهره أنيق وباطنه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التي أرادها اللّه تعالى في إفهامهم عدم إمكان رؤيته هي بيان عدم قابليّة المخلوق لرؤية بعض آيات اللّه الكبرى فكيف يريدون رؤيته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أظهر اللّه جزءاً يسيراً من نور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مخلوق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فتدكدك الجبل وغشي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عاصم بن حميد،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يروون من الرؤية،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جزء من سبعين جزءاً من نور الكرسي، والكرسي جزء من سبعين جزءاً من نور العرش، والعرش جزء من سبعين جزءاً من نور الحجاب، والحجاب جزء من سبعين جزءاً من نور الستر، فإن كانوا صادقين فليملؤوا أعينهم من الشمس ليس دونها سحاب</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ٱسْتَقَرَّ مَكَانَهُ فَسَوْفَ تَرَىٰنِي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الرؤية على ما لا يمكن، فإنّ استقرار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التجلّي مستحيل فكذلك الرؤية، وهذا نظير 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يَدْخُلُونَ ٱلْجَنَّةَ حَتَّىٰ يَلِجَ ٱلْجَمَلُ فِي سَمِّ ٱلْخِيَاطِ</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لِلرَّحْمَٰنِ وَلَدٌ فَأَنَا۠ أَوَّلُ ٱلْعَٰبِدِينَ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بعض المجسّمة أنّ استقرار الجبل حين التجلّي ممكن إلاّ أنّ اللّه </w:t>
      </w:r>
    </w:p>
    <w:p>
      <w:pPr>
        <w:pStyle w:val="BookText"/>
        <w:rPr/>
      </w:pPr>
      <w:r>
        <w:rPr>
          <w:rFonts w:ascii="Amiri" w:hAnsi="Amiri" w:eastAsia="Amiri" w:cs="Amiri"/>
          <w:color w:val="111111"/>
          <w:sz w:val="28"/>
          <w:sz w:val="28"/>
          <w:szCs w:val="28"/>
          <w:rtl w:val="true"/>
          <w:lang w:bidi="ar-SA"/>
        </w:rPr>
        <w:t>لم يرد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 الجبل مع كونه جبلاً صخرّياً يستحيلاستقراره حينئذٍ إلاّ بأن يغيّر اللّه حقيقته فيخرج عن كونه جبلاً، كما أنّ ولوج الجمل في سم الخياط مع كونه سم الخياط محال إلاّ أن يوسّعه اللّه تعالى فيخرج عن كونه سم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تَجَلَّىٰ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اللّه عظمته عليه وذلك بإظهار آية من آياته،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ظهور الشيء وانكشافه، وفي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والتجلّي قد يكون بالذات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وَٱلنَّهَارِ إِذَا تَجَلَّىٰ</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وقد يكون بالأمر والفعل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تَجَلَّىٰ رَبُّهُ لِلْجَبَلِ</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 مُوسَىٰ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الصعقة بمعنى الغشية أي وقع موسى مغشيّاً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وهذه الآية كانت أعظم من معاجز موسى بالعصا واليد البيضاء ورفع الطور وفلق البحر وغيرها، ولذا تحمّل موسى تلك ولم يتحمّل هذه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 لم تكن عن ذنب وإنّما هي رجوع إليه بالانقطاع والتضرّع،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ذلك توبة عن ذنب، بل إنّه على وجه الانقطاع والتخضّع، فإنّ الإنسان إذا رأى الأمور الجليلة يذكر اللّه بالتسبيح والتقديس والاستغفار، والسر أنّ هذه الألفاظ صارت إعلاماً للخضوع والخشوع، لكثرة ما استعملت فيهما، ومنه الحديث كان النبي يستغفر من غير ذنب</w:t>
      </w:r>
      <w:r>
        <w:rPr>
          <w:rStyle w:val="FootnoteAnchor"/>
          <w:rtl w:val="true"/>
        </w:rPr>
        <w:footnoteReference w:id="326"/>
      </w:r>
      <w:r>
        <w:rPr>
          <w:rFonts w:ascii="Amiri" w:hAnsi="Amiri" w:eastAsia="Amiri" w:cs="Amiri"/>
          <w:color w:val="111111"/>
          <w:sz w:val="28"/>
          <w:sz w:val="28"/>
          <w:szCs w:val="28"/>
          <w:rtl w:val="true"/>
          <w:lang w:bidi="ar-SA"/>
        </w:rPr>
        <w:t>،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إنشاء مفهوم التوبة بداعي </w:t>
      </w:r>
    </w:p>
    <w:p>
      <w:pPr>
        <w:pStyle w:val="BookText"/>
        <w:rPr/>
      </w:pPr>
      <w:r>
        <w:rPr>
          <w:rFonts w:ascii="Amiri" w:hAnsi="Amiri" w:eastAsia="Amiri" w:cs="Amiri"/>
          <w:color w:val="111111"/>
          <w:sz w:val="28"/>
          <w:sz w:val="28"/>
          <w:szCs w:val="28"/>
          <w:rtl w:val="true"/>
          <w:lang w:bidi="ar-SA"/>
        </w:rPr>
        <w:t>التعظيم، كما أن أدوات الاستفهام في كلامه سبحانه هي لإنشاء مفهوم الاستفهام بداعي آخر كالمفاضلة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 ٱلْمُؤْمِنِينَ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أي تبت إليك حال كوني أوّل المؤمنين، أو عطف أي تبتُ وآمنت قبل غيري، ولعلّ هذا لبيان أنّ طلبه الرؤية لم يكن لنفسه كيف وهو أسبق من غيره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يَٰمُوسَىٰ إِنِّي ٱصْطَفَيْتُكَ عَلَى ٱلنَّاسِ بِرِسَٰلَٰتِي وَبِكَلَٰمِي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بيان أنّه يكفيك ما أعطيتك فاشكر اللّه عليه ولا تطلب المستحيل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ٱصْطَفَيْتُكَ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الاصطفاء أخذ صفو الشيء بأن يكون خالياً من الكدر والنقص، واصطفاء اللّه تعالى هو خلقه له كاملاً بحيث كان محلّاً قابلاً للرسالة، وإذا تعدّى الاصطفاء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التفضيل، فالمعنى اخترتك مفضِّلاً لك على الناس، وقد مر بيانه في سورة آل عمران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بِرِسَٰلَٰتِي وَبِكَلَٰمِي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للناس، والكلام لنفسه، أي إنّ اللّه فضّل موسى بأن جعله رسولاً للناس ومن ذلك تنزيل الكتاب عليه ليتلوه على الناس، كما كلّمه تعالى ولم يكلّم غيره، ومن المعلوم أنّ المراد تفضيله على عامّة الناس بالأمرين، وهذا لا ينافي اصطفاء أنبياء آخرين بالرسالة في زمانه كهارون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أَرْسَلْنَا مُوسَىٰ وَأَخَاهُ هَٰرُونَ </w:t>
      </w:r>
      <w:bookmarkStart w:id="222" w:name="pg15276_182002"/>
    </w:p>
    <w:p>
      <w:pPr>
        <w:pStyle w:val="BookText"/>
        <w:rPr/>
      </w:pPr>
      <w:bookmarkEnd w:id="222"/>
      <w:r>
        <w:rPr>
          <w:rFonts w:ascii="Amiri" w:hAnsi="Amiri" w:eastAsia="Amiri" w:cs="Amiri"/>
          <w:color w:val="111111"/>
          <w:sz w:val="28"/>
          <w:sz w:val="28"/>
          <w:szCs w:val="28"/>
          <w:rtl w:val="true"/>
          <w:lang w:bidi="ar-SA"/>
        </w:rPr>
        <w:t>بَِٔايَٰتِنَا وَسُلْطَٰنٖ مُّبِينٍ</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 كما لا ينافي كلامه تعالى مع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المعراج؛ إذ المراد من الناس عامة الناس غير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Heading3"/>
        <w:numPr>
          <w:ilvl w:val="2"/>
          <w:numId w:val="1"/>
        </w:numPr>
        <w:rPr/>
      </w:pPr>
      <w:bookmarkStart w:id="223" w:name="__RefHeading___Toc4505377_2142443653"/>
      <w:bookmarkStart w:id="224" w:name="_Toc80"/>
      <w:bookmarkEnd w:id="223"/>
      <w:r>
        <w:rPr>
          <w:rtl w:val="true"/>
        </w:rPr>
        <w:t>كلام اللّه تعالى بخلق الصوت</w:t>
      </w:r>
      <w:bookmarkEnd w:id="224"/>
    </w:p>
    <w:p>
      <w:pPr>
        <w:pStyle w:val="BookText"/>
        <w:rPr/>
      </w:pPr>
      <w:r>
        <w:rPr>
          <w:rFonts w:ascii="Amiri" w:hAnsi="Amiri" w:eastAsia="Amiri" w:cs="Amiri"/>
          <w:color w:val="111111"/>
          <w:sz w:val="28"/>
          <w:sz w:val="28"/>
          <w:szCs w:val="28"/>
          <w:rtl w:val="true"/>
          <w:lang w:bidi="ar-SA"/>
        </w:rPr>
        <w:t xml:space="preserve">ثمّ إنّ كلام اللّه هو صوت يخلقه اللّه تعالى فيُسمعه من يشاء من خلقه، أمّا كيفيّة هذا الصوت وماذا يتضمّنه وكيفية فهمهم له فغير معلوم لنا وإن كانت الروايات أشارت إلى بعض جوانبه، فعن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فكلّمه اللّه تعالى ذكره وسمعوا كلامه من فوق وأسفل ويمين وشمال ووراء وأمام؛ لأنّ اللّه أحدثه في الشجرة ثمّ جعله منبعثاً منها حتّى سمعوه من جميع الوجوه</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من كل الجهات و بكل الجهات، وهذا الصوت يختلف عن الأصوات التي قدّرها اللّه في الأشياء كصوت ارتطام حجر بحجر فإنّها أصوات لا معاني لها وهي من عالم الشهود، وأمّا الكلام المخلوق فهو بكيفيّة خاصة وله معاني وهو من 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مَا ءَاتَيْتُكَ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أنزلنا عليك من التوراة، والفاء للتفريع أي حيث اصطفيتك بالرسالة والكلام فعليك أن تقابل هذه النعمة العظيمة بأخذها وبشكرها، أمّا أخذها فهو قبول المهمة الملقاة على عاتقه والعمل حسب مقتضاها من تبليغها ومراقبة عمل الناس بها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 مِّنَ ٱلشَّٰكِرِينَ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هو الإقرار بالنعمة وذلك بالقلب بعرفان المنعم، وباللسان بالثناء عليه، وبالجوارح بالعمل طبق تلك النعمة </w:t>
      </w:r>
    </w:p>
    <w:p>
      <w:pPr>
        <w:pStyle w:val="BookText"/>
        <w:rPr/>
      </w:pPr>
      <w:r>
        <w:rPr>
          <w:rFonts w:ascii="Amiri" w:hAnsi="Amiri" w:eastAsia="Amiri" w:cs="Amiri"/>
          <w:color w:val="111111"/>
          <w:sz w:val="28"/>
          <w:sz w:val="28"/>
          <w:szCs w:val="28"/>
          <w:rtl w:val="true"/>
          <w:lang w:bidi="ar-SA"/>
        </w:rPr>
        <w:t>وعدم كفرانها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اللّه بيّن له أنّ تجليه للجبل وسقوط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مغشيّاً عليه، لا ينقص من قدره شيئاً؛ وذلك لأن اللّه اصطفاه على الناس ومن يصطفيه اللّه لا يكون فيه نقص، وبذلك يتبيّن أنّ طلب الرؤية لم يكن لنفسه وإنّما نقل سؤال الناس لها، وهذا الاصطفاء سبب لثقل المسؤوليّة وزيادة الشكر عليه</w:t>
      </w:r>
      <w:r>
        <w:rPr>
          <w:rFonts w:eastAsia="Amiri" w:cs="Amiri" w:ascii="Amiri" w:hAnsi="Amiri"/>
          <w:color w:val="111111"/>
          <w:sz w:val="28"/>
          <w:szCs w:val="28"/>
          <w:rtl w:val="true"/>
          <w:lang w:bidi="ar-SA"/>
        </w:rPr>
        <w:t xml:space="preserve">. </w:t>
      </w:r>
      <w:bookmarkStart w:id="225" w:name="pg15276_182004"/>
    </w:p>
    <w:p>
      <w:pPr>
        <w:pStyle w:val="Heading2"/>
        <w:numPr>
          <w:ilvl w:val="1"/>
          <w:numId w:val="1"/>
        </w:numPr>
        <w:rPr/>
      </w:pPr>
      <w:bookmarkStart w:id="226" w:name="__RefHeading___Toc4505379_2142443653"/>
      <w:bookmarkStart w:id="227" w:name="_Toc81"/>
      <w:bookmarkEnd w:id="225"/>
      <w:bookmarkEnd w:id="226"/>
      <w:r>
        <w:rPr>
          <w:rtl w:val="true"/>
        </w:rPr>
        <w:t xml:space="preserve">الآيات </w:t>
      </w:r>
      <w:r>
        <w:rPr/>
        <w:t>145</w:t>
      </w:r>
      <w:r>
        <w:rPr>
          <w:rtl w:val="true"/>
        </w:rPr>
        <w:t>-</w:t>
      </w:r>
      <w:r>
        <w:rPr/>
        <w:t>147</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وَكَتَبْنَا لَهُ فِي ٱلْأَلْوَاحِ مِن كُلِّ شَيْءٖ مَّوْعِظَةً وَتَفْصِيلًا لِّكُلِّ شَيْءٖ فَخُذْهَا بِقُوَّةٖ وَأْمُرْ قَوْمَكَ يَأْخُذُواْ بِأَحْسَنِهَا سَأُوْرِيكُمْ دَارَ ٱلْفَٰسِقِينَ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ءَايَٰتِيَ ٱلَّذِينَ يَتَكَبَّرُونَ فِي ٱلْأَرْضِ بِغَيْرِ ٱلْحَقِّ وَإِن يَرَوْاْ كُلَّ ءَايَةٖ لَّا يُؤْمِنُواْ بِهَا وَإِن يَرَوْاْ سَبِيلَ ٱلرُّشْدِ لَا يَتَّخِذُوهُ سَبِيلًا وَإِن يَرَوْاْ سَبِيلَ ٱلْغَيِّ يَتَّخِذُوهُ سَبِيلًا ذَٰلِكَ بِأَنَّهُمْ كَذَّبُواْ بَِٔايَٰتِنَا وَكَانُواْ عَنْهَا غَٰفِلِينَ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كَذَّبُواْ بَِٔايَٰتِنَا وَلِقَاءِ ٱلْأخِرَةِ حَبِطَتْ أَعْمَٰلُهُمْ هَلْ يُجْزَوْنَ إِلَّا مَا كَانُواْ يَعْمَلُونَ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اللّه تعالى ما أنزله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الميقات الذي دام أربعين يوماً، فقال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ٱلْأَلْوَاحِ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نزلت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يحتاجون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الكلام الذي يرق له القلب، والمعنى كتبنا الموعظة الناشئة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إنّ التوراة تتضمّن الموعظة من كل شيء والتوضيح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فقلنا لموسى خذ الألواح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 وعزيمة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يَأْخُذُواْ بِأَحْسَنِهَا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 ما فيها وهي فعل الواجبات وترك المحرّمات، أمّا سائر الأمور فهم في فسحة منها، ثمّ هدّد اللّه العصاة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سَأُوْرِيكُمْ دَارَ ٱلْفَٰسِقِينَ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جهنّم، أو </w:t>
      </w:r>
    </w:p>
    <w:p>
      <w:pPr>
        <w:pStyle w:val="BookText"/>
        <w:rPr/>
      </w:pPr>
      <w:r>
        <w:rPr>
          <w:rFonts w:ascii="Amiri" w:hAnsi="Amiri" w:eastAsia="Amiri" w:cs="Amiri"/>
          <w:color w:val="111111"/>
          <w:sz w:val="28"/>
          <w:sz w:val="28"/>
          <w:szCs w:val="28"/>
          <w:rtl w:val="true"/>
          <w:lang w:bidi="ar-SA"/>
        </w:rPr>
        <w:t>الدار كناية عن العاقبة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وأردّ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ءَايَٰتِيَ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أطبع على قلوبهم فلا يفقهوا الآيات ولا يؤمنوا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يَتَكَبَّرُونَ فِي ٱلْأَرْضِ بِغَيْرِ 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تكبّروا على الأنبياء وعلى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معاندون؛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يَرَوْاْ كُلَّ 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سَبِيلَ ٱلرُّشْدِ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يَتَّخِذُوهُ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فلا يسلكوه،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سَبِيلَ ٱلْغَيِّ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يَتَّخِذُوهُ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فيسلكوه، وهذا دليل على شدّة عنادهم وجهلهم فاستحقّوا عقوبة 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عن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معتقدهم ولسانهم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عَنْهَا 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عملهم فلا يتّعظون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عقوبة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كَذَّبُواْ بَِٔايَٰتِنَا وَلِقَاءِ ٱلْأخِرَةِ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ملاقاة الحساب والجزاء فأنكروا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وذلك الحبط ليس ظلماً لهم؛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يُجْزَوْنَ إِلَّا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عملهم وهو التكذيب جزاؤه حبط أعمالهم فهم الذين ظلموا أنفسهم بسوء عملهم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ٱلْأَلْوَاحِ مِن كُلِّ شَيْءٖ مَّوْعِظَةً وَتَفْصِيلًا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الآيات تتمة لقصّة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الطور حيث بقي أربعين يوماً </w:t>
      </w:r>
    </w:p>
    <w:p>
      <w:pPr>
        <w:pStyle w:val="BookText"/>
        <w:rPr/>
      </w:pPr>
      <w:r>
        <w:rPr>
          <w:rFonts w:ascii="Amiri" w:hAnsi="Amiri" w:eastAsia="Amiri" w:cs="Amiri"/>
          <w:color w:val="111111"/>
          <w:sz w:val="28"/>
          <w:sz w:val="28"/>
          <w:szCs w:val="28"/>
          <w:rtl w:val="true"/>
          <w:lang w:bidi="ar-SA"/>
        </w:rPr>
        <w:t xml:space="preserve">فأنزل اللّه تعالى عليه التوراة، وبيان أنّ التوراة تشتمل على المواعظوالأحكام وغيرها، وأنّ اللّه تعالى أمر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التوراة بقوّة وذلك بتبليغها والعمل بها، وقال له أن يأمر بني إسرائيل بأن يعملوا بالأحكام الإلزاميّة التي فيها، ثمّ حذّر اللّه تعالى المخالفين بعقابهم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التوراة نزلت مكتوبة، فإمّا خلقها اللّه مكتوبة بقدرته، أو أمر بعض الملائكة بكتابتها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هو قطعة مسطّحة من الخشب أو الحجر أو نحوهما، روي أنّها كانت من زمرّد أو زبرجد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للتبعيض وكأنّ المراد القواعد العامّة والخطوط العريضة لكل ما يحتاجون إليه، أو ابتدائيّة فالمعنى وكتبنا له في الألواح المواعظ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وَتَفْصِيلًا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الجملة على الجملة فيكون معطوفاً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شَيْءٖ 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وكذلك كتبنا تفصيلاً لكل شيء،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الكلمة على الكلمة أي وكتبنا الموعظة والتفصيل، أو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كتبنا من كل شيء حال كونه موعظة وتفصيلاً لكل شيء، والأوّل أقرب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أنّا كتبنا بعض </w:t>
      </w:r>
    </w:p>
    <w:p>
      <w:pPr>
        <w:pStyle w:val="BookText"/>
        <w:rPr/>
      </w:pPr>
      <w:r>
        <w:rPr>
          <w:rFonts w:ascii="Amiri" w:hAnsi="Amiri" w:eastAsia="Amiri" w:cs="Amiri"/>
          <w:color w:val="111111"/>
          <w:sz w:val="28"/>
          <w:sz w:val="28"/>
          <w:szCs w:val="28"/>
          <w:rtl w:val="true"/>
          <w:lang w:bidi="ar-SA"/>
        </w:rPr>
        <w:t>الأمور التي تتضمّن تفصيلاً لكل شيء، فإنّ القواعد العامّة يستنبطمنها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فَخُذْهَا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جميع الألواح فإنّك مأمور بتبليغها كلّها والعمل بما فيها كلّه، والأخذ بقوّة بمعنى الجد والعزيمة وعدم التواني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يَأْخُذُواْ بِأَحْسَنِهَا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ليسوا مأمورين بالعمل بكل ما فيها، بل يلزمهم العمل بالواجبات وترك المحرّمات الواردة فيها، وأمّا ما سوى ذلك فهم بالخيار، فأحسن ما في الكتاب هو الأحكام الإلزاميّة؛ لأنّ فيها المصلحة الملزمة وترك المفسدة الشديدة ويترتّب عليها الثواب الأكثر،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وَٱتَّبِعُواْ أَحْسَنَ مَا أُنزِلَ إِلَيْكُم مِّن رَّبِّكُم</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فيها يقابل المباحات فإنّ الواجبات والمستحبات والفضائل وترك المحرّمات والمكروهات والرذائل أحسن من العمل بالمباحات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سَأُوْرِيكُمْ دَارَ ٱلْفَٰسِقِينَ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من عدم العمل بها؛ فإنّ الفاسق هو الخارج عن الطاعة، ودار الفاسقين إمّا جهنّم فالمعنى جميعكم سترون جهنّم فالمطيع ينجيه اللّه منها فلا يدخلها والفاسق سيلقى فيها فتكون داره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ٱلْيَقِينِ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ٱلْجَحِيمَ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ٱلْيَقِينِ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وإمّا هو كناية عن دركاتهم ومكانهم في الدنيا والآخرة وحينئذٍ تكون الآيتان التاليتان بياناً لهذه الدار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سَأَصْرِفُ عَنْ ءَايَٰتِيَ ٱلَّذِينَ يَتَكَبَّرُونَ فِي ٱلْأَرْضِ بِغَيْرِ </w:t>
      </w:r>
    </w:p>
    <w:p>
      <w:pPr>
        <w:pStyle w:val="BookText"/>
        <w:rPr/>
      </w:pPr>
      <w:r>
        <w:rPr>
          <w:rFonts w:ascii="Amiri" w:hAnsi="Amiri" w:eastAsia="Amiri" w:cs="Amiri"/>
          <w:color w:val="111111"/>
          <w:sz w:val="28"/>
          <w:sz w:val="28"/>
          <w:szCs w:val="28"/>
          <w:rtl w:val="true"/>
          <w:lang w:bidi="ar-SA"/>
        </w:rPr>
        <w:t>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عقوبة الرافضين للآيات في الدنيا، وذلك بالطبع على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ءَايَٰتِيَ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هو الإبعاد والرد، فآيات اللّه تعالى تؤثّر في قلوب غير المعاندين،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مِنْهُمْ قِسِّيسِينَ وَرُهْبَانًا وَأَنَّهُمْ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ٱلرَّسُولِ تَرَىٰ أَعْيُنَهُمْ تَفِيضُ مِنَ ٱلدَّمْعِ مِمَّا عَرَفُواْ مِنَ ٱلْحَقِّ يَقُولُونَ رَبَّنَا ءَامَنَّا فَٱكْتُبْنَا مَعَ ٱلشَّٰهِدِينَ</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تَقْشَعِرُّ مِنْهُ جُلُودُ ٱلَّذِينَ يَخْشَوْنَ رَبَّهُمْ ثُمَّ تَلِينُ جُلُودُهُمْ وَقُلُوبُهُمْ إِلَىٰ ذِكْرِ ٱللَّهِ ذَٰلِكَ هُدَى ٱللَّهِ يَهْدِي بِهِ مَن يَشَاءُ وَمَن يُضْلِلِ ٱللَّهُ فَمَا لَهُ مِنْ هَادٍ</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وأمّا المعاندون فيطبع اللّه تعالى على قلوبهم فلا تنفذ فيها الآيات، عقوبةً لهم وتنزيهاً لتلك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يَتَكَبَّرُونَ فِي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الإفساد في الأرض، أو التكبّر على المستضعفين مما يؤدّي بهم إلى عدم الإيمان بالرسل تكبّراً عليهم، أو الاستكبار على آيات اللّه تعالى بأن يروا أنفسهم أكبر وأعلى من الإيمان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صرفهم عن النيل منها وإبطالها فلا يتمكّنون من ذلك لأنّ اللّه يحق الحق بكلماته ولو كرهوا، والأوّل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توضيحي لبيان شناعة عملهم وأنّ تكبّر الإنسان لا يكون إلاّ بالباطل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عنادهم وسوء عملهم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ٱلرُّشْدِ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هو الطريق الموصل إلى الهداية، فإضافةالسبيل إليه إضافة بيانيّة أي سبيل هو طريق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هنا بمعنى النمو أي الطريق الموصل إلى النمو حيث إنّ الإيمان يوجب نمو الأعمال، 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ٱلْغَيِّ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 هو طريق الضلال، والإضافة كذلك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الصرف عقوبة لتكذيبهم بالآيات وغفلتهم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عَنْهَا 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كالغافل لا يتفكّرون فيها ولا يتّعظون بها ولا يعملون بمقتضاها، وغير خفي أنّ الغفلة عنها من لوازم التكذيب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كَذَّبُواْ بَِٔايَٰتِنَا وَلِقَاءِ ٱلْأخِرَةِ حَبِطَتْ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عقوبتهم في الآخرة وهو بطلان أعمالهم الحسنة بحيث لا يكون لهم ثواب عليها، وهذا الحبط هو جزاء عملهم وليس ظلماً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وَلِقَاءِ ٱلْأخِرَةِ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اللقاء هو مواجهة ومقابلة بين شيئين، ولقاء الآخرة إمّا من الإضافة إلى المفعول أي لقاؤهم الآخرةَ،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لقاء أعمالهم في الآخرة، والحاصل كانوا يكذّبون بالنشور والبعث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الحبط هو البطلان وذهاب الأثر، وقد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تقريري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جزاؤهم موافق لعملهم فالحبط ليس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ظلماً لهم،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فَجَعَلْنَٰهُ هَبَاءًمَّنثُورًا</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228" w:name="pg15276_182011"/>
    </w:p>
    <w:p>
      <w:pPr>
        <w:pStyle w:val="Heading2"/>
        <w:numPr>
          <w:ilvl w:val="1"/>
          <w:numId w:val="1"/>
        </w:numPr>
        <w:rPr/>
      </w:pPr>
      <w:bookmarkStart w:id="229" w:name="__RefHeading___Toc4505381_2142443653"/>
      <w:bookmarkStart w:id="230" w:name="_Toc82"/>
      <w:bookmarkEnd w:id="228"/>
      <w:bookmarkEnd w:id="229"/>
      <w:r>
        <w:rPr>
          <w:rtl w:val="true"/>
        </w:rPr>
        <w:t xml:space="preserve">الآيات </w:t>
      </w:r>
      <w:r>
        <w:rPr/>
        <w:t>148</w:t>
      </w:r>
      <w:r>
        <w:rPr>
          <w:rtl w:val="true"/>
        </w:rPr>
        <w:t>-</w:t>
      </w:r>
      <w:r>
        <w:rPr/>
        <w:t>154</w:t>
      </w:r>
      <w:bookmarkEnd w:id="230"/>
    </w:p>
    <w:p>
      <w:pPr>
        <w:pStyle w:val="Heading3"/>
        <w:numPr>
          <w:ilvl w:val="2"/>
          <w:numId w:val="1"/>
        </w:numPr>
        <w:rPr/>
      </w:pPr>
      <w:bookmarkStart w:id="231" w:name="__RefHeading___Toc4505383_2142443653"/>
      <w:bookmarkStart w:id="232" w:name="_Toc83"/>
      <w:bookmarkEnd w:id="231"/>
      <w:r>
        <w:rPr>
          <w:rtl w:val="true"/>
        </w:rPr>
        <w:t>اشارة</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وَٱتَّخَذَ قَوْمُ مُوسَىٰ مِن بَعْدِهِ مِنْ حُلِيِّهِمْ عِجْلًا جَسَدًا لَّهُ خُوَارٌ أَلَمْ يَرَوْاْ أَنَّهُ لَا يُكَلِّمُهُمْ وَلَا يَهْدِيهِمْ سَبِيلًاۘ ٱتَّخَذُوهُ وَكَانُواْ ظَٰلِمِينَ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سُقِطَ فِي أَيْدِيهِمْ وَرَأَوْاْ أَنَّهُمْ قَدْ ضَلُّواْ قَالُواْ لَئِن لَّمْ يَرْحَمْنَا رَبُّنَا وَيَغْفِرْ لَنَا لَنَكُونَنَّ مِنَ ٱلْخَٰسِرِينَ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مُوسَىٰ إِلَىٰ قَوْمِهِ غَضْبَٰنَ أَسِفًا قَالَ بِئْسَمَا خَلَفْتُمُونِي مِن بَعْدِي أَعَجِلْتُمْ أَمْرَ رَبِّكُمْ وَأَلْقَى ٱلْأَلْوَاحَ وَأَخَذَ بِرَأْسِ أَخِيهِ يَجُرُّهُ إِلَيْهِ قَالَ ٱبْنَ أُمَّ إِنَّ ٱلْقَوْمَ ٱسْتَضْعَفُونِي وَكَادُواْ يَقْتُلُونَنِي فَلَا تُشْمِتْ بِيَ ٱلْأَعْدَاءَ وَلَا تَجْعَلْنِي مَعَ ٱلْقَوْمِ ٱلظَّٰلِمِينَ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ٱغْفِرْ لِي وَلِأَخِي وَأَدْخِلْنَا فِي رَحْمَتِكَ وَأَنتَ أَرْحَمُ ٱلرَّٰحِمِينَ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ٱلَّذِينَ ٱتَّخَذُواْ ٱلْعِجْلَ سَيَنَالُهُمْ غَضَبٌ مِّن رَّبِّهِمْ وَذِلَّةٌ فِي ٱلْحَيَوٰةِ ٱلدُّنْيَا وَكَذَٰلِكَ نَجْزِي ٱلْمُفْتَرِينَ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عَمِلُواْ ٱلسَّئَِّاتِ ثُمَّ تَابُواْ مِن بَعْدِهَا وَءَامَنُواْ إِنَّ رَبَّكَ مِن بَعْدِهَا لَغَفُورٌ رَّحِيمٌ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سَكَتَ عَن مُّوسَى ٱلْغَضَبُ أَخَذَ ٱلْأَلْوَاحَ وَفِي نُسْخَتِهَا هُدًى وَرَحْمَةٌ لِّلَّذِينَ هُمْ لِرَبِّهِمْ يَرْهَبُونَ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قصّة انحراف بني إسرائيل عن التوحيد وعقاب اللّه تعالى لهم، فقال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وَٱتَّخَذَ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صنعوا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موسى حينما ذهب للطور وتأخّر عن الثلاثين ليلة إلى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يتزيّنون به من الذهب والفضّة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صنماً على تمثال 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روح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صوت البقر، وكان هذا الصوت من التراب الذي قبضه السامري من تحت حافر فرس جبرئيل حين عبور البحر وهو تراب يتحرّك بطبعه فيحدث جلبة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تقريعاً لهم على سفاهتهم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قادر على الكلام فهو دون البشر فكيف اتخذوه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يَهْدِيهِمْ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ينفعهم مع أنّهم علموا أنّ اللّه تعالى كلّم موسى وهداهم إلى الصراط السوي فهو القادر النافع الضار،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ٱتَّخَذُوهُ وَكَانُواْ 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لأنفسهم وواضعين الشيء في غير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سُقِطَ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اشتداد ندمهم وكان ذلك بعد أن تفاجئوا بمجيء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باتخاذهم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لَئِن لَّمْ يَرْحَمْنَا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ذنبنا بعبادة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لَنَكُونَنَّ مِنَ ٱلْخَٰسِرِينَ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خسروا أنفسهم واستحقّوا العقاب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رَجَعَ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متحسّراً وحزيناً على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خَلَفْتُمُونِي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بئسما صنعتم خلفي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ذهابي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أي كيف استعجلتم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تنزيل الألواح حيث أردتم أن يكون بعد الثلاثين ليلة، وكان ذلك استعجالاً لوعد اللّه في تنزيلها مع أنّه أراد تنزيلها بعد الأربعين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وَأَلْقَى ٱلْأَلْوَاحَ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لإظهار نفرته وانزجاره عن فعلهم وكان ذلك من شدّة حميّته على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بِرَأْسِ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إظهاراً لبرائتهما منهم وأنّه ينبغي لهارون أن لا </w:t>
      </w:r>
    </w:p>
    <w:p>
      <w:pPr>
        <w:pStyle w:val="BookText"/>
        <w:rPr/>
      </w:pPr>
      <w:r>
        <w:rPr>
          <w:rFonts w:ascii="Amiri" w:hAnsi="Amiri" w:eastAsia="Amiri" w:cs="Amiri"/>
          <w:color w:val="111111"/>
          <w:sz w:val="28"/>
          <w:sz w:val="28"/>
          <w:szCs w:val="28"/>
          <w:rtl w:val="true"/>
          <w:lang w:bidi="ar-SA"/>
        </w:rPr>
        <w:t xml:space="preserve">يكون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بياناً لعذره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أمّهما استعطافاً وتسكيناً لغضب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ٱلْقَوْمَ ٱسْتَضْعَفُونِي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عدّوني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شدّدتُ النكير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تُشْمِتْ بِيَ ٱلْأَعْدَاءَ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تصنع بيما يوجب سرور أعدائنا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تَجْعَلْنِي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تؤاخذني كما تؤاخذ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ٱلْقَوْمِ ٱلظَّٰلِمِينَ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ظلموا أنفسهم بعبادة العجل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على وجه الانقطاع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ٱغْفِرْ 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وَأَدْخِلْنَا فِي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بمزيد من الإنعام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أَرْحَمُ ٱلرَّٰحِمِينَ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تستجيب دعائي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اللّه عقوبة عبدة العجل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ٱتَّخَذُواْ ٱلْعِجْلَ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يعبدونه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سيلحق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 وَذِلَّةٌ فِي ٱلْحَيَوٰةِ ٱلدُّنْيَا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وكما جازيناهم بهذا الصنيع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 ٱلْمُفْتَرِينَ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للّه شريكاً افتراءً عليه، ولم يذكر عذاب الآخرة لأنّ الغرض الأصلي في السورة بيان عذاب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تابوا تاب اللّه عليهم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عَمِلُواْ ٱلسَّئَِّاتِ ثُمَّ تَابُواْ 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إلى الإيمان كما تاب بعض عبدة العجل من عبادته ورجعوا إلى التوحيد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يرحمهم بفضله بالثواب والجنّة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سَكَتَ عَن مُّوسَى ٱلْغَضَبُ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 فكأنّ الغضب كان يتكلّم على لسان موسى وذلك بعد أن تابوا وعوقبوا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ٱلْأَلْوَاحَ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رفعها </w:t>
      </w:r>
      <w:bookmarkStart w:id="233" w:name="pg15276_182014"/>
    </w:p>
    <w:p>
      <w:pPr>
        <w:pStyle w:val="BookText"/>
        <w:rPr/>
      </w:pPr>
      <w:bookmarkEnd w:id="233"/>
      <w:r>
        <w:rPr>
          <w:rFonts w:ascii="Amiri" w:hAnsi="Amiri" w:eastAsia="Amiri" w:cs="Amiri"/>
          <w:color w:val="111111"/>
          <w:sz w:val="28"/>
          <w:sz w:val="28"/>
          <w:szCs w:val="28"/>
          <w:rtl w:val="true"/>
          <w:lang w:bidi="ar-SA"/>
        </w:rPr>
        <w:t xml:space="preserve">عن الأرض وجعلها دستوراً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الكتابة التي في الألواح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ومنفعة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هُمْ لِرَبِّهِمْ يَرْهَبُونَ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يخشون اللّه وذلك بالعمل بها، وأمّا من لم يعمل بها فزادته خساراً</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4505385_2142443653"/>
      <w:bookmarkStart w:id="235" w:name="_Toc84"/>
      <w:bookmarkEnd w:id="234"/>
      <w:r>
        <w:rPr>
          <w:rtl w:val="true"/>
        </w:rPr>
        <w:t>قصة عبادة بني اسرائيل للعجل</w:t>
      </w:r>
      <w:bookmarkEnd w:id="235"/>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هذه الآيات قصّة توحيديّة أخرى مع بيان عقوبة المشركين الذين خالفوا رسل اللّه تعالى، فإنّ بني إسرائيل فترة غياب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صنعوا صنماً على تمثال عجل من زينتهم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خالفوا أمر اللّه تعالى حيث استعجلوا نزول التوراة فلمّا لم تنزل في الثلاثين يوماً بادروا إلى ترك التوحيد وعبدوا العجل، وأمّا مخالفتهم للرسل فقد خالفوا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حيث أساؤوا خلافته، وخالفوا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حيث استضعفوه وكادوا أن يقتلوه، وأمّا عقوبتهم الدنيويّة فهي غضب اللّه عليهم بتشريعه قتل عبدة العجل وذلّتهم في الدنيا، ثمّ بيّن اللّه تعالى أنّه يغفر ويرحم من تاب منهم وآمن، كما تتضمّن الآيات موقف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بالغضب والأسف، وموقفه من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لتبرئته من فعلتهم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وَٱتَّخَذَ قَوْمُ مُوسَىٰ مِن بَعْدِهِ مِنْ حُلِيِّهِمْ عِجْلًا جَسَدًا 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أتم اللّه ميقاته أربعين ليلة وكانوا يظنّون أنّ موسى سيرجع إليهم بعد ثلاثين ليلة، فلمّا تأخّر عنهم زعموا أنّه مات فأظهروا الكامن في أنفسهم من حب عبادة الأصنام، وهذا دأب غالب الناس غير الكاملين عقلاً </w:t>
      </w:r>
    </w:p>
    <w:p>
      <w:pPr>
        <w:pStyle w:val="BookText"/>
        <w:rPr/>
      </w:pPr>
      <w:r>
        <w:rPr>
          <w:rFonts w:ascii="Amiri" w:hAnsi="Amiri" w:eastAsia="Amiri" w:cs="Amiri"/>
          <w:color w:val="111111"/>
          <w:sz w:val="28"/>
          <w:sz w:val="28"/>
          <w:szCs w:val="28"/>
          <w:rtl w:val="true"/>
          <w:lang w:bidi="ar-SA"/>
        </w:rPr>
        <w:t xml:space="preserve">وديناً حيث إنّ وجود سلطة قويّة على رؤوسهم تكون سبباً لالتزامهم بحيث لو زالت أظهروا فساد باطنهم، ولذا في الأماكن الذي تسقط الدولة نجدالكثير يشتغل بالنهب والقتل ومخالفة القانون ممّا لم يكن يفعله حين بسط السلطة، وأمّا العاقل الكامل فيلتزم بالمكارم والقانون سواء كانت هناك سلطة فوقه أم لم تكن، وبنو إسرائيل كانوا سنوات طوال تحت سيطرة آل فرعون الذين كانت لهم أصنام كثيرة كما كان عامّة الناس عبدة أصنام والضعيف يتأثّر بالقوي وخاصّة إذا كان القوي يملك السلطة والمال وسائر أنواع القوة، كما أنّ نفوسهم بسبب طول الاستعباد والذل صغرت ولأجل ذلك كانوا يطيعون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قائماً عليهم رغم أنّهم كانوا يظهرون نوعاً من التمرّد والإشكال عليه، فلما غاب أظهروا مكنون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 جمع حَلْي وهو ما يُتزيّن به من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هو جسم الحيوان ويقابله الروح، فالمعنى أنّ ذلك العجل لم يكن فيه روح وإنّما كان مجرد تمثال، فذكر كونه جسداً يفيد أنّ عجلهم لم يكن حيّاً، وفيه تسخيف لعقولهم حيث عبدوا جماداً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صوت البقر، وهذا من تمويهات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فإنّه لمّا عبروا البحر رأى جبرئيل راكباً على فرس يمشي خلفهم ورأى أنّ الرمل الذي يضع الفرس حافره عليه يتحرّك ولا يسكن فقبض السامري قبضة منه، وكان هذا الرمل يتحرّك دائماً فوضعه في داخل العجل، ثمّ صنع العجل بكيفيّة بحيث إنّ أصوات حركة الرمل كانت تخرج </w:t>
      </w:r>
    </w:p>
    <w:p>
      <w:pPr>
        <w:pStyle w:val="BookText"/>
        <w:rPr/>
      </w:pPr>
      <w:r>
        <w:rPr>
          <w:rFonts w:ascii="Amiri" w:hAnsi="Amiri" w:eastAsia="Amiri" w:cs="Amiri"/>
          <w:color w:val="111111"/>
          <w:sz w:val="28"/>
          <w:sz w:val="28"/>
          <w:szCs w:val="28"/>
          <w:rtl w:val="true"/>
          <w:lang w:bidi="ar-SA"/>
        </w:rPr>
        <w:t>على نغمة خوار العجل،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بَصُرْتُ بِمَا لَمْ يَبْصُرُواْ بِهِ فَقَبَضْتُقَبْضَةً مِّنْ أَثَرِ ٱلرَّسُولِ فَنَبَذْتُهَا وَكَذَٰلِكَ سَوَّلَتْ لِي نَفْسِي</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وذلك لأنّهم كانوا يعلمون أنّ اللّه تعالى كلّم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هداهم إلى الصراط المستقيم، فكيف يكون العجل إلهاً وهو غير قادر على أن يكلّمهم وغير قادر على نفعهم فهو دونهم لأنّه تمثال لا حياة له بل دون الحيوانات العجماء فلئن كان له خوار فلها أصوات مع كونها حيّة، فلو كان إلهاً لم يكتف بالخوار بل كان قادراً على أن يكلّمهم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قدرته،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يَهْدِيهِمْ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نفعه لهم، فكيف يكون مَن شأنه هذا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 لَهُمْ عِجْلًا جَسَدًا لَّهُ خُوَارٌ فَقَالُواْ هَٰذَا إِلَٰهُكُمْ وَإِلَٰهُ مُوسَىٰ فَنَسِيَ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يَرَوْنَ أَلَّا يَرْجِعُ إِلَيْهِمْ قَوْلًا وَلَا يَمْلِكُ لَهُمْ ضَرًّا وَلَا نَفْعًا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عملهم هذا باتخاذ العجل كان ظلماً لأنفسهم ولغيرهم،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أنّهم كانوا ظالمين من قبل فلذا اتخذوه، فقد تعوّدوا على الظلم فلم تكن عبادتهم للعجل أوّل بدعة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سُقِطَ فِي أَيْدِيهِمْ وَرَأَوْاْ أَنَّهُمْ قَدْ ضَلُّواْ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أنّهم ندموا على فعلتهم، وكان هذا بعد رجوع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وإحراقه العجل ونسفه، لكن قدّمه اللّه في الذكر لأنّه من تتمّة دليل عدم كون العجل </w:t>
      </w:r>
      <w:bookmarkStart w:id="236" w:name="pg15276_182017"/>
    </w:p>
    <w:p>
      <w:pPr>
        <w:pStyle w:val="BookText"/>
        <w:rPr/>
      </w:pPr>
      <w:bookmarkEnd w:id="236"/>
      <w:r>
        <w:rPr>
          <w:rFonts w:ascii="Amiri" w:hAnsi="Amiri" w:eastAsia="Amiri" w:cs="Amiri"/>
          <w:color w:val="111111"/>
          <w:sz w:val="28"/>
          <w:sz w:val="28"/>
          <w:szCs w:val="28"/>
          <w:rtl w:val="true"/>
          <w:lang w:bidi="ar-SA"/>
        </w:rPr>
        <w:t>إلهاً حيث أوجب ضلالاً وخسراناً، وبيان أنّ الإله هو اللّه الذي بيده النفع والضر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سُقِطَ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ظهور بطلان عملهم وانكشاف الحقيقة لهم بحيث بهتوا ولم يتمكّنوا من تبرير عملهم، وهذا مَثَلٌ سائر،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النادم يطأطئ رأسه ويضعها في يديه، أو أنّه يعض أصابعه فيؤثّر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وَرَأَوْاْ أَنَّهُمْ 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علموا بضلالهم، وهذا شأن الحركات الغوغائيّة حيث ينساق الناس إليها تأثّراً بشهواتهم أو الجو العام فلمّا تخمد فورتهم يندمون،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السكرة وجائت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يَرْحَمْنَا رَبُّنَا وَيَغْفِرْ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هي إنزال النعمة وأمّا الغفران فهو ستر الذنوب بعدم المعاقبة عليها، فعدم قبول التوبة يؤدّي إلى العقاب، أمّا الرحمة بقبول التوبة فهي سبب عدم العقاب</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4505387_2142443653"/>
      <w:bookmarkStart w:id="238" w:name="_Toc85"/>
      <w:bookmarkEnd w:id="237"/>
      <w:r>
        <w:rPr>
          <w:rtl w:val="true"/>
        </w:rPr>
        <w:t xml:space="preserve">موقف موسى </w:t>
      </w:r>
      <w:r>
        <w:rPr>
          <w:rtl w:val="true"/>
        </w:rPr>
        <w:t>(</w:t>
      </w:r>
      <w:r>
        <w:rPr>
          <w:rtl w:val="true"/>
        </w:rPr>
        <w:t>عليه السلام</w:t>
      </w:r>
      <w:r>
        <w:rPr>
          <w:rtl w:val="true"/>
        </w:rPr>
        <w:t xml:space="preserve">)  </w:t>
      </w:r>
      <w:r>
        <w:rPr>
          <w:rtl w:val="true"/>
        </w:rPr>
        <w:t xml:space="preserve">وتبرأة هارون </w:t>
      </w:r>
      <w:r>
        <w:rPr>
          <w:rtl w:val="true"/>
        </w:rPr>
        <w:t>(</w:t>
      </w:r>
      <w:r>
        <w:rPr>
          <w:rtl w:val="true"/>
        </w:rPr>
        <w:t>عليه السلام</w:t>
      </w:r>
      <w:r>
        <w:rPr>
          <w:rtl w:val="true"/>
        </w:rPr>
        <w:t>)</w:t>
      </w:r>
      <w:bookmarkEnd w:id="23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رَجَعَ مُوسَىٰ إِلَىٰ قَوْمِهِ غَضْبَٰنَ أَسِفًا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اللّه تعالى قد أخبر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بفعلتهم،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فَإِنَّا قَدْ فَتَنَّا قَوْمَكَ مِن بَعْدِكَ وَأَضَلَّهُمُ ٱلسَّامِرِيُّ</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فلذا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 أسفاً عليهم قبل أن يلقاهم، وكان موقفه منهم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ذمّهم على سوء خلافتهم له وعلى استعجالهم نزول التوراة بحيث لمّا تأخّرت كفروا، وفي ذلك إرشاد للناس على أن يحسنوا خلافة الصالحين فيسيروا على ما كانوا عليه من الإيمان و الصلاح، وأن لا </w:t>
      </w:r>
    </w:p>
    <w:p>
      <w:pPr>
        <w:pStyle w:val="BookText"/>
        <w:rPr/>
      </w:pPr>
      <w:r>
        <w:rPr>
          <w:rFonts w:ascii="Amiri" w:hAnsi="Amiri" w:eastAsia="Amiri" w:cs="Amiri"/>
          <w:color w:val="111111"/>
          <w:sz w:val="28"/>
          <w:sz w:val="28"/>
          <w:szCs w:val="28"/>
          <w:rtl w:val="true"/>
          <w:lang w:bidi="ar-SA"/>
        </w:rPr>
        <w:t>يستعجلوا تنفيذ وعد اللّه بل عليهم أن يصبروا فإن اللّه سبحانه حكيم لا يقدّمولا يؤخّر إلاّ بمصلحة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تبرأة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فعلتهم لأنّه كان الخليفة عليهم فيكون مسؤولاً عن أفعالهم إلاّ لو عجر عن إرشادهم ومنعهم عن الباطل، حيث إنّ الأصل هو مسؤوليّة الرئيس عن أفعال مرؤوسيه، ولا فرق في ذلك بين الحاكم و المدير ورب الأسرة وحتى العالِم،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لأحملن ذنوب سفهائكم على علمائكم</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 فلذا لا بد للرئيس من أن يقوم بواجباته من ردع الباطل والإرشاد إلى الحق، فإن لم يتمكّن كان لا بد من إظهار ذلك ليتبيّن عدم مسؤوليّته، ولذا تبرّأ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خالد بن الوليد لمّا قتل بني الجذيمة ظلماً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أبرأ إليك ممّا صنع خالد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 ثمّ أرسل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ليصلح ما أفسده خالد فدفع ديّة القتلى، وعوّضهم الخسائر المادّية حتى ميلغة كلبهم، وزادهم عطاءً ليرضوا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أراد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براءة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شركهم كان لا بد من أن يصنع عملاً مثيراً جالباً للانتباه فلذا أخذ برأس أخيه ولحيته وجرّه إليه </w:t>
      </w:r>
    </w:p>
    <w:p>
      <w:pPr>
        <w:pStyle w:val="BookText"/>
        <w:rPr/>
      </w:pPr>
      <w:r>
        <w:rPr>
          <w:rFonts w:ascii="Amiri" w:hAnsi="Amiri" w:eastAsia="Amiri" w:cs="Amiri"/>
          <w:color w:val="111111"/>
          <w:sz w:val="28"/>
          <w:sz w:val="28"/>
          <w:szCs w:val="28"/>
          <w:rtl w:val="true"/>
          <w:lang w:bidi="ar-SA"/>
        </w:rPr>
        <w:t xml:space="preserve">وعاتبه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من يريد ظهور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أراد إظهار شدّة غضبه وحزنهعلى فعلتهم فقد يتعارف خطاب البريء بشدّة بغرض ذم المذنب، وفي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النحو من إظهار الغضب على الحبيب البريء لتنبيه العدو الآثم من أساليب البلاغة العمليّة، حيث إنّ الحبيب لا يحمل موجدة على حبيبه بسبب هذا العمل بخلاف ما لو عُمل بالآثم فإنّه يجعله أبعد من الصواب؛ إذ يسبّب مثل ذلك في نفسه بغضاً وعداوة زائدة، ومثل خطاب البريء ما يفعله الإنسان بنفسه عند إرادة إظهار الغضب من ضرب نفسه أو نتف شعره أو شق جيبه أو شبه ذلك</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غَضْبَٰنَ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معروف، والأسف هو الحسرة والحزن وهو غير الغضب ولذا قد يفترقان فقد يغضب من غير أسف كمن يغضب حينما يشتمه عدوه، وقد يأسف من غير غضب كتاجر يأسف على فوات منفعة تجاريّة له، وقد يجتمعان،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عليهم بسبب تمرّدهم، وتحسّر عليهم لأنّهم كانوا قومه وكان يريد هدايتهم وقد تحمّل المشاق في سبيل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خَلَفْتُمُونِي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بئسما عملتم خلفي بعد ذهابي وغيابي، وأصل الجملة بئس الخلافة خلافتكم التي خلّفتموني، حذف الاسم والمخصوص بالذم اختصاراً ولدلالة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أَعَجِلْتُمْ أَمْرَ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إنكارى، وأمره تعالى في إنزال </w:t>
      </w:r>
    </w:p>
    <w:p>
      <w:pPr>
        <w:pStyle w:val="BookText"/>
        <w:rPr/>
      </w:pPr>
      <w:r>
        <w:rPr>
          <w:rFonts w:ascii="Amiri" w:hAnsi="Amiri" w:eastAsia="Amiri" w:cs="Amiri"/>
          <w:color w:val="111111"/>
          <w:sz w:val="28"/>
          <w:sz w:val="28"/>
          <w:szCs w:val="28"/>
          <w:rtl w:val="true"/>
          <w:lang w:bidi="ar-SA"/>
        </w:rPr>
        <w:t>التوراة أي شأنه وفعله تعالى، والعجلة هي المبادرة إلى الشيء قبل أوانهووقته، عكس السبق الذي هو المبادرة إلى الشيء أوّل وقته، وكان وقت إنزال التوراة بعد الأربعين فاستعجلوه في الثلاثين فلمّا لم يجدوه كفروا،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ٱللَّهِ فَلَا تَسْتَعْجِلُوهُ</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سَأُوْرِيكُمْ ءَايَٰتِي فَلَا تَسْتَعْجِلُونِ</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 ٱلْإِنسَٰنُ بِٱلشَّرِّ دُعَاءَهُ بِٱلْخَيْرِ وَكَانَ ٱلْإِنسَٰنُ عَجُولًا</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حيث يسارع إلى ما يخطر بباله ولا ينظر إلى عاقبة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وَأَلْقَى ٱلْأَلْوَاحَ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الأرض؛ وذلك لإظهار شدّة غضبه على سوء صنيعهم، فأراد أن يجمع بين قوله الغاضب وبين عمله المظهر لشدّة غضبه ليكون أظهر وأردع لهم ليرجعوا بالتوبة، ولم يكن ذلك إهانة ولا استخفافاً بها في عرفهم، ولا يجوز أن يفعل ذلك بالقرآن مثلاً؛ لأنّ هذا في عرفنا إهانة حتى لو أريد به إظهار الغضب على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بِرَأْسِ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قبض شعره وكذلك لحيته وسحبه إلى نفسه، وهذا كما ذكرنا لبيان براءة هارون حينما يعتذر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ذلك عتباً على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يتركهم ولم يلحق نفسه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يَٰهَٰرُونُ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أَفَعَصَيْتَ أَمْرِي</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واختلاف سلائق المعصومين في ما لم </w:t>
      </w:r>
    </w:p>
    <w:p>
      <w:pPr>
        <w:pStyle w:val="BookText"/>
        <w:rPr/>
      </w:pPr>
      <w:r>
        <w:rPr>
          <w:rFonts w:ascii="Amiri" w:hAnsi="Amiri" w:eastAsia="Amiri" w:cs="Amiri"/>
          <w:color w:val="111111"/>
          <w:sz w:val="28"/>
          <w:sz w:val="28"/>
          <w:szCs w:val="28"/>
          <w:rtl w:val="true"/>
          <w:lang w:bidi="ar-SA"/>
        </w:rPr>
        <w:t>يكن حراماً ليس مستبعداً كأن يكون هناك أمران حسنان فيختار أحدهما أحدالأمرين ويختار الثاني الأمر الآخر، أو يختار أحدهما الحسن فيعتب عليه الآخر لعدم اختياره الأحسن، نظير حكم داود وسليمان في الحرث حيث حكما بحكمين صحيحين لكن حكم سليمان كان أحسن،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فَفَهَّمْنَٰهَا سُلَيْمَٰنَ وَكُلًّا ءَاتَيْنَا حُكْمًا وَعِلْمًا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ذكرناه أوّلاً هو الأنسب بمقام العصمة وهو الأظهر من سياق القصّة، وقد روي أنّ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منهم لأنه لو خرج لنزل العذاب عليهم</w:t>
      </w:r>
      <w:r>
        <w:rPr>
          <w:rStyle w:val="FootnoteAnchor"/>
          <w:rtl w:val="true"/>
        </w:rPr>
        <w:footnoteReference w:id="351"/>
      </w:r>
      <w:r>
        <w:rPr>
          <w:rFonts w:ascii="Amiri" w:hAnsi="Amiri" w:eastAsia="Amiri" w:cs="Amiri"/>
          <w:color w:val="111111"/>
          <w:sz w:val="28"/>
          <w:sz w:val="28"/>
          <w:szCs w:val="28"/>
          <w:rtl w:val="true"/>
          <w:lang w:bidi="ar-SA"/>
        </w:rPr>
        <w:t>، وكان هارون يريد توبتهم شفقة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ٱبْنَ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عذره باستعطاف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أمّهما حيث أراد أن يثير في نفسه العاطفة والحنان ليسكن غضبه، وقد بيّن أمرين وطلب طلبين، أمّا الأمران 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ٱلْقَوْمَ ٱسْتَضْعَفُونِي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حسبوني ضعيفاً فلذلك تمرّدوا عليّ، فليس تمرّدهم بسبب سوء إدارتي لهم وسوء خلافتي لك بل بسبب خبث ضمائرهم حيث وجدوا القوّة في أنفسهم، ولعلّ ذلك لأنّه لم يكن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مباشرة بل معجزته كانت نفس المعاجز التي كانت تظهر على يد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لم يهابوا جانبه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هارون قام بوظيفة النهي عن المنكر وأدّى ما تمكن منه بحيث قاربوا أن يقتلوه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قَالَ لَهُمْ </w:t>
      </w:r>
    </w:p>
    <w:p>
      <w:pPr>
        <w:pStyle w:val="BookText"/>
        <w:rPr/>
      </w:pPr>
      <w:r>
        <w:rPr>
          <w:rFonts w:ascii="Amiri" w:hAnsi="Amiri" w:eastAsia="Amiri" w:cs="Amiri"/>
          <w:color w:val="111111"/>
          <w:sz w:val="28"/>
          <w:sz w:val="28"/>
          <w:szCs w:val="28"/>
          <w:rtl w:val="true"/>
          <w:lang w:bidi="ar-SA"/>
        </w:rPr>
        <w:t xml:space="preserve">هَٰرُونُ مِن قَبْلُ يَٰقَوْمِ إِنَّمَا فُتِنتُم بِهِ وَإِنَّ رَبَّكُمُ ٱلرَّحْمَٰنُ فَٱتَّبِعُونِي وَأَطِيعُواْ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نَّبْرَحَ عَلَيْهِ عَٰكِفِينَ حَتَّىٰ يَرْجِعَ إِلَيْنَا مُوسَىٰ</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المطلبان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تُشْمِتْ بِيَ ٱلْأَعْدَاءَ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يكن عملك بأخذ رأسي وجرّه إليك ومعاتبتي سبباً لأن يشمت الأعداء 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إظهار السرور بمصيبة الغير وخاصة العدو، وكأنّ المراد إنّك يا موسى وإن قصدت بفعلتك إظهار غضبك على عبادتهم العجل لكن لا يكن عملك سبباً لأن يتصوّر الأعداء أنّك تنهرني أنا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تَجْعَلْنِي مَعَ ٱلْقَوْمِ ٱلظَّٰلِمِينَ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تغضب عليّ كما غضبت عليهم ولا تعاقبني كما تعاقبهم، والفرق أنّ الشماتة من الأعداء والعقوبة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المجرم يبتلى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نفسي وهو سرور الأعداء بمصيبته، والآخر عقوبته بواسطة من بيده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ٱغْفِرْ لِي وَلِأَخِي وَأَدْخِلْنَا فِي رَحْمَتِكَ وَأَنتَ أَرْحَمُ ٱلرَّٰحِمِينَ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تبيّن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ولسائر الناس عذر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 يكن مقصّراً حيث أدّى وظيفته بأحسن أداء، توجّه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داعياً لهما، وذلك على سبيل الانقطاع والتضرّع إليه، فإنّ المؤمن إذا قام بوظيفته توجّه إلى اللّه تعالى لقبولها والثواب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ٱغْفِرْ 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استغفاراً من غير ذنب ارتكباه وإنّما لعدمتمكّنهما من منع عبادة العجل، وقد مر أنّ الإنسان إذا عجز عن القيام بما يليق فإنّه وإن كان معذوراً إلاّ أنّه يعتذر لعدم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وَأَدْخِلْنَا فِي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بمزيد من الإنعام واللطف وبالجنّة، فالغفران رفع نقص والرحمة إنزال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أَرْحَمُ ٱلرَّٰحِمِينَ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هذا في آخر الدعاء استعطافاً وتضرّعاً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ٱتَّخَذُواْ ٱلْعِجْلَ سَيَنَالُهُمْ غَضَبٌ مِّن رَّبِّهِمْ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بيان عقوبتهم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كعقوبة سائر الأقوام الكفرة المذكورين في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ٱلْحَيَوٰةِ ٱلدُّنْيَا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بالغضب والذلّة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عقوبة اللّه تعالى عليهم وذلك بأن شرّع اللّه عليهم أن يقتل بعضهم بعضاً، فلمّا بدأوا بذلك وقُتل البعض منهم رفع اللّه عنهم هذه العقوبة وقَبِل توبتهم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ترتبط بمن لم يتب منهم كالسامري حيث أذلّه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فَٱذْهَبْ فَإِنَّ لَكَ فِي ٱلْحَيَوٰةِ أَن تَقُولَ لَا مِسَاسَ وَإِنَّ لَكَ مَوْعِدًا لَّن تُخْلَفَهُ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القضاء بالغضب والذلّة جرى على نسلهم ممن رضيبعبادة العجل أو اتّبع عبدته في التمرّد على أحكام اللّه تعالى فيشمل اليهود من بعدهم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ٱلذِّلَّةُ وَٱلْمَسْكَنَةُ وَبَاءُو بِغَضَبٖ مِّنَ ٱللَّهِ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نَجْزِي ٱلْمُفْتَرِينَ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العقوبة الدنيويّة بالغضب والذلّة سنة عامة لجميع من يفتري على اللّه تعالى، وأيّ افتراء أعظم من القول بأنّه دعى إلى الشرك وأنّ الأصنام آلهة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عَمِلُواْ ٱلسَّئَِّاتِ ثُمَّ تَابُواْ مِن بَعْدِهَا وَءَامَنُواْ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اللّه لا يعذّب في الآخرة من تاب وآمن من عبدة العجل، وقد قبل توبتهم،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ٱتَّخَذْتُمُ ٱلْعِجْلَ مِن بَعْدِهِ وَأَنتُمْ 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عَفَوْنَا عَنكُم مِّن بَعْدِ ذَٰلِكَ لَعَلَّكُمْ تَشْكُرُونَ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وأمّا العقوبة الدنيويّة بقتل بعضهم بعضاً فلم ترفع إلاّ عن بعضهم، وفي هذه الآية بيان القاعدة العامّة للغفران والرحمة لمن تاب عن ظلمه وآمن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عن ظلمهم كعبادة العجل، وهذا لوحده لا يكفي بل لا بد من أن يقترن بالإيمان باللّه تعالى ولذا عطف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يكفي مجرّد نفي ألوهيّة غير اللّه تعالى بل لا بد من إضافة الإيمان باللّه تعالى ولذا كانت كلمة التوحيد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تَابُواْ 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السيّئات، وفيه إشعار بأنّ شرط قبول </w:t>
      </w:r>
    </w:p>
    <w:p>
      <w:pPr>
        <w:pStyle w:val="BookText"/>
        <w:rPr/>
      </w:pPr>
      <w:r>
        <w:rPr>
          <w:rFonts w:ascii="Amiri" w:hAnsi="Amiri" w:eastAsia="Amiri" w:cs="Amiri"/>
          <w:color w:val="111111"/>
          <w:sz w:val="28"/>
          <w:sz w:val="28"/>
          <w:szCs w:val="28"/>
          <w:rtl w:val="true"/>
          <w:lang w:bidi="ar-SA"/>
        </w:rPr>
        <w:t>التوبة هو عدم الرجوع إلى السيّئة فلا تكون التوبة في وسط السيّئات بلبعدها، وأمّا من رجع إلى عمل السيّئات فقد أبطل توبته إلاّ أن يتوب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التوبة، وفيه إشعار بأنّ وعد الرحمة والغفران إنّما هو للتائب، أمّا غير التائب فلا وعد له، بل إن كان مشركاً فلا غفران له، وأمّا ما دون ذلك فهو في مشيّئة اللّه إن شاء غفر له بفضله وإن شاء عذّبه بعدله،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سَكَتَ عَن مُّوسَى ٱلْغَضَبُ أَخَذَ ٱلْأَلْوَاحَ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أنّ التوراة كتاب هداية ونور وأنّ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يُلقها استخفافاً بها، وأنّ عبادتهم العجل لم تمنع من الاهتداء بها بعد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سكن، والسكوت مختص بترك الكلام</w:t>
      </w:r>
      <w:r>
        <w:rPr>
          <w:rStyle w:val="FootnoteAnchor"/>
          <w:rtl w:val="true"/>
        </w:rPr>
        <w:footnoteReference w:id="357"/>
      </w:r>
      <w:r>
        <w:rPr>
          <w:rFonts w:ascii="Amiri" w:hAnsi="Amiri" w:eastAsia="Amiri" w:cs="Amiri"/>
          <w:color w:val="111111"/>
          <w:sz w:val="28"/>
          <w:sz w:val="28"/>
          <w:szCs w:val="28"/>
          <w:rtl w:val="true"/>
          <w:lang w:bidi="ar-SA"/>
        </w:rPr>
        <w:t xml:space="preserve">، وهذا تعبير كنائي فكأنّ الغضب كان هو المتكلّم، فالسكوت سكوته، وفي ذلك بيان شدّة غضب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عبّر عن سكون الغضب وإطفائه بالسكوت تنبيهاً على أنّ الغضب كان هو الحامل له على ما فعل والآمر له به والمغري عليه، وهذا من البلاغة في الكلام</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كُتب فيها، وأصل النسخ الإزالة،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نسخت الشمس الظل أي أزالته، وأطلق على الكتابة لأنّها تبقى بعد زوالالحادثة التي كتبت أو زوال الكتاب المنقول عنه، وإطلاقه على التوراة لأنّها كتابة ولأنّها نسخت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يوجب الهداية وسائر النِعم، فمن يعمل بها يهتدي ويتنعّم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لِرَبِّهِمْ يَرْهَبُونَ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يرهبون ربّهم، فلمّا قدّم ربّهم أضيفت اللام لتقوية الكلام، والرهبة هي طول الخوف واستمراره،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خوف بشرط، أي العلم بوقوع الضرر بشرط حصول شيء وإن لم يحصل الشرط لم يقع الضرر</w:t>
      </w:r>
      <w:r>
        <w:rPr>
          <w:rStyle w:val="FootnoteAnchor"/>
          <w:rtl w:val="true"/>
        </w:rPr>
        <w:footnoteReference w:id="359"/>
      </w:r>
      <w:r>
        <w:rPr>
          <w:rFonts w:ascii="Amiri" w:hAnsi="Amiri" w:eastAsia="Amiri" w:cs="Amiri"/>
          <w:color w:val="111111"/>
          <w:sz w:val="28"/>
          <w:sz w:val="28"/>
          <w:szCs w:val="28"/>
          <w:rtl w:val="true"/>
          <w:lang w:bidi="ar-SA"/>
        </w:rPr>
        <w:t>،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يخافون اللّه دائماً ويعلمون أنّ معصيته توجب استحقاق عقوبته هؤلاء هم الذين يهتدون بالألواح وينالون الرحمة التي تكون في العمل به</w:t>
      </w:r>
      <w:r>
        <w:rPr>
          <w:rFonts w:eastAsia="Amiri" w:cs="Amiri" w:ascii="Amiri" w:hAnsi="Amiri"/>
          <w:color w:val="111111"/>
          <w:sz w:val="28"/>
          <w:szCs w:val="28"/>
          <w:rtl w:val="true"/>
          <w:lang w:bidi="ar-SA"/>
        </w:rPr>
        <w:t xml:space="preserve">. </w:t>
      </w:r>
      <w:bookmarkStart w:id="239" w:name="pg15276_182027"/>
    </w:p>
    <w:p>
      <w:pPr>
        <w:pStyle w:val="Heading2"/>
        <w:numPr>
          <w:ilvl w:val="1"/>
          <w:numId w:val="1"/>
        </w:numPr>
        <w:rPr/>
      </w:pPr>
      <w:bookmarkStart w:id="240" w:name="__RefHeading___Toc4505389_2142443653"/>
      <w:bookmarkStart w:id="241" w:name="_Toc86"/>
      <w:bookmarkEnd w:id="239"/>
      <w:bookmarkEnd w:id="240"/>
      <w:r>
        <w:rPr>
          <w:rtl w:val="true"/>
        </w:rPr>
        <w:t xml:space="preserve">الآيتان </w:t>
      </w:r>
      <w:r>
        <w:rPr/>
        <w:t>155</w:t>
      </w:r>
      <w:r>
        <w:rPr>
          <w:rtl w:val="true"/>
        </w:rPr>
        <w:t>-</w:t>
      </w:r>
      <w:r>
        <w:rPr/>
        <w:t>156</w:t>
      </w:r>
      <w:bookmarkEnd w:id="241"/>
    </w:p>
    <w:p>
      <w:pPr>
        <w:pStyle w:val="Heading3"/>
        <w:numPr>
          <w:ilvl w:val="2"/>
          <w:numId w:val="1"/>
        </w:numPr>
        <w:rPr/>
      </w:pPr>
      <w:bookmarkStart w:id="242" w:name="__RefHeading___Toc4505391_2142443653"/>
      <w:bookmarkStart w:id="243" w:name="_Toc87"/>
      <w:bookmarkEnd w:id="242"/>
      <w:r>
        <w:rPr>
          <w:rtl w:val="true"/>
        </w:rPr>
        <w:t>اشارة</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وَٱخْتَارَ مُوسَىٰ قَوْمَهُ سَبْعِينَ رَجُلًا لِّمِيقَٰتِنَا فَلَمَّا أَخَذَتْهُمُ ٱلرَّجْفَةُ قَالَ رَبِّ لَوْ شِئْتَ أَهْلَكْتَهُم مِّن قَبْلُ وَإِيَّٰيَ أَتُهْلِكُنَا بِمَا فَعَلَ ٱلسُّفَهَاءُ مِنَّا إِنْ هِيَ إِلَّا فِتْنَتُكَ تُضِلُّ بِهَا مَن تَشَاءُ وَتَهْدِي مَن تَشَاءُ أَنتَ وَلِيُّنَا فَٱغْفِرْ لَنَا وَٱرْحَمْنَا وَأَنتَ خَيْرُ ٱلْغَٰفِرِينَ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وَٱكْتُبْ لَنَا فِي هَٰذِهِ ٱلدُّنْيَا حَسَنَةً وَفِي ٱلْأخِرَةِ إِنَّا هُدْنَا إِلَيْكَ قَالَ عَذَابِي أُصِيبُ بِهِ مَنْ أَشَاءُ وَرَحْمَتِي وَسِعَتْ كُلَّ شَيْءٖ فَسَأَكْتُبُهَا لِلَّذِينَ يَتَّقُونَ وَيُؤْتُونَ ٱلزَّكَوٰةَ وَٱلَّذِينَ هُم بَِٔايَٰتِنَا يُؤْمِنُونَ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اللّه تعالى قصّة توحيديّة أخرى حيث أصاب العذاب الدنيوي من شبّه اللّه تعالى، فقال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وَٱخْتَارَ مُوسَىٰ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ظاهرهم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الموعد الذي واعدناه ليسمعوا تكليم اللّه إيّاه فيخبروا قومهم، لكنّهم سفهوا فطلبوا رؤية اللّه سبحانه فأهلكهم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أَخَذَتْهُمُ ٱلرَّجْفَةُ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الصاعقة التي أرجفت قلوبهم وأبدانهم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متضرّعاً داعياً لإحيائهم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لَوْ شِئْتَ أَهْلَكْتَهُم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إتيانهم إلى الميقات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أهلكتني معهم، وقد خشي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يتّهمه الناس بأنّه قتلهم فيرتدّوا،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بمعنى الاستعطاف والرجاء أي إهلاكنا خلاف رجائنا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فَعَلَ ٱلسُّفَهَاءُ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طلبوا </w:t>
      </w:r>
      <w:bookmarkStart w:id="244" w:name="pg15276_182028"/>
    </w:p>
    <w:p>
      <w:pPr>
        <w:pStyle w:val="BookText"/>
        <w:rPr/>
      </w:pPr>
      <w:bookmarkEnd w:id="244"/>
      <w:r>
        <w:rPr>
          <w:rFonts w:ascii="Amiri" w:hAnsi="Amiri" w:eastAsia="Amiri" w:cs="Amiri"/>
          <w:color w:val="111111"/>
          <w:sz w:val="28"/>
          <w:sz w:val="28"/>
          <w:szCs w:val="28"/>
          <w:rtl w:val="true"/>
          <w:lang w:bidi="ar-SA"/>
        </w:rPr>
        <w:t xml:space="preserve">الرؤية وعاندوا،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للناس ليعتبرواوللّهالكين بعد إحيائهم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عاند ولم ينتفع بالهداية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وَتَهْدِي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أحسن ضميره وعمله، ثمّ تضرّع لإحيائهم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القائم بأمورنا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بالتفضّل علينا بالثواب والنِعم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خَيْرُ ٱلْغَٰفِرِينَ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غفرانك بمقتضى المصلحة ومن غير إذلال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واقض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فِي هَٰذِهِ ٱلدُّنْيَا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المعيشة والتوفيق للطاعة،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ٱلْأخِرَةِ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بالجنّة والرضوان، ثمّ علّل دعائه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بتوبتنا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جواباً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عَذَابِي أُصِيبُ بِهِ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استحقه بالكفر أو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من مؤمن وكافر، ومطيع وعاص وغيرهم ولذا تشمل هذه الرحمة العصاة، وفي ذلك تلويح باستجابة دعاء موسى بإحياء السبعين، لكن في الآخرة الرحمة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وَيُؤْتُونَ ٱلزَّكَوٰةَ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لإطاعتهم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وَٱلَّذِينَ هُم بَِٔايَٰتِنَا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 عقيدتهم، ومن الآيات دلائل التوحيد ونبوّة الأنبياء وإمامة الأئمة وما جاء في الكتب من المعاد وغير ذلك، والحاصل الرحمة في الآخرة خاصّة بمن آمن وعمل صالحاً</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4505393_2142443653"/>
      <w:bookmarkStart w:id="246" w:name="_Toc88"/>
      <w:bookmarkEnd w:id="245"/>
      <w:r>
        <w:rPr>
          <w:rtl w:val="true"/>
        </w:rPr>
        <w:t xml:space="preserve">قصة عذاب السبعين رجلاً من قوم موسى </w:t>
      </w:r>
      <w:r>
        <w:rPr>
          <w:rtl w:val="true"/>
        </w:rPr>
        <w:t>(</w:t>
      </w:r>
      <w:r>
        <w:rPr>
          <w:rtl w:val="true"/>
        </w:rPr>
        <w:t>عليه السلام</w:t>
      </w:r>
      <w:r>
        <w:rPr>
          <w:rtl w:val="true"/>
        </w:rPr>
        <w:t>)</w:t>
      </w:r>
      <w:bookmarkEnd w:id="246"/>
    </w:p>
    <w:p>
      <w:pPr>
        <w:pStyle w:val="BookText"/>
        <w:rPr/>
      </w:pPr>
      <w:r>
        <w:rPr>
          <w:rFonts w:ascii="IRNazanin" w:hAnsi="IRNazanin" w:eastAsia="IRNazanin"/>
          <w:color w:val="111111"/>
          <w:sz w:val="28"/>
          <w:sz w:val="28"/>
          <w:szCs w:val="28"/>
          <w:rtl w:val="true"/>
          <w:lang w:bidi="fa-IR"/>
        </w:rPr>
        <w:t>بحوث</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دلّت عليه الرواية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القصّة هي </w:t>
      </w:r>
    </w:p>
    <w:p>
      <w:pPr>
        <w:pStyle w:val="BookText"/>
        <w:rPr/>
      </w:pPr>
      <w:r>
        <w:rPr>
          <w:rFonts w:ascii="Amiri" w:hAnsi="Amiri" w:eastAsia="Amiri" w:cs="Amiri"/>
          <w:color w:val="111111"/>
          <w:sz w:val="28"/>
          <w:sz w:val="28"/>
          <w:szCs w:val="28"/>
          <w:rtl w:val="true"/>
          <w:lang w:bidi="ar-SA"/>
        </w:rPr>
        <w:t xml:space="preserve">جزء من قصّة مواعدة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لتسلّم الألواح، أي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لمّاأخبر بني إسرائيل بأنّ اللّه يريد أن ينزّل عليه التوراة وواعده ثلاثين يوماً طلبوا منه أن يصحبوه إلى الطور ليسمعوا كلام اللّه ويروا نزول الألواح، فاختار منهم سبعين رجلاً من أفاضلهم، فلمّا سمعوا كلام اللّه تعالى طلبوا أن يروه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عليهم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لكن اللّه أجاز له أن يسأل مسألتهم،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اللّه تعالى للجبل فجعله دكّاً وأرسل صاعقة أرجفت قلوب السبعين فماتوا عقوبة لهم على تماديّهم في الغي وعنادهم وتجسيمهم اللّه سبحانه، فالقضيتان من قصّة واحدة، وإنّما فرّقهما اللّه تعالى لأجل أن كل قضيّة فيها عبرة وهداية مستقلّة، والقرآن كتاب هداية وليس مجرد كتاب قصّة، ولذا يذكر من القصص ما يكون فيه العبرة وما يناسب الموضوع الذي يراد بيانه في السورة، ولذا قد يذكر قصّة واحدة في عدّة سور بالإيجاز تارة وبالتفصيل أخرى، وقد يذكر جانباً في سورة وجوانب أخرى في سورة أخرى، وقد يجمع بين قصّتين مختلفتين، وقد يفرّق بين قصّة واحدة، كل ذلك بحكمة وبلاغة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اختار منهم سبعين رجلاً لميقات ربّه فخرج بهم إلى طور سيناء، فأقامهم في سفح الجبل وصعد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الطور وسأل اللّه تعالى أن يكلّمه ويُسمعهم كلامه، فكلّمه اللّه وسمعوا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بأنّ هذا الذي سمعناه كلام اللّه حتّى نرى اللّه جهرة، فلمّا قالوا هذا القول العظيم واستكبروا وعتوا بعث اللّه عليهم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ناراً وقع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الصاعقة بظلمهم </w:t>
      </w:r>
    </w:p>
    <w:p>
      <w:pPr>
        <w:pStyle w:val="BookText"/>
        <w:rPr/>
      </w:pPr>
      <w:r>
        <w:rPr>
          <w:rFonts w:ascii="Amiri" w:hAnsi="Amiri" w:eastAsia="Amiri" w:cs="Amiri"/>
          <w:color w:val="111111"/>
          <w:sz w:val="28"/>
          <w:sz w:val="28"/>
          <w:szCs w:val="28"/>
          <w:rtl w:val="true"/>
          <w:lang w:bidi="ar-SA"/>
        </w:rPr>
        <w:t>فماتوا،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ذهبت بهم فقتلتهم لأنّك لم تكن صادقاً في ما ادّعيت من مناجاة اللّه عز وجل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فأحياهم وبعثهم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أن يريك تنظر إليه لأجابك وكنت تخبرنا كيف هو فنعرفه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اللّه لا يُرى بالأبصار ولا كيفيّة له، وإنّما يُعرف بآياته ويُعلم بأعلامه،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قد سمعت مقالة بني إسرائيل وأنت أعلم بصلاحهم، فأوحى اللّه إليه، يا موسى، سلني ما سألوك فلن أؤاخذك بجهلهم، فعند ذلك 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 قَالَ لَن تَرَىٰنِي</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تفصيل لهذه الآية ولآيات أخرى حيث قال سبحانه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قُلْتُمْ يَٰمُوسَىٰ لَن نُّؤْمِنَ لَكَ حَتَّىٰ نَرَى ٱللَّهَ جَهْرَةً فَأَخَذَتْكُمُ ٱلصَّٰعِقَةُ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بَعَثْنَٰكُم مِّن بَعْدِ مَوْتِكُمْ لَعَلَّكُمْ تَشْكُرُونَ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وفي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يَسَْٔلُكَ أَهْلُ ٱلْكِتَٰبِ أَن تُنَزِّلَ عَلَيْهِمْ كِتَٰبًا مِّنَ ٱلسَّمَاءِ فَقَدْ سَأَلُواْ مُوسَىٰ أَكْبَرَ مِن ذَٰلِكَ فَقَالُواْ أَرِنَا ٱللَّهَ جَهْرَةً فَأَخَذَتْهُمُ ٱلصَّٰعِقَةُ بِظُلْمِهِمْ ثُمَّ ٱتَّخَذُواْ ٱلْعِجْلَ مِن بَعْدِ مَا جَاءَتْهُمُ ٱلْبَيِّنَٰتُ فَعَفَوْنَا عَن ذَٰلِكَ وَءَاتَيْنَا مُوسَىٰ سُلْطَٰنًا مُّبِينًا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وَٱخْتَارَ مُوسَىٰ قَوْمَهُ سَبْعِينَ رَجُلًا لِّمِيقَٰتِنَا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اختياره من أفاضلهم ليسمعوا كلام اللّه تعالى حين تكليمه موسى،فهؤلاء عاندوا ليروا اللّه سبحانه، والباقين كفروا فعبدوا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إلاّ موسى وهارون وأقل القليل منهم على الإيمان، ثمّ تابوا بعد ذلك، وكان اللّه تعالى يربّيهم بالآيات المختلفة ويتجاوز عنهم لأنّه فضّلهم على العالمين فأراد أن يكونوا حملة التوحيد وواسطة لهداية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أي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لِّمِيقَٰتِنَا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أشار إليه في 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وَوَٰعَدْنَا مُوسَىٰ ثَلَٰثِينَ لَيْلَةً وَأَتْمَمْنَٰهَا بِعَشْرٖ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نظيره في قصّة قوم صالح وقوم شعيب، حيث نزلت صاعقة أرجفت قلوبهم أو أرجفت الأرض بالزلزال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أَهْلَكْتَهُم مِّن قَبْلُ وَإِيَّٰيَ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للتمنّي أي ليتك أهلكتهم حينما كانوا مع قومهم، وإنّما تمنّى ذلك لأنّه علم أنهم سيتّهمونه بقتلهم ويكذّبونه في تكليم اللّه إيّاه ويرتدّون عن الدين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اللّه أهلكهم كما دلّت عليه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فلا يصغى إلى ما ذكره البعض من أنّهم لم يموتوا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بريئاً من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تضرّعاً إلى اللّه تعالى وليكون مقدّمة لتضرّعه لإحيائهم حيث خلط نفسه بهم في التضرّع اللاحق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أَتُهْلِكُنَا بِمَا فَعَلَ ٱلسُّفَهَاءُ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استفهام يقصد به الرجاء والاستعطاف فالسبعون كانوا سفهاء،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الكامل العقل،فأراد التضرّع بأن لا يؤاخذ اللّه المجموع بفعل السفهاء فخلط نفسه بهم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أَهْلَكْتَهُم مِّن قَبْلُ وَإِيَّٰيَ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تضرّع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والسبعين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فَعَلَ ٱلسُّفَهَاءُ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السبعين، فكأنّه جعل نفسه معهم ليرتفع عنهم العذاب بإحيائهم بشفاعته، وكأنّه طلب منزلة الرسول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ٱللَّهُ لِيُعَذِّبَهُمْ وَأَنتَ فِيهِمْ</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ويدل على أنّ اعتقاد إمكان رؤية اللّه والعناد عليه سفه يستوجب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فِتْنَتُكَ تُضِلُّ بِهَا مَن تَشَاءُ وَتَهْدِي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 الرجفة وإهلاكهم هو امتحان لبني إسرائيل، وهذا تتمّة تضرّع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وشفاعته لإحيائهم ببيان أنّ اللّه امتحنهم والهداية والضلال بيده سبحانه فهؤلاء ضلّوا في الامتحان لكن المغفرة والرحمة بيده أيضاً، وعليه فيتضرّع إليه ليهديهم ويغفر لهم ويرحمهم وهذا فيه تلويح بإحيائهم أيضاً؛ إذ لا هداية إلاّ في الدنيا وأمّا ما بعد الموت فهو حساب وجزاء إمّا إلى جنّة وإمّا إلى نار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إلقاء الذهب في النار ليتبيّن الخالص من المغشوش،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عَلَى ٱلنَّارِ يُفْتَنُونَ</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 فالمعنى إنّ اللّه </w:t>
      </w:r>
    </w:p>
    <w:p>
      <w:pPr>
        <w:pStyle w:val="BookText"/>
        <w:rPr/>
      </w:pPr>
      <w:r>
        <w:rPr>
          <w:rFonts w:ascii="Amiri" w:hAnsi="Amiri" w:eastAsia="Amiri" w:cs="Amiri"/>
          <w:color w:val="111111"/>
          <w:sz w:val="28"/>
          <w:sz w:val="28"/>
          <w:szCs w:val="28"/>
          <w:rtl w:val="true"/>
          <w:lang w:bidi="ar-SA"/>
        </w:rPr>
        <w:t>قادر على إهلاكهم من قبل لكن أخّر إهلاكهم إلى الميقات ليكون ذلك امتحاناً؛ إذ لو هلكوا في ديارهم لكان موتهم كسائر الميتات لا امتحان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وَتَهْدِي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تهدي بها كما قال في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الإضلال إنّما يكون في الفتن دون غيره حيث يسقط البعض فيها بسوء اختيارهم، وأمّا الهداية فهي عامّة في كل وقت سواء وقت الفتنة أو في سائر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الأقرب أنّ عدم ذكرها في الهداية اختصاراً وإيجازاً وهو أنسب بالبلاغة لأنّه يُعلم مما سبق؛ وذلك لأنّ الكلام في الفتنة حيث يسقط فيها البعض لإضلال اللّه سبحانه لهم بسوء اختيارهم ويهتدي فيها البعض لهداية اللّه تعالى لهم بحسن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بمعنى الأولى بالتصرّف والمولى أي إنّ دعائي هو تضرّع لك وليس تعنّتاً وإنّ فعلك بإهلاكهم بسبب أنّك الولي الحميد، ولكن حيث كنت الولي فنستعطفك 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فَٱغْفِرْ لَنَا وَٱرْحَمْنَا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اغفر لي وللسبعين وارحمنا جميعاً وذلك بإحيائهم وهدايتهم والعفو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ٱلْغَٰفِرِينَ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مغفرته بحكمة ولطف مع قدرته على كل شيء تقتضيه المغفرة كالإحياء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وَٱكْتُبْ لَنَا فِي هَٰذِهِ ٱلدُّنْيَا حَسَنَةً وَفِي ٱلْأخِرَةِ إِنَّا هُدْنَا إِلَيْكَ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دعا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لإحيائهم ومغفرتهم ورحمتهم أراد أن تستمر هذه </w:t>
      </w:r>
    </w:p>
    <w:p>
      <w:pPr>
        <w:pStyle w:val="BookText"/>
        <w:rPr/>
      </w:pPr>
      <w:r>
        <w:rPr>
          <w:rFonts w:ascii="Amiri" w:hAnsi="Amiri" w:eastAsia="Amiri" w:cs="Amiri"/>
          <w:color w:val="111111"/>
          <w:sz w:val="28"/>
          <w:sz w:val="28"/>
          <w:szCs w:val="28"/>
          <w:rtl w:val="true"/>
          <w:lang w:bidi="ar-SA"/>
        </w:rPr>
        <w:t>الرحمة ما داموا في الدنيا وفي الآخرة أيضاً، ولذا دعا بأن يقدّر اللّه تعالى له ولهم الحياة الطيّبة في الدنيا والآخرة ويعلّل ذلك بأنّهم رجعوا إلى اللّه تعالىبالتوبة فليزدهم من فضله بثباتهم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 لنا، وعبّر عنه بالكتابة لأنّها أثبت وأدوم فأراد تقديراً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شامل لكل أنواع الخير ويجمعه حسن المعيشة والتوفيق للطاعة في الدنيا، وأمّا حسنة الآخرة فهي كل أنواع رحمته فيها وخاصّة الجنّة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بمعنى رجع بسلامة فالمقصود التوبة إليه، والعرب قد تصوغ الأفعال من بعض الأسماء كما أنّها قد تصوغ الأسماء الجامدة من بعض الأفعال أيضاً،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اشتق من هذا الفعل، أو إنّ فعل هاد هوداً صيغ من اسمهم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عَذَابِي أُصِيبُ بِهِ مَنْ أَشَاءُ 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بيان استجابة دعاء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بإحيائهم والمعيشة الحسنة لهم في الدنيا، وأمّا في الآخرة فلم يعد اللّه تعالى الحسنة لهم فيها إلاّ لو آمنوا وأطاعوا، فاستجابته للدعاء للآخرة مشروط</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عَذَابِي أُصِيبُ بِهِ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عذابهم بإهلاكهم لأنّه تعالى شاء ذلك، ولا يشاء اللّه شيئاً عبثاً واعتباطاً سبحانه وتعالى، وإنّما لأنّهم استحقّوا ذلك العذاب بسوء اختيارهم حيث عاندوا وأساؤوا الأدب </w:t>
      </w:r>
      <w:bookmarkStart w:id="247" w:name="pg15276_182035"/>
    </w:p>
    <w:p>
      <w:pPr>
        <w:pStyle w:val="BookText"/>
        <w:rPr/>
      </w:pPr>
      <w:bookmarkEnd w:id="247"/>
      <w:r>
        <w:rPr>
          <w:rFonts w:ascii="Amiri" w:hAnsi="Amiri" w:eastAsia="Amiri" w:cs="Amiri"/>
          <w:color w:val="111111"/>
          <w:sz w:val="28"/>
          <w:sz w:val="28"/>
          <w:szCs w:val="28"/>
          <w:rtl w:val="true"/>
          <w:lang w:bidi="ar-SA"/>
        </w:rPr>
        <w:t>واستهانوا بمقام اللّه سبحانه، فهذا جواب قول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أَهْلَكْتَهُم مِّن قَبْلُ وَإِيَّٰيَ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إهلاكهم هذا كان على وجه العذاب ولذا أصابهم به،وأمّا إهلاكهم لو كان قبل ذلك فلم يكن عذاباً وإنّما ميتة بأجل ولم يكن أجلهم قد حان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خلق الأشياء وتدبير أمرها هي رحمة عظيمة من اللّه تعالى وقد شملت البر والفاجر والإنسان والحيوان بل حتى الجمادات فإنّها رحمة للأحياء، وفي هذا تلميح بأنّ اللّه سيحييهم لأنّها رحمة تنالهم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الآخرة؛ وذلك لأنّ اللّه لم يمنع الكفّار من رحمته في الآخرة إلاّ لسوء اختيارهم، وإلاّ فالرحمة لا قصور فيها، بل مرّت الرواية بأنّ اللّه يخلق لكل إنسان مكاناً في الجنّة فإن آمن ناله بفضل اللّه تعالى وإن كفر منع عنه وأورثه اللّه سائر المؤمنين</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4505395_2142443653"/>
      <w:bookmarkStart w:id="249" w:name="_Toc89"/>
      <w:bookmarkEnd w:id="248"/>
      <w:r>
        <w:rPr>
          <w:rtl w:val="true"/>
        </w:rPr>
        <w:t>رحمة اللّه في الدنيا والآخرة وشروطها</w:t>
      </w:r>
      <w:bookmarkEnd w:id="249"/>
    </w:p>
    <w:p>
      <w:pPr>
        <w:pStyle w:val="BookText"/>
        <w:rPr/>
      </w:pPr>
      <w:r>
        <w:rPr>
          <w:rFonts w:ascii="Amiri" w:hAnsi="Amiri" w:eastAsia="Amiri" w:cs="Amiri"/>
          <w:color w:val="111111"/>
          <w:sz w:val="28"/>
          <w:sz w:val="28"/>
          <w:szCs w:val="28"/>
          <w:rtl w:val="true"/>
          <w:lang w:bidi="ar-SA"/>
        </w:rPr>
        <w:t>وسيكتبها اللّه بثلاثة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يتّقون المعاصي ولعلّ تقديمه لأنّ الكلام في عصيان وتمرّد السبعين فناسب تقديمه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وَيُؤْتُونَ ٱلزَّكَوٰةَ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للالتزام بالواجبات ومن أصعبها إعطاء الزكاة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هُم بَِٔايَٰتِنَا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تشمل عامة أصول الدين ودلائلها، والمراد إيمانهم باللّه ورسله واليوم الآخر وسائر أصول الدين</w:t>
      </w:r>
      <w:r>
        <w:rPr>
          <w:rFonts w:eastAsia="Amiri" w:cs="Amiri" w:ascii="Amiri" w:hAnsi="Amiri"/>
          <w:color w:val="111111"/>
          <w:sz w:val="28"/>
          <w:szCs w:val="28"/>
          <w:rtl w:val="true"/>
          <w:lang w:bidi="ar-SA"/>
        </w:rPr>
        <w:t xml:space="preserve">. </w:t>
      </w:r>
      <w:bookmarkStart w:id="250" w:name="pg15276_182036"/>
    </w:p>
    <w:p>
      <w:pPr>
        <w:pStyle w:val="Heading2"/>
        <w:numPr>
          <w:ilvl w:val="1"/>
          <w:numId w:val="1"/>
        </w:numPr>
        <w:rPr/>
      </w:pPr>
      <w:bookmarkStart w:id="251" w:name="__RefHeading___Toc4505397_2142443653"/>
      <w:bookmarkStart w:id="252" w:name="_Toc90"/>
      <w:bookmarkEnd w:id="250"/>
      <w:bookmarkEnd w:id="251"/>
      <w:r>
        <w:rPr>
          <w:rtl w:val="true"/>
        </w:rPr>
        <w:t xml:space="preserve">الآيتان </w:t>
      </w:r>
      <w:r>
        <w:rPr/>
        <w:t>157</w:t>
      </w:r>
      <w:r>
        <w:rPr>
          <w:rtl w:val="true"/>
        </w:rPr>
        <w:t>-</w:t>
      </w:r>
      <w:r>
        <w:rPr/>
        <w:t>158</w:t>
      </w:r>
      <w:bookmarkEnd w:id="252"/>
    </w:p>
    <w:p>
      <w:pPr>
        <w:pStyle w:val="Heading3"/>
        <w:numPr>
          <w:ilvl w:val="2"/>
          <w:numId w:val="1"/>
        </w:numPr>
        <w:rPr/>
      </w:pPr>
      <w:bookmarkStart w:id="253" w:name="__RefHeading___Toc4505399_2142443653"/>
      <w:bookmarkStart w:id="254" w:name="_Toc91"/>
      <w:bookmarkEnd w:id="253"/>
      <w:r>
        <w:rPr>
          <w:rtl w:val="true"/>
        </w:rPr>
        <w:t>اشارة</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ٱلَّذِينَ يَتَّبِعُونَ ٱلرَّسُولَ ٱلنَّبِيَّ ٱلْأُمِّيَّ ٱلَّذِي يَجِدُونَهُ مَكْتُوبًا عِندَهُمْ فِي ٱلتَّوْرَىٰةِ وَٱلْإِنجِيلِ يَأْمُرُهُم بِٱلْمَعْرُوفِ وَيَنْهَىٰهُمْ عَنِ ٱلْمُنكَرِ وَيُحِلُّ لَهُمُ ٱلطَّيِّبَٰتِ وَيُحَرِّمُ عَلَيْهِمُ ٱلْخَبَٰئِثَ وَيَضَعُ عَنْهُمْ إِصْرَهُمْ وَٱلْأَغْلَٰلَ ٱلَّتِي كَانَتْ عَلَيْهِمْ فَٱلَّذِينَ ءَامَنُواْ بِهِ وَعَزَّرُوهُ وَنَصَرُوهُ وَٱتَّبَعُواْ ٱلنُّورَ ٱلَّذِي أُنزِلَ مَعَهُ أُوْلَٰئِكَ هُمُ ٱلْمُفْلِحُونَ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يَٰأَيُّهَا ٱلنَّاسُ إِنِّي رَسُولُ ٱللَّهِ إِلَيْكُمْ جَمِيعًا ٱلَّذِي لَهُ مُلْكُ ٱلسَّمَٰوَٰتِ وَٱلْأَرْضِ لَا إِلَٰهَ إِلَّا هُوَ يُحْيِ وَيُمِيتُ فََٔامِنُواْ بِٱللَّهِ وَرَسُولِهِ ٱلنَّبِيِّ ٱلْأُمِّيِّ ٱلَّذِي يُؤْمِنُ بِٱللَّهِ وَكَلِمَٰتِهِ وَٱتَّبِعُوهُ لَعَلَّكُمْ تَهْتَدُونَ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بآياتنا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بالتسليم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أوحى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القرى وهي مكة ولم يتعلّم عند أحد وإنّما علّمه اللّه تعالى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النبي يدل على وجوب اتّباعه النقل والعقل، 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يجدون اسمه ووصفه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 عِندَهُمْ فِي ٱلتَّوْرَىٰةِ وَٱلْإِنجِيلِ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به اللّه تعالى فيهما، 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وجوب اتّباعه لأجل أفعاله؛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بِٱلْمَعْرُوفِ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يعرفه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وَيَنْهَىٰهُمْ عَنِ ٱلْمُنكَرِ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ينكره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لَهُمُ ٱلطَّيِّبَٰتِ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حسن من المستلذّات،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عَلَيْهِمُ ٱلْخَبَٰئِثَ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تستقذره النفوس المستقيمة،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وَيَضَعُ عَنْهُمْ </w:t>
      </w:r>
    </w:p>
    <w:p>
      <w:pPr>
        <w:pStyle w:val="BookText"/>
        <w:rPr/>
      </w:pPr>
      <w:r>
        <w:rPr>
          <w:rFonts w:ascii="Amiri" w:hAnsi="Amiri" w:eastAsia="Amiri" w:cs="Amiri"/>
          <w:color w:val="111111"/>
          <w:sz w:val="28"/>
          <w:sz w:val="28"/>
          <w:szCs w:val="28"/>
          <w:rtl w:val="true"/>
          <w:lang w:bidi="ar-SA"/>
        </w:rPr>
        <w:t>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الثقيل كالتكاليف الشاقّة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وَٱلْأَغْلَٰلَ ٱلَّتِي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ماقيّدتهم كالعادات السيّئة، فهذا نعته وعليهم أن يتّبعوه، ثمّ بيّن الأتباع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فَٱلَّذِينَ ءَامَنُواْ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عظّموه ووقّروه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ٱلنُّورَ ٱلَّذِي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ٱلْمُفْلِحُونَ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بالخير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عمّم الخطاب لكل الناس بعد أن كان موجّهاً إلى بني إسرائيل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يَٰأَيُّهَا ٱلنَّاسُ إِنِّي رَسُولُ ٱللَّهِ إِلَيْكُمْ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آخر لكم حتّى تزعموا أنّه لا يلزمكم إطاعة اللّه في اتّباع رسوله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 لَهُ مُلْكُ ٱلسَّمَٰوَٰتِ وَٱلْأَرْضِ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شريك له ولا معبود سواه، وهو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الرب ورجوعكم يوم القيامة إليه، وحيث علمتم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 بِٱللَّهِ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من غير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ٱلنَّبِيِّ ٱلْأُمِّيِّ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بشّرت التوراة والأنجيل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 يُؤْمِنُ بِٱللَّهِ وَكَلِمَٰتِهِ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وأنبيائه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الإيمان من غير طاعة لا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طريق الجنّة والرضوان بهذا الإيمان والاتّباع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الآيتان تتمّة لأوصاف الذين وعد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يكتب رحمته الخاصّة عليهم، وكان استجابة لدعاء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إسرائيل، فوصفهم اللّه بالتقوى وإيتاء الزكاة والإيمان بآياته، ثمّ وصفهم بوصف آخر </w:t>
      </w:r>
      <w:bookmarkStart w:id="255" w:name="pg15276_182038"/>
    </w:p>
    <w:p>
      <w:pPr>
        <w:pStyle w:val="BookText"/>
        <w:rPr/>
      </w:pPr>
      <w:bookmarkEnd w:id="255"/>
      <w:r>
        <w:rPr>
          <w:rFonts w:ascii="IRNazanin" w:hAnsi="IRNazanin" w:eastAsia="IRNazanin"/>
          <w:color w:val="111111"/>
          <w:sz w:val="28"/>
          <w:sz w:val="28"/>
          <w:szCs w:val="28"/>
          <w:rtl w:val="true"/>
          <w:lang w:bidi="fa-IR"/>
        </w:rPr>
        <w:t xml:space="preserve">وهو اتّباعهم لرسوله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ذكر أوصافه، ثمّ بعد ذلك يأمر اللّهعامّة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إسرائيل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وهاتان الآيتان كالجملة المعترضة في وسط قصص بني إسرائيل ولعل ذلك لأنّ الغرض من هذه السورة هو الدعوة إلى التوحيد واتّباع الرسل، فذكر قصص الأنبياء وأممهم وعذاب العصاة منهم كلّه لأجل أن يؤمن الناس باللّه وبرسوله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التقريب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هذا الجو الرقيق الذي ترقّقت فيه قلوب بني إسرائيل، يشير سبحانه إلى النبي الأمّي ليتركز في قلوبهم، فإنّ الأمور تتركّز في القلوب أكثر إذا رقّت</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4505401_2142443653"/>
      <w:bookmarkStart w:id="257" w:name="_Toc92"/>
      <w:bookmarkEnd w:id="256"/>
      <w:r>
        <w:rPr>
          <w:rtl w:val="true"/>
        </w:rPr>
        <w:t xml:space="preserve">أوصاف رسول اللّه محمد </w:t>
      </w:r>
      <w:r>
        <w:rPr>
          <w:rtl w:val="true"/>
        </w:rPr>
        <w:t>(</w:t>
      </w:r>
      <w:r>
        <w:rPr>
          <w:rtl w:val="true"/>
        </w:rPr>
        <w:t>صلی اللّه عليه وآله وسلم</w:t>
      </w:r>
      <w:r>
        <w:rPr>
          <w:rtl w:val="true"/>
        </w:rPr>
        <w:t>)</w:t>
      </w:r>
      <w:bookmarkEnd w:id="25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يَتَّبِعُونَ ٱلرَّسُولَ ٱلنَّبِيَّ ٱلْأُمِّيَّ ٱلَّذِي يَجِدُونَهُ مَكْتُوبًا عِندَهُمْ فِي ٱلتَّوْرَىٰةِ وَٱلْإِنجِيلِ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عطف بيان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هُم بَِٔايَٰتِنَا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تتمّة لأوصاف بني إسرائيل ممّن وعدهم اللّه، فالمعنى الذين يؤمنون هم الذين يتّبعون رسول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هم الذين ستكتب لهم الرحمة الخاصّة في الآخرة بالجنّة والرضوان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ٱلَّذِينَ يَتَّبِعُونَ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خفي أنّ الذين لم يدركوا رسول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الواجب عليهم الإيمان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عملهم فهو اتّباع شريعة موسى أو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الذين أدركوه من بني إسرائيل فالواجب عليهم اتّباعه، فالتعبير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يتّبعونه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الغرض في زمان نزول الآية </w:t>
      </w:r>
    </w:p>
    <w:p>
      <w:pPr>
        <w:pStyle w:val="BookText"/>
        <w:rPr/>
      </w:pPr>
      <w:r>
        <w:rPr>
          <w:rFonts w:ascii="Amiri" w:hAnsi="Amiri" w:eastAsia="Amiri" w:cs="Amiri"/>
          <w:color w:val="111111"/>
          <w:sz w:val="28"/>
          <w:sz w:val="28"/>
          <w:szCs w:val="28"/>
          <w:rtl w:val="true"/>
          <w:lang w:bidi="ar-SA"/>
        </w:rPr>
        <w:t>هو اتّباعه أمّا الذين لم يدركوه فقد انقضى عهدهم وتكليفهم، فلذا تمتغليب جانب المعاصرين،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اتّباع كل شخص بحسبه، فالذي لم يدركه اتّباعه هو في الإيمان به فقط، والذي أدركه فاتّباعه هو بالإيمان به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ٱلرَّسُولَ ٱلنَّبِيَّ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هو الذي كلّفه اللّه بتبليغ شيء إلى الناس، والنبي هو الذي يوحي إليه اللّه تعالى مشتق من النبأ، وبعض الأنبياء لهم كلا المنصبين فيوحي اللّه إليهم ويأمرهم بتبليغ رسالة، وبعضهم يوحي إليهم من غير تكليفهم برسالة، وهناك فروق أخرى بين الصنفين ذكرت في الروايات</w:t>
      </w:r>
      <w:r>
        <w:rPr>
          <w:rStyle w:val="FootnoteAnchor"/>
          <w:rtl w:val="true"/>
        </w:rPr>
        <w:footnoteReference w:id="367"/>
      </w:r>
      <w:r>
        <w:rPr>
          <w:rFonts w:ascii="Amiri" w:hAnsi="Amiri" w:eastAsia="Amiri" w:cs="Amiri"/>
          <w:color w:val="111111"/>
          <w:sz w:val="28"/>
          <w:sz w:val="28"/>
          <w:szCs w:val="28"/>
          <w:rtl w:val="true"/>
          <w:lang w:bidi="ar-SA"/>
        </w:rPr>
        <w:t xml:space="preserve">، وذكر الرسول وإن كان يُغني عن ذكر النبي لأنّ كل رسول نبي، إلاّ أنّ ذكرهما معاً تعظيم وتفخيم لشأنه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 بني إسرائيل كانوا يزعمون أنّ هناك رسولاً غير نبي، أو لأجل بيان أنّه من جنس البشر لأنّ الملائكة قد يكونون رسلاً ولا يكونون أنبياء،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ٱللَّهُ يَصْطَفِي مِنَ ٱلْمَلَٰئِكَةِ رُسُلًا وَمِنَ ٱلنَّاسِ</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ليس من بني إسرائيل، وهو نسبة إلى أم القرى كما في بعض الأحاديث</w:t>
      </w:r>
      <w:r>
        <w:rPr>
          <w:rStyle w:val="FootnoteAnchor"/>
          <w:rtl w:val="true"/>
        </w:rPr>
        <w:footnoteReference w:id="369"/>
      </w:r>
      <w:r>
        <w:rPr>
          <w:rFonts w:ascii="Amiri" w:hAnsi="Amiri" w:eastAsia="Amiri" w:cs="Amiri"/>
          <w:color w:val="111111"/>
          <w:sz w:val="28"/>
          <w:sz w:val="28"/>
          <w:szCs w:val="28"/>
          <w:rtl w:val="true"/>
          <w:lang w:bidi="ar-SA"/>
        </w:rPr>
        <w:t xml:space="preserve">، وأمّا من زعم بأن القاعدة هي النسبة إلى المضاف إليه لو كان المضاف أباً أو أماً، فعلى فرض صحة القاعدة إلاّ أنّ </w:t>
      </w:r>
    </w:p>
    <w:p>
      <w:pPr>
        <w:pStyle w:val="BookText"/>
        <w:rPr/>
      </w:pPr>
      <w:r>
        <w:rPr>
          <w:rFonts w:ascii="Amiri" w:hAnsi="Amiri" w:eastAsia="Amiri" w:cs="Amiri"/>
          <w:color w:val="111111"/>
          <w:sz w:val="28"/>
          <w:sz w:val="28"/>
          <w:szCs w:val="28"/>
          <w:rtl w:val="true"/>
          <w:lang w:bidi="ar-SA"/>
        </w:rPr>
        <w:t>الاستثناءات في باب النسبة كثيرة ترتبط بالسماع وقد ذكرت في كتبالصرف فليكن الأمّي منها، كما أنّ الأمّي يطلق على من لم يتعلّم القراءة والكتابة عند أحد نسبة إلى الأم، فبهذا المعنى أيضاً كان الرسول أمّيّاً لأنّه لم يتعلّم عند بشر قط وإنّما اللّه علّمه كل العلوم بالوحي ومنها القراءة والكتابة رغم أنّ الرسول لم يستعملهما قط لا قبل البعثة ولا بعدها،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تَتْلُواْ مِن قَبْلِهِ مِن كِتَٰبٖ وَلَا تَخُطُّهُ بِيَمِينِكَ إِذًا لَّٱرْتَابَ ٱلْمُبْطِلُونَ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ٱلَّذِي يَجِدُونَهُ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حرّفوا التوراة والإنجيل وكان من ضمن ما حرّفوه هو أنّهم أزالوا اسم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ذلك ففي المحرّفة منهما قد بقيت بعض الإشارات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 بعض الكلام في ذلك، وهذا دليل نقلي على وجوب اتّباعهم فإنّ بني إسرائيل يؤمنون بالتوراة، ومن آمن منهم بالمسيح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يؤمنون بالإنجيل أيضاً، وقد بشّر الكتابان برسول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وأمرا الناس بالإيمان به واتّباعه، فلا بد لهم من العمل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يَأْمُرُهُم بِٱلْمَعْرُوفِ وَيَنْهَىٰهُمْ عَنِ ٱلْمُنكَرِ وَيُحِلُّ لَهُمُ ٱلطَّيِّبَٰتِ وَيُحَرِّمُ عَلَيْهِمُ ٱلْخَبَٰئِثَ وَيَضَعُ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كأنّه بيان الدليل العقلي على وجوب اتّباعه، فالعقل يدل على لزوم العمل بالمعروف وترك المنكر واستعمال الطيّبات وترك الخبائث ورفع الحمل الثقيل وترك الأمور التي تقيّد الإنسان، وحيث إنّ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w:t>
      </w:r>
    </w:p>
    <w:p>
      <w:pPr>
        <w:pStyle w:val="BookText"/>
        <w:rPr/>
      </w:pPr>
      <w:r>
        <w:rPr>
          <w:rFonts w:ascii="Amiri" w:hAnsi="Amiri" w:eastAsia="Amiri" w:cs="Amiri"/>
          <w:color w:val="111111"/>
          <w:sz w:val="28"/>
          <w:sz w:val="28"/>
          <w:szCs w:val="28"/>
          <w:rtl w:val="true"/>
          <w:lang w:bidi="ar-SA"/>
        </w:rPr>
        <w:t>ويبيّن كل ذلك فلا بد عقلاً من اتّباعه، وفي ذلك حث لهم على اتّباعه لأنّه في مصلحتهم ويطابق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يَأْمُرُهُم بِٱلْمَعْرُوفِ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عرف حسنه العقل والشرع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وَيَنْهَىٰهُمْ عَنِ ٱلْمُنكَرِ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لم يعرف العقل والشرع حسنه بل أنكراه، والحاصل إنّ أمر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ونهيه ليس بالهوى وإنّما هو بحكمة، عكس سائر القوانين التي قد تكون اعتباطية أو يجهل واضعوها سوءها وعبثها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ٱلطَّيِّبَٰتِ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هو كل شيء حسن ملائم لذوق الإنسان ممّا لا تكون له عاقبة وخيمة، والطيّبات تشمل المأكل والمشرب والمنكح وغيرها، وحيث إنّ الإنسان يجهل الكثير من الحقائق فقد لا يعرف الطيّب الواقعي فلا بد له من أن يأخذ علمه من أهله وهم الذين علّمهم اللّه تعالى ولذا ورد تأويلها بأخذ العلم من أهله</w:t>
      </w:r>
      <w:r>
        <w:rPr>
          <w:rStyle w:val="FootnoteAnchor"/>
          <w:rtl w:val="true"/>
        </w:rPr>
        <w:footnoteReference w:id="371"/>
      </w:r>
      <w:r>
        <w:rPr>
          <w:rFonts w:ascii="Amiri" w:hAnsi="Amiri" w:eastAsia="Amiri" w:cs="Amiri"/>
          <w:color w:val="111111"/>
          <w:sz w:val="28"/>
          <w:sz w:val="28"/>
          <w:szCs w:val="28"/>
          <w:rtl w:val="true"/>
          <w:lang w:bidi="ar-SA"/>
        </w:rPr>
        <w:t>، وهكذا قد لا يعرف الخبائث جهلاً بها فكان تأويل الخبائث بالأخذ من غيرهم، بل قد يكون هذا ذكر المصداق لأنّ الكلمة قد تكون طيّبة وقد تكون خبيثة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كَلِمَةً طَيِّبَةً كَشَجَرَةٖ طَيِّبَةٍ</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كَلِمَةٍ خَبِيثَةٖ كَشَجَرَةٍ خَبِيثَةٍ</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عَلَيْهِمُ ٱلْخَبَٰئِثَ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قبيح لا يلائم النفوس المستقيمة حتى وإن طابق الشهوات، فالطعام الحلو الذي يستلذّه الإنسان إذا </w:t>
      </w:r>
    </w:p>
    <w:p>
      <w:pPr>
        <w:pStyle w:val="BookText"/>
        <w:rPr/>
      </w:pPr>
      <w:r>
        <w:rPr>
          <w:rFonts w:ascii="Amiri" w:hAnsi="Amiri" w:eastAsia="Amiri" w:cs="Amiri"/>
          <w:color w:val="111111"/>
          <w:sz w:val="28"/>
          <w:sz w:val="28"/>
          <w:szCs w:val="28"/>
          <w:rtl w:val="true"/>
          <w:lang w:bidi="ar-SA"/>
        </w:rPr>
        <w:t>كان مسموماً فهو خبيث، والخمر والخنزير وإن استلذ بهما أصحاب الشهوات إلاّ أنّهما من أخبث الخبائث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 هو الحمل الثقيل، ولذا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الثقل الذي يأصر صاحبه أي يحبسه عن الحركة لثقله، ومنه التكاليف الشاقة، فالشريعة الإسلامية سهلة سمحاء، وإن منعت بعض الشهوات فإنّما هو لقبحها، والقبيح حمل ثقيل وإن استلذّه الإنسان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وَٱلْأَغْلَٰلَ ٱلَّتِي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 هو القيد يوضع على اليد أو الرِجل فيقيّد حركة الإنسان، ومنه العادات والتقاليد السيّئة التي انتشرت بين الناس نتيجة جهلهم، والإسلام يمنع من العادات السيّئة ويطلق الحرّيات في كل شيء إلاّ القليل من المحرّمات التي هي أضرار، والقليل من الواجبات التي هي منافع ومصالح دنيويّة وأخرويّة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فَٱلَّذِينَ ءَامَنُواْ بِهِ وَعَزَّرُوهُ وَنَصَرُوهُ وَٱتَّبَعُواْ ٱلنُّورَ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بيان أوصاف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بد من لزوم الإيمان به واتّباعه، وقد بيّن اللّه أنّ الفلاح لهؤلاء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المنع، والمراد هنا توقيره وتعظيمه لأنّ ذلك سبب منع الاستهانة 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أعدائه، ويمكن أن يكون العكس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منع الأعداء عنه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تقويته، وإنكان الأمران متلازمين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وَٱتَّبَعُواْ ٱلنُّورَ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النور هو الثقلان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وعترته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بالتمسّك بهما وبيّن أنّ من تمسّك بهما لن يضل أبداً، والحياة مظلمة فلا بد من نور ينيرها ويرفع الضلال، وقد جعل اللّه ذلك النور في القرآن وفي الرسول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ورد في الروايات تفسير النور بهما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اللّه تعالى يقدّر الأمور، فذلك من اللّه المتعال لذا كان إنزالاً حتّى لو لم يكن نزولاً مكانيّاً، وبعبارة أخرى إنّ النزول قد يكون مادّياً في المكان، وقد يكون معنويّاً من العالي المتعالي، ولذا كثر التعبير بالإنزال في خلقه وتقديره، وقد يكونان معاً، والقرآن أنزله اللّه من السماء كما أنّ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اللّه حول عرشه ثمّ أنزلهم إلى الأرض رحمة بخلقه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أنزله اللّه رحمة للعالمين،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بمعنى مع نبوّته لأنّها نزلت عليه من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يَٰأَيُّهَا ٱلنَّاسُ إِنِّي رَسُولُ ٱللَّهِ إِلَيْكُمْ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الآية السابقة دعوة لبني إسرائيل لاتّباع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فأراد اللّه بيان عموم رسالته وأنّ على الناس جميعاً اتّباعه، وبيان سبب ذلكفاللّه هو إله الجميع وربّهم، ومقتضي ألوهيّته وربوبيّته هو أن يهدي جميع </w:t>
      </w:r>
    </w:p>
    <w:p>
      <w:pPr>
        <w:pStyle w:val="BookText"/>
        <w:rPr/>
      </w:pPr>
      <w:r>
        <w:rPr>
          <w:rFonts w:ascii="IRNazanin" w:hAnsi="IRNazanin" w:eastAsia="IRNazanin"/>
          <w:color w:val="111111"/>
          <w:sz w:val="28"/>
          <w:sz w:val="28"/>
          <w:szCs w:val="28"/>
          <w:rtl w:val="true"/>
          <w:lang w:bidi="fa-IR"/>
        </w:rPr>
        <w:t xml:space="preserve">الناس فلذا أرسل لهم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ذكر أوصاف اللّه تعالى هنا لبيان أن من له التكوين فله التشريع، وحيث إنّ التكوين له خاصة فهو الإله والرب فلذا يكون التشريع له خاصة، ولا وجه لأن يكون هو الخالق المدبّر ثمّ يكون التشريع لغيره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 لَهُ مُلْكُ ٱلسَّمَٰوَٰتِ وَٱلْأَرْضِ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الخالق لهما فكانت ملكيّته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الشركاء حتّى لا يزعم أحد أنّ هناك شركاء في الخلق أو التدبير فيكون التشريع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أنّه الرب الذي له التدبير وإصلاح خلقه فالحياة وما يستتبعها منه، والإماتة منه، ولعلّ فيه إشارة إلى البعث تحذيراً لهم بأنّه يحيي الموتى يوم القيامة للجزاء كما أحيى الجماد بأن نفخ فيه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فََٔامِنُواْ بِٱللَّهِ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تفريع، أي وحيث إنّه المالك لكل شيء المدبّر للموت والحياة ولا شريك له وأنّه أرسل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عليكم أن تؤمنوا بهما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ٱلنَّبِيِّ ٱلْأُمِّيِّ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ليس تكراراً لما في الآية السابقة، وإنّما بيان انطباق تلك الأوصاف على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قال في الآية السابقة أنّه كتب في التوراة وجوب اتّباع الرسول النبي الأمّي، فكأنّه قال في هذه الآية إنّ ذلك الرسول النبي الأمّي هو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هوبيان سبب اتّباعه بأنّ كونه أمّيّاً دليل صحّة نبوّته ورسالته حيث جاء بالكتاب </w:t>
      </w:r>
    </w:p>
    <w:p>
      <w:pPr>
        <w:pStyle w:val="BookText"/>
        <w:rPr/>
      </w:pPr>
      <w:r>
        <w:rPr>
          <w:rFonts w:ascii="Amiri" w:hAnsi="Amiri" w:eastAsia="Amiri" w:cs="Amiri"/>
          <w:color w:val="111111"/>
          <w:sz w:val="28"/>
          <w:sz w:val="28"/>
          <w:szCs w:val="28"/>
          <w:rtl w:val="true"/>
          <w:lang w:bidi="ar-SA"/>
        </w:rPr>
        <w:t>المعجز الذي يعجز عن الإتيان بمثله أفصح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 يُؤْمِنُ بِٱللَّهِ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آمن أوّلاً ثمّ أمركم بالإيمان، لا مثل كثير من الرؤساء الذين هم أنفسهم لا يطبّقون المبادئ التي يدعون إليها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القرآن والكتب السماوّية السابقة بل والأنبياء السابقين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الإيمان القلبي مجرّداً عن الاتّباع غير كافٍ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والاتّباع هما عين الهداية،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رجاء إصابة الواقع، فقد يتوهّم البعض أنّه آمن واتّبع وليس هو في الواقع كذلك، لكن من وطّن نفسه على الإيمان والاتّباع فيرجو أن يهديه اللّه بأن لا يخطئ، وإمّا بمعنى الهداية إلى طريق الجنّة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وَٱلَّذِينَ قُتِلُواْ فِي سَبِيلِ ٱللَّهِ فَلَن يُضِلَّ أَعْمَٰلَهُمْ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وَيُصْلِحُ بَالَهُمْ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258" w:name="pg15276_182046"/>
    </w:p>
    <w:p>
      <w:pPr>
        <w:pStyle w:val="Heading2"/>
        <w:numPr>
          <w:ilvl w:val="1"/>
          <w:numId w:val="1"/>
        </w:numPr>
        <w:rPr/>
      </w:pPr>
      <w:bookmarkStart w:id="259" w:name="__RefHeading___Toc4505403_2142443653"/>
      <w:bookmarkStart w:id="260" w:name="_Toc93"/>
      <w:bookmarkEnd w:id="258"/>
      <w:bookmarkEnd w:id="259"/>
      <w:r>
        <w:rPr>
          <w:rtl w:val="true"/>
        </w:rPr>
        <w:t xml:space="preserve">الآيات </w:t>
      </w:r>
      <w:r>
        <w:rPr/>
        <w:t>159</w:t>
      </w:r>
      <w:r>
        <w:rPr>
          <w:rtl w:val="true"/>
        </w:rPr>
        <w:t>-</w:t>
      </w:r>
      <w:r>
        <w:rPr/>
        <w:t>162</w:t>
      </w:r>
      <w:bookmarkEnd w:id="260"/>
    </w:p>
    <w:p>
      <w:pPr>
        <w:pStyle w:val="Heading3"/>
        <w:numPr>
          <w:ilvl w:val="2"/>
          <w:numId w:val="1"/>
        </w:numPr>
        <w:rPr/>
      </w:pPr>
      <w:bookmarkStart w:id="261" w:name="__RefHeading___Toc4505405_2142443653"/>
      <w:bookmarkStart w:id="262" w:name="_Toc94"/>
      <w:bookmarkEnd w:id="261"/>
      <w:r>
        <w:rPr>
          <w:rtl w:val="true"/>
        </w:rPr>
        <w:t>اشارة</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قَوْمِ مُوسَىٰ أُمَّةٌ يَهْدُونَ بِٱلْحَقِّ وَبِهِ يَعْدِلُونَ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وَقَطَّعْنَٰهُمُ ٱثْنَتَيْ عَشْرَةَ أَسْبَاطًا أُمَمًا وَأَوْحَيْنَا إِلَىٰ مُوسَىٰ إِذِ ٱسْتَسْقَىٰهُ قَوْمُهُ أَنِ ٱضْرِب بِّعَصَاكَ ٱلْحَجَرَ فَٱنبَجَسَتْ مِنْهُ ٱثْنَتَا عَشْرَةَ عَيْنًا قَدْ عَلِمَ كُلُّ أُنَاسٖ مَّشْرَبَهُمْ وَظَلَّلْنَا عَلَيْهِمُ ٱلْغَمَٰمَ وَأَنزَلْنَا عَلَيْهِمُ ٱلْمَنَّ وَٱلسَّلْوَىٰ كُلُواْ مِن طَيِّبَٰتِ مَا رَزَقْنَٰكُمْ وَمَا ظَلَمُونَا وَلَٰكِن كَانُواْ أَنفُسَهُمْ يَظْلِمُونَ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قِيلَ لَهُمُ ٱسْكُنُواْ هَٰذِهِ ٱلْقَرْيَةَ وَكُلُواْ مِنْهَا حَيْثُ شِئْتُمْ وَقُولُواْ حِطَّةٌ وَٱدْخُلُواْ ٱلْبَابَ سُجَّدًا نَّغْفِرْ لَكُمْ خَطِئَٰتِكُمْ سَنَزِيدُ ٱلْمُحْسِنِينَ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ٱلَّذِينَ ظَلَمُواْ مِنْهُمْ قَوْلًا غَيْرَ ٱلَّذِي قِيلَ لَهُمْ فَأَرْسَلْنَا عَلَيْهِمْ رِجْزًا مِّنَ ٱلسَّمَاءِ بِمَا كَانُواْ يَظْلِمُونَ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ذكر اللّه تعالى قصصاً من عتوّ بني إسرائيل ذكر إيمان بعضهم إنصافاً لمن أحسن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ممدوحون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الناس ويرشدونهم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الحق أو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وبذلك الحق يحكمون بالعدل في ما بينهم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مجموعة من نعمه على بني إسرائيل مقدمةً لذكر العذاب الدنيوي للذين كفروا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قسّمناهم رحمةً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ٱثْنَتَيْ عَشْرَةَ 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والأسباط كالقبائل، كل سبط من ذرّيّة أحد أولاد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سبط أمّة وهذا دليل كثرتهم </w:t>
      </w:r>
    </w:p>
    <w:p>
      <w:pPr>
        <w:pStyle w:val="BookText"/>
        <w:rPr/>
      </w:pPr>
      <w:r>
        <w:rPr>
          <w:rFonts w:ascii="Amiri" w:hAnsi="Amiri" w:eastAsia="Amiri" w:cs="Amiri"/>
          <w:color w:val="111111"/>
          <w:sz w:val="28"/>
          <w:sz w:val="28"/>
          <w:szCs w:val="28"/>
          <w:rtl w:val="true"/>
          <w:lang w:bidi="ar-SA"/>
        </w:rPr>
        <w:t>وبركة نسلهم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 إِلَىٰ مُوسَىٰ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ٱسْتَسْقَىٰهُ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منه الماء في 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ٱضْرِب بِّعَصَاكَ ٱلْحَجَرَ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كان معه وهو حِمل 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فَٱنبَجَسَتْ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تشقق الحجر بالماء 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ٱثْنَتَا عَشْرَةَ عَيْنًا قَدْ عَلِمَ كُلُّ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شربهم، فلكل سبط 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ظَلَّلْنَا عَلَيْهِمُ ٱلْغَمَٰمَ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اشتكوا حر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عَلَيْهِمُ ٱلْمَنَّ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مائع حلو يقع على الأشجار ومنه الكمأة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طير يعرف بالسماني، وقلنا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طَيِّبَٰتِ مَا رَزَقْنَٰكُمْ وَمَا ظَلَمُونَا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كفروا وعصوا بأن عبدوا العجل وطلبوا الرؤية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بخسوها حقّها من خير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ٱسْكُنُواْ هَٰذِهِ ٱلْقَرْيَةَ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مِنْهَا حَيْثُ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مكان منها حيث الخيرات تتوفّر في كل مكان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اللّهم حُطّ ذنوبنا 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وَٱدْخُلُواْ ٱلْبَابَ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كونكم ساجدين شكراً اللّه بأن أنجاكم من التيه، فإن فعلتم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نَّغْفِرْ لَكُمْ خَطِئَٰتِكُمْ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ذنوبكم، ونضيف إليه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وثواباً وفضلاً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أحسنوا بالطاعة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انقسموا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ٱلَّذِينَ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يدخل الإيمان في قلوبهم وعصوا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غَيْرَ ٱلَّذِي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قولهم </w:t>
      </w:r>
      <w:bookmarkStart w:id="263" w:name="pg15276_182048"/>
    </w:p>
    <w:p>
      <w:pPr>
        <w:pStyle w:val="BookText"/>
        <w:rPr/>
      </w:pPr>
      <w:bookmarkEnd w:id="263"/>
      <w:r>
        <w:rPr>
          <w:rFonts w:ascii="Amiri" w:hAnsi="Amiri" w:eastAsia="Amiri" w:cs="Amiri"/>
          <w:color w:val="111111"/>
          <w:sz w:val="28"/>
          <w:sz w:val="28"/>
          <w:szCs w:val="28"/>
          <w:rtl w:val="true"/>
          <w:lang w:bidi="ar-SA"/>
        </w:rPr>
        <w:t xml:space="preserve">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ٱلسَّمَاءِ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هوالطاعون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عقوبة على ظلمهم</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505407_2142443653"/>
      <w:bookmarkStart w:id="265" w:name="_Toc95"/>
      <w:bookmarkEnd w:id="264"/>
      <w:r>
        <w:rPr>
          <w:rtl w:val="true"/>
        </w:rPr>
        <w:t>المؤمنون من بني إسرائيل</w:t>
      </w:r>
      <w:bookmarkEnd w:id="265"/>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بِٱلْحَقِّ وَبِهِ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ذكر اللّه تعالى في الآيات السابقة وسيذكر في الآيات اللاحقة عصيان بني إسرائيل ونزول العذاب عليهم، أراد بيان أنّ هناك محسنين منهم آمنوا وعملوا الصالحات فذكرهم إنصافاً لهم، فهؤلاء وإن كانوا أقليّة إلاّ أنّهم لم يغيّروا ولم يبدّلوا، وهذا دأب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يكذّبهم أكثر الناس ويؤمن بهم البعض، والذين آمنوا بهم أيضاً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منهم ضعاف الإيمان الذين يكفرون أو يعصون، والقليل منهم ثابتو الإيمان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أنّهم ليسوا مجرد أفراد وإنّما جماعة كثيرة لكنّها إذا قيست بسائر قومه كانوا قليلين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يَهْدُونَ بِٱلْحَقِّ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إلى الحق ويرشدون الناس إليه،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السياق أنّ المقصود بهم الذين كانوا معاصرين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ذلك بني إسرائيل في زمانه ومن بعده،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بهم أنبياء بني إسرائيل وأوصيائهم لأنّ الهداية المطلقة لا تكون إلاّ منهم وبواسطتهم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يحكمون بين الناس بالحق، أو بواسطة الحق يكون حكمهم عادلاً بين الناس،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هدايتهم للحق لغيرهم، وحكمهم به في ما بينهم، لكن الظاهر عموم الأمرين لهم ولغيرهم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وَقَطَّعْنَٰهُمُ ٱثْنَتَيْ عَشْرَةَ أَسْبَاطًا أُمَمًا وَأَوْحَيْنَا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المقصود بيان نِعم اللّه تعالى عليهم ليتبيّن أن عذاب الظالمين منهم لم يكن ظلماً لهم تعالى اللّه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عظيم مَنّ اللّه عليهم واختصاصهم بالنعم العظيمة دون سائر الناس ظلم الكثير منهم فاستحقّوا عذاب الدنيا والآخرة، وقد مرّ بيان هذه النعم في سورة البقرة وإنّما ذكرت هنا مقدّمة لذكر استحقاقهم للعذاب بمخالفتهم وهو الغرض الأصلي في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أعطاهم اللّه إيّاها ومع ذلك تمرّدوا فعاقبهم بالتيه، وقسم آخر وعدهم بشرط الطاعة فلم يطيعوا فعاقبهم بالرجز، وقد ذكر القسم الأوّل في هذه الآية، والقسم الثاني في 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وَقَطَّعْنَٰهُمُ ٱثْنَتَيْ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نعم اللّه سبحانه على بني إسرائيل؛ لأنّ القبائل المتعدّدة تمشي أمورها بيسر، بخلاف ما لو كان الجميع قبيلة واحدة، فإنّ الرؤساء إذا تعدّدوا تنافسوا في المكارم وسهل مراجعة المرؤوسين إليهم،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وَجَعَلْنَٰكُمْ شُعُوبًا وَقَبَائِلَ لِتَعَارَفُواْ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r>
        <w:rPr>
          <w:rFonts w:ascii="Amiri" w:hAnsi="Amiri" w:eastAsia="Amiri" w:cs="Amiri"/>
          <w:color w:val="111111"/>
          <w:sz w:val="28"/>
          <w:sz w:val="28"/>
          <w:szCs w:val="28"/>
          <w:rtl w:val="true"/>
          <w:lang w:bidi="ar-SA"/>
        </w:rPr>
        <w:t>، ويضاف إلى ذلك أنّ كثرتهم نعمة من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والتمييز مقدّر أي اثنتي عشرة فرقة وهي أسباط، والسبط هو الحفيد سواء كان ابن الابن أو ابن البنت، والأسباط في بني إسرائيل كالقبائل في بني إسماعيل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أسباط أي كل سبط أمّة، وهذا لبيان كثرتهم </w:t>
      </w:r>
    </w:p>
    <w:p>
      <w:pPr>
        <w:pStyle w:val="BookText"/>
        <w:rPr/>
      </w:pPr>
      <w:r>
        <w:rPr>
          <w:rFonts w:ascii="Amiri" w:hAnsi="Amiri" w:eastAsia="Amiri" w:cs="Amiri"/>
          <w:color w:val="111111"/>
          <w:sz w:val="28"/>
          <w:sz w:val="28"/>
          <w:szCs w:val="28"/>
          <w:rtl w:val="true"/>
          <w:lang w:bidi="ar-SA"/>
        </w:rPr>
        <w:t>وخصوبة نسلهم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تاهوا في الصحراء وعطشوا سقاهم اللّه بطريقة إعجازيّة حيث كان هناك حجر وهو حمل بعير يضربه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بالعصى فيخرج منه الماء فيشربون إلى أن يرتووا فينقطع، وهكذا بشكل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العصى نفسها التي تحوّلت إلى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فَٱنبَجَسَتْ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البجس انشقاق في قربة أو حجر أو أرض ينبع منها ماء، فإن لم ينبع فليس بانبجاس</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وكان خروج الماء بتدفق قوي ولذا عبّر عنه في آية أخرى بالانفجار،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ٱضْرِب بِّعَصَاكَ ٱلْحَجَرَ فَٱنفَجَرَتْ مِنْهُ ٱثْنَتَا عَشْرَةَ عَيْنًا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كُلُّ أُنَاسٖ مَّشْرَبَهُمْ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 شربهم حتّى لا يتزاحموا ولا تقع بينهم مشاكل، فإنّ المعاجز نعمة ولذا هي كاملة من كل جهة لا تثير مشكلة إلاّ لو عاند وظلم بعض الناس فالمشكلة منهم لا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وَظَلَّلْنَا عَلَيْهِمُ ٱلْغَمَٰمَ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من حر الشمس،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يحيط بهم من السحب،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السحاب الأبيض الذي لا يمنع نور الشمس ولكن يمنع حرارته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عَلَيْهِمُ ٱلْمَنَّ وَٱلسَّلْوَىٰ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مائع حلو يقع على أوراق الأشجار وقد يتحوّل إلى صمغ شجرة أو الكمأة، وقد مرّ الكلام فيه </w:t>
      </w:r>
    </w:p>
    <w:p>
      <w:pPr>
        <w:pStyle w:val="BookText"/>
        <w:rPr/>
      </w:pPr>
      <w:r>
        <w:rPr>
          <w:rFonts w:ascii="Amiri" w:hAnsi="Amiri" w:eastAsia="Amiri" w:cs="Amiri"/>
          <w:color w:val="111111"/>
          <w:sz w:val="28"/>
          <w:sz w:val="28"/>
          <w:szCs w:val="28"/>
          <w:rtl w:val="true"/>
          <w:lang w:bidi="ar-SA"/>
        </w:rPr>
        <w:t>في سورة البقرة،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السماني وهو لذيذ اللحم سهل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هذه النعم الجليلة لم تمنعهم عن العتو والتمرّد ولذا عاقبهم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قِيلَ لَهُمُ ٱسْكُنُواْ هَٰذِهِ ٱلْقَرْيَةَ وَكُلُواْ مِنْهَا حَيْثُ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الصنف الثاني وهي النعم الموعودة لهم لكنّهم ظلموا فمنعها اللّه عن الظالمين وعذّبهم بالرجز، والنعم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ٱسْكُنُواْ هَٰذِهِ ٱلْقَرْيَةَ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وذلك للخلاص من التيه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مِنْهَا حَيْثُ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وفور النعم فيها وإباحتها لهم بحيث كانت متوفّرة في كل مكان من القرية، وهاتان نعمتان ماديّتان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نعمة معنويّة بأن يغفر اللّه لهم ويثيبهم زيادة إذا سجدوا شكراً للّه ودعوه بأن يحط ذنوبهم حطّاً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ٱلَّذِينَ ظَلَمُواْ مِنْهُمْ قَوْلًا غَيْرَ ٱلَّذِي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الظالمين منهم استهزؤوا بما أمره اللّه من السجود والدعاء فبدّلوا حطّة إلى كلام آخر استهزاءً بحكم اللّه فعاقبهم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والرجز مترادفان، وهو مطلق ما يستقذر مادّيّاً أو معنويّاً،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إبدال السين زاءً،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استعمال الرجز في العذاب الإلهي، وإن كان يستعمل في سائر القذارات أيضاً، والرجز الذي نزل عليهم قيل هو الطاعون فأبادهم</w:t>
      </w:r>
      <w:r>
        <w:rPr>
          <w:rFonts w:eastAsia="Amiri" w:cs="Amiri" w:ascii="Amiri" w:hAnsi="Amiri"/>
          <w:color w:val="111111"/>
          <w:sz w:val="28"/>
          <w:szCs w:val="28"/>
          <w:rtl w:val="true"/>
          <w:lang w:bidi="ar-SA"/>
        </w:rPr>
        <w:t xml:space="preserve">. </w:t>
      </w:r>
      <w:bookmarkStart w:id="266" w:name="pg15276_182052"/>
    </w:p>
    <w:p>
      <w:pPr>
        <w:pStyle w:val="Heading2"/>
        <w:numPr>
          <w:ilvl w:val="1"/>
          <w:numId w:val="1"/>
        </w:numPr>
        <w:rPr/>
      </w:pPr>
      <w:bookmarkStart w:id="267" w:name="__RefHeading___Toc4505409_2142443653"/>
      <w:bookmarkStart w:id="268" w:name="_Toc96"/>
      <w:bookmarkEnd w:id="266"/>
      <w:bookmarkEnd w:id="267"/>
      <w:r>
        <w:rPr>
          <w:rtl w:val="true"/>
        </w:rPr>
        <w:t xml:space="preserve">الآيات </w:t>
      </w:r>
      <w:r>
        <w:rPr/>
        <w:t>163</w:t>
      </w:r>
      <w:r>
        <w:rPr>
          <w:rtl w:val="true"/>
        </w:rPr>
        <w:t>-</w:t>
      </w:r>
      <w:r>
        <w:rPr/>
        <w:t>166</w:t>
      </w:r>
      <w:bookmarkEnd w:id="268"/>
    </w:p>
    <w:p>
      <w:pPr>
        <w:pStyle w:val="Heading3"/>
        <w:numPr>
          <w:ilvl w:val="2"/>
          <w:numId w:val="1"/>
        </w:numPr>
        <w:rPr/>
      </w:pPr>
      <w:bookmarkStart w:id="269" w:name="__RefHeading___Toc4505411_2142443653"/>
      <w:bookmarkStart w:id="270" w:name="_Toc97"/>
      <w:bookmarkEnd w:id="269"/>
      <w:r>
        <w:rPr>
          <w:rtl w:val="true"/>
        </w:rPr>
        <w:t>اشارة</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وَسَْٔلْهُمْ عَنِ ٱلْقَرْيَةِ ٱلَّتِي كَانَتْ حَاضِرَةَ ٱلْبَحْرِ إِذْ يَعْدُونَ فِي ٱلسَّبْتِ إِذْ تَأْتِيهِمْ حِيتَانُهُمْ يَوْمَ سَبْتِهِمْ شُرَّعًا وَيَوْمَ لَا يَسْبِتُونَ لَا تَأْتِيهِمْ كَذَٰلِكَ نَبْلُوهُم بِمَا كَانُواْ يَفْسُقُونَ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أُمَّةٌ مِّنْهُمْ لِمَ تَعِظُونَ قَوْمًا ٱللَّهُ مُهْلِكُهُمْ أَوْ مُعَذِّبُهُمْ عَذَابًا شَدِيدًا قَالُواْ مَعْذِرَةً إِلَىٰ رَبِّكُمْ وَلَعَلَّهُمْ يَتَّقُونَ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ٱلَّذِينَ يَنْهَوْنَ عَنِ ٱلسُّوءِ وَأَخَذْنَا ٱلَّذِينَ ظَلَمُواْ بِعَذَابِ بَِٔيسِ بِمَا كَانُواْ يَفْسُقُونَ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خَٰسِِٔينَ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قصة عذاب قوم آخرين من اليهود لمّا عتو، فقال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اسأل اليهود سؤال تذكير وتقريع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ٱلَّتِي كَانَتْ حَاضِرَةَ ٱلْبَحْرِ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مجاورة له قريبة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يتعدّون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ٱلسَّبْتِ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منعهم اللّه عن الصيد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 حِيتَانُهُمْ يَوْمَ سَبْتِهِمْ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سهلة التناول ظاهرة على سطح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لَا يَسْبِتُونَ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سائر الأيام حيث لا يكونون في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الأسماك، وكان هذا أمراً خارقاً للعادة،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هكذا بهذه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نمتحنهم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الامتحان كان بسبب معاصيهم فأراد اللّه الانتقام منهم بهذا الامتحان حينما يسقطون فيه، ثمّ إنّ الفاسقين منهم احتالوا على </w:t>
      </w:r>
    </w:p>
    <w:p>
      <w:pPr>
        <w:pStyle w:val="BookText"/>
        <w:rPr/>
      </w:pPr>
      <w:r>
        <w:rPr>
          <w:rFonts w:ascii="Amiri" w:hAnsi="Amiri" w:eastAsia="Amiri" w:cs="Amiri"/>
          <w:color w:val="111111"/>
          <w:sz w:val="28"/>
          <w:sz w:val="28"/>
          <w:szCs w:val="28"/>
          <w:rtl w:val="true"/>
          <w:lang w:bidi="ar-SA"/>
        </w:rPr>
        <w:t>النهي بأن صنعوا أحواض وصلوها بالبحر عبر السواقي فكانت الأسماك تدخلها يومالسبت فيمنعون خروجها ثمّ يقبضونها يوم الأحد زاعمين أنّهم لم يصيدوا في السبت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لم يصيدوا في السبت فسكت بعضهم ونهى عن المنكر آخرون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اذكروا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القرية وهي الجماعة الساكتة قالوا للناهين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تَعِظُونَ قَوْمًا ٱللَّهُ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بعذاب الاستئصال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مُعَذِّبُهُمْ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وذلك لتماديهم في غيّهم؟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الناهية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نؤدّي فرضاً ليكون لنا عذر عند اللّه تعالى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الصائدين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يجتنبون الصيد فنحتمل تأثير وعظنا إذ قد يتوب العاصي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الصائدون عمداً فكأنّهم نسوا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الصيد في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 ٱلَّذِينَ يَنْهَوْنَ عَنِ ٱلسُّوءِ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الواعظون الناصحون حيث لم يصيدوا ونهوا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وَأَخَذْنَا ٱلَّذِينَ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الصائدون والذين لم ينهوهم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فسقهم حيث بعضهم صاد وبعضهم الآخر ترك النهي عن المنكر وثبّط الناهين عنه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يوضّح اللّه ظلمهم ونوعية عذاب الصائدين بالعطف التوضيحي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تمرّدوا ولم يطيعوا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bookmarkStart w:id="271" w:name="pg15276_182054"/>
    </w:p>
    <w:p>
      <w:pPr>
        <w:pStyle w:val="BookText"/>
        <w:rPr/>
      </w:pPr>
      <w:bookmarkEnd w:id="271"/>
      <w:r>
        <w:rPr>
          <w:rFonts w:ascii="Amiri" w:hAnsi="Amiri" w:eastAsia="Amiri" w:cs="Amiri"/>
          <w:color w:val="111111"/>
          <w:sz w:val="28"/>
          <w:sz w:val="28"/>
          <w:szCs w:val="28"/>
          <w:rtl w:val="true"/>
          <w:lang w:bidi="ar-SA"/>
        </w:rPr>
        <w:t>لَهُمْ كُونُواْ قِرَدَةً خَٰسِِٔينَ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مطرودين عن الرحمة</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505413_2142443653"/>
      <w:bookmarkStart w:id="273" w:name="_Toc98"/>
      <w:bookmarkEnd w:id="272"/>
      <w:r>
        <w:rPr>
          <w:rtl w:val="true"/>
        </w:rPr>
        <w:t>قصة أصحاب السبت</w:t>
      </w:r>
      <w:bookmarkEnd w:id="273"/>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قصّة أخرى من عذاب العاصين في الدنيا وذلك بمسخهم قردة خاسئين، وهم قوم من ثمود كما في الرواية</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من آمن مع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قد دخلوا في شريعة اليهود لأنّها كانت الشريعة التي يلزم الناس الالتزام بها في ذلك الوقت، وكانوا يسكنون في إيلة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الآن إيلات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كثر فيهم العصيان فأراد اللّه تعالى أن يهلك العاصين فامتحنهم بامتحان صعب،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ٱلْقَوْلُ فَدَمَّرْنَٰهَا تَدْمِيرًا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أمروا بالإمساك يوم الجمعة فتركوا يوم الجمعة فأمسكوا يوم السبت</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العلّة في تحريم الصيد عليهم يوم السبت أنّ عيد جميع المسلمين وغيرهم كان يوم الجمعة، فخالفت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عيدنا يوم السبت فحرّم اللّه عليهم الصيد يوم السبت</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وهذا نظير عقوبتهم بظلمهم عبر تحريم بعض الطيّبات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ٱلَّذِينَ هَادُواْ حَرَّمْنَا عَلَيْهِمْ طَيِّبَٰتٍ أُحِلَّتْ لَهُمْ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وإمعاناً في الامتحان أظهر اللّه الأسماك يوم السبت وأخفاها سائر الأيام،فتجرّأ البعض منهم بالصيد يوم السبت بحيلة احتالوها بأن كانوا في يوم السبت يحبسون الأسماك في أحواض متّصلة بالبحر، ثمّ يقبضونها يوم الأحد زاعمين أنّهم لم يصيدوا في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دأب أكثرهم، وكان القليل منهم من المؤمنين ينهونهم عن المنكر ثمّ اعتزلوهم وخرجوا عن المدينة، وكان البعض لا يصيدون ولكنّهم كانوا لا ينهون عن المنكر بل كانوا يثبطون الناهين، فأنزل اللّه عذابه على الصائدين والساكتين ثمّ أهلكهم عقوبة لهم وليكونوا عبرة لسائر الناس، وقد ذكرت الروايات تفصيل قصّتهم فراجعها في تفسير البرهان</w:t>
      </w:r>
      <w:r>
        <w:rPr>
          <w:rStyle w:val="FootnoteAnchor"/>
          <w:rtl w:val="true"/>
        </w:rPr>
        <w:footnoteReference w:id="386"/>
      </w:r>
      <w:r>
        <w:rPr>
          <w:rFonts w:ascii="Amiri" w:hAnsi="Amiri" w:eastAsia="Amiri" w:cs="Amiri"/>
          <w:color w:val="111111"/>
          <w:sz w:val="28"/>
          <w:sz w:val="28"/>
          <w:szCs w:val="28"/>
          <w:rtl w:val="true"/>
          <w:lang w:bidi="ar-SA"/>
        </w:rPr>
        <w:t xml:space="preserve">، وقد مرّ بعض الكلام في سورة البقرة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وَسَْٔلْهُمْ عَنِ ٱلْقَرْيَةِ ٱلَّتِي كَانَتْ حَاضِرَةَ ٱلْبَحْرِ إِذْ يَعْدُونَ فِي ٱلسَّبْتِ إِذْ تَأْتِيهِمْ حِيتَانُهُمْ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تذكير لهم وتقريع وتحذير، فإنّ أكثر اليهود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خالفوا أمر اللّه في التوراة باتّباع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أولئك لم يخالفوا أصلاً من أصول الدين لكنّهم عصوا في الفروع فعذّبهم اللّه تعالى بالمسخ فهل تكونون أنتم في أمان من عذابه وأنتم تكذّبون رسالة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أصول الدين؟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حَاضِرَةَ ٱلْبَحْرِ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ضد الغياب، أي كانت على ساحل البحر ولم تكن بعيدة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 يعدو ومنه الاعتداء، وهو تجاوز الحد، فقدتجاوزوا حد اللّه تعالى حيث نهاهم فارتكبوا المحظور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تَأْتِيهِمْ حِيتَانُهُمْ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ذلك كان أمراً خارقاً للعادة لأنّ اللّه كان يريد أن يمتحنهم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نَبْلُوهُم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المستبعد أن يميّز الحيوان بين أيّام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يألف الحيوان مكان الأمن وينفر من مكان الصيد لكن أن يميّز زمان الصيد وزمان عدم الصيد فالظاهر 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شارع أي سهلة التناول، قيل أصل الكلمة من شريعة الماء وهي الأماكن الواسعة قليلة العمق بجنب النهر حيث يمكن تناول الماء منها بسهولة، ولذا استعملت المادة في كل ما يسهل تناوله كأحكام الدين ونحوه، وفي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حيتان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تخفض رؤوسها تشرب</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وكأنّ المراد عدم حذرها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يدخلون في السبت بأن كانوا في سائر أيّام الأسبوع،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أسبت أي دخل في السبت، وأجمع دخل في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هكذا وبهذا الأمر،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الظهور أي هكذا نخرج باطنهم ونظهره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الامتحان الصعب كان نتيجة فسقهم حيث عصوا اللّه تعالى فأراد إهلاكهم عبر امتحان صعب، فقد يكون العاصي مستحقّاً للعقاب لكن الناس لا يعلمون التفاصيل فيكون أخذه بما يستحق </w:t>
      </w:r>
      <w:bookmarkStart w:id="274" w:name="pg15276_182057"/>
    </w:p>
    <w:p>
      <w:pPr>
        <w:pStyle w:val="BookText"/>
        <w:rPr/>
      </w:pPr>
      <w:bookmarkEnd w:id="274"/>
      <w:r>
        <w:rPr>
          <w:rFonts w:ascii="Amiri" w:hAnsi="Amiri" w:eastAsia="Amiri" w:cs="Amiri"/>
          <w:color w:val="111111"/>
          <w:sz w:val="28"/>
          <w:sz w:val="28"/>
          <w:szCs w:val="28"/>
          <w:rtl w:val="true"/>
          <w:lang w:bidi="ar-SA"/>
        </w:rPr>
        <w:t>مثار سؤال واستنكار، فلذا الحكيم يظهر أوّلاً استحقاقه ثمّ لمّا لم يبق له عذرولا يعذره الناس أخذه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ٱللَّهُ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أنّ أهل إيلة انقسموا إلى ثلاث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لبيان عذاب طائفتين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الصائدين وقد ذكرهم في الآية السابقة، والذين ما صادوا وما نهوا عن المنكر، والذين لم يصيدوا ونهوا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بيان سبب نهيهم عن المنكر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اللّه تعالى حيث أوجب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التأثير في الصائدين أو بعضهم، لعدم علمهم بالغيب، وأحياناً يتّعظ العاصي ولو بعد تكرار نهيه عن المنكر، وقد شاهدنا أناساً داوموا على المعصية ولم تؤثّر فيهم المواعظ لكن موعظة واحدة في موقفٍ قلبتهم رأساً على عقب فتابوا وحسنت توبتهم، وهذا عادةً يكون في غير المعاندين الذين ينساقون إلى شهواتهم من غير عتو فقد يوفّقهم اللّه إلى التوبة وقد يكون ذلك التوفيق جزاءً لبعض أعمالهم الصالحة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4505415_2142443653"/>
      <w:bookmarkStart w:id="276" w:name="_Toc99"/>
      <w:bookmarkEnd w:id="275"/>
      <w:r>
        <w:rPr>
          <w:rtl w:val="true"/>
        </w:rPr>
        <w:t>معصية الساكتين عن المنكر</w:t>
      </w:r>
      <w:bookmarkEnd w:id="276"/>
    </w:p>
    <w:p>
      <w:pPr>
        <w:pStyle w:val="BookText"/>
        <w:rPr/>
      </w:pPr>
      <w:r>
        <w:rPr>
          <w:rFonts w:ascii="Amiri" w:hAnsi="Amiri" w:eastAsia="Amiri" w:cs="Amiri"/>
          <w:color w:val="111111"/>
          <w:sz w:val="28"/>
          <w:sz w:val="28"/>
          <w:szCs w:val="28"/>
          <w:rtl w:val="true"/>
          <w:lang w:bidi="ar-SA"/>
        </w:rPr>
        <w:t>وأما الساكتون فهؤلاء ارتكبوا معصيتين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نهيهم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تثبيطهم الناهين عن المنكر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قالوه تثبيطاً، وإلاّ فلو كانوا يائسين حقيقة عن هدايتهم لما كان عليهم بأس في ترك النهي عن المنكر؛ إذ من شرائط </w:t>
      </w:r>
    </w:p>
    <w:p>
      <w:pPr>
        <w:pStyle w:val="BookText"/>
        <w:rPr/>
      </w:pPr>
      <w:r>
        <w:rPr>
          <w:rFonts w:ascii="Amiri" w:hAnsi="Amiri" w:eastAsia="Amiri" w:cs="Amiri"/>
          <w:color w:val="111111"/>
          <w:sz w:val="28"/>
          <w:sz w:val="28"/>
          <w:szCs w:val="28"/>
          <w:rtl w:val="true"/>
          <w:lang w:bidi="ar-SA"/>
        </w:rPr>
        <w:t xml:space="preserve">وجوبه احتمال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أو في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استيقن عدم تأثيره لميجب، وحيث إنّ اللّه عذّب الساكتين علمنا أنّهم كانوا يحتملون التأثير لكن تركوه كسلاً وعصياناً وزادوا عليه معصية التثبيط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مُهْلِكُهُمْ أَوْ مُعَذِّبُهُمْ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الهلاك في الدنيا والعذاب في الآخرة، أو كلاهما في الدنيا حيث إنّ اللّه عاقب أمماً سابقة تارة بالهلاك وتارة بالتضييق، كما أخذ آل فرعون بالسنين ونقص من الثمرات والجراد والقمّل والدم وغيرها من الآيات، ثمّ أهلكهم بأن أغرقهم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ليكون لنا عذر عند اللّه تعالى؛ وذلك لأنّ اللّه يأخذ العالم بذنب الجاهل إذا لم يمنعه ولم ينهه، وذلك لوجوب المنع عن المنكر بالقهر، فإن لم يتمكّن فبالموعظة التي يحتمل تأثيرها، فإن ترك ذلك لم يكن معذوراً، أو أنّ الذنب الذي يقع في الأرض يسأل الجميع عنه ولا عذر لمن أتى به أو لم يمنع عنه، وأمّا من نهى عنه فإنّه يكون معذوراً حيث حاول منعه لكنه لم يتمكّن،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ٱللَّهُ يَٰعِيسَى ٱبْنَ مَرْيَمَ ءَأَنتَ قُلْتَ لِلنَّاسِ ٱتَّخِذُونِي وَأُمِّيَ إِلَٰهَيْنِ مِن دُونِ ٱللَّهِ قَالَ سُبْحَٰنَكَ مَا يَكُونُ لِي أَنْ أَقُولَ مَا لَيْسَ لِي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ٱلرَّقِيبَ عَلَيْهِمْ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احتمالهم تأثير الكلام فيهم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ذُكِّرُواْ بِهِ أَنجَيْنَا ٱلَّذِينَ يَنْهَوْنَ عَنِ </w:t>
      </w:r>
    </w:p>
    <w:p>
      <w:pPr>
        <w:pStyle w:val="BookText"/>
        <w:rPr/>
      </w:pPr>
      <w:r>
        <w:rPr>
          <w:rFonts w:ascii="Amiri" w:hAnsi="Amiri" w:eastAsia="Amiri" w:cs="Amiri"/>
          <w:color w:val="111111"/>
          <w:sz w:val="28"/>
          <w:sz w:val="28"/>
          <w:szCs w:val="28"/>
          <w:rtl w:val="true"/>
          <w:lang w:bidi="ar-SA"/>
        </w:rPr>
        <w:t>ٱلسُّوءِ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لمّا عاند الصائدون فاستمروا في عصيانهم فحينذاك عذّبهم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تركوا المواعظ فلم يعملوا بها، كالناسي الذي يترك الشيء، فكما أنّ الشيء لا يؤثّر في الناسي كذلك لم يؤثّر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الناسي حقيقة لا عقاب عليه لأنّ النسيان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وإن كان صحيحاً إلاّ أنّه لا ينطبق على الذي أصر على المعصية ثمّ نسيها، كمن غصب داراً وسكنها عامداً عالماً ثمّ نسي أنّها مغصوبة، فهذا نسيان بسوء الاختيار ولا يشمله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وَأَخَذْنَا ٱلَّذِينَ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الصائدون والساكتون، فكلاهما ظالم لنفسه عاص، أمّا قول بعض المفسّرين بأنّ الساكتين أيضاً كانوا ناجين لأنّهم لم يرتكبوا المنكر وكانوا يعلمون بأنّ اللّه سيغضب على الصائدين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صحيح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أَنجَيْنَا ٱلَّذِينَ يَنْهَوْنَ عَنِ ٱلسُّوءِ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وَأَخَذْنَا ٱلَّذِينَ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دلالة واضحة على إهلاك الساكتين حيث لم يكونوا معذورين، وكان احتمال تأثير النهي وارداً، وإنّ اللّه خص النجاة بالناهين، وعمّ العذاب للذين ظلموا ولم يخصّه بالصائدين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عن الطاعة إمّا بالصيد وإمّا بترك النهي وتثبيط الناهي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عَتَوْاْ عَن مَّا نُهُواْ عَنْهُ قُلْنَا لَهُمْ كُونُواْ قِرَدَةً خَٰسِِٔينَ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السابقة دلّت على عذاب الظالمين بعذاب بئيس، وهذه الآية تدلعلى عذاب المسخ بعد العتو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كلمات المفسّرين هنا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عذّبهم بعذابين والآية السابقة تدل على عذاب أصابهم دون الإهلاك ودلّت الآية اللاحقة على أنّهم لم يرتدعوا وعاندوا فمسخهم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إحدى الآيتين حول عذاب الصائدين والأخرى حول عذاب الساكتين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بسياق الآيات وما في الروايات أنّ اللّه عذّب الصائدين والساكتين جميعاً، والآية الأولى أجملت فذكرت عذاب الظالمين وأنّه كان عذاباً بئيساً، وأمّا الآية الثانية فهي عطف توضيحي لبيان خصوص عذاب الصائدين ونوعيّته حيث فصّلت في أنّ ظلمهم كان مصاحباً للعتو وأنّ ذلك العذاب البئيس كان مسخهم 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الأولى في مقام بيان فارق الطوائف الثلاث، فقد أنجى اللّه طائفة لأنّهم أطاعوا اللّه فنهوا عن السوء، وأهلك اللّه الساكتين والصائدين لأنّهم خرجوا عن طاعة اللّه بالظلم، وأمّا الآية الثانية فهي في توضيح وشرح ظلم الصائدين ونوعيّة عذابهم، وهذا النوع من البيان متعارف في المحاورات بين الناس،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تفريعاً على الآية السابقة وإنّما هو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الاستكبار والتمرّد عن الطاعة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بإرادتنا التكوينيّة حوّلناهم إلى قردة،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p>
    <w:p>
      <w:pPr>
        <w:pStyle w:val="BookText"/>
        <w:rPr/>
      </w:pPr>
      <w:r>
        <w:rPr>
          <w:rFonts w:ascii="Amiri" w:hAnsi="Amiri" w:eastAsia="Amiri" w:cs="Amiri"/>
          <w:color w:val="111111"/>
          <w:sz w:val="28"/>
          <w:sz w:val="28"/>
          <w:szCs w:val="28"/>
          <w:rtl w:val="true"/>
          <w:lang w:bidi="ar-SA"/>
        </w:rPr>
        <w:t>كناية عن الإرادة، أو إنّ اللّه تعالى جعل هذه الألفاظ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مطرودين عن رحمة اللّه، ولعلّ المقصود أنّ عذابهم الدنيوي لا يرفع عنهم العذاب الأخروي، فإنّ اللّه لا يجمعهما على مؤمن كما في بعض الأحاديث</w:t>
      </w:r>
      <w:r>
        <w:rPr>
          <w:rStyle w:val="FootnoteAnchor"/>
          <w:rtl w:val="true"/>
        </w:rPr>
        <w:footnoteReference w:id="390"/>
      </w:r>
      <w:r>
        <w:rPr>
          <w:rFonts w:ascii="Amiri" w:hAnsi="Amiri" w:eastAsia="Amiri" w:cs="Amiri"/>
          <w:color w:val="111111"/>
          <w:sz w:val="28"/>
          <w:sz w:val="28"/>
          <w:szCs w:val="28"/>
          <w:rtl w:val="true"/>
          <w:lang w:bidi="ar-SA"/>
        </w:rPr>
        <w:t>، وأمّا الفاسق فهو أهون على اللّه من ذلك بل عقوبته الدنيويّة هي شروع جزائه على عمله وليست كل جزائه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ويحتمل أن يكون المقصود هو أنّ العذاب لم يتوقّف على المسخ بل زاد اللّه عذاباً آخر بإهلاكهم، وعن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ذكر حديث مسخهم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زالوا كذلك ثلاثة أيّام، ثمّ بعث اللّه عز وجل عليهم مطراً وريحاً فجرفهم إلى البحر، وما بقي مسخ بعد ثلاثة أيّام، وإنّما الذين ترون من هذه المصوّرات بصورها فإنّما هي أشباحها، لا هي بأعيانها ولا من نسلها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مسخ هؤلاء لاصطياد السمك فكيف ترى عند اللّه عز وجل يكون حال من قتل أولاد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وهتك حريمه؟ إنّ اللّه وإن لم يمسخهم في الدنيا فإنّ المعد لهم من عذاب الآخرة أضعاف هذا المسخ</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277" w:name="pg15276_182062"/>
    </w:p>
    <w:p>
      <w:pPr>
        <w:pStyle w:val="Heading2"/>
        <w:numPr>
          <w:ilvl w:val="1"/>
          <w:numId w:val="1"/>
        </w:numPr>
        <w:rPr/>
      </w:pPr>
      <w:bookmarkStart w:id="278" w:name="__RefHeading___Toc4505417_2142443653"/>
      <w:bookmarkStart w:id="279" w:name="_Toc100"/>
      <w:bookmarkEnd w:id="277"/>
      <w:bookmarkEnd w:id="278"/>
      <w:r>
        <w:rPr>
          <w:rtl w:val="true"/>
        </w:rPr>
        <w:t xml:space="preserve">الآيات </w:t>
      </w:r>
      <w:r>
        <w:rPr/>
        <w:t>167</w:t>
      </w:r>
      <w:r>
        <w:rPr>
          <w:rtl w:val="true"/>
        </w:rPr>
        <w:t>-</w:t>
      </w:r>
      <w:r>
        <w:rPr/>
        <w:t>171</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تَأَذَّنَ رَبُّكَ لَيَبْعَثَنَّ عَلَيْهِمْ إِلَىٰ يَوْمِ ٱلْقِيَٰمَةِ مَن يَسُومُهُمْ سُوءَ ٱلْعَذَابِ إِنَّ رَبَّكَ لَسَرِيعُ ٱلْعِقَابِ وَإِنَّهُ لَغَفُورٌ رَّحِيمٌ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وَقَطَّعْنَٰهُمْ فِي ٱلْأَرْضِ أُمَمًا مِّنْهُمُ ٱلصَّٰلِحُونَ وَمِنْهُمْ دُونَ ذَٰلِكَ وَبَلَوْنَٰهُم بِٱلْحَسَنَٰتِ وَٱلسَّئَِّاتِ لَعَلَّهُمْ يَرْجِعُونَ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ٱلْكِتَٰبَ يَأْخُذُونَ عَرَضَ هَٰذَا ٱلْأَدْنَىٰ وَيَقُولُونَ سَيُغْفَرُ لَنَا وَإِن يَأْتِهِمْ عَرَضٌ مِّثْلُهُ يَأْخُذُوهُ أَلَمْ يُؤْخَذْ عَلَيْهِم مِّيثَٰقُ ٱلْكِتَٰبِ أَن لَّا يَقُولُواْ عَلَى ٱللَّهِ إِلَّا ٱلْحَقَّ وَدَرَسُواْ مَا فِيهِ وَٱلدَّارُ ٱلْأخِرَةُ خَيْرٌ لِّلَّذِينَ يَتَّقُونَ أَفَلَا تَعْقِلُونَ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يُمَسِّكُونَ بِٱلْكِتَٰبِ وَأَقَامُواْ ٱلصَّلَوٰةَ إِنَّا لَا نُضِيعُ أَجْرَ ٱلْمُصْلِحِينَ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نَتَقْنَا ٱلْجَبَلَ فَوْقَهُمْ كَأَنَّهُ ظُلَّةٌ وَظَنُّواْ أَنَّهُ وَاقِعُ بِهِمْ خُذُواْ مَا ءَاتَيْنَٰكُم بِقُوَّةٖ وَٱذْكُرُواْ مَا فِيهِ لَعَلَّكُمْ تَتَّقُونَ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عقابهم لمّا خالفوا الميثاق وذلك بالذل والتفرّق، فقال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وأعلم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لَيَبْعَثَنَّ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إِلَىٰ يَوْمِ ٱلْقِيَٰمَةِ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ماداموا ناقضين للميثاق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يولّيهم ويذيقهم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ٱلْعَذَابِ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العذاب السيّء لشدّته، فإنّه نتيجة عمل كل جيل ورضاه بفعل آبائه، وسبب هذا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لَسَرِيعُ ٱلْعِقَابِ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عقابه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تاب، فالمعنى إذا تابوا رفع اللّه عنهم هذا العقاب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عقوبتهم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ٱلْأَرْضِ 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فلذا كانوا تحت سيطرة من يذلّهم لعدم اجتماعهم ولا اجتماعكلمتهم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ٱلصَّٰلِحُونَ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آمنوا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منحطّون عن الصلاح فهم مفسدون،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وَبَلَوْنَٰهُم بِٱلْحَسَنَٰتِ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يسرّهم كالخيرات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يسوؤهم كالضرّاء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غيّهم فيشكروا عند النعم، ويتضرّعوا عند النقم، وهذا من لطف اللّه بعباده المذنبين ليتوبوا رحمة بهم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لم يعتبروا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 سوء لم يكن فيهم 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وَرِثُواْ ٱلْكِتَٰبَ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إليهم التوراة حيث تلقّوها عن سلفهم لكنّهم لم يعملوا بها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ٱلْأَدْنَىٰ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الأحقر، وهو عرض لا دوام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وافتراءً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يؤاخذنا اللّه على ما نعمله من الحرام وأكل السحت،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 ذلك مصرّون على ذنبهم لا يحدّثون أنفسهم بالتوبة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يَأْتِهِمْ عَرَضٌ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العرض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ينكر اللّه عليهم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مِّيثَٰقُ ٱلْكِتَٰبِ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الأكيد المذكور في التوراة، وذلك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يَقُولُواْ عَلَى ٱللَّهِ إِلَّا 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يحلّلوا حلاله ويحرموا حرامه، فما بالهم يعصون ويفترون؟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متذكّرون لما في الكتاب؛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دَرَسُواْ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قرؤوه فهم عالمون به، ثمّ يدعوهم اللّه إلى إعمال عقولهم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وَٱلدَّارُ ٱلْأخِرَةُ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الدنيا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أي لماذا لا تحكّمون عقولكم لتعملوا بهذا؟</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تابوا تاب اللّه عليهم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يُمَسِّكُونَ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بِٱلْكِتَٰبِ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عملوا بالتوراة أو عموم الكتب السماوّية فوفوا بالميثاق ولم ينقضوه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وَأَقَامُواْ ٱلصَّلَوٰةَ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ينالون أجرهم؛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ٱلْمُصْلِحِينَ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أصلحوا أنفسهم بالطاعة فصلحت بذلك البلاد والعباد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أخذنا عليهم الميثاق في الكتاب كذلك أخذنا الميثاق 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ورفعناه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فَوْقَهُمْ كَأَنَّهُ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يظلّهم كالسقيفة فوق رؤوسهم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وَظَنُّواْ أَنَّهُ وَاقِعُ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عليهم فقلنا إمّا تتعهّدوا بالعمل بالكتاب أو نسقط الجبل عليكم فأعطوا الميثاق، وقلنا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ءَاتَيْنَٰكُم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بعزم في القلوب وجد واجتهاد بالجوارح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اللّه تعالى الذي أعدّه للعصاة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بيان عقوبة دنيويّة أخرى نالتهم حينما خالفوا أمر اللّه وميثاقه حيث إنّ اللّه أنزل التوراة عليهم فلمّا رأوا صعوبة أحكامها رفضوها فحذّرهم اللّه تعالى من عقابه بأن قطع الجبل ورفعه فوق رؤوسهم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يتعهدوا بالعمل به وإمّا أن يعاقبهم اللّه على تمرّدهم بكبس الجبل عليهم فيهلكوا، فأعطوا الميثاق فرفع اللّه عقابهم، كما أنّ الكتاب بنفسه فيه </w:t>
      </w:r>
    </w:p>
    <w:p>
      <w:pPr>
        <w:pStyle w:val="BookText"/>
        <w:rPr/>
      </w:pPr>
      <w:r>
        <w:rPr>
          <w:rFonts w:ascii="Amiri" w:hAnsi="Amiri" w:eastAsia="Amiri" w:cs="Amiri"/>
          <w:color w:val="111111"/>
          <w:sz w:val="28"/>
          <w:sz w:val="28"/>
          <w:szCs w:val="28"/>
          <w:rtl w:val="true"/>
          <w:lang w:bidi="ar-SA"/>
        </w:rPr>
        <w:t>الميثاق بأن يعملوا به وهم قد تعهّدوا بذلك، مضافاً إلى أنّ الميثاق موجود في الفطرة وقد خالفوها وهذا ما يتم بيانه في آيات 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سبحانه اختبرهم بالشدّة والرخاء عسى أن يعملوا بعهدهم ويرجعوا إلى فطرتهم، فأمّا الذين لم يخالفوا العهد فاللّه يغفر لهم ويرحمهم ولا يضيع أجرهم لأنّهم مصلحون، وأمّا الذين خالفوا العهد فاللّه عاقبهم بأن أذلّهم في الدنيا بأن أرسل عليهم من يسومهم سوء العذاب مع تفرّقهم وتشتّتهم بحيث لا يتمكّنون من دفع أذى الآخرين عن أنفسهم، وأمّا قوّتهم حاليّاً واجتماعهم في دولتهم الغاصبة فلم يرفع الذل عنهم وذلك لأنّهم اتخذوا حبلاً من الناس واستقووا بالقوى العظمى النصرانيّة فهم أذلاء عندهم يطبّقون ما يريده أولئك منهم، وهم مع ذلك في خوف وقلق دائمين، ومن المؤكّد أنّه لا تمضي إلاّ أيّاماً قلائل ويتبدّد جمعهم ويزولون ويعودون إلى الشتات والتفرّق،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عُدتُّمْ عُدْنَا وَجَعَلْنَا جَهَنَّمَ لِلْكَٰفِرِينَ حَصِيرًا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الآيات قدّمت ذكر العذاب ثمّ بيّنت سببه بمخالفة الميثاق، ولعلّ ذلك مراعاةً للسياق مع الآيات السابقة حيث انتهت بذكر عذاب أصحاب السبت بمسخهم قردة خاسئين، وهؤلاء إنّما هم امتداد لأولئك، أو لأنّ ذلّهم مشاهد وليس مجرّد نقل قضيّة تاريخيّة فذكر اللّه ما يشاهده الناس أوّلاً ثمّ ذكر سببه، فتكون العبرة فيه أوضح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 لَيَبْعَثَنَّ عَلَيْهِمْ إِلَىٰ يَوْمِ ٱلْقِيَٰمَةِ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أذّن والمعنى أنّه أخبر وأعلن ذلك، وفي هذا معنىالقَسَم ولذا كان جوابه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ربّهم ولعلّه لأنّ الرب بمعنى المصلح كما مرّ، واللّه تعالى لم يصلحهم لسوء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هو الإرسال، والمقصود هو أنّ اللّه يسلط عليهم وذلك بأن لا يمنع الظالمين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ٱلْقِيَٰمَةِ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جيل لاحق يقفو الجيل السابق في نقض العهد وسوء الأعمال، فمادام السبب مستمراً فالعقوبة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السوم وهو الطلب والعلامة</w:t>
      </w:r>
      <w:r>
        <w:rPr>
          <w:rStyle w:val="FootnoteAnchor"/>
          <w:rtl w:val="true"/>
        </w:rPr>
        <w:footnoteReference w:id="393"/>
      </w:r>
      <w:r>
        <w:rPr>
          <w:rFonts w:ascii="Amiri" w:hAnsi="Amiri" w:eastAsia="Amiri" w:cs="Amiri"/>
          <w:color w:val="111111"/>
          <w:sz w:val="28"/>
          <w:sz w:val="28"/>
          <w:szCs w:val="28"/>
          <w:rtl w:val="true"/>
          <w:lang w:bidi="ar-SA"/>
        </w:rPr>
        <w:t>، والمراد هنا يكلّفهم ويذيقهم ويولّيهم كأنّه الوسمة والعلامة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ٱلْعَذَابِ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 إلى الموصوف أي العذاب السيّء، وهو العذاب الشديد، وهذا تارة يكون بحق كإجلاء بني النضير، وقتل وسبي بعض بني قريظة، وأخذ الجزية منهم وهم صاغرون، وقد يكون بباطل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ٱلظَّٰلِمِينَ بَعْضَا بِمَا كَانُواْ يَكْسِبُونَ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لَسَرِيعُ ٱلْعِقَابِ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عذابه الدنيوي فإنّه أسرع من عذاب الآخرة، وإمهال الظالم أيّاماً معدودة ثمّ أخذه لا ينافي سرعة العذاب، والمقصود بيان أنّ اللّه أحياناً يسرع في العذاب وهذا لا ينافي تأخير العذاب إلى الآخرة </w:t>
      </w:r>
    </w:p>
    <w:p>
      <w:pPr>
        <w:pStyle w:val="BookText"/>
        <w:rPr/>
      </w:pPr>
      <w:r>
        <w:rPr>
          <w:rFonts w:ascii="Amiri" w:hAnsi="Amiri" w:eastAsia="Amiri" w:cs="Amiri"/>
          <w:color w:val="111111"/>
          <w:sz w:val="28"/>
          <w:sz w:val="28"/>
          <w:szCs w:val="28"/>
          <w:rtl w:val="true"/>
          <w:lang w:bidi="ar-SA"/>
        </w:rPr>
        <w:t>أحياناً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التوبة لهم بأنّهم إن تابوا وعملوابالميثاق الذي منه الإيمان بالأنبياء اللاحقين فإنّ اللّه يرفع عنهم هذا العذاب لأنّه غفور رحيم،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اللّه أنّه سريع العقاب أراد بيان أنّ السرعة هي أحياناً لا دائماً لذا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وَقَطَّعْنَٰهُمْ فِي ٱلْأَرْضِ أُمَمًا مِّنْهُمُ ٱلصَّٰلِحُونَ وَمِنْهُمْ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تتمّة بيان عقوباتهم الدنيويّة، فإنّ التفريق والوقوع تحت سلطة الآخرين نوع إذلال لهم وهم الذين يزعمون أنّهم شعب اللّه المختار، والسبب أن اللّه تعالى أراد أن يتوبوا ويرجعوا إلى العمل بالميثاق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فرّقناهم إذلالاً لهم، والظاهر أنّ ذلك كان عبر الحكّام الظالمين كبخت النصر الذين طردوهم عن فلسطين فكل جماعة منهم ذهبت إلى طرف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أنّهم خرجوا عن كونهم أمّة واحدة ففقدوا عنصر قوّتهم، كما أنّ قلوبهم متفرّقة،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فَأَغْرَيْنَا بَيْنَهُمُ ٱلْعَدَاوَةَ وَٱلْبَغْضَاءَ إِلَىٰ يَوْمِ ٱلْقِيَٰمَةِ</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تَحْسَبُهُمْ جَمِيعًا وَقُلُوبُهُمْ شَتَّىٰ ذَٰلِكَ بِأَنَّهُمْ قَوْمٌ لَّا يَعْقِلُونَ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ٱلصَّٰلِحُونَ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إنصاف لهم وبيان أنّ بعضهم كانوا </w:t>
      </w:r>
    </w:p>
    <w:p>
      <w:pPr>
        <w:pStyle w:val="BookText"/>
        <w:rPr/>
      </w:pPr>
      <w:r>
        <w:rPr>
          <w:rFonts w:ascii="Amiri" w:hAnsi="Amiri" w:eastAsia="Amiri" w:cs="Amiri"/>
          <w:color w:val="111111"/>
          <w:sz w:val="28"/>
          <w:sz w:val="28"/>
          <w:szCs w:val="28"/>
          <w:rtl w:val="true"/>
          <w:lang w:bidi="ar-SA"/>
        </w:rPr>
        <w:t xml:space="preserve">ملتزمين بالميثاق والذي فيه الإيمان بالأنبياء اللاحقين كعيسى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بما أنّ الأكثر نقضوا العهد فالبليّة عمّتهم، قالسبحانه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وَٱتَّقُواْ فِتْنَةً لَّا تُصِيبَنَّ ٱلَّذِينَ ظَلَمُواْ مِنكُمْ خَاصَّةً</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أو هو تحريض للعصاة منهم بأن يصلحوا كما صلح بعض أسلافهم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دون الصالحين وهم المفسدون الكفرة والفسقة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اللّه تعالى لم يقطع لطفه عنهم بل صنع بهم ما يرجى معه توبتهم، فتارة بالحسنات ليشكروا، وتارة بالمصائب ليتضرّعوا، وكلاهما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والنقمة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رحمة لهم ليتذكّروا فيرجعوا عن غيّهم ويتّعظوا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ٱلْكِتَٰبَ يَأْخُذُونَ عَرَضَ هَٰذَا ٱلْأَدْنَىٰ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أنّه كما كان في السلف الصالحون ودون ذلك، كذلك في الأجيال اللاحقة فمنهم من يأخذون عرض الدنيا، ومنهم من يتّقون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مصرّون على طلب الدنيا وترك الآخرة مع أنّ الكتاب بأيديهم ويعلمون ما فيه، وهم يمنّون أنفسهم بأنّ اللّه يغفر لهم ذنوبهم لذا لا يخافونه ولا يخافون عذابه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الصنف الثاني فيذكرهم في الآية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جاء من بعدهم مكانهم،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بدل السوء،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بدل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وَرِثُواْ ٱلْكِتَٰبَ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وصلت التوراة إليهم من أسلافهم فكأنّهم ورثوها؛ لأنّ الإرث هو ما كان للسلف ومن بعده انتقل للخلف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لم ينتفعوا بهذا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هَٰذَا ٱلْأَدْنَىٰ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هو الزائل الذي يقل لبثه ولا ثبات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الدنيا، مقابل الآخرة، ودنوّه لقربه أو خسّته، والمقصود أنّ همّهم الدنيا فيأخذون منها ما وجدوه من غير مراعاة لما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سَيُغْفَرُ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يفترون على اللّه بأنّه وعدهم الغفران فلا بأس عليهم بما يفعلوه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تمنٍّ باطل،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ٱلْكِتَٰبِ مَن يَعْمَلْ سُوءًا يُجْزَ بِهِ وَلَا يَجِدْ لَهُ مِن دُونِ ٱللَّهِ وَلِيًّا وَلَا نَصِيرًا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وليس المؤمن هكذا فإنّه يرجو رحمة اللّه بعمله الصالح،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يَأْتِهِمْ عَرَضٌ مِّثْلُهُ يَأْخُذُوهُ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إصرارهم على حطام الدنيا والعصيان فلا يكتفون بما كسبوه من حرام بل لهم الجشع والطمع فكلّما وقع بأيديهم من الدنيا حتّى من حرامها أخذوه حتّى وإن لم يحتاجوا إليه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بأن اللّه قد أخذ منهم الميثاق في </w:t>
      </w:r>
    </w:p>
    <w:p>
      <w:pPr>
        <w:pStyle w:val="BookText"/>
        <w:rPr/>
      </w:pPr>
      <w:r>
        <w:rPr>
          <w:rFonts w:ascii="Amiri" w:hAnsi="Amiri" w:eastAsia="Amiri" w:cs="Amiri"/>
          <w:color w:val="111111"/>
          <w:sz w:val="28"/>
          <w:sz w:val="28"/>
          <w:szCs w:val="28"/>
          <w:rtl w:val="true"/>
          <w:lang w:bidi="ar-SA"/>
        </w:rPr>
        <w:t>التوراة وهم قد وعدوا بالعمل بها، فما بالهم تركوها؟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مِّيثَٰقُ ٱلْكِتَٰبِ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الميثاق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يَقُولُواْ عَلَى ٱللَّهِ إِلَّا 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مِّيثَٰقُ ٱلْكِتَٰبِ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مفعول لأجله أي أخذ الميثاق لئلا يقولوا إلاّ الحق، ولكنّهم نقضوا حيث افتروا على اللّه بأنّه سيغفر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يَعِد اللّه العصاة بالغفران بل أوعدهم بالعذاب، وأمّا مغفرته فأخبر بعدم شمولها المشركين، وترك الباقي في المشيئة إن شاء غفر لهم بفضله وإن شاء عذّبهم بعدله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وَدَرَسُواْ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أنّهم علموا بما في الكتاب، فليس مجرّد أوراق ورثوها عن أسلافهم لا يعلمون ما فيها كي يكونوا معذورين، بل درسوها في ما بينهم قراءة ومعرفة لكن من غير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وَٱلدَّارُ ٱلْأخِرَةُ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عرض الدنيا لا قيمة له لأنّه زائل ويستتبع عذاباً دائماً، وإنّما الخير في ثواب الآخرة لكن يشترط فيه التقوى بأن لا يقترب الإنسان من العَرَض الدنيوي الحرام حتّى وإن كان فيه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يُمَسِّكُونَ بِٱلْكِتَٰبِ وَأَقَامُواْ ٱلصَّلَوٰةَ إِنَّا لَا نُضِيعُ أَجْرَ ٱلْمُصْلِحِينَ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استيناف لبيان 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وفوا بالعهد ولم ينقضوا الميثاق، وآية ذلك أنّهم تمسّكوا بالكتاب والتزموا الطاعة، وهكذا اتقوا المعاصي، ولم يكرّره لأنّه قد ذكره في الآية السابقة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يُمَسِّكُونَ بِٱلْكِتَٰبِ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يتمسّكون، وأصل المَسك الأخذ باليد، </w:t>
      </w:r>
    </w:p>
    <w:p>
      <w:pPr>
        <w:pStyle w:val="BookText"/>
        <w:rPr/>
      </w:pPr>
      <w:r>
        <w:rPr>
          <w:rFonts w:ascii="IRNazanin" w:hAnsi="IRNazanin" w:eastAsia="IRNazanin"/>
          <w:color w:val="111111"/>
          <w:sz w:val="28"/>
          <w:sz w:val="28"/>
          <w:szCs w:val="28"/>
          <w:rtl w:val="true"/>
          <w:lang w:bidi="fa-IR"/>
        </w:rPr>
        <w:t>والتمسّك شدّة الأخذ ولا يكون ذلك إلاّ بالاعتقاد والعمل،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التوراة غير المحرّفة، وهي التي تدعو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التمسّك بها إلاّ بالإيمان بهما واتّباعهما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وَأَقَامُواْ ٱلصَّلَوٰةَ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أتوا بالطاعات، وذكرت الصلاة مَثَلاً لأنّها أفضل الطاعات بعد أصول الدين ولأنّها تنهى عن الفحشا والمنكر إذا أتي بها صحيحة وعلى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يُمَسِّكُونَ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إنّا لا نضيع أجرهم لأنّهم مصلحون،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يُمَسِّكُونَ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استيناف، وأصل الضياع فقدان الشيء وفوته وهلاكه، والأجر محفوظ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نَتَقْنَا ٱلْجَبَلَ فَوْقَهُمْ كَأَنَّهُ ظُلَّةٌ وَظَنُّواْ أَنَّهُ وَاقِعُ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تذكير لهم بالميثاق الذي واثقوه على أنفسهم، وتذكير لهم بأنّ العذاب إنّما ارتفع عن أسلافهم لمّا واثقوا، وفيه تهديد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النتق هو قلع الشيء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ورفعناه فوق رؤوسهم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مِيثَٰقَكُمْ وَرَفَعْنَا فَوْقَكُمُ ٱلطُّورَ</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أنّه كان قريباً من رؤوسهم </w:t>
      </w:r>
    </w:p>
    <w:p>
      <w:pPr>
        <w:pStyle w:val="BookText"/>
        <w:rPr/>
      </w:pPr>
      <w:r>
        <w:rPr>
          <w:rFonts w:ascii="Amiri" w:hAnsi="Amiri" w:eastAsia="Amiri" w:cs="Amiri"/>
          <w:color w:val="111111"/>
          <w:sz w:val="28"/>
          <w:sz w:val="28"/>
          <w:szCs w:val="28"/>
          <w:rtl w:val="true"/>
          <w:lang w:bidi="ar-SA"/>
        </w:rPr>
        <w:t>كالسقيفة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أَنَّهُ وَاقِعُ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علموا أنّ ذلك عقوبة على تمرّدهم، وهم قد علموا أنّ اللّه قد يعاقب المتمرّدين بعذاب من عنده، والظن هنا بمعنى العلم،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الاحتمال الراجح أي رجح عندهم أنّ اللّه سيعذّبهم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أطلق الظن لأنّه لم يقع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للمصاحبة أي يقع ويُوقعهم،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 أي واقع عليهم بسبب سوء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ءَاتَيْنَٰكُم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بعزم في القلوب وجد واجتهاد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وَٱذْكُرُواْ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حيث إنّ الأخذ بقوّة يدل عليه، أو بيان لزوم الاستمرار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تتقون عذاب اللّه تعالى بهذا الأخذ والذكر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مرّ الكلام حول هذا الموضوع في 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فراجع</w:t>
      </w:r>
      <w:r>
        <w:rPr>
          <w:rStyle w:val="FootnoteAnchor"/>
          <w:rtl w:val="true"/>
        </w:rPr>
        <w:footnoteReference w:id="401"/>
      </w:r>
      <w:r>
        <w:rPr>
          <w:rFonts w:ascii="Amiri" w:hAnsi="Amiri" w:eastAsia="Amiri" w:cs="Amiri"/>
          <w:color w:val="111111"/>
          <w:sz w:val="28"/>
          <w:sz w:val="28"/>
          <w:szCs w:val="28"/>
          <w:rtl w:val="true"/>
          <w:lang w:bidi="ar-SA"/>
        </w:rPr>
        <w:t>، والغرض هنا ليس التكرار وإنّما بيان أنّ عذابهم بالذل والتفريق هو نتيجة نقضهم لهذا الميثاق الذي أكّده اللّه على أسلافهم برفع الطور، وأكّده عليهم بما كتبه في الكتاب</w:t>
      </w:r>
      <w:r>
        <w:rPr>
          <w:rFonts w:eastAsia="Amiri" w:cs="Amiri" w:ascii="Amiri" w:hAnsi="Amiri"/>
          <w:color w:val="111111"/>
          <w:sz w:val="28"/>
          <w:szCs w:val="28"/>
          <w:rtl w:val="true"/>
          <w:lang w:bidi="ar-SA"/>
        </w:rPr>
        <w:t xml:space="preserve">. </w:t>
      </w:r>
      <w:bookmarkStart w:id="280" w:name="pg15276_182073"/>
    </w:p>
    <w:p>
      <w:pPr>
        <w:pStyle w:val="Heading2"/>
        <w:numPr>
          <w:ilvl w:val="1"/>
          <w:numId w:val="1"/>
        </w:numPr>
        <w:rPr/>
      </w:pPr>
      <w:bookmarkStart w:id="281" w:name="__RefHeading___Toc4505419_2142443653"/>
      <w:bookmarkStart w:id="282" w:name="_Toc101"/>
      <w:bookmarkEnd w:id="280"/>
      <w:bookmarkEnd w:id="281"/>
      <w:r>
        <w:rPr>
          <w:rtl w:val="true"/>
        </w:rPr>
        <w:t xml:space="preserve">الآيات </w:t>
      </w:r>
      <w:r>
        <w:rPr/>
        <w:t>172</w:t>
      </w:r>
      <w:r>
        <w:rPr>
          <w:rtl w:val="true"/>
        </w:rPr>
        <w:t>-</w:t>
      </w:r>
      <w:r>
        <w:rPr/>
        <w:t>174</w:t>
      </w:r>
      <w:bookmarkEnd w:id="282"/>
    </w:p>
    <w:p>
      <w:pPr>
        <w:pStyle w:val="Heading3"/>
        <w:numPr>
          <w:ilvl w:val="2"/>
          <w:numId w:val="1"/>
        </w:numPr>
        <w:rPr/>
      </w:pPr>
      <w:bookmarkStart w:id="283" w:name="__RefHeading___Toc4505421_2142443653"/>
      <w:bookmarkStart w:id="284" w:name="_Toc102"/>
      <w:bookmarkEnd w:id="283"/>
      <w:r>
        <w:rPr>
          <w:rtl w:val="true"/>
        </w:rPr>
        <w:t>اشارة</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ءَادَمَ مِن ظُهُورِهِمْ ذُرِّيَّتَهُمْ وَأَشْهَدَهُمْ عَلَىٰ أَنفُسِهِمْ أَلَسْتُ بِرَبِّكُمْ قَالُواْ بَلَىٰ شَهِدْنَا أَن تَقُولُواْ يَوْمَ ٱلْقِيَٰمَةِ إِنَّا كُنَّا عَنْ هَٰذَا غَٰفِلِينَ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ءَابَاؤُنَا مِن قَبْلُ وَكُنَّا ذُرِّيَّةً مِّن بَعْدِهِمْ أَفَتُهْلِكُنَا بِمَا فَعَلَ ٱلْمُبْطِلُونَ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نُفَصِّلُ ٱلْأيَٰتِ وَلَعَلَّهُمْ يَرْجِعُونَ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أنّه كما أخذ الميثاق منهم يوم رفع الطور فكذلك أخذ الميثاق منهم ومن غيرهم بالفطرة حيث ركّبها في عالم الذر،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واذكر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مِن بَنِي ءَادَمَ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أصلابهم،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بعض من الكل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أصلاب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نسلهم وأولادهم، فالخلق للّه تعالى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منه أيضاً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فطرة الإنسان شاهدة عليه ولا يمكنه إنكارها، قائلاً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والاستفهام للتقرير،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بربوبيّته تعالى فركّب الفطرة عليهم حينذاك، فهذه الشهادة دائماً موجودة معهم، وإنّما أشهدهم 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يَوْمَ ٱلْقِيَٰمَةِ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الاحتجاج 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ربوبيّة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ننتبه له فلم تقم علينا حجة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معتذرين عن شرككم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أَشْرَكَ ءَابَاؤُنَا مِن قَبْلُ</w:t>
      </w:r>
      <w:r>
        <w:rPr>
          <w:rFonts w:eastAsia="Amiri" w:cs="Amiri" w:ascii="Amiri" w:hAnsi="Amiri"/>
          <w:color w:val="111111"/>
          <w:sz w:val="28"/>
          <w:szCs w:val="28"/>
          <w:rtl w:val="true"/>
          <w:lang w:bidi="ar-SA"/>
        </w:rPr>
        <w:t xml:space="preserve">} </w:t>
      </w:r>
      <w:bookmarkStart w:id="285" w:name="pg15276_182074"/>
    </w:p>
    <w:p>
      <w:pPr>
        <w:pStyle w:val="BookText"/>
        <w:rPr/>
      </w:pPr>
      <w:bookmarkEnd w:id="285"/>
      <w:r>
        <w:rPr>
          <w:rFonts w:ascii="Amiri" w:hAnsi="Amiri" w:eastAsia="Amiri" w:cs="Amiri"/>
          <w:color w:val="111111"/>
          <w:sz w:val="28"/>
          <w:sz w:val="28"/>
          <w:szCs w:val="28"/>
          <w:rtl w:val="true"/>
          <w:lang w:bidi="ar-SA"/>
        </w:rPr>
        <w:t xml:space="preserve">قبل أن نشرك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ذُرِّيَّةً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لم يكن لنا طريق إلى الحق اتّبعناهم لأنّا ظننا أنّهم أعلم منّا وأنّ شركهم عن 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تعذّبنا 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فَعَلَ ٱلْمُبْطِلُونَ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الآباء المشركون؟ لكن حيث ركّبنا عليكم الفطرة في عالم الذر تمّت الحجّة عليكم فلم تكونوا غافلين، ولا عذر لكم حينئذٍ باتّباع الآباء المشركين، ولم يكن عذابكم إلاّ بما كسبت أيديكم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هذه الآية الدالّة على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 ٱلْأيَٰتِ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نوضّحها ليعرفها كل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الباطل والضلال إلى الحق والهداية،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ركّبنا الفطرة لئلا تحتجّوا علينا يوم القيامة ولرجاء رجوعكم إلى الإيمان في الدنيا</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4505423_2142443653"/>
      <w:bookmarkStart w:id="287" w:name="_Toc103"/>
      <w:bookmarkEnd w:id="286"/>
      <w:r>
        <w:rPr>
          <w:rtl w:val="true"/>
        </w:rPr>
        <w:t>عالم الذر</w:t>
      </w:r>
      <w:bookmarkEnd w:id="287"/>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من تتمّة آيات عذاب بني إسرائيل لمّا عصوا أمر اللّه تعالى؛ وذلك لأنّهم خالفوا الميثاق الذي كتبناه في التوراة والميثاق الذي أخذناه منهم لمّا رفعنا الطور فوقهم، وهكذا خالفوا فطرتهم وهي التي ركبّها اللّه على الناس أجمع في عالم الذر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تواترت الروايات حول عالم الذر فقد أحصينا أكثر من مائة حديث في مصادر كثيرة، إلاّ أنّ بعض المفسّرين أعرض عن هذه الروايات إمّا لعدم وصولها إليه إلاّ بعض ما سنده ضعيف، وإمّا بزعم عدم حجّيتها </w:t>
      </w:r>
      <w:bookmarkStart w:id="288" w:name="pg15276_182075"/>
    </w:p>
    <w:p>
      <w:pPr>
        <w:pStyle w:val="BookText"/>
        <w:rPr/>
      </w:pPr>
      <w:bookmarkEnd w:id="288"/>
      <w:r>
        <w:rPr>
          <w:rFonts w:ascii="Amiri" w:hAnsi="Amiri" w:eastAsia="Amiri" w:cs="Amiri"/>
          <w:color w:val="111111"/>
          <w:sz w:val="28"/>
          <w:sz w:val="28"/>
          <w:szCs w:val="28"/>
          <w:rtl w:val="true"/>
          <w:lang w:bidi="ar-SA"/>
        </w:rPr>
        <w:t>لعدم تواترها أو مخالفتها لظاهر الآية أو مخالفة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الروايات لا تخالف ظاهر الآية بل هي تفسير أو تأويل لها، ولا محذور في عالم الذر عقلاً وقد ثبت بالنقل فلا بد من التصديق به، وقد ذكرنا بعض الكلام في شرح أصول الكافي</w:t>
      </w:r>
      <w:r>
        <w:rPr>
          <w:rStyle w:val="FootnoteAnchor"/>
          <w:rtl w:val="true"/>
        </w:rPr>
        <w:footnoteReference w:id="402"/>
      </w:r>
      <w:r>
        <w:rPr>
          <w:rFonts w:ascii="Amiri" w:hAnsi="Amiri" w:eastAsia="Amiri" w:cs="Amiri"/>
          <w:color w:val="111111"/>
          <w:sz w:val="28"/>
          <w:sz w:val="28"/>
          <w:szCs w:val="28"/>
          <w:rtl w:val="true"/>
          <w:lang w:bidi="ar-SA"/>
        </w:rPr>
        <w:t>ونذكره هنا مختصراً في مطالب</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4505425_2142443653"/>
      <w:bookmarkStart w:id="290" w:name="_Toc104"/>
      <w:bookmarkEnd w:id="289"/>
      <w:r>
        <w:rPr>
          <w:rtl w:val="true"/>
        </w:rPr>
        <w:t>المطلب الأوّل</w:t>
      </w:r>
      <w:r>
        <w:rPr>
          <w:rtl w:val="true"/>
        </w:rPr>
        <w:t xml:space="preserve">: </w:t>
      </w:r>
      <w:r>
        <w:rPr>
          <w:rtl w:val="true"/>
        </w:rPr>
        <w:t>تركيب الفطرة في عالم الذر</w:t>
      </w:r>
      <w:bookmarkEnd w:id="290"/>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هذه الآيات هو أنّ تناسل الناس إنّما هو عبر الأصلاب، وأنّ اللّه جعل لهم فطرة تدل على ربوبيّته، وذلك لتكون له الحجّة عليهم يوم القيامة لئلا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نكن نعلم بربوبيّتك، أو إنّ تربيتنا كانت على الشرك وآباؤنا هم السبب ولا ذنب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فقد دلّت على وقوع هذه القضيّة في عالم الذر حيث أخرج اللّه جميع ذرّيّة آدم من ظهره كالذر وجعل فيهم الإدراك بحيث علموا أنّه ربّهم وأخذ إقرارهم على ذلك، وبهذا ركّب اللّه الفطرة على جميع الناس، ثمّ أرجعهم إلى صلب آدم وأخرجهم بعد ذلك بالتدريج إلى انقضاء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الروايات تفسير تفصيلي، أي إنّ الآية تضمّنت أمرين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هو اللّه تعالى وطريقته في الخلق أن أخرج الذرّيّة من الأصلاب فالمرجع هو لا الآباء، فهو الإله وهو الرب لا رب سواه ولا شريك له، وهذا 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ءَادَمَ مِن ظُهُورِهِمْ </w:t>
      </w:r>
      <w:bookmarkStart w:id="291" w:name="pg15276_182076"/>
    </w:p>
    <w:p>
      <w:pPr>
        <w:pStyle w:val="BookText"/>
        <w:rPr/>
      </w:pPr>
      <w:bookmarkEnd w:id="291"/>
      <w:r>
        <w:rPr>
          <w:rFonts w:ascii="Amiri" w:hAnsi="Amiri" w:eastAsia="Amiri" w:cs="Amiri"/>
          <w:color w:val="111111"/>
          <w:sz w:val="28"/>
          <w:sz w:val="28"/>
          <w:szCs w:val="28"/>
          <w:rtl w:val="true"/>
          <w:lang w:bidi="ar-SA"/>
        </w:rPr>
        <w:t>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اذكروا أنّه لا شريك للّه لأنّه الخالق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هدى الناس بأن فطرهم على التوحيد أوّل خلقهم في عالم الذر قبل هذا العالم وهذا 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 المطلق لا للتفريع والترتيب، وعليه فالروايات المفسّرة للآية إنّما هي لتوضيح المقطع الثاني منها، وبهذا يرتفع إشكال عدم انطباق ظاهر الآية مع عالم الذر لأنّ البعض أشكل بأن روايات عالم الذر دلّت على إخراج الذرّيّة من صلب آدم، مع أنّ الآية دلّت على أنّ إخراج الذرّيّة إنّما هو من ظهور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الآية لو كانت بمجموعها دالة على عالم الذر لم يكن هناك إشكال أيضاً؛ لأنّ الروايات حينئذٍ تكون تأويلاً للآية، ولا يشترط تطابق الظاهر مع التأويل، بل التأويل المصطلح هو ما لا يمكن استفادته من الظاهر؛ إذ لو كان كذلك كان تفسيراً لا تأويلاً، وبذلك يتّضح أنّ هذه الروايات لا تخالف القرآن؛ لأنّ المخالفة إنّما تكون بالتصادم والتعارض بحيث لا يمكن الجمع، وأمّا لو دل الظاهر على شيء ودل الباطن على شيء آخر وكانا كلاهما مرادين فليس ذلك من المخالفة للقرآن أصلاً، بل يكون شرحاً على نحو التأويل</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4505427_2142443653"/>
      <w:bookmarkStart w:id="293" w:name="_Toc105"/>
      <w:bookmarkEnd w:id="292"/>
      <w:r>
        <w:rPr>
          <w:rtl w:val="true"/>
        </w:rPr>
        <w:t>المطلب الثاني</w:t>
      </w:r>
      <w:r>
        <w:rPr>
          <w:rtl w:val="true"/>
        </w:rPr>
        <w:t xml:space="preserve">: </w:t>
      </w:r>
      <w:r>
        <w:rPr>
          <w:rtl w:val="true"/>
        </w:rPr>
        <w:t>دفع الإشكالات عن عالم الذر</w:t>
      </w:r>
      <w:bookmarkEnd w:id="293"/>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الإجابة عن بعض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أخبار آحاد وهي ليست حجّة في المسائل العقائديّة، وعالم الذر من الأمور العقائديّة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فوق التواتر فقد فاقت المائة حديثاً فراجعها في </w:t>
      </w:r>
    </w:p>
    <w:p>
      <w:pPr>
        <w:pStyle w:val="BookText"/>
        <w:rPr/>
      </w:pPr>
      <w:r>
        <w:rPr>
          <w:rFonts w:ascii="Amiri" w:hAnsi="Amiri" w:eastAsia="Amiri" w:cs="Amiri"/>
          <w:color w:val="111111"/>
          <w:sz w:val="28"/>
          <w:sz w:val="28"/>
          <w:szCs w:val="28"/>
          <w:rtl w:val="true"/>
          <w:lang w:bidi="ar-SA"/>
        </w:rPr>
        <w:t>تفسير البرهان وبحار الأنوار وسد المفر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أنّ البعض نظر إلى روايات تفسير البرهان فقط البالغة ستّة وثلاثين حديثاً،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منها تسعة، وخمسة منها في سندها زرارة فرجعت حديثاً واحداً، فمجموع الصحاح خمسة، والخمسة لا تكون 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وضوح أنّ روايات عالم الذر غير منحصرة في ما جمعه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البرهان، وأنّ التواتر هو إخبار جماعة كثيرة يمتنع تواطؤها على الكذب، ولا يشترط تواتر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الروايات متواترة قطعاً لا إشكال في ذلك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العقائديّة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دل الدليل على لزوم العلم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يتوقّف الإيمان عليها كالتوحيد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لا يمكن الاعتقاد بها بخبر الواحد غير الموجب للعلم، وقسم آخر لا دليل على لزوم العلم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اشتراط الإيمان بها كبعض تفاصيل المعاد وبعض صفات اللّه تعالى وبعض خصوصيّات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يكفي في قبولها ورود الخبر الواحد المعتبر؛ وذلك لعموم دليل حجّيته لهذا القسم بعد عدم وجود دليل على لزوم العلم 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أخذ هذا الميثاق من بني آدم وهم في كامل </w:t>
      </w:r>
    </w:p>
    <w:p>
      <w:pPr>
        <w:pStyle w:val="BookText"/>
        <w:rPr/>
      </w:pPr>
      <w:r>
        <w:rPr>
          <w:rFonts w:ascii="Amiri" w:hAnsi="Amiri" w:eastAsia="Amiri" w:cs="Amiri"/>
          <w:color w:val="111111"/>
          <w:sz w:val="28"/>
          <w:sz w:val="28"/>
          <w:szCs w:val="28"/>
          <w:rtl w:val="true"/>
          <w:lang w:bidi="ar-SA"/>
        </w:rPr>
        <w:t>وعيهم فلماذا لا يتذكّره أحد منّا؟ وما الفائدة في ذلك مع نسيان الجميع له مع أنّ الغرض من أخذ الميثاق هو العمل به؟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الميثاق موجود في باطن الإنسان ويعلم به وهو المعبّر عنه بالفطرة، فالمنسي هو التفاصيل من زمان الميثاق ومكانه وكيفية أخذه، لكن أصل الميثاق غير منسي، كما لو واعدنا شخصاً في زمان معيّن و مكان خاص وكيفيّة خاصّة، فنسينا الخصوصيات مع تذكّرنا لأصل الوعد،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الميثاق بنفسه موجود في أذهانهم وفطرتهم، وقد ثبت في علم النفس أنّ الحوادث التي تقع على الإنسان وخاصّة في طفولته تؤثّر على حياته وتسيّرها حتّى وإن لم يتذكّرها لكنّها موجودة في لا وعيه وقد يكون تأثيرها على الإنسان أكثر من تأثير ما في شعوره، وقد سأل ابن مسكان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كان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فثبتت المعرفة ونسوا الموقف وسيذكرونه، ولولا ذلك لم يدرِ أحد من خالقه ورازقه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الميل الفطري كما يمكن أن يكون عبر هذا الميثاق كذلك يمكن أن يكون نتيجة بداهة وفطريّة وجود اللّه وربوبيّته؟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إثبات الميثاق في عالم الذر الأخبار الكثيرة الدالة على أنّ هذه البداهة والفطرة إنّما هي نتيجة ذلك الميثاق؛ فإنّ الفطرة أمر حادث وإنّما قدّرها اللّه تعالى، وكان تركيبها في عالم الذر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بعالم الذر يؤوّل إلى نوع من التناسخ الذي </w:t>
      </w:r>
      <w:bookmarkStart w:id="294" w:name="pg15276_182079"/>
    </w:p>
    <w:p>
      <w:pPr>
        <w:pStyle w:val="BookText"/>
        <w:rPr/>
      </w:pPr>
      <w:bookmarkEnd w:id="294"/>
      <w:r>
        <w:rPr>
          <w:rFonts w:ascii="Amiri" w:hAnsi="Amiri" w:eastAsia="Amiri" w:cs="Amiri"/>
          <w:color w:val="111111"/>
          <w:sz w:val="28"/>
          <w:sz w:val="28"/>
          <w:szCs w:val="28"/>
          <w:rtl w:val="true"/>
          <w:lang w:bidi="ar-SA"/>
        </w:rPr>
        <w:t>بطلانه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طينة الإنسان، فكانت كالذر في عالم الذر، والطينة نفسها تكون في هذا العالم وإنّما اختلفت صورتها الظاهريّة وأمّا حقيقتها فهي هي، كما أنّ الإنسان بعد موته يتحوّل إلى تراب ثمّ يرجعه اللّه إلى شكله الأوّل حين البعث، وليس ذلك من التناسخ أصلاً، فالطينة كانت كالذر ثمّ تكون في رحم الأم بشكل نطفة ثمّ علقة ثمّ مضغة ثمّ جنين كامل ثمّ طفل ثمّ شاب ثمّ شيخ ثمّ تراب، ومع كل هذه الحالات هو هو لم تتغيّر حقيقته وإنّما اختلفت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إشكالات أخرى أعرضنا عن ذكرها لوضوح ضعفها ولأنّ ما ذكرناه يكفي في الجواب عنها</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4505429_2142443653"/>
      <w:bookmarkStart w:id="296" w:name="_Toc106"/>
      <w:bookmarkEnd w:id="295"/>
      <w:r>
        <w:rPr>
          <w:rtl w:val="true"/>
        </w:rPr>
        <w:t>المطلب الثالث</w:t>
      </w:r>
      <w:r>
        <w:rPr>
          <w:rtl w:val="true"/>
        </w:rPr>
        <w:t xml:space="preserve">: </w:t>
      </w:r>
      <w:r>
        <w:rPr>
          <w:rtl w:val="true"/>
        </w:rPr>
        <w:t>الميثاق بالألوهية والنبوة والإمامة</w:t>
      </w:r>
      <w:bookmarkEnd w:id="296"/>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الروايات المعتبرة على أنّ الميثاق بالربوبيّة أخذ من جميع البشر وأقروا به ووُضع في فطرتهم، وأمّا الميثاق بالأنبياء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يقر به إلاّ المؤمنون</w:t>
      </w:r>
      <w:r>
        <w:rPr>
          <w:rStyle w:val="FootnoteAnchor"/>
          <w:rtl w:val="true"/>
        </w:rPr>
        <w:footnoteReference w:id="4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فلذا كانت الفطرة دليلاً على الربوبيّة، وأمّا الأنبياء والأئمة فالدليل عليهم العقل والنقل القطعي، وأمّا أصل موضوع النبوّة والإمامة فهو فطري</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4505431_2142443653"/>
      <w:bookmarkStart w:id="298" w:name="_Toc107"/>
      <w:bookmarkEnd w:id="297"/>
      <w:r>
        <w:rPr>
          <w:rtl w:val="true"/>
        </w:rPr>
        <w:t>المطلب الرابع</w:t>
      </w:r>
      <w:r>
        <w:rPr>
          <w:rtl w:val="true"/>
        </w:rPr>
        <w:t xml:space="preserve">: </w:t>
      </w:r>
      <w:r>
        <w:rPr>
          <w:rtl w:val="true"/>
        </w:rPr>
        <w:t>الغرض من الميثاق</w:t>
      </w:r>
      <w:bookmarkEnd w:id="298"/>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الميثاق في عالم الذر هو إتمام الحجّة على الناس لئلا يكون لأحد على اللّه تعالى حجّة يوم القيامة، وهنا سؤالان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الفطرة يصحّح عقاب من لم تبلغه الدعوة؟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 إلاّ أنّ اللّه سبحانه بلطفه لا يعذّب حتى يُتم الحجّة الظاهرة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الفطرة سواء جُعلت أم لم تُجعل لم يصح احتجاج المشرك؛ إذ لولا الأنبياء لم يعذّب اللّه المشرك، ومع وجود الأنبياء يكون احتجاج اللّه على المشرك بأنّه لماذا لم يؤمن بهم؟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تعليل بجزء العلّة، فإنّه لولا الفطرة لم يكن الإنسان عارفاً بصحة كلام الأنبياء؛ إذ ما لم يدل الباطن على شيء لا يُؤخَذ الإنسان بما قام عليه الدليل، ولذا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هي الأنبياء، وباطنة هي العقول، وعليه فالتعليل إنّما هو بجزء العلّة،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لك داراً لتسعد، مع العلم أنّ الدار بعض من علّة السعادة لا كلّها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ءَادَمَ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مصاديق متعدّدة وهو فعل مساعد يستعمل بمعنى عدّة من الأفعال، والمراد هنا الإخراج لأنّه نوع أخذ</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البعض من الكل،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زيداً يده،والمعنى أخذ من ظهور بني آدم، وحيث إنّ الكلام حول بني آدم </w:t>
      </w:r>
    </w:p>
    <w:p>
      <w:pPr>
        <w:pStyle w:val="BookText"/>
        <w:rPr/>
      </w:pPr>
      <w:r>
        <w:rPr>
          <w:rFonts w:ascii="Amiri" w:hAnsi="Amiri" w:eastAsia="Amiri" w:cs="Amiri"/>
          <w:color w:val="111111"/>
          <w:sz w:val="28"/>
          <w:sz w:val="28"/>
          <w:szCs w:val="28"/>
          <w:rtl w:val="true"/>
          <w:lang w:bidi="ar-SA"/>
        </w:rPr>
        <w:t xml:space="preserve">وإشهادهم كان المناسب جعلهم محور الكلام لذا ذكرهم أوّلاً ثمّ ذكر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منهم الإقرار، وحيث إنّه سيسألهم عنه يوم القيامة كان هذا الإقرار إشهاداً أي تحمّلاً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بَلَىٰ شَهِدْنَا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بمعناه، أي تكلّموا بذلك، وأمّا من حمله على التمثيل فلأنّه أنكر عالم الذر فقال إنّ جعل الفطرة كالشهادة، وقد ذكرنا أنّه لا وجه لإنكار عالم الذر أصلاً، ومع إمكان حمل لفظ القول على معناه الظاهر لا وجه لحمله على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كراهيّة أن تقولوا، أو لئلا تقولوا، بمعنى أنا لم نُرد أن تكون حجّة للمشركين،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ٱلْحُجَّةُ ٱلْبَٰلِغَةُ</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حُجَّتُهُمْ دَاحِضَةٌ عِندَ رَبِّهِمْ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تعالى بالفطرة في عالم الذر أتَم الحجّة بحيث لا يبقى عذر للمشركين، ولولا ذلك لاحتجّوا بأمرين، أحدهما ما هو المذكور في هذه الآية، والآخر مذكور في الآية اللاحقة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 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نعلم به ولم يكن هناك تنبيه لنا وإذا كان الإنسان غافلاً في باطنه فلا يمكن تنبيهه، فكان إرسال الرسل عبثاً، تعالى اللّه عن ذلك، وهذا ما نشاهده في من يقل عقله عن إدراك شيءفكلّما نَصَبْتَ له الأدلة وبيّنتها له لا يدركها ولا يفهمها، فلو لم تكن الفطرة </w:t>
      </w:r>
    </w:p>
    <w:p>
      <w:pPr>
        <w:pStyle w:val="BookText"/>
        <w:rPr/>
      </w:pPr>
      <w:r>
        <w:rPr>
          <w:rFonts w:ascii="Amiri" w:hAnsi="Amiri" w:eastAsia="Amiri" w:cs="Amiri"/>
          <w:color w:val="111111"/>
          <w:sz w:val="28"/>
          <w:sz w:val="28"/>
          <w:szCs w:val="28"/>
          <w:rtl w:val="true"/>
          <w:lang w:bidi="ar-SA"/>
        </w:rPr>
        <w:t>لم يكن الإنسان ليدرك كلام الأنبياء ومعاجزهم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تَقُولُواْ إِنَّمَا أَشْرَكَ ءَابَاؤُنَا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 آخر كان يمكن أن يعتذروا به لو لم يأخذ اللّه الميثاق منهم في عالم الذر ويركّبه في فطرتهم، وهو أنّ الذي لا يدرك حقيقة عليه أن يتّبع غيره ممن أدركها، فمن طبيعة الإنسان أن يرجع الجاهل إلى العالم، ولذا تجد كل من ليس له خبرة في أمر يرجع إلى من له الخبرة فيه، كما تشاهد الطفل يقلّد أبويه في أفعاله وأقواله ولا يُلام هو عليها لقصور إدراكه، وإنّما يُلام الأبوان إذا كان العمل سيّئاً، فلو لم تكن الفطرة لم يكن الإنسان مُلاماً على اتّباع آبائه في الشرك وذلك لقصور عقله عن إدراك بطلانه، فحينئذٍ يعتذر بأنّه اتّبع آبائه على باطلهم من غير أن يدرك أنّه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اللّه تعالى أن يدرك الناس بطلان الشرك حتى لا يتّبعوا آباءهم المشركين، وأن لا يكون لهم عذر لو اتّبعوهم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وَكُنَّا ذُرِّيَّةً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اتّباعهم لأنّ اللاحق يتبع السابق عادة وخاصّة إذا كان طفلاً فيتعلّم العمل ويكبر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نُفَصِّلُ ٱلْأيَٰتِ وَلَعَلَّهُمْ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أنّ التفصيل هو التفريق فصلاً فصلاً، وذلك طريق توضيح الآيات وبيانها بجلاء، فالمقصود نبيّن الآيات بجلاء ووضوح</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جعلنا لكم فطرة كذلك أرسلنا الرسل وبيّنوا لكم الأدلة والبراهين، أو بمعنى هكذا بالفطرة بيّنا لكم الآيات ولولاها لما علمتم بها</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على المعنى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ليعرفوها وليرجعوا، والأقرب أنّها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يَوْمَ ٱلْقِيَٰمَةِ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جعلنا لكم الفطرة لأجل أن لا يكون عذر للمشركين يوم القيامة، ولأجل رجاء رجوعهم إلى الإيمان، فالغرض الأساس هو رجوعهم إلى الفطرة بالإيمان في الدنيا، ثمّ إن لم يرجعوا فمنع حجّتهم في القيامة، واللّه العالم</w:t>
      </w:r>
      <w:r>
        <w:rPr>
          <w:rFonts w:eastAsia="Amiri" w:cs="Amiri" w:ascii="Amiri" w:hAnsi="Amiri"/>
          <w:color w:val="111111"/>
          <w:sz w:val="28"/>
          <w:szCs w:val="28"/>
          <w:rtl w:val="true"/>
          <w:lang w:bidi="ar-SA"/>
        </w:rPr>
        <w:t xml:space="preserve">. </w:t>
      </w:r>
      <w:bookmarkStart w:id="299" w:name="pg15276_182084"/>
    </w:p>
    <w:p>
      <w:pPr>
        <w:pStyle w:val="Heading2"/>
        <w:numPr>
          <w:ilvl w:val="1"/>
          <w:numId w:val="1"/>
        </w:numPr>
        <w:rPr/>
      </w:pPr>
      <w:bookmarkStart w:id="300" w:name="__RefHeading___Toc4505433_2142443653"/>
      <w:bookmarkStart w:id="301" w:name="_Toc108"/>
      <w:bookmarkEnd w:id="299"/>
      <w:bookmarkEnd w:id="300"/>
      <w:r>
        <w:rPr>
          <w:rtl w:val="true"/>
        </w:rPr>
        <w:t xml:space="preserve">الآيات </w:t>
      </w:r>
      <w:r>
        <w:rPr/>
        <w:t>175</w:t>
      </w:r>
      <w:r>
        <w:rPr>
          <w:rtl w:val="true"/>
        </w:rPr>
        <w:t>-</w:t>
      </w:r>
      <w:r>
        <w:rPr/>
        <w:t>178</w:t>
      </w:r>
      <w:bookmarkEnd w:id="301"/>
    </w:p>
    <w:p>
      <w:pPr>
        <w:pStyle w:val="Heading3"/>
        <w:numPr>
          <w:ilvl w:val="2"/>
          <w:numId w:val="1"/>
        </w:numPr>
        <w:rPr/>
      </w:pPr>
      <w:bookmarkStart w:id="302" w:name="__RefHeading___Toc4505435_2142443653"/>
      <w:bookmarkStart w:id="303" w:name="_Toc109"/>
      <w:bookmarkEnd w:id="302"/>
      <w:r>
        <w:rPr>
          <w:rtl w:val="true"/>
        </w:rPr>
        <w:t>اشارة</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وَٱتْلُ عَلَيْهِمْ نَبَأَ ٱلَّذِي ءَاتَيْنَٰهُ ءَايَٰتِنَا فَٱنسَلَخَ مِنْهَا فَأَتْبَعَهُ ٱلشَّيْطَٰنُ فَكَانَ مِنَ ٱلْغَاوِينَ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لَرَفَعْنَٰهُ بِهَا وَلَٰكِنَّهُ أَخْلَدَ إِلَى ٱلْأَرْضِ وَٱتَّبَعَ هَوَىٰهُ فَمَثَلُهُ كَمَثَلِ ٱلْكَلْبِ إِن تَحْمِلْ عَلَيْهِ يَلْهَثْ أَوْ تَتْرُكْهُ يَلْهَث ذَّٰلِكَ مَثَلُ ٱلْقَوْمِ ٱلَّذِينَ كَذَّبُواْ بَِٔايَٰتِنَا فَٱقْصُصِ ٱلْقَصَصَ لَعَلَّهُمْ يَتَفَكَّرُونَ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ٱلْقَوْمُ ٱلَّذِينَ كَذَّبُواْ بَِٔايَٰتِنَا وَأَنفُسَهُمْ كَانُواْ يَظْلِمُونَ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ٱللَّهُ فَهُوَ ٱلْمُهْتَدِي وَمَن يُضْلِلْ فَأُوْلَٰئِكَ هُمُ ٱلْخَٰسِرُونَ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قصّة أخرى من قصص بني إسرائيل حيث عاقب اللّه تعالى العاصي،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اسرائيل أو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 ءَاتَيْنَٰهُ ءَايَٰتِنَا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أظهرنا الآيات له ومن ذلك إعطاؤه الاسم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فَٱنسَلَخَ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رفضها فخرج منها كانسلاخ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لحقه وأدركه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رفض الحق صار طعمة للشيطان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ٱلْغَاوِينَ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ضلّوا طريق الهداية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شِئْنَا لَرَفَعْنَٰهُ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قربنا وإلى منزلة الأخيار، إمّا مشيئة إكراه بأن نكرهه على قبول الآيات، وإمّا بمعنى لو قَبِل الآيات شئنا رفعه فرفعناه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أَخْلَدَ إِلَى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لصق بها كناية عن ركونه </w:t>
      </w:r>
      <w:bookmarkStart w:id="304" w:name="pg15276_182085"/>
    </w:p>
    <w:p>
      <w:pPr>
        <w:pStyle w:val="BookText"/>
        <w:rPr/>
      </w:pPr>
      <w:bookmarkEnd w:id="304"/>
      <w:r>
        <w:rPr>
          <w:rFonts w:ascii="Amiri" w:hAnsi="Amiri" w:eastAsia="Amiri" w:cs="Amiri"/>
          <w:color w:val="111111"/>
          <w:sz w:val="28"/>
          <w:sz w:val="28"/>
          <w:szCs w:val="28"/>
          <w:rtl w:val="true"/>
          <w:lang w:bidi="ar-SA"/>
        </w:rPr>
        <w:t xml:space="preserve">وميله 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وَٱتَّبَعَ هَوَىٰهُ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اتّباع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ٱلْكَلْبِ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كوصف الكلب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يدلع لسانه ويعلو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تَتْرُكْهُ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بلعم بن باعورا ضال سواء وعظته أم تركته،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بالكلب اللاهث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ٱلْقَوْمِ ٱلَّذِينَ 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معاندون على كل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فَٱقْصُصِ ٱلْقَصَصَ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انقل قصّة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اليهود أو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فيعتبرون ويتّعظون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الكلب بئس المثل لهؤلاء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ٱلْقَوْمُ ٱلَّذِينَ 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سوء المثل يدل على سوء الممثّل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وَأَنفُسَهُمْ كَانُواْ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فالضرر يعود إليهم فإنّ اللّه غني عن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والهداية والضلال كلاهما من اللّه لكنه يهدي من لم يخلد إلى الأرض ولم يتّبع هواه، ويضل من أخلد إليها واتّبع هواه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 ٱللَّهُ فَهُوَ ٱلْمُهْتَدِي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هداية سوى هدايته،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يخذله حتى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ٱلْخَٰسِرُونَ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فالضلال سبب الخسران، أي خسروا أنفسهم وخسروا الجنّة والرضوان</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4505437_2142443653"/>
      <w:bookmarkStart w:id="306" w:name="_Toc110"/>
      <w:bookmarkEnd w:id="305"/>
      <w:r>
        <w:rPr>
          <w:rtl w:val="true"/>
        </w:rPr>
        <w:t>قصة بلعم بن باعورا</w:t>
      </w:r>
      <w:bookmarkEnd w:id="306"/>
    </w:p>
    <w:p>
      <w:pPr>
        <w:pStyle w:val="BookText"/>
        <w:rPr/>
      </w:pPr>
      <w:r>
        <w:rPr>
          <w:rFonts w:ascii="IRNazanin" w:hAnsi="IRNazanin" w:eastAsia="IRNazanin"/>
          <w:color w:val="111111"/>
          <w:sz w:val="28"/>
          <w:sz w:val="28"/>
          <w:szCs w:val="28"/>
          <w:rtl w:val="true"/>
          <w:lang w:bidi="fa-IR"/>
        </w:rPr>
        <w:t>بحوث</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قصّة أخرى في عقوبة من رفض آيات اللّه تعالى، عقوبةً دنيويّة بإضلاله، تستتبع عقوبة الآخرة، وهي قصّة عالم عاصر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آتاه اللّه الاسم الأعظم بحيث كان مستجاب الدعوة، لكنّه </w:t>
      </w:r>
    </w:p>
    <w:p>
      <w:pPr>
        <w:pStyle w:val="BookText"/>
        <w:rPr/>
      </w:pPr>
      <w:r>
        <w:rPr>
          <w:rFonts w:ascii="Amiri" w:hAnsi="Amiri" w:eastAsia="Amiri" w:cs="Amiri"/>
          <w:color w:val="111111"/>
          <w:sz w:val="28"/>
          <w:sz w:val="28"/>
          <w:szCs w:val="28"/>
          <w:rtl w:val="true"/>
          <w:lang w:bidi="ar-SA"/>
        </w:rPr>
        <w:t xml:space="preserve">لم يتّعظ بعلمه وبما آتاه اللّه فاتّبع هواه فصار قريناً للشيطان فمنع اللّه سبحانه عنه تلك الآيات،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أعطي بلعم بن باعورا الاسم الأعظم، وكان يدعو به فيستجاب له، فمال إلى فرعون، فلمّا مر فرعون في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قال فرعون لبلعم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على موسى وأصحابه ليحبسه علينا، فركب حمارته ليمر في طلب موسى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فانسلخ الاسم من لسانه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ذلك بلعم، ثمّ ضربه اللّه مثلاً لكل مؤثر هواه على هدى اللّه من أهل القبلة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وَٱتْلُ عَلَيْهِمْ نَبَأَ ٱلَّذِي ءَاتَيْنَٰهُ ءَايَٰتِنَا فَٱنسَلَخَ مِنْهَا فَأَتْبَعَهُ ٱلشَّيْطَٰنُ فَكَانَ مِنَ ٱلْغَاوِينَ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ءَاتَيْنَٰهُ ءَايَٰتِنَا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الإيتاء هو الإعطاء ويكون تارةً بالإظهار والكشف وأخرى بالعطيّة، وقد جمع اللّه الأمرين لبلعم حيث كشف له الحجج وأعطاه الاسم الأعظم، وفي هذا دلالة على أنّ الوصول إلى الآيات والحصول عليها لا يكفي في هداية الإنسان، وإنّما هو لطف من اللّه مقدمةً للّهداية، فإن آمن بها وعمل بمقتضاها هداه اللّه فرفعه إلى قربه، وإن رفضها واتّبع هواه أضلّه اللّه سبحانه، فلا يغتر الإنسان بعلمه وتقواه وعمله بالصالحات، وإنّما يلزم أن يكون على خوف دائم ويراقب نفسه ويبتعد عن هواه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فَٱنسَلَخَ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الآيات لزمته لكنّه بسوء عمله رفضها، </w:t>
      </w:r>
    </w:p>
    <w:p>
      <w:pPr>
        <w:pStyle w:val="BookText"/>
        <w:rPr/>
      </w:pPr>
      <w:r>
        <w:rPr>
          <w:rFonts w:ascii="Amiri" w:hAnsi="Amiri" w:eastAsia="Amiri" w:cs="Amiri"/>
          <w:color w:val="111111"/>
          <w:sz w:val="28"/>
          <w:sz w:val="28"/>
          <w:szCs w:val="28"/>
          <w:rtl w:val="true"/>
          <w:lang w:bidi="ar-SA"/>
        </w:rPr>
        <w:t>كالجلد الذي يلازم البدن ومن طبيعته فانفصاله هو خلاف الطبيعة، ولعلّهذا بيان أنّ التقصير من عنده وإلاّ فالآيات لوضوحها وقوتها لازمة له في نفسها لولا سوء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فَأَتْبَعَهُ ٱلشَّيْطَٰنُ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لحقه الشيطان وأدركه بعد أن كان بعيداً عنه لا يصل إليه، وفي هذا بيان أنّ الشيطان إنّما يضل من رفض الآيات،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لَهُ سُلْطَٰنٌ عَلَى ٱلَّذِينَ ءَامَنُواْ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سُلْطَٰنُهُ عَلَى ٱلَّذِينَ يَتَوَلَّوْنَهُ وَٱلَّذِينَ هُم بِهِ مُشْرِكُونَ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ٱلرَّحْمَٰنِ نُقَيِّضْ لَهُ شَيْطَٰنًا فَهُوَ لَهُ قَرِينٌ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مِنَ ٱلْغَاوِينَ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 وهو اتّباع طريق الضلال، أي نتيجة الانسلاخ عن الآيات ولحوق الشيطان هو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شِئْنَا لَرَفَعْنَٰهُ بِهَا وَلَٰكِنَّهُ أَخْلَدَ إِلَى 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ضلاله إنّما كان من نفسه وأنّ اللّه قادر على هداية من يشاء لكنّه لا يهدي من أساء وركن إلى الدنيا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مشيئة تكوينيّة بإجباره على الإيمان، فهو تعالى قادر عليه لكنّه لا يفعله لأنّه خلاف الحكمة،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شِئْنَا لَأتَيْنَا كُلَّ نَفْسٍ هُدَىٰهَا وَلَٰكِنْ حَقَّ ٱلْقَوْلُ مِنِّي لَأَمْلَأَنَّ جَهَنَّمَ مِنَ ٱلْجِنَّةِ وَٱلنَّاسِ أَجْمَعِينَ</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رَبُّكَ لَأمَنَ مَن فِي ٱلْأَرْضِ كُلُّهُمْ جَمِيعًا أَفَأَنتَ تُكْرِهُ </w:t>
      </w:r>
    </w:p>
    <w:p>
      <w:pPr>
        <w:pStyle w:val="BookText"/>
        <w:rPr/>
      </w:pPr>
      <w:r>
        <w:rPr>
          <w:rFonts w:ascii="Amiri" w:hAnsi="Amiri" w:eastAsia="Amiri" w:cs="Amiri"/>
          <w:color w:val="111111"/>
          <w:sz w:val="28"/>
          <w:sz w:val="28"/>
          <w:szCs w:val="28"/>
          <w:rtl w:val="true"/>
          <w:lang w:bidi="ar-SA"/>
        </w:rPr>
        <w:t>ٱلنَّاسَ حَتَّىٰ يَكُونُواْ مُؤْمِنِينَ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ذكر اللازم وإرادة الملزوم أي لو لم يركن إلى الدنيا فشئنا رفعه لرفعناه بها، ولكنّه أخلد إلى الأرض فلم نشأ رفعه فصار كالكلب اللاهث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بيان ارتباط كل شيء بمشيئة اللّه تعالى، فالأسباب لا تؤثّر أثرها من دون مشيئته سبحانه، بل قد مرّ أنّها أسباب ظاهريّة وإنّما السبب الواقعي هو إرادته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لَرَفَعْنَٰهُ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درجته إلى منازل الأبرار ومرتبة القرب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أَخْلَدَ إِلَى ٱلْأَرْضِ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الشيء واللصوق به، فكأنّه ظن أنّ له الخلود فيها فأعرض عن الآخرة،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الدنيا، والمعنى أنّه مال إلى الدنيا وركن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وَٱتَّبَعَ هَوَىٰهُ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تشنيع عليه وبيان سبب ثانٍ على ضلاله فكما غرّته الدنيا كذلك غرّه هواه، أو هما طوليان أي حليت الدنيا في عينه فهواها فسار على هواه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كالجزاء فالمعنى لكنّنا لم نشأ رفعه فأخلد إلى الأرض واتّبع الهوى فصار مثله كمثل الكلب، والمَثَل هو الوصف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ٱلْجَنَّةِ ٱلَّتِي وُعِدَ ٱلْمُتَّقُونَ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وقد مرّ بعض الكلام في سورة آل عمران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الحملة بمعنى الهجوم، وهذا بيان وجه التشبيه، فإنّ من أوصاف الكلب اللُّهاث الدائم سواء هجمت عليه أو تركته بأن يُخرج لسانه ويتنفّس بصوت عال عكس سائر الحيوانات التي قد تلهث إن هجمت عليها وهي لا تلهث إن تركتها، وهذا الشخص ضال على كل حال سواء وعظته أم لا، وسواء عارضت مصالحه أم تركته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ءَأَنذَرْتَهُمْ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عَلَيْكُمْ أَدَعَوْتُمُوهُمْ أَمْ أَنتُمْ صَٰمِتُونَ</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وفي هذا المثل تحقير لأمثاله من الذين باعوا آخرتهم بدنيا فانية مع علمهم بالحال لأنّهم عرفوا آيات اللّه ثمّ أنكروها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 هذا أسوء من حال كثير من الناس الذين لا يعارضون الآيات إلاّ لو تعرضت مصالحهم إلى خطر، فإن لم تعارضها كانوا مع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المَثَل بالكلب اللاهث، وليس المراد هذه القصّة كما زعمه بعض بأنها ضرب للمثل مع عدم تحقق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داع‌ٍ لضرب مثل مجرّد مع وجود الكثيرين ممن حالهم هذا، بحيث يكون ذكرهم مَثَلاً وعبرةً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معاندون لا ينفع معهم وعظ ولا إرشاد،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ٱلَّذِينَ حَقَّتْ عَلَيْهِمْ كَلِمَتُ رَبِّكَ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جَاءَتْهُمْ كُلُّ ءَايَةٍ حَتَّىٰ يَرَوُاْ ٱلْعَذَابَ ٱلْأَلِيمَ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مَثَلًا ٱلْقَوْمُ ٱلَّذِينَ 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فَأُوْلَٰئِكَهُمُ ٱلْخَٰسِرُونَ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بيّن أنّ ذلك مَثَل المكذِّبين ودعاهم إلى التفكّر، أراد تذكيرهم ببيان قبح الممثّل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وصفهم بالكلب اللاهث يكشف عن حقارة أنفسهم ورذالتها، فليس هو مجرد مَثَل يضرب بل بيان واقع، وهو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مثلُ القومِ الذين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ثمّ جاء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للتمييز أي ساء هؤلاء القوم من جهة المثل المضروب لهم، فإنّ سوء المثل إنّما هو بسوء الممثل له، وإلاّ فضرب المثل في نفسه حسن ومن أساليب البلاغة،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هنا بحكم بئس بتقدير المثل مرّتين أي بئس المثلُ مثلاً مثلُ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وَأَنفُسَهُمْ كَانُواْ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مشيئة اللّه تعالى هدايتهم إنّما هو بسوء أعمالهم وليس ظلماً من اللّه تعالى لهم ولذا ألحق بهذه الآية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 ٱللَّهُ فَهُوَ ٱلْمُهْتَدِي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حيث إنّ الإنسان لمّا يُحسن كانت الحكمة في هدايته فيهديه اللّه، وحينما يُسيء كانت الحكمة في تركه حتى يضل فيضلّه اللّه تعالى، وليس ذلك بمعنى تبعيّة مشيئته تعالى للعباد وأعمالهم وإنّما بمعنى جزائه للمحسن والمسيء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 ٱللَّهُ فَهُوَ ٱلْمُهْتَدِي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بيان أنّ إتيان الآيات وحسن الظاهر لا يكفي لوحده في الهداية والاستمرار عليها، بل لا بد من هداية اللّه تعالى وهي لا تكون إلاّ لمن لم يركن إلى الدنيا ولم يتّبع هواه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ٱلْخَٰسِرُونَ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فأولئك هم الضالون، والضال خاسر لا محالة، فذكر النتيجة لأنّها هي الغرض الأساس في هذه الآيات، واللّه العالم</w:t>
      </w:r>
      <w:r>
        <w:rPr>
          <w:rFonts w:eastAsia="Amiri" w:cs="Amiri" w:ascii="Amiri" w:hAnsi="Amiri"/>
          <w:color w:val="111111"/>
          <w:sz w:val="28"/>
          <w:szCs w:val="28"/>
          <w:rtl w:val="true"/>
          <w:lang w:bidi="ar-SA"/>
        </w:rPr>
        <w:t xml:space="preserve">. </w:t>
      </w:r>
      <w:bookmarkStart w:id="307" w:name="pg15276_182091"/>
    </w:p>
    <w:p>
      <w:pPr>
        <w:pStyle w:val="Heading2"/>
        <w:numPr>
          <w:ilvl w:val="1"/>
          <w:numId w:val="1"/>
        </w:numPr>
        <w:rPr/>
      </w:pPr>
      <w:bookmarkStart w:id="308" w:name="__RefHeading___Toc4505439_2142443653"/>
      <w:bookmarkStart w:id="309" w:name="_Toc111"/>
      <w:bookmarkEnd w:id="307"/>
      <w:bookmarkEnd w:id="308"/>
      <w:r>
        <w:rPr>
          <w:rtl w:val="true"/>
        </w:rPr>
        <w:t xml:space="preserve">الآيات </w:t>
      </w:r>
      <w:r>
        <w:rPr/>
        <w:t>179</w:t>
      </w:r>
      <w:r>
        <w:rPr>
          <w:rtl w:val="true"/>
        </w:rPr>
        <w:t>-</w:t>
      </w:r>
      <w:r>
        <w:rPr/>
        <w:t>183</w:t>
      </w:r>
      <w:bookmarkEnd w:id="309"/>
    </w:p>
    <w:p>
      <w:pPr>
        <w:pStyle w:val="Heading3"/>
        <w:numPr>
          <w:ilvl w:val="2"/>
          <w:numId w:val="1"/>
        </w:numPr>
        <w:rPr/>
      </w:pPr>
      <w:bookmarkStart w:id="310" w:name="__RefHeading___Toc4505441_2142443653"/>
      <w:bookmarkStart w:id="311" w:name="_Toc112"/>
      <w:bookmarkEnd w:id="310"/>
      <w:r>
        <w:rPr>
          <w:rtl w:val="true"/>
        </w:rPr>
        <w:t>اشارة</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ذَرَأْنَا لِجَهَنَّمَ كَثِيرًا مِّنَ ٱلْجِنِّ وَٱلْإِنسِ لَهُمْ قُلُوبٌ لَّا يَفْقَهُونَ بِهَا وَلَهُمْ أَعْيُنٌ لَّا يُبْصِرُونَ بِهَا وَلَهُمْ ءَاذَانٌ لَّا يَسْمَعُونَ بِهَا أُوْلَٰئِكَ كَٱلْأَنْعَٰمِ بَلْ هُمْ أَضَلُّ أُوْلَٰئِكَ هُمُ ٱلْغَٰفِلُونَ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ٱلْأَسْمَاءُ ٱلْحُسْنَىٰ فَٱدْعُوهُ بِهَا وَذَرُواْ ٱلَّذِينَ يُلْحِدُونَ فِي أَسْمَٰئِهِ سَيُجْزَوْنَ مَا كَانُواْ يَعْمَلُونَ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خَلَقْنَا أُمَّةٌ يَهْدُونَ بِٱلْحَقِّ وَبِهِ يَعْدِلُونَ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كَذَّبُواْ بَِٔايَٰتِنَا سَنَسْتَدْرِجُهُم مِّنْ حَيْثُ لَا يَعْلَمُونَ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والمكذّبون كما يعاقبون في الدنيا كذلك في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عاقبتهم جهنّم بسوء اختيارهم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مِّنَ ٱلْجِنِّ وَٱلْإِنسِ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وسبب ذلك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يدركون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أنّهم لا يذعنون بالحق مع أنّهم يعرفون نعمة اللّه لكنّهم يعاندون بإنكارها،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أَعْيُنٌ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يعتبرون بما يرون من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ءَاذَانٌ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والإنذار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يستجيبون لداعي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كَٱلْأَنْعَٰمِ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الفهم والاعتبار وفي أنّ مشاعرهم وقواهم منحصرة في التمتّع بالماديّات،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الأنعام؛ لأنّها لا تقدر وهؤلاء يقدرون، وهي تفر مما يضرّها وهم يلقون أنفسهم في سخط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ٱلْغَٰفِلُونَ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غفلوا عن الاستفادة من وسائل هدايتهم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انحرافهم هو عدم معرفتهم باللّه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ٱلْأَسْمَاءُ ٱلْحُسْنَىٰ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نادوه وأعبدوه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أَسْمَٰئِهِ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بتسمية الأصنام والأوهام بتلك الأسماء، أو بتسمية اللّه سبحانه بما لا يليق به، فكان ذلك سبباً في ضلالهم وإغلاق قلوبهم وأسماعهم وأبصارهم عن الحق، وهؤلاء مصيرهم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عملهم بالإلحاد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الذين ذرأناهم لجهنّم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خَلَقْنَا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بِٱلْحَقِّ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مهتدون أوّلاً ثمّ هداة لغيرهم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يحكمون بالعدل، فالهداية قولاً والعدل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كانوا معاندين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نقرّبهم إلى الهلاك وجهنّم درجة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بتواتر النعم عليهم بحيث ينشغلون عن الحق وينسون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أمهلهم، وتأخير العقوبة سبب لزيادة جرمهم واستحقاقهم لزيادة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الاستدراج والإمهال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ومحكم ولا يمكن دفعه، وسمّاه كيداً لأنّ ظاهره نعمة وباطنه 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قصّ اللّه تعالى قصص الأمم السابقة وبيّن عاقبة أمر المكذّبين </w:t>
      </w:r>
    </w:p>
    <w:p>
      <w:pPr>
        <w:pStyle w:val="BookText"/>
        <w:rPr/>
      </w:pPr>
      <w:r>
        <w:rPr>
          <w:rFonts w:ascii="Amiri" w:hAnsi="Amiri" w:eastAsia="Amiri" w:cs="Amiri"/>
          <w:color w:val="111111"/>
          <w:sz w:val="28"/>
          <w:sz w:val="28"/>
          <w:szCs w:val="28"/>
          <w:rtl w:val="true"/>
          <w:lang w:bidi="ar-SA"/>
        </w:rPr>
        <w:t>المعاندين بعذاب الدنيا أردفه ببيان عذابهم في الآخرة بجهنّم وبيان أنّ سببتكذيبهم أنّهم لم ينتفعوا بما حباهم اللّه من وسائل الهداية وهي السمع والأبصار والقلوب، فصرفوها في تمتّعهم فصاروا كالأنعام بل أسوء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ضلالهم إلى عدم معرفتهم باللّه تعالى إمّا بأن نسبوا صفاته إلى الأصنام أو إلى الموجودات الخياليّة التي اخترعوها بأوهامهم، وإمّا بأن نسبوا إلى اللّه ما لا يليق به كالزوجة والابن والشريك والظلم ونحو ذلك، فانحرافهم في التوحيد أدّى بهم إلى الانحراف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من أراد الهداية فعليه أن يعرف اللّه بالأسماء الحسنى ولا يلحد فيها وحينئذٍ فيرى الآيات بنظر الاعتبار، ويسمع المواعظ بتفهّم، ويعقل قلبه ما رآه وما سمعه، وبذلك يهتدي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أنّه كما خلق لجهنّم أناساً كذلك هناك أناس مهتدون قولاً وعملاً، ثمّ بيّن أنّه يمهل المكذّبين لكن إمهاله لهم كيد وليس خيراً لهم فلا يغرّنّك تقلّبهم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ٱلْجِنِّ وَٱلْإِنسِ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الإظهار، ومعنى ذرأ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 بالإيجاد بعد العدم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للعاقبة فالمعنى خلقناهم وعاقبتهم ستكون جهنّم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فَٱلْتَقَطَهُ ءَالُ فِرْعَوْنَ لِيَكُونَ لَهُمْ عَدُوًّا وَحَزَنًا</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أي عاقبته ذلك مع </w:t>
      </w:r>
      <w:bookmarkStart w:id="312" w:name="pg15276_182094"/>
    </w:p>
    <w:p>
      <w:pPr>
        <w:pStyle w:val="BookText"/>
        <w:rPr/>
      </w:pPr>
      <w:bookmarkEnd w:id="312"/>
      <w:r>
        <w:rPr>
          <w:rFonts w:ascii="Amiri" w:hAnsi="Amiri" w:eastAsia="Amiri" w:cs="Amiri"/>
          <w:color w:val="111111"/>
          <w:sz w:val="28"/>
          <w:sz w:val="28"/>
          <w:szCs w:val="28"/>
          <w:rtl w:val="true"/>
          <w:lang w:bidi="ar-SA"/>
        </w:rPr>
        <w:t>أنّهم التقطوه بغرض أن يكون قرّة عين لهم، واللّه تعالى خلقهم أجمعليرحمهم حينما يختارون عبادته،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ٱلْجِنَّ وَٱلْإِنسَ إِلَّا لِيَعْبُدُونِ</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ٱللَّهِ</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لكن حيث لم يكرههم على الإيمان والطاعة واختار كثير منهم الكفر والعصيان فكانت عاقبتهم جهنّم</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4505443_2142443653"/>
      <w:bookmarkStart w:id="314" w:name="_Toc113"/>
      <w:bookmarkEnd w:id="313"/>
      <w:r>
        <w:rPr>
          <w:rtl w:val="true"/>
        </w:rPr>
        <w:t>الغرض من خلق الناس</w:t>
      </w:r>
      <w:bookmarkEnd w:id="314"/>
    </w:p>
    <w:p>
      <w:pPr>
        <w:pStyle w:val="BookText"/>
        <w:rPr/>
      </w:pPr>
      <w:r>
        <w:rPr>
          <w:rFonts w:ascii="Amiri" w:hAnsi="Amiri" w:eastAsia="Amiri" w:cs="Amiri"/>
          <w:color w:val="111111"/>
          <w:sz w:val="28"/>
          <w:sz w:val="28"/>
          <w:szCs w:val="28"/>
          <w:rtl w:val="true"/>
          <w:lang w:bidi="ar-SA"/>
        </w:rPr>
        <w:t>وبهذا يتّضح جواب السؤال بأنّ غرض الخلق إن كان الرحمة والعبادة فكيف الكثير من الناس لم يعبدوه ومن ثَمّ حرموا الرحمة الخاصّة؟ وذلك لأنّ اللّه أراد أن يعبدوه باختيارهم فينالون الرحمة الخاصّة حينئذٍ، نظير ما لو قال المعلّم أنا أدرّس الأولاد ليتعلّموا فينجحوا مع أنّه يعلم أنّ بعض الطلبة كسالى لا يتعلّمون ولا ينجحون وليس في ذلك إشكال في تدريسه ولا في غرضه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غرضان لا تنافي بينهما أحدهما غرض أصلي والآخر غرض ثانوي، نظير الصائد الذي يلقي شبكته في البحر وغرضه الأساسي صيد الأسماك المحلّلة بحيث لولاها لما كان يذهب للصيد، ثمّ غرضه الثانوي هو إطعام حيواناته الأسماك المحرّمة، أو كالنجّار الذي يأتي بالخشب ليصنع باباً وهو يعلم أنّ هناك زيادة وفاضلاً منها لا يصلح في صنع الباب ولكنه يريدها للوقود مثلاً، فالغرض الأصلي صنع الباب والغرض الثانوي جعل الزائد منها وقوداً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انطباق المثل على محل الكلام؛ لأنّ ذلك من غرضالإنسان العاجز حيث يعجز عن صنع ما يريده أساساً إلاّ بما يفضل منه فيقصد بالفاضل غرضاً ثانويّاً، وليس كذلك اللّه القوي المتعال القادر على كل شيء، والصحيح ما ذكرناه من أنّ الغرض هو العبادة التي تستوجب الرحمة الخاصة باختيارهم، وحيث جاء الاختيار كانت الطاعة والمعصية وكان الإيمان والكفر، واللّه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 وَلَهُمْ أَعْيُنٌ لَّا يُبْصِرُونَ بِهَا وَلَهُمْ ءَاذَانٌ لَّا 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بيان أنّ كون عاقبتهم جهنّم إنّما هو بسوء اختيارهم، حيث إنّ اللّه تعالى زوّدهم بوسائل المعرفة لكنّهم لم يستعملوها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بمقتضى الكلام على تأمّله، وتقول لمن تخاطبه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ما أقوله أي تأمّله لتعرفه</w:t>
      </w:r>
      <w:r>
        <w:rPr>
          <w:rStyle w:val="FootnoteAnchor"/>
          <w:rtl w:val="true"/>
        </w:rPr>
        <w:footnoteReference w:id="427"/>
      </w:r>
      <w:r>
        <w:rPr>
          <w:rFonts w:ascii="Amiri" w:hAnsi="Amiri" w:eastAsia="Amiri" w:cs="Amiri"/>
          <w:color w:val="111111"/>
          <w:sz w:val="28"/>
          <w:sz w:val="28"/>
          <w:szCs w:val="28"/>
          <w:rtl w:val="true"/>
          <w:lang w:bidi="ar-SA"/>
        </w:rPr>
        <w:t>، فالمعنى إنّهم لا يتأمّلون ولا يتفكّرون في الحقائق التي رأوها وسمعوها مع أنّهم قد يعلمون بها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وَٱسْتَيْقَنَتْهَا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وهذا إن استمر معهم وعاندوا فيه طبع اللّه على قلوبهم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يُبْصِرُونَ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يعتبرون بها ويعرضون عنها فكانوا كأنّهم لا يبصرونها؛ لأنّ الذي يبصر ولا يعمل بمقتضى ما أبصره هو والأعمى سواء، ثمّ جعل اللّه تعالى الغشاوة عليها عقوبة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سماع تفهّم، وإلاّ فهي تقرع أسماعهم لكنلا تؤثّر فيهم،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كَٱلَّذِينَ قَالُواْ سَمِعْنَا وَهُمْ لَا يَسْمَعُونَ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كَٱلْأَنْعَٰمِ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حياتهم انحصرت في التمتّع بالحياة الدنيا وغفلوا عن الآخرة وطلبها، فالأنعام لا تعقل وهؤلاء لا يستعملون عقولهم فكانوا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ترقٍّ لزيادة المطلب، فهؤلاء من جهة كالأنعام في أنّ حياتهم للتمتع فقط، ومن جهة أخرى أسوء منها؛ لأنّ الأنعام تعمل حسب مقتضى ما خُلقت له، وهؤلاء لا يعملون لما خلقوا له وهي العبادة التي توصلهم إلى الرحمة الخاصّة، وأنّ الأنعام إذا أدركت ما يضرّها اجتنبته وهؤلاء لا يجتنبون ما علموا بضرره عليهم إيثاراً للّهوى على الدار الآخرة، 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ضلال الأنعام وأنّ هؤلاء أكثر ضلالاً منها؛ إذ لا ضلال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فالضلال عدم ملكة الهداية في المحل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المعنى أنّهم أحقر وأخس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ٱلْغَٰفِلُونَ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بيان أنّ عدم انتفاعهم بقلوبهم وأعينهم وآذانهم أدّى بهم إلى الغفلة عن الآيات فصار ذلك سبباً لأن يكونوا أسوء من الأنعام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ٱلْأَسْمَاءُ ٱلْحُسْنَىٰ فَٱدْعُوهُ بِهَا وَذَرُواْ ٱلَّذِينَ يُلْحِدُونَ فِي أَسْمَٰئِهِ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315" w:name="pg15276_182097"/>
    </w:p>
    <w:p>
      <w:pPr>
        <w:pStyle w:val="BookText"/>
        <w:rPr/>
      </w:pPr>
      <w:bookmarkEnd w:id="315"/>
      <w:r>
        <w:rPr>
          <w:rFonts w:ascii="Amiri" w:hAnsi="Amiri" w:eastAsia="Amiri" w:cs="Amiri"/>
          <w:color w:val="111111"/>
          <w:sz w:val="28"/>
          <w:sz w:val="28"/>
          <w:szCs w:val="28"/>
          <w:rtl w:val="true"/>
          <w:lang w:bidi="ar-SA"/>
        </w:rPr>
        <w:t>كأنّه بيان سبب انحرافهم وتكذيبهم بآيات اللّه وعنادهم عنها بغلقأفهامهم وأسماعهم وأبصارهم وهو عدم معرفتهم باللّه حيث ألحدوا في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الإلحاد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بنسبة ما لا يليق إلى اللّه تعالى كزعمهم عدم علمه بما يعملون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ظَنَنتُمْ أَنَّ ٱللَّهَ لَا يَعْلَمُ كَثِيرًا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وَذَٰلِكُمْ ظَنُّكُمُ ٱلَّذِي ظَنَنتُم بِرَبِّكُمْ أَرْدَىٰكُمْ فَأَصْبَحْتُم مِّنَ ٱلْخَٰسِرِينَ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بنسبة صفاته الخاصة إلى غيره كالأصنام وما يتخيّلوه بأذهانهم مما لا وجود له، فيزعمون أنّ الأصنام بنات اللّه سبحانه وأنّها الشفعاء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المعرفة باللّه أردتهم إلى مهاوي الضلال ومن ثَمّ الخسران، ولذا يأمر اللّه بدعائه بأسمائه الحسنى فهي التي تدل عليه وبها يهتدي الإنسان ومن ثَمّ يفوز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ٱلْأَسْمَاءُ ٱلْحُسْنَىٰ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والاختصاص،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الأحسن،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اسم وهو ما يدل على الشيء</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4505445_2142443653"/>
      <w:bookmarkStart w:id="317" w:name="_Toc114"/>
      <w:bookmarkEnd w:id="316"/>
      <w:r>
        <w:rPr>
          <w:rtl w:val="true"/>
        </w:rPr>
        <w:t>معنى الأسماء الحسنى</w:t>
      </w:r>
      <w:bookmarkEnd w:id="317"/>
    </w:p>
    <w:p>
      <w:pPr>
        <w:pStyle w:val="BookText"/>
        <w:rPr/>
      </w:pPr>
      <w:r>
        <w:rPr>
          <w:rFonts w:ascii="Amiri" w:hAnsi="Amiri" w:eastAsia="Amiri" w:cs="Amiri"/>
          <w:color w:val="111111"/>
          <w:sz w:val="28"/>
          <w:sz w:val="28"/>
          <w:szCs w:val="28"/>
          <w:rtl w:val="true"/>
          <w:lang w:bidi="ar-SA"/>
        </w:rPr>
        <w:t>فالمعنى إنّ اللّه مالك لأحسن الأسماء وهي التي تدل عليه، ولتلك الأسماء المملوكة للّه مصداقان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اللّه التي جعل لها دلالة لفظيّة، كالرحمن والرحيم والحي والعالم والقادر ونحوها، فهي أحسن الأسماء وتدل على اللّه تعالى، فهي أسماء خلقها لتكون الواسطة بينه وبين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وللتفصيل راجع شرحنا لأصول الكافي باب حدوث الأسماء</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عبيد للّه مربوبون حسّن خالقهم خَلقهم وخُلقهم، فهم الأسماء الحسنى التي جعلها اللّه تعالى الوسيلة بينه وبين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ٱتَّقُواْ ٱللَّهَ وَٱبْتَغُواْ إِلَيْهِ ٱلْوَسِيلَةَ</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وفي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الاسم يدل على المسمّى ويكون علامة له كذلك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أدلّاء على اللّه يدلّون الناس عليه سبحانه، وهم علامة لمحاسن صفاته وأفعاله وآثاره،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فادعوا اللّه واطلبوا التقرّب إليه بسبب معرفتها، فإنّ معرفته تعالى منوطة بمعرفتهم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والعبادة غير مقبولة إلاّ بمعرفة المعبود المتوقّفة على معرفتهم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الأسماء الحسنى التي لا يقبل اللّه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اتركوهم فإنّ حسابهم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اللحد والإلحاد هو الميل والانحراف، ومنه اللحد الذي يحفر بجانب القبر عكس الضريح الذي يحفر في وسطه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بيان علّة تركهم أي ذروهم لأنّ اللّهسيجازيهم على إلحادهم الذي أدّى بهم إلى التكذيب بآيات اللّه تعالى فإنّه </w:t>
      </w:r>
    </w:p>
    <w:p>
      <w:pPr>
        <w:pStyle w:val="BookText"/>
        <w:rPr/>
      </w:pPr>
      <w:r>
        <w:rPr>
          <w:rFonts w:ascii="Amiri" w:hAnsi="Amiri" w:eastAsia="Amiri" w:cs="Amiri"/>
          <w:color w:val="111111"/>
          <w:sz w:val="28"/>
          <w:sz w:val="28"/>
          <w:szCs w:val="28"/>
          <w:rtl w:val="true"/>
          <w:lang w:bidi="ar-SA"/>
        </w:rPr>
        <w:t>أسوء عملهم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بِٱلْحَقِّ وَبِهِ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توضيحها في الآية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وكأنّ الغرض هنا هو المقابلة مع الكفّار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خلقنا من مصيرهم إلى جهنّم كذلك خلقنا جماعة هداة مهديين ينطقون بالحق ويحكمون به، وهذا يشمل المعصومين وسائر المؤمنين، فالهداية المطلقة والعدل المطلق من كل الجهات وبكل الجهات خاص بالمعصومين لا يقدر على ذلك غيرهم، لكن الهداية والعدل بما أمكن وما ظهر يمكن لغيرهم من المؤمنين،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أنا وشيعتي</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وَٱلَّذِينَ كَذَّبُواْ بَِٔايَٰتِنَا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 لَهُمْ إِنَّ كَيْدِي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كيفيّة عقوبة المكذّبين المعاندين وهو أنّهم لمّا عاندوا وطبع اللّه على قلوبهم لا يعاقبهم فوراً وإنّما يعمل بهم عملاً ليزدادوا إثماً حتى يزداد عقابهم؛ إذ كلّما كان الذنب أكثر كان العقاب أشد بما يتناسب مع ذنوبهم، وذلك عبر أمرين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التقريب إلى العذاب درجة درجة، </w:t>
      </w:r>
    </w:p>
    <w:p>
      <w:pPr>
        <w:pStyle w:val="BookText"/>
        <w:rPr/>
      </w:pPr>
      <w:r>
        <w:rPr>
          <w:rFonts w:ascii="Amiri" w:hAnsi="Amiri" w:eastAsia="Amiri" w:cs="Amiri"/>
          <w:color w:val="111111"/>
          <w:sz w:val="28"/>
          <w:sz w:val="28"/>
          <w:szCs w:val="28"/>
          <w:rtl w:val="true"/>
          <w:lang w:bidi="ar-SA"/>
        </w:rPr>
        <w:t xml:space="preserve">ويكون عبر زيادة النعم عليهم بحيث يزدادوا إثماً وينسوا التوبة والإنابة عقوبة لهم على عنادهم،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بعبد خيراً فأذنب ذنباً أتبعه بنقمة ويذكّره الاستغفار، وإذا أراد بعبد شرّاً فأذنب ذنباً أتبعه بنعمة ليُنسيه الاستغفار ويتمادى بها،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كَذَّبُواْ بَِٔايَٰتِنَا 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الإملاء وهو الإمداد واستعمل في الإمهال والتأخير، وقد مرّ بعض الكلام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ٱلَّذِينَ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 فراجع</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الكيد هو العلاج الخفي، ويراد به هنا استدراجهم والإملاء لهم فإنّه يخفى عليهم أنّه نقمة فيحسبونه نعمة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قوي محكم لا يمكن دفعه بشيء، وأصل الكلمة من المتن وهو لحم جنب الإنسان أسفل الأضلاع وهو قوي فشبّه به كل أمر محكم</w:t>
      </w:r>
      <w:r>
        <w:rPr>
          <w:rFonts w:eastAsia="Amiri" w:cs="Amiri" w:ascii="Amiri" w:hAnsi="Amiri"/>
          <w:color w:val="111111"/>
          <w:sz w:val="28"/>
          <w:szCs w:val="28"/>
          <w:rtl w:val="true"/>
          <w:lang w:bidi="ar-SA"/>
        </w:rPr>
        <w:t xml:space="preserve">. </w:t>
      </w:r>
      <w:bookmarkStart w:id="318" w:name="pg15276_182101"/>
    </w:p>
    <w:p>
      <w:pPr>
        <w:pStyle w:val="Heading2"/>
        <w:numPr>
          <w:ilvl w:val="1"/>
          <w:numId w:val="1"/>
        </w:numPr>
        <w:rPr/>
      </w:pPr>
      <w:bookmarkStart w:id="319" w:name="__RefHeading___Toc4505447_2142443653"/>
      <w:bookmarkStart w:id="320" w:name="_Toc115"/>
      <w:bookmarkEnd w:id="318"/>
      <w:bookmarkEnd w:id="319"/>
      <w:r>
        <w:rPr>
          <w:rtl w:val="true"/>
        </w:rPr>
        <w:t xml:space="preserve">الآيات </w:t>
      </w:r>
      <w:r>
        <w:rPr/>
        <w:t>184</w:t>
      </w:r>
      <w:r>
        <w:rPr>
          <w:rtl w:val="true"/>
        </w:rPr>
        <w:t>-</w:t>
      </w:r>
      <w:r>
        <w:rPr/>
        <w:t>186</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يَتَفَكَّرُواْ مَا بِصَاحِبِهِم مِّن جِنَّةٍ إِنْ هُوَ إِلَّا نَذِيرٌ مُّبِينٌ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يَنظُرُواْ فِي مَلَكُوتِ ٱلسَّمَٰوَٰتِ وَٱلْأَرْضِ وَمَا خَلَقَ ٱللَّهُ مِن شَيْءٖ وَأَنْ عَسَىٰ أَن يَكُونَ قَدِ ٱقْتَرَبَ أَجَلُهُمْ فَبِأَيِّ حَدِيثِ بَعْدَهُ يُؤْمِنُونَ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يُضْلِلِ ٱللَّهُ فَلَا هَادِيَ لَهُ وَيَذَرُهُمْ فِي طُغْيَٰنِهِمْ يَعْمَهُونَ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أنّ سبب تكذيبهم هو عدم تفكّرهم وعدم نظرهم،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للاستئناف والهمزة للاستفهام الإنكارى، أي لماذا لا يحرّكون فكرهم ليعلموا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صحبوه منذ نشأته فيعرفونه حق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جنون؟ فما يقوله ليس عن جنون،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ينذرهم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إنذاره بجلاء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عليهم بعدم النظر بنظرة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الملك العظيم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ٱلسَّمَٰوَٰتِ وَٱلْأَرْضِ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لماذا لا ينظرون إلى هذا الملكوت كي يتركوا التكذيب؟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ينظرون في ملكوت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ٱللَّهُ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الملك العظيم في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يَكُونَ قَدِ ٱقْتَرَبَ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يستعدّوا للموت ويتركوا التكذيب لئلا يخسروا؟ </w:t>
      </w:r>
    </w:p>
    <w:p>
      <w:pPr>
        <w:pStyle w:val="BookText"/>
        <w:rPr/>
      </w:pPr>
      <w:r>
        <w:rPr>
          <w:rFonts w:ascii="Amiri" w:hAnsi="Amiri" w:eastAsia="Amiri" w:cs="Amiri"/>
          <w:color w:val="111111"/>
          <w:sz w:val="28"/>
          <w:sz w:val="28"/>
          <w:szCs w:val="28"/>
          <w:rtl w:val="true"/>
          <w:lang w:bidi="ar-SA"/>
        </w:rPr>
        <w:t xml:space="preserve">فإن لم ينفعهم تذكيرهم في القرآن بالتفكّر والنظر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الاستفهام للتوبيخ والتقريع، أي إن لم يهتدوا بالقرآن الذي هو المعجز الميسّر لهم فأيّ حديث ينفعهم؟ وفي هذا بيان شدّة عنادهم بحيث لم تنفعهم أوضح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أعرضوا عن الحق وعاندوا أضلهم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يتركه حتى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هَادِيَ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الهداية من اللّه حصراً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يتركهم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طُغْيَٰنِهِمْ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يتحيّرون،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هذه الآيات تأكيد على 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وحث على التفكّر والنظر ليعلموا صدق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أنذرهم به وتحذير لهم من القيامة وأنّه لا مجال آخر لهم للإيمان والتوبة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يحثّهم على التفكّر ليعلموا أنّ ما يقوله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إنذار لهم وليس كلام مجنون كما كانوا يفترون، فهناك بون شاسع بين تحذير عاقل وبين سفسطة مجنون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بالنظر في ملكوت السماوات والأرض وفي جميع المخلوقات فإنّها تدل على اللّه الواحد الأحد، وتدل على بطلان الشركاء إذ هي جمادات لا تنفع ولا تضر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تحذيرهم من الآخرة وأنّ الوقت يمضي بسرعة وهم يقتربون من الموت فلا مجال لهم للتأخير والتسويف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هو البيان الواضح الجامع للدلائل والحجج فعليهم أن يؤمنوا به فلا حديث بعده ولا هداية بسواه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أنّهم إن بقوا على ضلالهم بعد هذا البيان الواضح فبسبب أنّ اللّه خذلهم وتركهم في طغيانهم وذلك لأنّهم رفضوا الهداية فأضلّهم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يَتَفَكَّرُواْ مَا بِصَاحِبِهِم مِّن جِنَّةٍ إِنْ هُوَ إِلَّا نَذِيرٌ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استثارة لعقولهم لكي يتأمّلوا ويفكّروا ليلتفتوا إلى الفرق بين النذير والمجنون كي لا يفتروا على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هو إعمال الفكر من باب التفعّل، فإنّ اللّه حبا الإنسان بالقوة الفكريّة لكن عليه أن يحوّل هذه القوة إلى الفعل وإلاّ فلا ينتفع بها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بصاحبهم لبيان معرفتهم به، فقد نشأ فيهم وعرفوه بالعقل والحلم والأمانة،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شَاءَ ٱللَّهُ مَا تَلَوْتُهُ عَلَيْكُمْ وَلَا أَدْرَىٰكُم بِهِ فَقَدْ لَبِثْتُ فِيكُمْ عُمُرًا مِّن قَبْلِهِ أَفَلَا تَعْقِلُونَ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جاء به إنذار واضح وهو دليل كمال العقلوالشفقة عليهم، ولعلّ عدم ذكر البشارة مع أن الرسول نذير وبشير لأنّ الكلام حول المعاندين المكذّبين فذكر إنذارهم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فِي مَلَكُوتِ ٱلسَّمَٰوَٰتِ وَٱلْأَرْضِ وَمَا خَلَقَ ٱللَّهُ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تقريع لهم على عدم استعمال عقولهم، وكأنّ هذا بيان أنّ الذي به جنون هم أنفسهم؛ لأنّ الذي لا ينتفع بعقله هو والمجنون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نظر اعتبار وفكر، وهو تقريع لهم على عدم إيمانهم مع وضوح الآيات في ما يرونه، فملكوت السماوات والأرض هو الملك العظيم الذي يشاهدونه، ويدركون أنّه ليس من صنع الشركاء الذين لا يضرّون ولا ينفعون بل لا يتمكّنون من الدفاع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 ٱللَّهُ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ملكوت جميع المخلوقات التي يرونها، فكما أنّ ملكوت السماوات والأرض دليل على الواحد الأحد كذلك ملكوت كل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كبيره وصغيره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تدل على اللّه تعالى،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للتعميم لكل المخلوقات،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فَسُبْحَٰنَ ٱلَّذِي بِيَدِهِ مَلَكُوتُ كُلِّ شَيْءٖ</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عَسَىٰ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لم ينظروا إلى اقتراب أجلهم،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عن الثقيلة، وهذا تحذير من عذاب </w:t>
      </w:r>
    </w:p>
    <w:p>
      <w:pPr>
        <w:pStyle w:val="BookText"/>
        <w:rPr/>
      </w:pPr>
      <w:r>
        <w:rPr>
          <w:rFonts w:ascii="Amiri" w:hAnsi="Amiri" w:eastAsia="Amiri" w:cs="Amiri"/>
          <w:color w:val="111111"/>
          <w:sz w:val="28"/>
          <w:sz w:val="28"/>
          <w:szCs w:val="28"/>
          <w:rtl w:val="true"/>
          <w:lang w:bidi="ar-SA"/>
        </w:rPr>
        <w:t>جهنّم بتذكيرهم بأنّ موتكم قريب فلماذا التسويف في الإيمان فهلتزعمون أنّكم خالدون فلا يلاقيكم عذاب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أجل 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لا فرصة أخرى لهم بأن ينتظروا وحياً آخر أو نبيّاً آخر كي يزعموا أنّهم إن كفروا بهذا آمنوا بذاك فينجون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ينزل كتاب بما فيه هواهم ويصوّب أفعالهم وفواحشهم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هَٰذَا ٱلْقُرْءَانُ عَلَىٰ رَجُلٖ مِّنَ ٱلْقَرْيَتَيْنِ عَظِيمٍ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وتسمية القرآن بالحديث دليل على كونه مخلوقاً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ٱللَّهُ نَزَّلَ أَحْسَنَ ٱلْحَدِيثِ كِتَٰبًا مُّتَشَٰبِهًا مَّثَانِيَ</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يَأْتِيهِم مِّن ذِكْرٖ مِّنَ ٱلرَّحْمَٰنِ مُحْدَثٍ إِلَّا كَانُواْ عَنْهُ مُعْرِضِينَ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ٱللَّهُ فَلَا هَادِيَ لَهُ وَيَذَرُهُمْ فِي طُغْيَٰنِهِمْ يَعْمَهُونَ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كالعلّة لعدم إيمانهم، فحيث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عدم إيمانهم إنّما هو لأنّ اللّه أضلّهم، وقد مرّ مراراً أنّ اللّه مهّد لهم سبيل الهداية بما جعله في فطرتهم وركّبه في عقولهم وبإرسال الرسل وإيتائهم المعاجز، لكن هؤلاء رفضوا الهداية فعاقبهم اللّه بأن خذلهم وتركهم حتى ضلّوا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هَادِيَ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الهداية فيه، وإذا كان هناك من يهديإلى الحق فلأنّ اللّه هداه وأمره بتبليغ الهداية أو وفّقه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وهو تأكيد لإضلاله إيّاهم وبيان استمرار ضلالهم؛ لأنّ إعراضهم وعنادهم عن الحق مستمر فالخذلان يستمر فيهم حتّى يدخلهم العذاب الأليم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هو تجاوز الماء الحد، وهؤلاء طغوا فتجاوزوا حدودهم وحدود الحق إلى الباطل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عمى القلوب وعدم البصيرة</w:t>
      </w:r>
      <w:r>
        <w:rPr>
          <w:rFonts w:eastAsia="Amiri" w:cs="Amiri" w:ascii="Amiri" w:hAnsi="Amiri"/>
          <w:color w:val="111111"/>
          <w:sz w:val="28"/>
          <w:szCs w:val="28"/>
          <w:rtl w:val="true"/>
          <w:lang w:bidi="ar-SA"/>
        </w:rPr>
        <w:t xml:space="preserve">. </w:t>
      </w:r>
      <w:bookmarkStart w:id="321" w:name="pg15276_182107"/>
    </w:p>
    <w:p>
      <w:pPr>
        <w:pStyle w:val="Heading2"/>
        <w:numPr>
          <w:ilvl w:val="1"/>
          <w:numId w:val="1"/>
        </w:numPr>
        <w:rPr/>
      </w:pPr>
      <w:bookmarkStart w:id="322" w:name="__RefHeading___Toc4505449_2142443653"/>
      <w:bookmarkStart w:id="323" w:name="_Toc116"/>
      <w:bookmarkEnd w:id="321"/>
      <w:bookmarkEnd w:id="322"/>
      <w:r>
        <w:rPr>
          <w:rtl w:val="true"/>
        </w:rPr>
        <w:t xml:space="preserve">الآيتان </w:t>
      </w:r>
      <w:r>
        <w:rPr/>
        <w:t>187</w:t>
      </w:r>
      <w:r>
        <w:rPr>
          <w:rtl w:val="true"/>
        </w:rPr>
        <w:t>-</w:t>
      </w:r>
      <w:r>
        <w:rPr/>
        <w:t>188</w:t>
      </w:r>
      <w:bookmarkEnd w:id="323"/>
    </w:p>
    <w:p>
      <w:pPr>
        <w:pStyle w:val="Heading3"/>
        <w:numPr>
          <w:ilvl w:val="2"/>
          <w:numId w:val="1"/>
        </w:numPr>
        <w:rPr/>
      </w:pPr>
      <w:bookmarkStart w:id="324" w:name="__RefHeading___Toc4505451_2142443653"/>
      <w:bookmarkStart w:id="325" w:name="_Toc117"/>
      <w:bookmarkEnd w:id="324"/>
      <w:r>
        <w:rPr>
          <w:rtl w:val="true"/>
        </w:rPr>
        <w:t>اشارة</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يَسَْٔلُونَكَ عَنِ ٱلسَّاعَةِ أَيَّانَ مُرْسَىٰهَا قُلْ إِنَّمَا عِلْمُهَا عِندَ رَبِّي لَا يُجَلِّيهَا لِوَقْتِهَا إِلَّا هُوَ ثَقُلَتْ فِي ٱلسَّمَٰوَٰتِ وَٱلْأَرْضِ لَا تَأْتِيكُمْ إِلَّا بَغْتَةً يَسَْٔلُونَكَ كَأَنَّكَ حَفِيٌّ عَنْهَا قُلْ إِنَّمَا عِلْمُهَا عِندَ ٱللَّهِ وَلَٰكِنَّ أَكْثَرَ ٱلنَّاسِ لَا يَعْلَمُونَ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نَفْعًا وَلَا ضَرًّا إِلَّا مَا شَاءَ ٱللَّهُ وَلَوْ كُنتُ أَعْلَمُ ٱلْغَيْبَ لَٱسْتَكْثَرْتُ مِنَ ٱلْخَيْرِ وَمَا مَسَّنِيَ ٱلسُّوءُ إِنْ أَنَا۠ إِلَّا نَذِيرٌ وَبَشِيرٌ لِّقَوْمٖ يُؤْمِنُونَ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ذكّرهم باقتراب أجلهم حذّرهم عن القيامة، فقال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ٱلسَّاعَةِ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ثبوتها ووقوعها؟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عِلْمُهَا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استأثر بعلم زمان وقوعها ولم يكشفه لأحد؛ وذلك ليكون أدعى للطاعة وأزجر عن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يُظهرها أي لا يأتي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علمها خاص به كذلك بيده إقامتها، وهي أمر مهول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 فِي ٱلسَّمَٰوَٰتِ وَٱلْأَرْضِ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 وقوعها على أهل السماوات والأرض لشدّتها وشدّة حسابها وجزائها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تَأْتِيكُمْ إِلَّا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فاستعدّوا لها ولا تسوّفوا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يَسَْٔلُونَكَ كَأَنَّكَ حَفِيٌّ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بها وأصل الحفاء الإصرار والمبالغة، وسُمّي العالم حفيّاً لأنّه يكثر التحقيق ليستوعب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عِلْمُهَا عِندَ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أَكْثَرَ </w:t>
      </w:r>
      <w:bookmarkStart w:id="326" w:name="pg15276_182108"/>
    </w:p>
    <w:p>
      <w:pPr>
        <w:pStyle w:val="BookText"/>
        <w:rPr/>
      </w:pPr>
      <w:bookmarkEnd w:id="326"/>
      <w:r>
        <w:rPr>
          <w:rFonts w:ascii="Amiri" w:hAnsi="Amiri" w:eastAsia="Amiri" w:cs="Amiri"/>
          <w:color w:val="111111"/>
          <w:sz w:val="28"/>
          <w:sz w:val="28"/>
          <w:szCs w:val="28"/>
          <w:rtl w:val="true"/>
          <w:lang w:bidi="ar-SA"/>
        </w:rPr>
        <w:t>ٱلنَّاسِ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علمها خاص به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علمي بها لأنّي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أَمْلِكُ لِنَفْسِي نَفْعًا وَلَا ضَرًّا إِلَّا مَا شَاءَ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عبد مربوب وكل شيء بيد اللّه، ولا أعلم إلاّ ما شاء اللّه أن أعلمه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أَعْلَمُ ٱلْغَيْبَ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بذاتي وبدون مشيّئة اللّه لكنت إلهاً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لَٱسْتَكْثَرْتُ مِنَ ٱلْخَيْرِ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جلبت لنفسي الكثير من الخير ومنه الصحة والسلامة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مَسَّنِيَ ٱلسُّوءُ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ودفعت عن نفسي كل سوء ومنه الفقر، ولست كذلك لأنّي لست بإله،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عند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 وَبَشِيرٌ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المنتفعون بإنذاري وبشارتي</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4505453_2142443653"/>
      <w:bookmarkStart w:id="328" w:name="_Toc118"/>
      <w:bookmarkEnd w:id="327"/>
      <w:r>
        <w:rPr>
          <w:rtl w:val="true"/>
        </w:rPr>
        <w:t>سبب كتمان وقت القيامة</w:t>
      </w:r>
      <w:bookmarkEnd w:id="328"/>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دعاهم في الآيات السابقة إلى التفكّر والنظر وحذّرهم من اقتراب أجلهم وأنّه لا هداية أخرى تأتيهم وأنّ اللّه يملي لهم ويمهلهم، يحذّرهم في هاتين الآيتين من القيامة وأهوالها ويخبرهم بأنّه مع كونه رسولاً للّه لا يملك لنفسه نفعاً ولا ضرّاً إلاّ بمشيئة اللّه، فما بالهم لا يؤمنون لينجوا بأنفسهم، فالقيامة من اللّه وحده لا شريك له وحتّى زمان وقوعها علم استأثره اللّه لنفسه، ويحذّرهم شدّتها وأهوالها فهي شديدة على أهل السماوات والأرض ولا تأتي إلاّ فجأةً، فما بالهم غافلين عنها لا يعدّون العُدّة لها، ومن احتمل أمراً شديداً يتوقّع وقوعه في كل لحظة يهيّأ له نفسه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يَسَْٔلُونَكَ عَنِ ٱلسَّاعَةِ أَيَّانَ مُرْسَىٰهَا قُلْ إِنَّمَا عِلْمُهَا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المشركون كانوا يسألون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زمان القيامة تارة استهزاءًوتكذيباً وتعنّتاً وتارة أخرى استفهاماً قلقاً منها؛ لأنّهم كانوا يعلمون أنّه صادق في ما يقول،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فَسَيُنْغِضُونَ إِلَيْكَ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يحرّكونها 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هُوَ قُلْ عَسَىٰ أَن يَكُونَ قَرِيبًا</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مَتَىٰ هَٰذَا ٱلْوَعْدُ إِن كُنتُمْ 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وَٰحِدَةً تَأْخُذُهُمْ وَهُمْ يَخِصِّمُونَ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يَسْتَطِيعُونَ تَوْصِيَةً وَلَا إِلَىٰ أَهْلِهِمْ يَرْجِعُونَ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ولم يكن من المصلحة إخبارهم بزمان وقوعها فإنّهم إن علموا أنّها بعد فترة طويلة لترهلوا وسوّفوا وأمنوا العقاب،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لم يكشف اللّه سبحانه عن وقتها لخلقه ليكون أدعى لهم إلى الطاعة واجتناب المعصية، فإنّ الإنسان إذا لم يعرف وقت البلاء يكون خائفاً دائماً، أمّا إذا عرف أخّر الطاعات وكان خوفه لقرب وقت الساعة</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بل لو أخبرهم بوقتها لزاد تكذيبهم حيث يتّخذون وقوعها بعد آلاف السنين مثلاً ذريعة للطعن والتكذيب، أو لعل وقوعها بعد ملايين أو مليارات السنوات وهو رقم لا تستوعبه عقول أكثر الناس،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وَنَرَىٰهُ قَرِيبًا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مع أنّها حتّى لو كانت بعد مليارات السنوات فهي قريبة إذا قيست بالخلود،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آتٍ 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قطعة من الزمان طال أو قصر، وسمّيت القيامةبالساعة حتّى صار علماً لها، 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من الأسماء الغالبة كالنجم للثريّا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غلب إطلاق الاسم على مصداق حتى صار علماً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وسمّيت القيامة بالساعة لوقوعها بغتة، أو لسرعة حسابها، أو على العكس لطولها، أو لأنّها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كساعة من الساعات عند الخلق</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 هو الثبات والاستقرار، والآخرة حينما تأتي تثبت ولا تزول عكس الدنيا التي هي فانية 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يوقعها ولا يُقيمها إلاّ اللّه تعالى، وإنّما عبّر عن إيجادها بالإجلاء لأنّه كتم زمانها فإذا حان وقتها وأوجدها فقد رفع الستار عنها وأظهرها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وقتها، ولعلّ الاتيان باللام لبيان أنّ الإخفاء مستمر إلى حين وقتها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ثَقُلَتْ فِي ٱلسَّمَٰوَٰتِ وَٱلْأَرْضِ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أهلهما، فأمّا أهل السماوات وهم الملائكة فهم خائفون منها لعلمهم بشدّتها وأهوالها، وأمّا أهل الأرض فالمؤمنون مصدّقون بها فلذا هم خائفون منها، وأمّا الكفّار المكذّبون بها فإنّهم يستبعدونها ويثقل عليهم التصديق بها،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يُدْرِيكَ لَعَلَّ ٱلسَّاعَةَ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ٱلَّذِينَ لَا يُؤْمِنُونَ بِهَا وَٱلَّذِينَ ءَامَنُواْ مُشْفِقُونَ مِنْهَا وَيَعْلَمُونَ أَنَّهَا ٱلْحَقُّ</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 أو هي تثقل على الكفّار حين </w:t>
      </w:r>
    </w:p>
    <w:p>
      <w:pPr>
        <w:pStyle w:val="BookText"/>
        <w:rPr/>
      </w:pPr>
      <w:r>
        <w:rPr>
          <w:rFonts w:ascii="Amiri" w:hAnsi="Amiri" w:eastAsia="Amiri" w:cs="Amiri"/>
          <w:color w:val="111111"/>
          <w:sz w:val="28"/>
          <w:sz w:val="28"/>
          <w:szCs w:val="28"/>
          <w:rtl w:val="true"/>
          <w:lang w:bidi="ar-SA"/>
        </w:rPr>
        <w:t>وقوعها،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ٱلْكِتَٰبُ فَتَرَى ٱلْمُجْرِمِينَ مُشْفِقِينَ مِمَّا فِيهِوَيَقُولُونَ يَٰوَيْلَتَنَا مَالِ هَٰذَا ٱلْكِتَٰبِ لَا يُغَادِرُ صَغِيرَةً وَلَا كَبِيرَةً إِلَّا أَحْصَىٰهَا</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ومن ثقله أنّه يخبر عن حقائق لا يرغب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تَأْتِيكُمْ إِلَّا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أنّه ليس المهم علمكم بزمانها وإنّما المهم استعدادكم لها لأنّها تفاجؤكم، فيكون هولها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يَسَْٔلُونَكَ كَأَنَّكَ حَفِيٌّ عَنْهَا قُلْ إِنَّمَا عِلْمُهَا عِندَ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ليس تكراراً لما في صدر الآية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يَسَْٔلُونَكَ عَنِ ٱلسَّاعَةِ أَيَّانَ مُرْسَىٰهَا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هو بيان سبب سؤالهم، أي إنّما يسألونك عن زمنها ظنّاً منهم بأنّك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تفاصيل الآخرة، ووقتها من ضمن تفاصيلها، كما أنّ قوله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عِلْمُهَا عِندَ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علم تفاصيل الساعة وما يرتبط بها، فليس تكراراً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عِلْمُهَا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يرتبط بخصوص زمانها، وبعبارة أخرى إنّ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بصدرها وتتمّتها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صغرى وكبرى، فالصغرى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يسألون عن زمان القيامة، والجواب إنّ علم زمانها عند ربّي، والكبري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سؤالهم لأجل أنّهم يظنّون أنّك عالم بتفاصيل القيامة، والجواب إنّ علم تفاصيلها عند اللّه،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 ليصل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ٱلنَّاسِ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عدمعلمه بالغيب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الإصرار والمبالغة في الطلب، وإحفاء السؤال هو استقصاؤه والإلحاح في البحث والمطالبة، ويقال للعالم النحرير حفي باعتبار أنّه بكثرة السؤال استوعب الأمر تماماً وعلم الواقع، واللّه سبحانه حفي لأنّه يعلم كل ما جل ودق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كأنّك استقصيت الأمر عنها فعلمت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ٱلنَّاسِ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يعلمون أنّ علمها خاص باللّه، أو أكثرهم يجهلون بالساعة،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وَلَا ضَرًّا إِلَّا مَا شَاءَ ٱللَّهُ وَلَوْ كُنتُ أَعْلَمُ ٱلْغَيْبَ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بيّن في الآية السابقة أنّ علم زمان القيامة وتفاصيلها إنّما هو للّه تعالى وأما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حفيّاً عنها أراد بيان أنّ ذلك ليس نقصاً فيه؛ وذلك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عظمته عبد مربوب للّه، لا يملك لنفسه شيئاً من النفع والضر ولا علم الغيب، إلاّ بالمقدار الذي شاء اللّه تعالى أن يملكه له وأن يعلم به، فكونه رسولاً لا يجعله مستغنياً عن اللّه ولا يجعله إلهاً بل هو بشر لكن أنعم اللّه تعالى عليه بأن شاء أن يعطيه أكثر مما أعطى سائر الناس فقد اصطفاه وعصمه وجعله نبيّاً وأرسله للناس وعلّمه من الغيب ما يشاء لكن ليس من ذلك علم الساعة،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أَدْرِي أَقَرِيبٌ مَّا تُوعَدُونَ أَمْ </w:t>
      </w:r>
      <w:bookmarkStart w:id="329" w:name="pg15276_182113"/>
    </w:p>
    <w:p>
      <w:pPr>
        <w:pStyle w:val="BookText"/>
        <w:rPr/>
      </w:pPr>
      <w:bookmarkEnd w:id="329"/>
      <w:r>
        <w:rPr>
          <w:rFonts w:ascii="Amiri" w:hAnsi="Amiri" w:eastAsia="Amiri" w:cs="Amiri"/>
          <w:color w:val="111111"/>
          <w:sz w:val="28"/>
          <w:sz w:val="28"/>
          <w:szCs w:val="28"/>
          <w:rtl w:val="true"/>
          <w:lang w:bidi="ar-SA"/>
        </w:rPr>
        <w:t xml:space="preserve">يَجْعَلُ لَهُ رَبِّي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ٱلْغَيْبِ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ٱرْتَضَىٰمِن رَّسُولٖ</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4505455_2142443653"/>
      <w:bookmarkStart w:id="331" w:name="_Toc119"/>
      <w:bookmarkEnd w:id="330"/>
      <w:r>
        <w:rPr>
          <w:rtl w:val="true"/>
        </w:rPr>
        <w:t>حول علم الغيب</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غاب عن الحواس، ويقابله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الحضور لدى الحواس، ثمّ إنّه غيب بالنسبة إلينا، وأمّا اللّه تعالى فهو عالم بذاته بكل شيء من غير أدوات، لا يعزب عنه شيء في الأرض ولا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الشيء 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للافتراق في الزمان فالماضي والمستقبل غيب بالنسبة إلينا، وإمّا للافتراق في المكان فالبعيد غائب عنّا، وإمّا للجهل بالشيء كالعلوم النظريّة التي لا نعلمها أو نغفل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مستحيل بالنسبة إليه تعالى، فهو سبحانه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بالمكان والزمان، وهو العالم بكل شيء المالك للغيب والشهادة،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غَيْبُ ٱلسَّمَٰوَٰتِ وَٱلْأَرْضِ وَإِلَيْهِ يُرْجَعُ ٱلْأَمْرُ كُلُّهُ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ٱلْغَيْبِ وَٱلشَّهَٰدَةِ وَهُوَ ٱلْحَكِيمُ ٱلْخَبِيرُ</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الكون للّه تعالى، وهو قد يأذن لمن يشاء في ما يشاء فيتمكّنون منه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من الأمور التي شاء اللّه أن يجعل بعضه للناس، فجعل لهم أدوات علم الشهادة فأعطاهم حواساً يشعرون بها الأمور التي تقع في دائرة تلك </w:t>
      </w:r>
    </w:p>
    <w:p>
      <w:pPr>
        <w:pStyle w:val="BookText"/>
        <w:rPr/>
      </w:pPr>
      <w:r>
        <w:rPr>
          <w:rFonts w:ascii="Amiri" w:hAnsi="Amiri" w:eastAsia="Amiri" w:cs="Amiri"/>
          <w:color w:val="111111"/>
          <w:sz w:val="28"/>
          <w:sz w:val="28"/>
          <w:szCs w:val="28"/>
          <w:rtl w:val="true"/>
          <w:lang w:bidi="ar-SA"/>
        </w:rPr>
        <w:t>الحواس، وكذلك أعطاهم عقولاً يشعرون بها بعض الأمور النظريّة، فعلمالشهادة للّه أيضاً لكنّه أعطى خلقه وسائلها، وإذا أخذ اللّه بعض هذه الحواس فقد الإنسان علم الشهادة المرتبط بتلك الحاسة،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أَرَءَيْتُمْ إِنْ أَخَذَ ٱللَّهُ سَمْعَكُمْ وَأَبْصَٰرَكُمْ وَخَتَمَ عَلَىٰ قُلُوبِكُم مَّنْ إِلَٰهٌ غَيْرُ ٱللَّهِ يَأْتِيكُم بِهِ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أعطى عامّة الناس أداة بعض علم الغيب، وهي الفطرة والعقل حيث يعلمون بوجود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عبرهما، وكذلك بعث رسلاً أخبروا الناس عن بعض الغيب، وأنزل كتباً فيها بعضه، فنحن نعلم بالقيامة وبعض ما يجري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وكلّها من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تعالى أخبرنا بها في القرآن،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ببعض ما يجري فيها،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مِنْ أَنبَاءِ ٱلْغَيْبِ نُوحِيهِ إِلَيْكَ</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الغيب كلّه خاص باللّه تعالى، ولكنّه أخبر نبيّة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ما كان وما يكون وما هو 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روته العامّة والخاصّة</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بعض الغيب لا كلّه،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أَقُولُ لَكُمْ عِندِي خَزَائِنُ ٱللَّهِ وَلَا أَعْلَمُ ٱلْغَيْبَ وَلَا أَقُولُ لَكُمْ إِنِّي مَلَكٌ إِنْ أَتَّبِعُ إِلَّا مَا يُوحَىٰ إِلَيَّ</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فضحك وقال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كلبيّاً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أخا كلب، ليس هو بعلم غيب </w:t>
      </w:r>
    </w:p>
    <w:p>
      <w:pPr>
        <w:pStyle w:val="BookText"/>
        <w:rPr/>
      </w:pPr>
      <w:r>
        <w:rPr>
          <w:rFonts w:ascii="Amiri" w:hAnsi="Amiri" w:eastAsia="Amiri" w:cs="Amiri"/>
          <w:color w:val="111111"/>
          <w:sz w:val="28"/>
          <w:sz w:val="28"/>
          <w:szCs w:val="28"/>
          <w:rtl w:val="true"/>
          <w:lang w:bidi="ar-SA"/>
        </w:rPr>
        <w:t>وإنّما تعلّم من ذى علم، وإنّما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الساعة وما عدّده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سوى ذلك فعلم علّمه اللّه نبيّه، فعلّمنيه، ودعا لي بأن يعيه صدري وتضطّم عليه جوانحي</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بحوث أخرى فراجع شرحنا لأصول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أَعْلَمُ ٱلْغَيْبَ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كنت أعلمه بنفسي لكنت إلهاً، والإله كلّه خير ولا يلحقه ضرر، لكنّي قد أ‌ُصاب بالمرض والفقر ونحو ذلك فهذا دليل على أنّي لست بإله، وحيث إنّي لست بإله فلا أعلم الغيب بنفسي، وهذا من البرهان الاستثنائي،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أعلم الغيب لكنت إلهاً كثير الخير من غير سوء، لكنّي أ‌ُصاب بالسوء فلست إلهاً، فلست أعلم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لَٱسْتَكْثَرْتُ مِنَ ٱلْخَيْرِ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من يعلم المستقبل ويعلم مواطن النفع طلبها ووصل إليها،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اللّه قد شاء أن يعلّمه ذلك لكنّه أمره أن يعمل بالوسائل الطبيعيّة وبالعلوم التي تحصل عن الطرق العاديّة، وأمّا علمه الخاص فغالباً لم يكن مأموراً بالعمل به إلاّ في حالات استثنائيّة،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بمعنى النفع، ومنه الصحة والسلامة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مَسَّنِيَ ٱلسُّوءُ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يعلم مواطن السوء اجتنبها فلا تصيبه،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يسوء الإنسان ويزعجه ويحزنه ومنه الفقر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إِلَّا نَذِيرٌ وَبَشِيرٌ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أنّه نبيٌ ينذر بالعقاب ويبشّر بالثواب، </w:t>
      </w:r>
    </w:p>
    <w:p>
      <w:pPr>
        <w:pStyle w:val="BookText"/>
        <w:rPr/>
      </w:pPr>
      <w:r>
        <w:rPr>
          <w:rFonts w:ascii="Amiri" w:hAnsi="Amiri" w:eastAsia="Amiri" w:cs="Amiri"/>
          <w:color w:val="111111"/>
          <w:sz w:val="28"/>
          <w:sz w:val="28"/>
          <w:szCs w:val="28"/>
          <w:rtl w:val="true"/>
          <w:lang w:bidi="ar-SA"/>
        </w:rPr>
        <w:t xml:space="preserve">فنفي علم الغيب والألوهيّة لا تعني أنّه في منزلته كسائر الناس بل هو رسولمن اللّه يؤدّي مهمته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الإنذار والبشارة </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 والبشارة عامان لجميع الناس إلاّ أنّ المنتفع من ذلك المؤمنون فكأنّ ذلك كان لهم خاصّة</w:t>
      </w:r>
      <w:r>
        <w:rPr>
          <w:rFonts w:eastAsia="Amiri" w:cs="Amiri" w:ascii="Amiri" w:hAnsi="Amiri"/>
          <w:color w:val="111111"/>
          <w:sz w:val="28"/>
          <w:szCs w:val="28"/>
          <w:rtl w:val="true"/>
          <w:lang w:bidi="ar-SA"/>
        </w:rPr>
        <w:t xml:space="preserve">. </w:t>
      </w:r>
      <w:bookmarkStart w:id="332" w:name="pg15276_182117"/>
    </w:p>
    <w:p>
      <w:pPr>
        <w:pStyle w:val="Heading2"/>
        <w:numPr>
          <w:ilvl w:val="1"/>
          <w:numId w:val="1"/>
        </w:numPr>
        <w:rPr/>
      </w:pPr>
      <w:bookmarkStart w:id="333" w:name="__RefHeading___Toc4505457_2142443653"/>
      <w:bookmarkStart w:id="334" w:name="_Toc120"/>
      <w:bookmarkEnd w:id="332"/>
      <w:bookmarkEnd w:id="333"/>
      <w:r>
        <w:rPr>
          <w:rtl w:val="true"/>
        </w:rPr>
        <w:t xml:space="preserve">الآيتان </w:t>
      </w:r>
      <w:r>
        <w:rPr/>
        <w:t>189</w:t>
      </w:r>
      <w:r>
        <w:rPr>
          <w:rtl w:val="true"/>
        </w:rPr>
        <w:t>-</w:t>
      </w:r>
      <w:r>
        <w:rPr/>
        <w:t>190</w:t>
      </w:r>
      <w:bookmarkEnd w:id="334"/>
    </w:p>
    <w:p>
      <w:pPr>
        <w:pStyle w:val="Heading3"/>
        <w:numPr>
          <w:ilvl w:val="2"/>
          <w:numId w:val="1"/>
        </w:numPr>
        <w:rPr/>
      </w:pPr>
      <w:bookmarkStart w:id="335" w:name="__RefHeading___Toc4505459_2142443653"/>
      <w:bookmarkStart w:id="336" w:name="_Toc121"/>
      <w:bookmarkEnd w:id="335"/>
      <w:r>
        <w:rPr>
          <w:rtl w:val="true"/>
        </w:rPr>
        <w:t>اشارة</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ٱلَّذِي خَلَقَكُم مِّن نَّفْسٖ وَٰحِدَةٖ وَجَعَلَ مِنْهَا زَوْجَهَا لِيَسْكُنَ إِلَيْهَا فَلَمَّا تَغَشَّىٰهَا حَمَلَتْ حَمْلًا خَفِيفًا فَمَرَّتْ بِهِ فَلَمَّا أَثْقَلَت دَّعَوَا ٱللَّهَ رَبَّهُمَا لَئِنْ ءَاتَيْتَنَا صَٰلِحًا لَّنَكُونَنَّ مِنَ ٱلشَّٰكِرِينَ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ءَاتَىٰهُمَا صَٰلِحًا جَعَلَا لَهُ شُرَكَاءَ فِيمَا ءَاتَىٰهُمَا فَتَعَٰلَى ٱللَّهُ عَمَّا يُشْرِكُونَ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أنّ الشرك لم يكن في آدم وحوّاء وإنّما تسرّب إلى ذرّيّتهما،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 خَلَقَكُم مِّن نَّفْسٖ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جنسه وفاضل طينته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يستأنس ويطمئن ويميل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فَلَمَّا تَغَشَّىٰهَا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حَمْلًا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النطفة خفيفة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بالحمل لفترة على خفّته فلم يؤثّر على حركتها وذهابها وإيّابها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بنمو الحمل وكبره حتّى صعب عليها العمل والحركة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ٱللَّهَ رَبَّهُمَا لَئِنْ ءَاتَيْتَنَا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وليداً سليماً من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لَّنَكُونَنَّ مِنَ ٱلشَّٰكِرِينَ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النعمة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ءَاتَىٰهُمَا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أولاداً أصحّاء خالين عن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الصنفان من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والأناث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شُرَكَاءَ فِيمَا ءَاتَىٰهُمَا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فالذّرّية خالفت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مشركين إلاّ القليل منهم </w:t>
      </w:r>
      <w:bookmarkStart w:id="337" w:name="pg15276_182118"/>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فَتَعَٰلَى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أعلى وأجل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له شريك</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4505461_2142443653"/>
      <w:bookmarkStart w:id="339" w:name="_Toc122"/>
      <w:bookmarkEnd w:id="338"/>
      <w:r>
        <w:rPr>
          <w:rtl w:val="true"/>
        </w:rPr>
        <w:t>النفس الواحدة التي أشركت</w:t>
      </w:r>
      <w:bookmarkEnd w:id="339"/>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اعتبار هذه الآيات إلى آخر السورة كالخاتمة لسورة الأعراف وهي تتضمّن خلاصة ما بيّنته السورة المباركة، ففيها بيان البرهان على بطلان الشرك وأنّ الكثير من المشركين معاندون أغلقوا قلوبهم عن النظر في آيات اللّه والاستماع إلى دلائل التوحيد، مع أنّ الأبوين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اللّه تعالى ليرزقهما المولود السوي وأن يشكراه تعالى على هذه النعمة، لكن الكثير من المواليد أشركوا مع أنّ الخلق للّه تعالى وليس للأصنام شرك فيه، بل هي منحوتة عبّادها، بل هي عاجزة عن دفع الضرر عن نفسها، ولا تتمكّن من الإجابة لمن يدعوها، ثمّ يأمر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بالإعراض عن المعاندين إلى آخر ما سيأتي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ٱلَّذِي خَلَقَكُم مِّن نَّفْسٖ وَٰحِدَةٖ وَجَعَلَ مِنْهَا زَوْجَهَا لِيَسْكُنَ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من المعلوم المجمع عليه عدم شرك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دلالة هذه الآية على أنّ اللّه خلق الناس من زوجين وأنّهما جعلا للّه شركاء، لذلك اختلفت كلماتهم في تفسير هذه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شركَ طاعة لا شرك عبادة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يليق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شرك الطاعة خلاف ظاهر الآية، والرواية الواردة في ذلك إمّا محمولة على التقيّة أو لا بد من رد علمها إلى </w:t>
      </w:r>
    </w:p>
    <w:p>
      <w:pPr>
        <w:pStyle w:val="BookText"/>
        <w:rPr/>
      </w:pP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الواحدة هنا هو قصي بن كلاب والمخاطب به ذرّيّته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أيضاً خلاف سياق الآيات؛ إذ لا خصوصيّة له مع كون الكلام حول شرك عامّة الناس، هذا فضلاً عمّا دلّ على إيمان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مَثَل، فليس المراد من النفس الواحدة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أيضاً خلاف المتبادر من الآية، مع كونها إخباراً عمّا حدث لا مجرّد ضرب للمَثَل، مضافاً إلى تصريح الروايات بأنّ النفس الواحدة هي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النفس الواحدة الجنس أي كل إنسان خلقه اللّه من أب واحد وأم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ما ورد على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أنّ الآية جزءان، والجزء الأوّل منها بيان أنّ اللّه خلقكم من آدم وحوّاء الموحدين الذين دعوا اللّه لأجل ذريتهما وهذا ما تضمّنته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الجزء الثاني فهو بيان حال الذّرّية المشركة الذين خالفوا أبويهما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وأشركوا باللّه،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بالاستخدام أي إرجاع الضمير إلى غير آدم وحوّاء، والاستخدام من المحسّنات البلاغيّة بأن يكون الاسم الظاهر لمعنى أو مصداق، ويكون الضمير الراجع إليه لمعنى آخر أو مصداق ثانٍ كقوله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 السماء بأرض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رعيناه وإن كانوا غضاباً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فالسماء بمعنى المطر، وضمير رعيناه يرجع إليه لكن المقصود منه النبت، وهنا يُراد من النفس الواحدة وزوجها آدم وحوّاء، وأمّا الضمير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سائر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بتقدير مضاف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أولادهما للّه شركاء، 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عمّا أشركا،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حوّاء من تلك النفس، أي من جنسه فهي أيضاً إنسان من نوعه وعلى صورته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مِّنْ أَنفُسِكُمْ أَزْوَٰجًا</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أو يراد به إنّها خلقت من فاضل طينة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الكلام فيه في سورة النساء</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السكون وهو الطمأنينة والأنس والراحة؛ لأنّ النوع إلى نوعه أميل وأكثر ألفة وتفاهماً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تَغَشَّىٰهَا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الغشيان والتغشّي بأن يكون كالغشاء والغطاء، وهي كناية، نظير الملامسة والإفضاء والمقاربة والرفث والجماع ونحوها من الألفاظ؛ إذ يستقبح ذكر الاسم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بمعنى عدم الشعور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ذكر هذا لأجل أنّ الإنسان حينما لا يحس بالحمل لا يعلّق آمالاً عليه ولا ينذر له ولا يدعو لأجله ولذا عطف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تلتفت إليه فكأنّها مرّت عليه، لكن حينما يكبر الحمل يصير ثقلاً عليها وتصعب حركتها فلا يمكنها أن تمر به فحينئذٍ تبدأ الآمال والنذور والأدعية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الموضوع وهو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w:t>
      </w:r>
    </w:p>
    <w:p>
      <w:pPr>
        <w:pStyle w:val="BookText"/>
        <w:rPr/>
      </w:pPr>
      <w:r>
        <w:rPr>
          <w:rFonts w:ascii="Amiri" w:hAnsi="Amiri" w:eastAsia="Amiri" w:cs="Amiri"/>
          <w:color w:val="111111"/>
          <w:sz w:val="28"/>
          <w:sz w:val="28"/>
          <w:szCs w:val="28"/>
          <w:rtl w:val="true"/>
          <w:lang w:bidi="ar-SA"/>
        </w:rPr>
        <w:t>من العيوب والآفات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لَّنَكُونَنَّ مِنَ ٱلشَّٰكِرِينَ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 اللّه هو بأداء حقه من العبادة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ءَاتَىٰهُمَا صَٰلِحًا جَعَلَا لَهُ شُرَكَاءَ فِيمَا ءَاتَىٰهُمَا فَتَعَٰلَى ٱللَّهُ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فلمّا جاء الولد سليماً عن الآفات جعل ذرّيّتهما للّه شركاء، ففي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أو تقدير مضاف كما ذكرنا قبل قليل، فالمعنى إنّ الذّرّية خالفت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للأصنام نصيباً في أولادهم فلم يشكرا كشكر أبويهما بإخلاص، بل شكرا الأصنام أيضاً وذلك بعبادتها ودعائها وتقديم النذور إليها، وسمّوا أولادهم بأسماء الأصنام مثل عبد اللات وعبد مناة ونحو ذلك من الأسماء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فَتَعَٰلَى ٱللَّهُ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أعلى وأجل من شركهم، ولا يضرّه فعلهم، بل هم الذين يتضرّرون؛ لأنّ اللّه تعالى غني عن العالمين فلا تنفعه عبادة من عبده، ولا يضرّه شرك من أشرك 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تَكْفُرُواْ أَنتُمْ وَمَن فِي ٱلْأَرْضِ جَمِيعًا فَإِنَّ ٱللَّهَ لَغَنِيٌّ حَمِيدٌ</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340" w:name="pg15276_182122"/>
    </w:p>
    <w:p>
      <w:pPr>
        <w:pStyle w:val="Heading2"/>
        <w:numPr>
          <w:ilvl w:val="1"/>
          <w:numId w:val="1"/>
        </w:numPr>
        <w:rPr/>
      </w:pPr>
      <w:bookmarkStart w:id="341" w:name="__RefHeading___Toc4505463_2142443653"/>
      <w:bookmarkStart w:id="342" w:name="_Toc123"/>
      <w:bookmarkEnd w:id="340"/>
      <w:bookmarkEnd w:id="341"/>
      <w:r>
        <w:rPr>
          <w:rtl w:val="true"/>
        </w:rPr>
        <w:t xml:space="preserve">الآيات </w:t>
      </w:r>
      <w:r>
        <w:rPr/>
        <w:t>191</w:t>
      </w:r>
      <w:r>
        <w:rPr>
          <w:rtl w:val="true"/>
        </w:rPr>
        <w:t>-</w:t>
      </w:r>
      <w:r>
        <w:rPr/>
        <w:t>198</w:t>
      </w:r>
      <w:bookmarkEnd w:id="342"/>
    </w:p>
    <w:p>
      <w:pPr>
        <w:pStyle w:val="Heading3"/>
        <w:numPr>
          <w:ilvl w:val="2"/>
          <w:numId w:val="1"/>
        </w:numPr>
        <w:rPr/>
      </w:pPr>
      <w:bookmarkStart w:id="343" w:name="__RefHeading___Toc4505465_2142443653"/>
      <w:bookmarkStart w:id="344" w:name="_Toc124"/>
      <w:bookmarkEnd w:id="343"/>
      <w:r>
        <w:rPr>
          <w:rtl w:val="true"/>
        </w:rPr>
        <w:t>اشارة</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أَيُشْرِكُونَ مَا لَا يَخْلُقُ شَئًْا وَهُمْ يُخْلَقُونَ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يَسْتَطِيعُونَ لَهُمْ نَصْرًا وَلَا أَنفُسَهُمْ يَنصُرُونَ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تَدْعُوهُمْ إِلَى ٱلْهُدَىٰ لَا يَتَّبِعُوكُمْ سَوَاءٌ عَلَيْكُمْ أَدَعَوْتُمُوهُمْ أَمْ أَنتُمْ صَٰمِتُونَ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ٱلَّذِينَ تَدْعُونَ مِن دُونِ ٱللَّهِ عِبَادٌ أَمْثَالُكُمْ فَٱدْعُوهُمْ فَلْيَسْتَجِيبُواْ لَكُمْ إِن كُنتُمْ صَٰدِقِينَ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أَرْجُلٌ يَمْشُونَ بِهَا أَمْ لَهُمْ أَيْدٖ يَبْطِشُونَ بِهَا أَمْ لَهُمْ أَعْيُنٌ يُبْصِرُونَ بِهَا أَمْ لَهُمْ ءَاذَانٌ يَسْمَعُونَ بِهَا قُلِ ٱدْعُواْ شُرَكَاءَكُمْ ثُمَّ كِيدُونِ فَلَا تُنظِرُونِ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ٱللَّهُ ٱلَّذِي نَزَّلَ ٱلْكِتَٰبَ وَهُوَ يَتَوَلَّى ٱلصَّٰلِحِينَ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وَٱلَّذِينَ تَدْعُونَ مِن دُونِهِ لَا يَسْتَطِيعُونَ نَصْرَكُمْ وَلَا أَنفُسَهُمْ يَنصُرُونَ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تَدْعُوهُمْ إِلَى ٱلْهُدَىٰ لَا يَسْمَعُواْ وَتَرَىٰهُمْ يَنظُرُونَ إِلَيْكَ وَهُمْ لَا يُبْصِرُونَ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بطلان الشرك،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توبيخاً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يَخْلُقُ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فالأصنام لا يقدرون على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مخلوقات للّه تعالى، كما أنّ هؤلاء صنعوها بالنحت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الشركاء المزعومون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لعبّادها المشركين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 وَلَا أَنفُسَهُمْ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تقدر الأصنام في أن تدافع عن نفسها، فهي أعجز من عبدتها، فكيف يشركونها باللّه ويدعونها؟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دعوتم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ٱلْهُدَىٰ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يتركوا عبادة الأصنام فيعبدوا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يقبلون دعوتكمحيث إنّ الشيطان استحوذ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هدايتهم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أَنتُمْ صَٰمِتُونَ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تنذرونهم، حيث إنّهم معاندون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تدعونهم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فتجعلونهم آلهة وتعبدونهم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طوع إرادة اللّه تعالى فكيف تكون شريكة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تعجيزاً لهم لبيان بطلان معتقدهم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نادوهم أو اطلبوا حوائجكم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فَلْيَسْتَجِيبُواْ لَكُمْ 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شركاء للّه، لكنّها لا تتمكّن من جواب عبدتها فليسوا بصادقين في كونها آلهة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حياة لها فكيف تكون شريكاً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أي هل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 يَمْشُونَ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حوائج عبدتها أو حوائج أنفسهم؟ كلّا بل هي أدون من الحيوانات لأنّها قادرة على المشي والأصنام عاجزة،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أَيْدٖ يَبْطِشُونَ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البطش هو الأخذ بشدّة، فهل تتمكّن الأصنام من الانتقام ممّن لا يعبدها أو يكسرها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أَعْيُنٌ يُبْصِرُونَ بِهَا أَمْ لَهُمْ ءَاذَانٌ يَسْمَعُونَ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حواس لها، والحاصل إنّها نُحتت على شكل إنسان أو حيوان لكنّها جماد فأرجلها وأيديها وآذانها وأبصارها هي صورة لا واقع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متحدّياً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ٱدْعُواْ شُرَكَاءَكُمْ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فهي ليست شركاء للّه وإنّما هي شركاء لكم في الجسم فقط دون </w:t>
      </w:r>
      <w:bookmarkStart w:id="345" w:name="pg15276_182124"/>
    </w:p>
    <w:p>
      <w:pPr>
        <w:pStyle w:val="BookText"/>
        <w:rPr/>
      </w:pPr>
      <w:bookmarkEnd w:id="345"/>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تتخلّصوا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تمهلوني، فإنّهلا أثر لكيد أصنامكم لأنّها جمادات لا تضر ولا تنفع، ولا أثر لكيدكم لأنّ اللّه ناصري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يتولّى أموري وينصرني ويحفظني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ٱللَّهُ ٱلَّذِي نَزَّلَ ٱلْكِتَٰبَ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المعجز الذي عجزتم من أن تأتوا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يَتَوَلَّى ٱلصَّٰلِحِينَ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عباده، وهذا لا ينافي غلبة الأعداء عليهم أحياناً لمصالح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وليّكم فهي الأصنام التي لا تنفع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تَدْعُونَ مِن دُونِهِ لَا يَسْتَطِيعُونَ نَصْرَكُمْ وَلَا أَنفُسَهُمْ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يتمكّنون من دفع الضرر عن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ٱلْهُدَىٰ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انتفاع لعنادهم،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وَتَرَىٰهُمْ يَنظُرُونَ إِلَيْكَ وَهُمْ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إبصاراً نافعاً</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4505467_2142443653"/>
      <w:bookmarkStart w:id="347" w:name="_Toc125"/>
      <w:bookmarkEnd w:id="346"/>
      <w:r>
        <w:rPr>
          <w:rtl w:val="true"/>
        </w:rPr>
        <w:t>خلاصة توحيدية في بطلان الشرك</w:t>
      </w:r>
      <w:bookmarkEnd w:id="347"/>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خلاصة توحيديّة في بطلان الشرك فهي تتضمّن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الأصنام على الخلق، بل هي مخلوقة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تمكّنها من نصر عبادها، بل لا تتمكّن من نصر أنفسها بأن تدفع الضرر عنها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هداية لها، فعبّادها ضالون، لكنّهم معاندون فلا يستجيبون </w:t>
      </w:r>
    </w:p>
    <w:p>
      <w:pPr>
        <w:pStyle w:val="BookText"/>
        <w:rPr/>
      </w:pPr>
      <w:r>
        <w:rPr>
          <w:rFonts w:ascii="Amiri" w:hAnsi="Amiri" w:eastAsia="Amiri" w:cs="Amiri"/>
          <w:color w:val="111111"/>
          <w:sz w:val="28"/>
          <w:sz w:val="28"/>
          <w:szCs w:val="28"/>
          <w:rtl w:val="true"/>
          <w:lang w:bidi="ar-SA"/>
        </w:rPr>
        <w:t>لدعوتهم إلى الهداية لا لخلل في الهداية بل لأنّهم أغلقوا عقولهم وأدواتدركهم عن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مخلوقة كما أن عبّادها مخلوقون، وفي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يتوجّهون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يقدرون هم على رفعها كذلك الأصنام لا تتمكّن من الاستجابة لهم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حياة لها فهي على صورة مَن له رِجل ويد وعين وسمع لكنّها لا تشعر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لا تتمكّن من أن تضر أعدائها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من ذلك اللّه تعالى فهو الذي ينصر ويحفظ ويتولّى شؤون المؤمنين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التأكيد على عدم تمكّنها من نصر أنفسها ونصر عبدتها، وأنّ عبدتها معاندون لا يسمعون ولا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أَيُشْرِكُونَ مَا لَا يَخْلُقُ شَئًْا وَهُمْ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يَسْتَطِيعُونَ لَهُمْ نَصْرًا وَلَا أَنفُسَهُمْ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تقريع لهم وذم على شركهم، ببيان أنّ الأصنام مخلوقة غير خالقة، وأنّها لا تنصرهم بل لا تتمكّن من دفع الأذى عن نفسها، فكيف صارت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اتخذتموها شركاء للّه سبحانه؟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خلق اللّه كل شيء بما فيها الأحجار التي صنعوا منها الأصنام، أو بمعنى أنّ الأصنام منحوتة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فالخلق هنا بمعنى </w:t>
      </w:r>
    </w:p>
    <w:p>
      <w:pPr>
        <w:pStyle w:val="BookText"/>
        <w:rPr/>
      </w:pPr>
      <w:r>
        <w:rPr>
          <w:rFonts w:ascii="Amiri" w:hAnsi="Amiri" w:eastAsia="Amiri" w:cs="Amiri"/>
          <w:color w:val="111111"/>
          <w:sz w:val="28"/>
          <w:sz w:val="28"/>
          <w:szCs w:val="28"/>
          <w:rtl w:val="true"/>
          <w:lang w:bidi="ar-SA"/>
        </w:rPr>
        <w:t xml:space="preserve">التقدير لا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هم الذين نحتوا تلك الأصنام، فكيف صارتمعبودة لهم مع أنّهم هم الناحتون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يَسْتَطِيعُونَ لَهُمْ 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تتمكّن نصر عبّادها حينما يصابون بالمشاكل والأزمات، فما هو داعيهم إلى عبادتها؟ فلا هي خلقتهم ولا هي تنفعهم بالنصر ولا بغيره، بل يتمكّن أضعف الناس من كسرها أو حرقها أو إزالتها، وقد رأى أعرابي ثعلباً يبول على صنمه، فكسره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 يبول الثعلبان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من بالت عليه الثعالب</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تَدْعُوهُمْ إِلَى ٱلْهُدَىٰ لَا يَتَّبِعُوكُمْ سَوَاءٌ عَلَيْكُمْ أَدَعَوْتُمُوهُمْ أَمْ أَنتُمْ صَٰمِتُونَ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أَيُشْرِكُونَ مَا لَا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فالمشركون ضالون بالشرك ولا يستجيبون للّهدى، وفي هذا بيان لعنادهم وتسخيف لعقولهم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بعض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المؤمنين قد يدعون اللّه فلا يرون إجابة كعبدة الأصنام الذين لا يجدون إجابة من أصنامهم هذا في الظاهر، وأمّا في الواقع فكما أنّ المؤمنين يقولون بأنّ اللّه ينصرهم واقعاً كذلك يقول المشركون بأنّ الأصنام تنصرهم واقعاً؟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كما 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الأدلة لمّا دلّت على وجوده سبحانه كانت كافية للفرق في مرحلة الواقع، فلو كان هناك شخصان أحدهما يملك شهادة الطب والآخر جاهل، ولم ينفع الدواء الذي وصفه صاحب شهادة الطب للمريض، لا يمكن أن يقال بالتساوي مع الجاهل، </w:t>
      </w:r>
    </w:p>
    <w:p>
      <w:pPr>
        <w:pStyle w:val="BookText"/>
        <w:rPr/>
      </w:pPr>
      <w:r>
        <w:rPr>
          <w:rFonts w:ascii="Amiri" w:hAnsi="Amiri" w:eastAsia="Amiri" w:cs="Amiri"/>
          <w:color w:val="111111"/>
          <w:sz w:val="28"/>
          <w:sz w:val="28"/>
          <w:szCs w:val="28"/>
          <w:rtl w:val="true"/>
          <w:lang w:bidi="ar-SA"/>
        </w:rPr>
        <w:t>وإنّما يجب أن يعلّل بعلّة أخرى</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أنّهم أغلقوا أفهامهم عليكم فلا فرق عندهم بين أن تتكلّموا أو تسكتوا، مع أنّ العاقل هو من يستمع إلى كلام غيره إذا كان في مقام تحذيره ثمّ إن كان حقّاً أظهر قبولاً، وإن كان باطلاً رفضه،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يَسْتَمِعُونَ ٱلْقَوْلَ فَيَتَّبِعُونَ أَحْسَنَهُ</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كُلَّمَا دَعَوْتُهُمْ لِتَغْفِرَ لَهُمْ جَعَلُواْ أَصَٰبِعَهُمْ فِي ءَاذَانِهِمْ</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تَدْعُونَ مِن دُونِ ٱللَّهِ عِبَادٌ أَمْثَالُكُمْ فَٱدْعُوهُمْ فَلْيَسْتَجِيبُواْ لَكُمْ إِن كُنتُمْ 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وجهين آخرين لبطلان الشرك،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الأصنام مخلوقات كسائر المخلوقات، وأنّها لا تتمكّن من قضاء حوائج من يدعوها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تدعونهم، حذف الضمير الراجع إلى الموصول لوضوحه إيجازاً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هو المطيع، والجمادات طوع إرادة اللّه ومسخّرون له، ومنها الأصنام فتجري عليها القوانين التكوينيّة التي تجري على سائر المخلوقات،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 ٱئْتِيَا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يُسَبِّحُ بِحَمْدِهِ وَلَٰكِن لَّا </w:t>
      </w:r>
    </w:p>
    <w:p>
      <w:pPr>
        <w:pStyle w:val="BookText"/>
        <w:rPr/>
      </w:pPr>
      <w:r>
        <w:rPr>
          <w:rFonts w:ascii="Amiri" w:hAnsi="Amiri" w:eastAsia="Amiri" w:cs="Amiri"/>
          <w:color w:val="111111"/>
          <w:sz w:val="28"/>
          <w:sz w:val="28"/>
          <w:szCs w:val="28"/>
          <w:rtl w:val="true"/>
          <w:lang w:bidi="ar-SA"/>
        </w:rPr>
        <w:t>تَفْقَهُونَتَسْبِيحَهُمْ</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تسخيف لعقولهم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فَٱدْعُوهُمْ فَلْيَسْتَجِيبُواْ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للتعجيز بغرض بيان بطلان معتقدهم، كما تقول للأعمى الذي يدّعي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 ادعائك فقل لي ماذا أحمل بيدي؟ وكأنّ المراد دعاؤهم في الحوائج واستجابتهم 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 أَرْجُلٌ يَمْشُونَ بِهَا أَمْ لَهُمْ 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وجهين آخرين لبطلان الشرك،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أمثالاً لكم في أنّهم مخلوقات وأجسام خاضعة للقوانين التكوينيّة، وإلاّ فأنتم أفضل منهم لأنّهم صورة لا روح لها وأنتم صورة لها روح،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تتمكّن من أن تضر أعدائها في شيء، فلا هي تنفع عبدتها ولا هي تضر من أراد بها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إليهم لبيان أنّهم ليسوا شركاء للّه حتى وإن زعم المشركون ذلك لأنّ زعمهم واتخاذهم لا يغيّر من الواقع شيئاً، وإنّما هم شركاء للمشركين لأنّهم أمثالهم فيشتركون معهم في المخلوقيّة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تحدّي وبيان أمر مستقبلي بعدم تمكّن المشركين من أن يضرّوا رسول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يبالي بهم لوثوقه باللّه وولايته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 ٱللَّهُ ٱلَّذِي نَزَّلَ ٱلْكِتَٰبَ وَهُوَ يَتَوَلَّى ٱلصَّٰلِحِينَ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أنّ اللّه حافظه وناصره،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خوّفوه بأصنامهم فأجاب بأنّ اللّه هوالذي يتولّى أمره فلا يخاف من أحد من بعده، وهذا نظير ما قاله نبي اللّه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يَٰهُودُ مَا جِئْتَنَا بِبَيِّنَةٖ وَمَا نَحْنُ بِتَارِكِي ءَالِهَتِنَا عَن قَوْلِكَ وَمَا نَحْنُ لَكَ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ٱعْتَرَىٰكَ بَعْضُ ءَالِهَتِنَا بِسُوءٖ قَالَ إِنِّي أُشْهِدُ ٱللَّهَ وَٱشْهَدُواْ أَنِّي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فَكِيدُونِي جَمِيعًا ثُمَّ 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تَوَكَّلْتُ عَلَى ٱللَّهِ رَبِّي وَرَبِّكُم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هو الأولى بالتصرّف فيكون ناصراً ومعيناً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ٱلَّذِي نَزَّلَ ٱلْكِتَٰبَ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معجزة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جاء بالكتاب الذي عجزوا عن الإتيان بمثله،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أنّه كما أمرني بالرسالة كذلك ضمن لي النصرة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يَتَوَلَّى ٱلصَّٰلِحِينَ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سؤال كيف يتولّاهم اللّه وقد قتل الكفّار الكثير من الأنبياء والأوصياء وحبسوهم وهجّروهم وغير ذلك؟</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ينصرهم لكن قد تكون مصالح أخرى تقتضي تأخير النصر أو أن يكون النصر من جهة أو جهات متعدّدة،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وَٱلَّذِينَ ءَامَنُواْ فِي ٱلْحَيَوٰةِ ٱلدُّنْيَا وَيَوْمَ يَقُومُ ٱلْأَشْهَٰدُ</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تَدْعُونَ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أَنفُسَهُمْ يَنصُرُونَ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هاتان الآيتان تأكيد للآيتين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حول عبدة الأصناموهذه حول الأصنام نفسها، فهم لا يتمكّنون من نصر الأصنام ولا يتمكّنون من نصر أنفسهم من بطش اللّه تعالى، كما أنّها لا تتمكّن من نصر عبدتها ولا من نصر أنفسها، وأيضاً كما أنّ دعوة عبدة الأصنام للّهداية لا تُجدي لعنادهم كذلك دعوة الأصنام بنفسها للّهداية غير مجدية لأنّها لا تسمع ولا تبصر رغم أنّهم نحتوا لها آذاناً وأعيناً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بمعنى واحد لكن ذُكرت لغرضين مختلفين، فأمّا الأوليان فهما في مقام الدليل على عدم صحّة جعل الشركاء في الأولاد لأنّ الأصنام لم تخلقهم ولا تقدر على النصر ولكن المشركين لا يهتدون بهذا البرهان، وأمّا الأخريان ففي مقام المقارنة بين ولاية اللّه الهادي بالكتاب وبين ولاية الأصنام العاجزة ولكن المشركين لا يهتدون أيضاً</w:t>
      </w:r>
      <w:r>
        <w:rPr>
          <w:rFonts w:eastAsia="Amiri" w:cs="Amiri" w:ascii="Amiri" w:hAnsi="Amiri"/>
          <w:color w:val="111111"/>
          <w:sz w:val="28"/>
          <w:szCs w:val="28"/>
          <w:rtl w:val="true"/>
          <w:lang w:bidi="ar-SA"/>
        </w:rPr>
        <w:t xml:space="preserve">. </w:t>
      </w:r>
      <w:bookmarkStart w:id="348" w:name="pg15276_182131"/>
    </w:p>
    <w:p>
      <w:pPr>
        <w:pStyle w:val="Heading2"/>
        <w:numPr>
          <w:ilvl w:val="1"/>
          <w:numId w:val="1"/>
        </w:numPr>
        <w:rPr/>
      </w:pPr>
      <w:bookmarkStart w:id="349" w:name="__RefHeading___Toc4505469_2142443653"/>
      <w:bookmarkStart w:id="350" w:name="_Toc126"/>
      <w:bookmarkEnd w:id="348"/>
      <w:bookmarkEnd w:id="349"/>
      <w:r>
        <w:rPr>
          <w:rtl w:val="true"/>
        </w:rPr>
        <w:t xml:space="preserve">الآيات </w:t>
      </w:r>
      <w:r>
        <w:rPr/>
        <w:t>199</w:t>
      </w:r>
      <w:r>
        <w:rPr>
          <w:rtl w:val="true"/>
        </w:rPr>
        <w:t>-</w:t>
      </w:r>
      <w:r>
        <w:rPr/>
        <w:t>202</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ٱلْعَفْوَ وَأْمُرْ بِٱلْعُرْفِ وَأَعْرِضْ عَنِ ٱلْجَٰهِلِينَ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يَنزَغَنَّكَ مِنَ ٱلشَّيْطَٰنِ نَزْغٌ فَٱسْتَعِذْ بِٱللَّهِ إِنَّهُ سَمِيعٌ عَلِيمٌ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ٱلَّذِينَ ٱتَّقَوْاْ إِذَا مَسَّهُمْ طَٰئِفٌ مِّنَ ٱلشَّيْطَٰنِ تَذَكَّرُواْ فَإِذَا هُم مُّبْصِرُونَ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وَإِخْوَٰنُهُمْ يَمُدُّونَهُمْ فِي ٱلْغَيِّ ثُمَّ لَا يُقْصِرُونَ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أمر اللّه تعالى نبيه بالتبليغ والدعوة إليه علّمه مكارم الأخلاق ليكون تبليغه أكثر تأثيراً،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ٱلْعَفْوَ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ضد الجهد أي خذ الوسط وما تيسّر من الناس وهذا أمر بالمداراة،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بِٱلْعُرْفِ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الأمور الحميدة التي يعرف الناس صوابها بعقولهم،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ٱلْجَٰهِلِينَ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أحلم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يَنزَغَنَّكَ مِنَ ٱلشَّيْطَٰنِ نَزْغٌ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الدخول في الأمر لإفساده، أي إذا أراد الشيطان أن يذهب بحلمك لتقابل سفه الجاهلين بسفه مثله، وذلك يكون في حالة الغضب عليهم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فَٱسْتَعِذْ بِٱللَّهِ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التجئ إلى اللّه تعالى ليحفظك من شر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لاستعاذتك فيستجيب لك ويُعيذك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بصلاح أمرك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أنت تستعيذ باللّه فيستجيب لك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ٱلَّذِينَ ٱتَّقَوْاْ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اجتنبوا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طَٰئِفٌ مِّنَ ٱلشَّيْطَٰنِ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خاطرة من إلقاء الشيطان، أو طائف هو الشيطان يريد إغوائهم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فأدركتهم ملكة التقوى الكامنة في 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للرشد فلا يتّبعون ذلك الطائف ويتحرّزون عن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إخوان الشياطين وهم العصاة والفسقة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يمدّون الشياطين ويسايروهم عبر اتّباع تلك الوسوسة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ٱلْغَيِّ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الجهل الناشئ عن الاعتقاد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يكفّون بل يصرّون عليها عكس المتّقين إذا غفلوا وأذنبوا كفّوا عنه بالتوبة والإنابة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ٱلْعَفْوَ وَأْمُرْ بِٱلْعُرْفِ وَأَعْرِضْ عَنِ ٱلْجَٰهِلِينَ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 اللّه رسوله بالتبليغ وعلّمه الاحتجاج وآتاه الآيات المعجزات، بيّن له كيفيّة التعامل مع الناس سواء من آمن أو من عاند، فأمّا من آمن فلأجل أن يثبت الإيمان في قلبه، وأمّا من عاند فلعلّ اللّه يهديه بسبب أخلاقه إن لم يهتد بكلامه وبالمعجزات،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ٱللَّهِ لِنتَ لَهُمْ وَلَوْ كُنتَ فَظًّا غَلِيظَ ٱلْقَلْبِ لَٱنفَضُّواْ مِنْ حَوْلِكَ فَٱعْفُ عَنْهُمْ وَٱسْتَغْفِرْ لَهُمْ وَشَاوِرْهُمْ فِي ٱلْأَمْرِ</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نبيّه بمكارم الأخلاق، وليس في القرآن آية أجمع لمكارم الأخلاق منها</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وهي أمور 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ٱلْعَفْوَ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ضد الجهد، أي خذ ما عفا لك من أفعال الناس وأخلاقهم وما أتى منهم وتسهّل من غير كلفة ولا تداقهم ولا تطلب منهم الجهد وما يشق عليهم حتّى لا ينفروا</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منهم ما ظهر وما تيسّر، والعفو الوسط</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فحاصل المعنى هو عدم إلقاء الناس في المشقّة والتيسير عليهم، وهذا المعنى يرجع إلى المعنى العام في كلمة العفو وهو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بِٱلْعُرْفِ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ضد النكر، وهو ما يعرف العقلاء حسنه بعقولهم، فيشمل الأفعال الجميلة والأخلاق الحميدة، وذلك مما يسهل مهمة التبليغ لأنّ الناس يدركون حُسن ما يقال لهم فيميلون إليه وإلى قائله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وَأَعْرِضْ عَنِ ٱلْجَٰهِلِينَ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بأن يقابل سفههم بالحلم بأن لا يُماريهم ولا يصنع بهم مثل صنعهم، وهذا بعد إلقاء الحجّة عليهم وعنادهم، فإن الإعراض عنهم يمنع العدواة أو زيادتها وفي ذلك بقاء أمل باهتدائهم ولو بعد حين، وكذلك يمنع زيادة سفههم وجهلهم لأنّ الجاهل يزداد سفها وصلافة لو قابلته بالمثل،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ٱلْجَٰهِلُونَ قَالُواْ سَلَٰمًا</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أي عملوا بما يوجب سلامتهم، وهذا قد يكون بالإعراض عنهم أو قالوا قولاً فيه سلامتهم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وَإِمَّا يَنزَغَنَّكَ مِنَ ٱلشَّيْطَٰنِ نَزْغٌ فَٱسْتَعِذْ بِٱللَّهِ إِنَّهُ سَمِيعٌ </w:t>
      </w:r>
    </w:p>
    <w:p>
      <w:pPr>
        <w:pStyle w:val="BookText"/>
        <w:rPr/>
      </w:pP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أمر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بمكارم الأخلاق نهاه عن الأخلاق الذميمة والأفعال القبيحة؛ وذلك لأنّ أفعال الناس قد تثير حفيظة الإنسان وتغضبه فيستغل الشيطان ذلك للإفساد بينهم، وحيث إنّ مهمّة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تقريب الناس إلى الإيمان فلا بد أن يُداريهم أحسن مداراة، وقد يتصرّفون تصرّفات سفهيّة تثير الغضب، فهنا لا بد من الالتجاء إلى اللّه تعالى لإبطال كيد الشيطان ونزغه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يَنزَغَنَّكَ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 بين اثنين</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وفي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في أمر لإفساده</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وليس الغضب داخلاً في معنى النزغ لكن النزغ يكون غالباً في حالة الغضب،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لِّعِبَادِي يَقُولُواْ ٱلَّتِي هِيَ أَحْسَنُ إِنَّ ٱلشَّيْطَٰنَ يَنزَغُ بَيْنَهُمْ</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ٱدْفَعْ بِٱلَّتِي هِيَ أَحْسَنُ فَإِذَا ٱلَّذِي بَيْنَكَ وَبَيْنَهُ عَدَٰوَةٌ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يَنزَغَنَّكَ مِنَ ٱلشَّيْطَٰنِ نَزْغٌ فَٱسْتَعِذْ بِٱللَّهِ إِنَّهُ هُوَ ٱلسَّمِيعُ ٱلْعَلِيمُ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يسمع استعاذتك، وهو يعلم بما في قلبك فلذا يستجيب لك، فإنّ الإنسان يغضب لسفه الجاهلين لكن من مكارم الأخلاق كظم الغيظ، فليس الغضب حين سفههم رذيلة بل هو أمر طبيعي </w:t>
      </w:r>
    </w:p>
    <w:p>
      <w:pPr>
        <w:pStyle w:val="BookText"/>
        <w:rPr/>
      </w:pPr>
      <w:r>
        <w:rPr>
          <w:rFonts w:ascii="Amiri" w:hAnsi="Amiri" w:eastAsia="Amiri" w:cs="Amiri"/>
          <w:color w:val="111111"/>
          <w:sz w:val="28"/>
          <w:sz w:val="28"/>
          <w:szCs w:val="28"/>
          <w:rtl w:val="true"/>
          <w:lang w:bidi="ar-SA"/>
        </w:rPr>
        <w:t>كالإحساس بالجوع والعطش وكاحمرار الوجه عند الخجل والغضب، لكن الرذيلة هو إظهار الغضب بطريقة غير مناسبة، والفضيلة هو كظمه أو إظهاره بطريقة مناسبة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ٱتَّقَوْاْ إِذَا مَسَّهُمْ طَٰئِفٌ مِّنَ ٱلشَّيْطَٰنِ تَذَكَّرُواْ فَإِذَا هُم مُّبْصِرُونَ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القاعدة العامّة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منها استعاذة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نزغ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هذه الآية تعليل للآية السابقة، أو هي تعليم للمؤمنين باتّباع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ٱتَّقَوْاْ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اجتنبوا المعاصي بحيث صارت طبيعة وملكة في نفوسهم فلذا يظهر أثرها حين وساوس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بيان أنّ قلوبهم طاهرة وبريئة من الشيطان فلذا لا يأتيهم الشيطان إلاّ في الظاهر ولا ينفذ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طَٰئِفٌ مِّنَ ٱلشَّيْطَٰنِ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 إمّا بمعنى الخاطرة تأتي إلى ذهن الإنسان فإن كانت سيّئة كانت من إلقاء الشيطان وإن كانت حسنة فهي من إلقاء الملك كما في الأحاديث</w:t>
      </w:r>
      <w:r>
        <w:rPr>
          <w:rStyle w:val="FootnoteAnchor"/>
          <w:rtl w:val="true"/>
        </w:rPr>
        <w:footnoteReference w:id="4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نشويّة أي خاطرة تنشأ من الشيطان، وإمّا بمعنى من يطوف من الشياطين على قلوب بني آدم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أي طائف هو الشيطان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أدركتهم ملكة التقوى فتذكّروا اللّه تعالى؛ وذلك </w:t>
      </w:r>
    </w:p>
    <w:p>
      <w:pPr>
        <w:pStyle w:val="BookText"/>
        <w:rPr/>
      </w:pPr>
      <w:r>
        <w:rPr>
          <w:rFonts w:ascii="Amiri" w:hAnsi="Amiri" w:eastAsia="Amiri" w:cs="Amiri"/>
          <w:color w:val="111111"/>
          <w:sz w:val="28"/>
          <w:sz w:val="28"/>
          <w:szCs w:val="28"/>
          <w:rtl w:val="true"/>
          <w:lang w:bidi="ar-SA"/>
        </w:rPr>
        <w:t>لأنّ الشيطان لا سلطة 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يبصرون رشدهم فلا يتّبعون الشيطان فهم غير غافلين، وفي الآية دلالة على أنّ الاستعاذة نوع ذكر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وَإِخْوَٰنُهُمْ يَمُدُّونَهُمْ فِي ٱلْغَيِّ ثُمَّ لَا يُقْصِرُونَ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ولكن الذين لم يتّقوا فهم إخوان الشياطين في الكفر والعصيان، فهؤلاء يسيرون في ركب الشياطين في طريق الضلال، ولا يرجعون عن 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طَٰئِفٌ مِّنَ ٱلشَّيْطَٰنِ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إخوان الشياطين وهم الكفرة والعُصاة، وأخوّتهم لهم في الكفر والعصيان،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ٱلْمُبَذِّرِينَ كَانُواْ إِخْوَٰنَ ٱلشَّيَٰطِينِ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الإمداد وهو الرفد والإعانة، فإنّ طائف الشيطان يلقون إليهم الغيّ وهؤلاء يعينونهم في فعل ذلك الغي، وفي عكسه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ولكن 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ٱلْغَيِّ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بمعنى الفساد، ولا يستعمل إلاّ في الدِين</w:t>
      </w:r>
      <w:r>
        <w:rPr>
          <w:rStyle w:val="FootnoteAnchor"/>
          <w:rtl w:val="true"/>
        </w:rPr>
        <w:footnoteReference w:id="48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جهل من اعتقاد فاسد، وقد يستعمل في العذاب والعقاب باعتبار أن سببهما الغيّ</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هو التواني عن الشيء والكف عنه، والمعنى ثمّ لا يكفّون عن ما أوحاه الشياطين إليهم، وفي ذلك إشعار بأنّ المتّقين إذا غفلوا فارتكبوا الذنب لا يمدّون الشياطين بل يكفّون عنه ويتوبون،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إِذَا فَعَلُواْ فَٰحِشَةً أَوْ ظَلَمُواْ أَنفُسَهُمْ ذَكَرُواْ ٱللَّهَ فَٱسْتَغْفَرُواْ لِذُنُوبِهِمْ وَمَن يَغْفِرُ ٱلذُّنُوبَ إِلَّا ٱللَّهُ وَلَمْ يُصِرُّواْ عَلَىٰ مَا فَعَلُواْ وَهُمْ يَعْلَمُونَ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351" w:name="pg15276_182138"/>
    </w:p>
    <w:p>
      <w:pPr>
        <w:pStyle w:val="Heading2"/>
        <w:numPr>
          <w:ilvl w:val="1"/>
          <w:numId w:val="1"/>
        </w:numPr>
        <w:rPr/>
      </w:pPr>
      <w:bookmarkStart w:id="352" w:name="__RefHeading___Toc4505471_2142443653"/>
      <w:bookmarkStart w:id="353" w:name="_Toc127"/>
      <w:bookmarkEnd w:id="351"/>
      <w:bookmarkEnd w:id="352"/>
      <w:r>
        <w:rPr>
          <w:rtl w:val="true"/>
        </w:rPr>
        <w:t xml:space="preserve">الآيات </w:t>
      </w:r>
      <w:r>
        <w:rPr/>
        <w:t>203</w:t>
      </w:r>
      <w:r>
        <w:rPr>
          <w:rtl w:val="true"/>
        </w:rPr>
        <w:t>-</w:t>
      </w:r>
      <w:r>
        <w:rPr/>
        <w:t>206</w:t>
      </w:r>
      <w:bookmarkEnd w:id="353"/>
    </w:p>
    <w:p>
      <w:pPr>
        <w:pStyle w:val="Heading3"/>
        <w:numPr>
          <w:ilvl w:val="2"/>
          <w:numId w:val="1"/>
        </w:numPr>
        <w:rPr/>
      </w:pPr>
      <w:bookmarkStart w:id="354" w:name="__RefHeading___Toc4505473_2142443653"/>
      <w:bookmarkStart w:id="355" w:name="_Toc128"/>
      <w:bookmarkEnd w:id="354"/>
      <w:r>
        <w:rPr>
          <w:rtl w:val="true"/>
        </w:rPr>
        <w:t>اشارة</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لَمْ تَأْتِهِم بَِٔايَةٖ قَالُواْ لَوْلَا ٱجْتَبَيْتَهَا قُلْ إِنَّمَا أَتَّبِعُ مَا يُوحَىٰ إِلَيَّ مِن رَّبِّي هَٰذَا بَصَائِرُ مِن رَّبِّكُمْ وَهُدًى وَرَحْمَةٌ لِّقَوْمٖ يُؤْمِنُونَ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ٱلْقُرْءَانُ فَٱسْتَمِعُواْ لَهُ وَأَنصِتُواْ لَعَلَّكُمْ تُرْحَمُونَ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وَٱذْكُر رَّبَّكَ فِي نَفْسِكَ تَضَرُّعًا وَخِيفَةً وَدُونَ ٱلْجَهْرِ مِنَ ٱلْقَوْلِ بِٱلْغُدُوِّ وَٱلْأصَالِ وَلَا تَكُن مِّنَ ٱلْغَٰفِلِينَ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ٱلَّذِينَ عِندَ رَبِّكَ لَا يَسْتَكْبِرُونَ عَنْ عِبَادَتِهِ وَيُسَبِّحُونَهُ وَلَهُ يَسْجُدُونَ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أنّه قد أتم الحجّة عليهم بالقرآن،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تَأْتِهِم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معاجز يقترحونها لمجرّد المجادلة والمعاندة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لَوْلَا ٱجْتَبَيْتَهَا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تُظهرها؟ والعجيب إنّك إن أتيتهم بالآية كذّبوها وإن لم تأتهم يقترحونها 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أَتَّبِعُ مَا يُوحَىٰ إِلَيَّ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حكيم يأتي بها حينما تقتضي الحكمة ولذا لا أقترح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اللّه قد أنزل القرآن عليهم وفيه الكفاية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براهين ودلائل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للجميع لأنّه تعالى يريد إصلاحهم،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وترحّم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هم الذين ينتفعون بالقرآن بحسن اختيارهم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الاهتداء به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قُرِئَ ٱلْقُرْءَانُ فَٱسْتَمِعُواْ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صَرف السمع إلى الكلام لفهمه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بالسكوت حين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بذلك قد تهتدون فتنالكم الرحمة، ومن مصاديقه الاستماع لقراءة القرآن حين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عليكم استماع القرآن كذلك عليكم ذكر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ٱذْكُر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السامع أو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في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بتذلّل واستكانة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الخوف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ٱلْجَهْرِ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ٱلْقَوْلِ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لسانك،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بِٱلْغُدُوِّ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وَٱلْأصَالِ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لأصيل أي قرب غروب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مِّنَ ٱلْغَٰفِلِينَ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تذكره كذلك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ٱلَّذِينَ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المقرّبين عنده كالأنبياء والأوصياء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يَسْتَكْبِرُونَ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فقلبهم خاضع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وَيُسَبِّحُونَهُ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كأنّها بيان أنّ اللّه تعالى قد أتم الحجّة عليهم بإنزال القرآن فهو معجزة تدل على 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وفيها هدايتهم بالبراهين والعقائد والأحكام والأخلاق والمواعظ وغير ذلك ممّا يحتاجون إليه من جهة أخرى، لكنّهم بدلاً من ذلك يقترحون معاجز مختلفة لا ليهتدوا وإنّما تعنّتاً وعناداً، ثمّ يأمرهم بأن يعيروا أسماعهم وقلوبهم إلى القرآن ليفهموه وليهتدوا به، والاستماع إلى القرآن لا بد أن يقترن بالعمل به </w:t>
      </w:r>
    </w:p>
    <w:p>
      <w:pPr>
        <w:pStyle w:val="BookText"/>
        <w:rPr/>
      </w:pPr>
      <w:r>
        <w:rPr>
          <w:rFonts w:ascii="Amiri" w:hAnsi="Amiri" w:eastAsia="Amiri" w:cs="Amiri"/>
          <w:color w:val="111111"/>
          <w:sz w:val="28"/>
          <w:sz w:val="28"/>
          <w:szCs w:val="28"/>
          <w:rtl w:val="true"/>
          <w:lang w:bidi="ar-SA"/>
        </w:rPr>
        <w:t>ولذا يأمرهم بذكر اللّه تعالى في مختلف الأوقات لئلا يكونوا من الغافلين فيضلّوا، بل ليكونوا من الذاكرين فيهتدوا لأنّ عباده المقرّبين يذكرون اللّه بقلوبهم وألسنتهم وجوارحهم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تَأْتِهِم بَِٔايَةٖ قَالُواْ لَوْلَا ٱجْتَبَيْتَهَا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يقترحون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المعاجز المختلفة، وقد مر أنّ القوانين التكوينيّة وضعها اللّه بحكمته، والمعاجز استثناء للدلالة على صدق مدعي النبوّة أو لأغراض أخرى وذلك من الحكمة أيضاً، وأمّا تعطيل القوانين التكوينيّة لمجرد اقتراح معاندين قد تمّت عليهم الحجّة بمعاجز أخرى فليس من الحكمة في شيء، ولذا لم يستجب اللّه تعالى لاقتراحاتهم اكتفاءً بما أنزله من المعاجز والتي أهمّها القرآن الكريم،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ٱتَّبَعَ ٱلْحَقُّ أَهْوَاءَهُمْ لَفَسَدَتِ ٱلسَّمَٰوَٰتُ وَٱلْأَرْضُ وَمَن فِيهِنَّ بَلْ أَتَيْنَٰهُم بِذِكْرِهِمْ فَهُمْ عَن ذِكْرِهِم مُّعْرِضُونَ</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والقرآن كان ينزل باستمرار وكل آية معجزة تتحدّاهم بأن يأتوا بمثلها وقد عجزوا فما الداعي لمعاجز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اقترحوها باستمرار، مع أنّ اللّه تعالى أظهر على يد رسوله معاجز متعدّدة ذكرت في آيات أخرى وفي الروايات المعتبرة، لكن ليس كل اقتراح تعنّتي يستجاب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ٱجْتَبَيْتَهَا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جبي بمعنى جمع، والاجتباء هو استخلاص الشيء وهو قريب من الاصطفاء، كأنّ مقصودهم أن تأتي بها خالصة لك </w:t>
      </w:r>
      <w:bookmarkStart w:id="356" w:name="pg15276_182141"/>
    </w:p>
    <w:p>
      <w:pPr>
        <w:pStyle w:val="BookText"/>
        <w:rPr/>
      </w:pPr>
      <w:bookmarkEnd w:id="356"/>
      <w:r>
        <w:rPr>
          <w:rFonts w:ascii="Amiri" w:hAnsi="Amiri" w:eastAsia="Amiri" w:cs="Amiri"/>
          <w:color w:val="111111"/>
          <w:sz w:val="28"/>
          <w:sz w:val="28"/>
          <w:szCs w:val="28"/>
          <w:rtl w:val="true"/>
          <w:lang w:bidi="ar-SA"/>
        </w:rPr>
        <w:t>دوننا لأنّها معجزة لا نقدر نحن عليها، وكأنّهم قالوه على سبيل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أقترح على ربّي شيئاً وإنّما أنتظر أمره، 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وعده اللّه بشيء ينتظر تنفيذه من دون اقتراح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اللّه أصلح شأني وزوّدني بما فيه الحكمة فلا معنى للاقتراح عليه</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4505475_2142443653"/>
      <w:bookmarkStart w:id="358" w:name="_Toc129"/>
      <w:bookmarkEnd w:id="357"/>
      <w:r>
        <w:rPr>
          <w:rtl w:val="true"/>
        </w:rPr>
        <w:t>ما يتضمنه القرآن</w:t>
      </w:r>
      <w:bookmarkEnd w:id="358"/>
    </w:p>
    <w:p>
      <w:pPr>
        <w:pStyle w:val="BookText"/>
        <w:rPr/>
      </w:pPr>
      <w:r>
        <w:rPr>
          <w:rFonts w:ascii="Amiri" w:hAnsi="Amiri" w:eastAsia="Amiri" w:cs="Amiri"/>
          <w:color w:val="111111"/>
          <w:sz w:val="28"/>
          <w:sz w:val="28"/>
          <w:szCs w:val="28"/>
          <w:rtl w:val="true"/>
          <w:lang w:bidi="ar-SA"/>
        </w:rPr>
        <w:t xml:space="preserve">ثمّ بيّن أنّ القرآن يكفيهم في إعجازه مع ما تضمّنه من البراهين والهداية والرحمة، ففيه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جهة إعجازه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بصيرة وهي الدلائل التي تدركها العقول وتذعن لها إن ترك الإنسان العناد، وهنا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أنزلها لإصلاح أمركم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 يتضمّن الهداية في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رحمة وفيه الرحمة ويستتبع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الذين ينتفعون به فيتبصّرون ويهتدون ويجلبون الرحمة لأنفسهم، ولكن المعاندين بسوء اختيارهم جعلوه نقمة لأنفسهم،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ٱلْقُرْءَانِ مَا هُوَ شِفَاءٌ وَرَحْمَةٌ لِّلْمُؤْمِنِينَ وَلَا يَزِيدُ ٱلظَّٰلِمِينَ إِلَّا خَسَارًا</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لأنّهم رفضوه فاستوجبوا العذاب لأنفسهم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ٱلْقُرْءَانُ فَٱسْتَمِعُواْ لَهُ وَأَنصِتُواْ لَعَلَّكُمْ تُرْحَمُونَ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الاهتداء بالقرآن ونيل الرحمة به تتوقّف على الاستماع إليه </w:t>
      </w:r>
    </w:p>
    <w:p>
      <w:pPr>
        <w:pStyle w:val="BookText"/>
        <w:rPr/>
      </w:pPr>
      <w:r>
        <w:rPr>
          <w:rFonts w:ascii="Amiri" w:hAnsi="Amiri" w:eastAsia="Amiri" w:cs="Amiri"/>
          <w:color w:val="111111"/>
          <w:sz w:val="28"/>
          <w:sz w:val="28"/>
          <w:szCs w:val="28"/>
          <w:rtl w:val="true"/>
          <w:lang w:bidi="ar-SA"/>
        </w:rPr>
        <w:t>لفهمه، وأما عدم الاستماع إليه بجعل الأصابع في الآذان أو بعقد القلب علىرفضه فيكون سبباً لعدم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الاستماع واجب لأجل الاهتداء به، وكذلك يجب في صلاة الجماعة حينما يقرأ الإمام القرآن، ويستحب في سائر الأوقات، وما ورد في الروايات من الاستماع حين قراءة إمام الجماعة فهو بيان لمصداق من مصاديق ذلك ولا تنحصر الآية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فَٱسْتَمِعُواْ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هو الإصغاء بأن يركّز الإنسان على الكلام ليفهمه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هو السكوت حين الاستماع، فقد يستمع الإنسان بدقّة وهو يتكلّم، وهذا خلاف الأدب مع القرآن، كما أنّه قد يشتّت التركيز في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لعلّكم تهتدون فيرحمكم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وَٱذْكُر رَّبَّكَ فِي نَفْسِكَ تَضَرُّعًا وَخِيفَةً وَدُونَ ٱلْجَهْرِ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الاستماع والإصغاء لوحدهما لا يكفيان فلذا أمروا بذكر اللّه تعالى باستمرار وذلك كفيل بالالتزام العملي وعدم المعصية، ولذكر اللّه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في القلب وحالة في اللسان، ولا بد أن يكون الذكر القلبي بخوف واستكانة، وأن يكون الذكر اللساني بأدب كي يكون مؤثّراً وإلاّ كان مجرّد خاطرة من غير أثر أو مجرّد لقلقة لسان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قلبك، وهو أصل الذكر، فإنّ الذكر أن يكون الشيء في بال الإنسان ويقابله النسيان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تَضَرُّعًا وَخِيفَةً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كونك متضرّعاً وخائفاً فهذا الذكر هو الذي يؤثّر أثره،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والاستكانة،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وَدُونَ ٱلْجَهْرِ مِنَ ٱلْقَوْلِ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الحالة الثانية وهي الذكر باللسان لكن ينبغي أن لا يكون بصياح فذلك خلاف الأدب، وقد 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تَدْعُونَهُ تَضَرُّعًا وَخُفْيَةً</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 وَٱبْتَغِ بَيْنَ ذَٰلِكَ سَبِيلًا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بِٱلْغُدُوِّ وَٱلْأصَالِ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والآصال جمع الجمع لأصيل وهو بين العصر والغروب، وكأنّ المقصود استمرار الذكر ودوامه، أو في كل يوم بحيث لا يخلو اليوم عن ذكر اللّه ولا يضر الانشغال بأمور المعيشة ونحوها في بعض الوقت ممّا يغفل فيه الإنسان، لكن لا بد أن لا تكون غفلة مستمرّة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مِّنَ ٱلْغَٰفِلِينَ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الجماعة الذين نسوا اللّه باستمرار،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الإنسان أن يكون في ذكر اللّه تعالى كل يوم حتّى لا يكون غافلاً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عِندَ رَبِّكَ لَا يَسْتَكْبِرُونَ عَنْ عِبَادَتِهِ وَيُسَبِّحُونَهُ وَلَهُ يَسْجُدُونَ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كالتعليل للآية السابقة، أي اذكر اللّه دائماً ولا تكن من الغافلين لأنّ المقربين إلى اللّه يذكرونه دائماً قلباً ولساناً وعملاً، فالإنسان يلحق بهم </w:t>
      </w:r>
      <w:bookmarkStart w:id="359" w:name="pg15276_182144"/>
    </w:p>
    <w:p>
      <w:pPr>
        <w:pStyle w:val="BookText"/>
        <w:rPr/>
      </w:pPr>
      <w:bookmarkEnd w:id="359"/>
      <w:r>
        <w:rPr>
          <w:rFonts w:ascii="Amiri" w:hAnsi="Amiri" w:eastAsia="Amiri" w:cs="Amiri"/>
          <w:color w:val="111111"/>
          <w:sz w:val="28"/>
          <w:sz w:val="28"/>
          <w:szCs w:val="28"/>
          <w:rtl w:val="true"/>
          <w:lang w:bidi="ar-SA"/>
        </w:rPr>
        <w:t>بذكره وعدم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المقرّبون عنده بالقرب المعنوي، 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قلوبهم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يَسْتَكْبِرُونَ عَنْ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ألسنتهم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ينزّهونه عما لا يليق به، والتسبيح وإن كان أعم من اللسان إلاّ أنّ المراد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أعمالهم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غاية الخضوع بالجوارح حتّى قيل إنّ السجود عبادة بالذات، اللّهم اجعلنا منهم</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4505477_2142443653"/>
      <w:bookmarkStart w:id="361" w:name="_Toc130"/>
      <w:bookmarkEnd w:id="360"/>
      <w:r>
        <w:rPr>
          <w:rtl w:val="true"/>
        </w:rPr>
        <w:t>خاتمة</w:t>
      </w:r>
      <w:bookmarkEnd w:id="361"/>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الأعراف في كل شهر كان يوم القيامة من الذين لا خوف عليهم ولا هم يحزنون، فإن قرأها في كل جمعة كان ممّن لا يحاسب يوم القيامة، أما إنّ فيها محكماً فلا تدعوا قراءتها فإنّها تشهد يوم القيامة لكل من قرأها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قراءتها مع العمل بما فيها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ه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5276_182146"/>
      <w:bookmarkStart w:id="363" w:name="pg15276_182146"/>
      <w:bookmarkEnd w:id="363"/>
    </w:p>
    <w:p>
      <w:pPr>
        <w:pStyle w:val="Heading2"/>
        <w:numPr>
          <w:ilvl w:val="1"/>
          <w:numId w:val="1"/>
        </w:numPr>
        <w:rPr/>
      </w:pPr>
      <w:bookmarkStart w:id="364" w:name="pg15276_182146"/>
      <w:bookmarkStart w:id="365" w:name="__RefHeading___Toc4505479_2142443653"/>
      <w:bookmarkStart w:id="366" w:name="_Toc131"/>
      <w:bookmarkEnd w:id="364"/>
      <w:bookmarkEnd w:id="365"/>
      <w:r>
        <w:rPr>
          <w:rtl w:val="true"/>
        </w:rPr>
        <w:t>الفهرس</w:t>
      </w:r>
      <w:bookmarkEnd w:id="366"/>
    </w:p>
    <w:p>
      <w:pPr>
        <w:pStyle w:val="BookText"/>
        <w:rPr/>
      </w:pPr>
      <w:r>
        <w:rPr>
          <w:rFonts w:ascii="Amiri" w:hAnsi="Amiri" w:eastAsia="Amiri" w:cs="Amiri"/>
          <w:color w:val="111111"/>
          <w:sz w:val="28"/>
          <w:sz w:val="28"/>
          <w:szCs w:val="28"/>
          <w:rtl w:val="true"/>
          <w:lang w:bidi="ar-SA"/>
        </w:rPr>
        <w:t>الإطار العام للسورة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مراحل الحساب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معنى الوزن في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مغالطات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علّة طلب إبليس المهلة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عصمة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الإرشادي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معنى عدم حزن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تضاعف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سهولة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أقسام الاستهزاء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معاني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الرجال الذين على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معاني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معنى الاستواء على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عدم الفرق بين الإرادة التكوينيّة والتشريعيّة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قصة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قصة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الكلام مع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قصة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سنن اللّه تعالى العامة في المكذبين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سبب إمهال ثمود 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قصة إيمان السحرة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أنواع عذاب قوم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بني إسرائيل بعد عبور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قصة ميقات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خلافة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ووصايا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استحالة رؤية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كلام اللّه تعالى بخلق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قصة عبادة بني اسرائيل للعجل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موقف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وتبرأة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قصة عذاب السبعين رجلاً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رحمة اللّه في الدنيا والآخرة وشروطها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أوصاف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المؤمنون من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قصة أصحاب السبت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معصية الساكتين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عالم الذر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الفطرة في عالم الذر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الإشكالات عن عالم الذر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بالألوهية والنبوة والإمامة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الميثاق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قصة بلعم بن باعورا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الغرض من خلق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معنى الأسماء الحسنى</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سبب كتمان وقت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حول 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النفس الواحدة التي أشركت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توحيدية في بطلان 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ما يتضمنه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للمؤلف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التفكر في القرآن، سورة 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 في القرآن،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 في القرآن،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والآية في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وراجع شرح الحديث في كتاب شرح أصول الكافي، للمؤلّف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العامّة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ومن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 في القرآن،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أصول الكافي، للمؤلّف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القرآن، سورة 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الأصول، للمؤلّف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باب المثال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والآية في 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للمؤلّف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عنهما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 في القرآن،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أصول الكافي، للمؤلّف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طبقات الأنبياء والرسل والأئمة، وباب الفرق بين الرسول والنبي والمحدّث</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وعنهما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القرآن، سورة 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القرآن، سورة 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للمؤلّف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المفر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منها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التعريف وأخذ الميثاق، ومنها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أخذ العهد، ومنها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الذر الأوّل، ومنها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أخذ الميثاق في مرحلة الطينة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وقريب منه ما في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باب فيه نتف وجوامع من الرواية في الولاية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 في القرآن،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للمؤلّف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 في القرآن،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ومن العامة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التفكر في القرآن،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11.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75559</Words>
  <Characters>346576</Characters>
  <CharactersWithSpaces>420013</CharactersWithSpaces>
  <Paragraphs>3363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2026-08-24T22:32:02Z</dcterms:created>
  <dc:creator>ghaemiyeh.com</dc:creator>
  <dc:description/>
  <dc:language>en-US</dc:language>
  <cp:lastModifiedBy/>
  <dcterms:modified xsi:type="dcterms:W3CDTF">2026-08-25T02:02:14Z</dcterms:modified>
  <cp:revision>1</cp:revision>
  <dc:subject/>
  <dc:title>التفکر فی القرآن جلد 8</dc:title>
</cp:coreProperties>
</file>

<file path=docProps/custom.xml><?xml version="1.0" encoding="utf-8"?>
<Properties xmlns="http://schemas.openxmlformats.org/officeDocument/2006/custom-properties" xmlns:vt="http://schemas.openxmlformats.org/officeDocument/2006/docPropsVTypes"/>
</file>