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0054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880056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880058_2142443653">
            <w:r>
              <w:rPr>
                <w:webHidden/>
                <w:rStyle w:val="IndexLink"/>
                <w:rtl w:val="true"/>
              </w:rPr>
              <w:t>سوره توبه</w:t>
            </w:r>
            <w:r>
              <w:rPr>
                <w:rStyle w:val="IndexLink"/>
                <w:rtl w:val="true"/>
              </w:rPr>
              <w:tab/>
            </w:r>
            <w:r>
              <w:rPr>
                <w:rStyle w:val="IndexLink"/>
              </w:rPr>
              <w:t>15</w:t>
            </w:r>
          </w:hyperlink>
        </w:p>
        <w:p>
          <w:pPr>
            <w:pStyle w:val="Contents3"/>
            <w:tabs>
              <w:tab w:val="clear" w:pos="8459"/>
              <w:tab w:val="right" w:pos="9026" w:leader="dot"/>
            </w:tabs>
            <w:rPr/>
          </w:pPr>
          <w:hyperlink w:anchor="__RefHeading___Toc880060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80062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17</w:t>
            </w:r>
          </w:hyperlink>
        </w:p>
        <w:p>
          <w:pPr>
            <w:pStyle w:val="Contents4"/>
            <w:tabs>
              <w:tab w:val="clear" w:pos="8176"/>
              <w:tab w:val="right" w:pos="9026" w:leader="dot"/>
            </w:tabs>
            <w:rPr/>
          </w:pPr>
          <w:hyperlink w:anchor="__RefHeading___Toc880064_2142443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880066_2142443653">
            <w:r>
              <w:rPr>
                <w:webHidden/>
                <w:rStyle w:val="IndexLink"/>
                <w:rtl w:val="true"/>
              </w:rPr>
              <w:t>ترجمه</w:t>
            </w:r>
            <w:r>
              <w:rPr>
                <w:rStyle w:val="IndexLink"/>
                <w:rtl w:val="true"/>
              </w:rPr>
              <w:tab/>
            </w:r>
            <w:r>
              <w:rPr>
                <w:rStyle w:val="IndexLink"/>
              </w:rPr>
              <w:t>17</w:t>
            </w:r>
          </w:hyperlink>
        </w:p>
        <w:p>
          <w:pPr>
            <w:pStyle w:val="Contents4"/>
            <w:tabs>
              <w:tab w:val="clear" w:pos="8176"/>
              <w:tab w:val="right" w:pos="9026" w:leader="dot"/>
            </w:tabs>
            <w:rPr/>
          </w:pPr>
          <w:hyperlink w:anchor="__RefHeading___Toc880068_2142443653">
            <w:r>
              <w:rPr>
                <w:webHidden/>
                <w:rStyle w:val="IndexLink"/>
                <w:rtl w:val="true"/>
              </w:rPr>
              <w:t>تفسير</w:t>
            </w:r>
            <w:r>
              <w:rPr>
                <w:rStyle w:val="IndexLink"/>
                <w:rtl w:val="true"/>
              </w:rPr>
              <w:tab/>
            </w:r>
            <w:r>
              <w:rPr>
                <w:rStyle w:val="IndexLink"/>
              </w:rPr>
              <w:t>17</w:t>
            </w:r>
          </w:hyperlink>
        </w:p>
        <w:p>
          <w:pPr>
            <w:pStyle w:val="Contents4"/>
            <w:tabs>
              <w:tab w:val="clear" w:pos="8176"/>
              <w:tab w:val="right" w:pos="9026" w:leader="dot"/>
            </w:tabs>
            <w:rPr/>
          </w:pPr>
          <w:hyperlink w:anchor="__RefHeading___Toc880070_2142443653">
            <w:r>
              <w:rPr>
                <w:webHidden/>
                <w:rStyle w:val="IndexLink"/>
                <w:rtl w:val="true"/>
              </w:rPr>
              <w:t>نكته ها</w:t>
            </w:r>
            <w:r>
              <w:rPr>
                <w:rStyle w:val="IndexLink"/>
                <w:rtl w:val="true"/>
              </w:rPr>
              <w:tab/>
            </w:r>
            <w:r>
              <w:rPr>
                <w:rStyle w:val="IndexLink"/>
              </w:rPr>
              <w:t>20</w:t>
            </w:r>
          </w:hyperlink>
        </w:p>
        <w:p>
          <w:pPr>
            <w:pStyle w:val="Contents3"/>
            <w:tabs>
              <w:tab w:val="clear" w:pos="8459"/>
              <w:tab w:val="right" w:pos="9026" w:leader="dot"/>
            </w:tabs>
            <w:rPr/>
          </w:pPr>
          <w:hyperlink w:anchor="__RefHeading___Toc880072_2142443653">
            <w:r>
              <w:rPr>
                <w:webHidden/>
                <w:rStyle w:val="IndexLink"/>
                <w:rtl w:val="true"/>
              </w:rPr>
              <w:t xml:space="preserve">آیه </w:t>
            </w:r>
            <w:r>
              <w:rPr>
                <w:rStyle w:val="IndexLink"/>
              </w:rPr>
              <w:t>5</w:t>
            </w:r>
            <w:r>
              <w:rPr>
                <w:rStyle w:val="IndexLink"/>
                <w:rtl w:val="true"/>
              </w:rPr>
              <w:t>-</w:t>
            </w:r>
            <w:r>
              <w:rPr>
                <w:rStyle w:val="IndexLink"/>
              </w:rPr>
              <w:t>10</w:t>
            </w:r>
            <w:r>
              <w:rPr>
                <w:rStyle w:val="IndexLink"/>
                <w:rtl w:val="true"/>
              </w:rPr>
              <w:tab/>
            </w:r>
            <w:r>
              <w:rPr>
                <w:rStyle w:val="IndexLink"/>
              </w:rPr>
              <w:t>25</w:t>
            </w:r>
          </w:hyperlink>
        </w:p>
        <w:p>
          <w:pPr>
            <w:pStyle w:val="Contents4"/>
            <w:tabs>
              <w:tab w:val="clear" w:pos="8176"/>
              <w:tab w:val="right" w:pos="9026" w:leader="dot"/>
            </w:tabs>
            <w:rPr/>
          </w:pPr>
          <w:hyperlink w:anchor="__RefHeading___Toc880074_2142443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880076_2142443653">
            <w:r>
              <w:rPr>
                <w:webHidden/>
                <w:rStyle w:val="IndexLink"/>
                <w:rtl w:val="true"/>
              </w:rPr>
              <w:t>ترجمه</w:t>
            </w:r>
            <w:r>
              <w:rPr>
                <w:rStyle w:val="IndexLink"/>
                <w:rtl w:val="true"/>
              </w:rPr>
              <w:tab/>
            </w:r>
            <w:r>
              <w:rPr>
                <w:rStyle w:val="IndexLink"/>
              </w:rPr>
              <w:t>25</w:t>
            </w:r>
          </w:hyperlink>
        </w:p>
        <w:p>
          <w:pPr>
            <w:pStyle w:val="Contents4"/>
            <w:tabs>
              <w:tab w:val="clear" w:pos="8176"/>
              <w:tab w:val="right" w:pos="9026" w:leader="dot"/>
            </w:tabs>
            <w:rPr/>
          </w:pPr>
          <w:hyperlink w:anchor="__RefHeading___Toc880078_2142443653">
            <w:r>
              <w:rPr>
                <w:webHidden/>
                <w:rStyle w:val="IndexLink"/>
                <w:rtl w:val="true"/>
              </w:rPr>
              <w:t>تفسير</w:t>
            </w:r>
            <w:r>
              <w:rPr>
                <w:rStyle w:val="IndexLink"/>
                <w:rtl w:val="true"/>
              </w:rPr>
              <w:tab/>
            </w:r>
            <w:r>
              <w:rPr>
                <w:rStyle w:val="IndexLink"/>
              </w:rPr>
              <w:t>26</w:t>
            </w:r>
          </w:hyperlink>
        </w:p>
        <w:p>
          <w:pPr>
            <w:pStyle w:val="Contents4"/>
            <w:tabs>
              <w:tab w:val="clear" w:pos="8176"/>
              <w:tab w:val="right" w:pos="9026" w:leader="dot"/>
            </w:tabs>
            <w:rPr/>
          </w:pPr>
          <w:hyperlink w:anchor="__RefHeading___Toc880080_2142443653">
            <w:r>
              <w:rPr>
                <w:webHidden/>
                <w:rStyle w:val="IndexLink"/>
                <w:rtl w:val="true"/>
              </w:rPr>
              <w:t>نكته ها</w:t>
            </w:r>
            <w:r>
              <w:rPr>
                <w:rStyle w:val="IndexLink"/>
                <w:rtl w:val="true"/>
              </w:rPr>
              <w:tab/>
            </w:r>
            <w:r>
              <w:rPr>
                <w:rStyle w:val="IndexLink"/>
              </w:rPr>
              <w:t>27</w:t>
            </w:r>
          </w:hyperlink>
        </w:p>
        <w:p>
          <w:pPr>
            <w:pStyle w:val="Contents3"/>
            <w:tabs>
              <w:tab w:val="clear" w:pos="8459"/>
              <w:tab w:val="right" w:pos="9026" w:leader="dot"/>
            </w:tabs>
            <w:rPr/>
          </w:pPr>
          <w:hyperlink w:anchor="__RefHeading___Toc880082_2142443653">
            <w:r>
              <w:rPr>
                <w:webHidden/>
                <w:rStyle w:val="IndexLink"/>
                <w:rtl w:val="true"/>
              </w:rPr>
              <w:t xml:space="preserve">آیه </w:t>
            </w:r>
            <w:r>
              <w:rPr>
                <w:rStyle w:val="IndexLink"/>
              </w:rPr>
              <w:t>11</w:t>
            </w:r>
            <w:r>
              <w:rPr>
                <w:rStyle w:val="IndexLink"/>
                <w:rtl w:val="true"/>
              </w:rPr>
              <w:t>-</w:t>
            </w:r>
            <w:r>
              <w:rPr>
                <w:rStyle w:val="IndexLink"/>
              </w:rPr>
              <w:t>16</w:t>
            </w:r>
            <w:r>
              <w:rPr>
                <w:rStyle w:val="IndexLink"/>
                <w:rtl w:val="true"/>
              </w:rPr>
              <w:tab/>
            </w:r>
            <w:r>
              <w:rPr>
                <w:rStyle w:val="IndexLink"/>
              </w:rPr>
              <w:t>33</w:t>
            </w:r>
          </w:hyperlink>
        </w:p>
        <w:p>
          <w:pPr>
            <w:pStyle w:val="Contents4"/>
            <w:tabs>
              <w:tab w:val="clear" w:pos="8176"/>
              <w:tab w:val="right" w:pos="9026" w:leader="dot"/>
            </w:tabs>
            <w:rPr/>
          </w:pPr>
          <w:hyperlink w:anchor="__RefHeading___Toc880084_2142443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880086_2142443653">
            <w:r>
              <w:rPr>
                <w:webHidden/>
                <w:rStyle w:val="IndexLink"/>
                <w:rtl w:val="true"/>
              </w:rPr>
              <w:t>ترجمه</w:t>
            </w:r>
            <w:r>
              <w:rPr>
                <w:rStyle w:val="IndexLink"/>
                <w:rtl w:val="true"/>
              </w:rPr>
              <w:tab/>
            </w:r>
            <w:r>
              <w:rPr>
                <w:rStyle w:val="IndexLink"/>
              </w:rPr>
              <w:t>33</w:t>
            </w:r>
          </w:hyperlink>
        </w:p>
        <w:p>
          <w:pPr>
            <w:pStyle w:val="Contents4"/>
            <w:tabs>
              <w:tab w:val="clear" w:pos="8176"/>
              <w:tab w:val="right" w:pos="9026" w:leader="dot"/>
            </w:tabs>
            <w:rPr/>
          </w:pPr>
          <w:hyperlink w:anchor="__RefHeading___Toc880088_2142443653">
            <w:r>
              <w:rPr>
                <w:webHidden/>
                <w:rStyle w:val="IndexLink"/>
                <w:rtl w:val="true"/>
              </w:rPr>
              <w:t>تفسير</w:t>
            </w:r>
            <w:r>
              <w:rPr>
                <w:rStyle w:val="IndexLink"/>
                <w:rtl w:val="true"/>
              </w:rPr>
              <w:tab/>
            </w:r>
            <w:r>
              <w:rPr>
                <w:rStyle w:val="IndexLink"/>
              </w:rPr>
              <w:t>34</w:t>
            </w:r>
          </w:hyperlink>
        </w:p>
        <w:p>
          <w:pPr>
            <w:pStyle w:val="Contents4"/>
            <w:tabs>
              <w:tab w:val="clear" w:pos="8176"/>
              <w:tab w:val="right" w:pos="9026" w:leader="dot"/>
            </w:tabs>
            <w:rPr/>
          </w:pPr>
          <w:hyperlink w:anchor="__RefHeading___Toc880090_2142443653">
            <w:r>
              <w:rPr>
                <w:webHidden/>
                <w:rStyle w:val="IndexLink"/>
                <w:rtl w:val="true"/>
              </w:rPr>
              <w:t>نكته ها</w:t>
            </w:r>
            <w:r>
              <w:rPr>
                <w:rStyle w:val="IndexLink"/>
                <w:rtl w:val="true"/>
              </w:rPr>
              <w:tab/>
            </w:r>
            <w:r>
              <w:rPr>
                <w:rStyle w:val="IndexLink"/>
              </w:rPr>
              <w:t>35</w:t>
            </w:r>
          </w:hyperlink>
        </w:p>
        <w:p>
          <w:pPr>
            <w:pStyle w:val="Contents3"/>
            <w:tabs>
              <w:tab w:val="clear" w:pos="8459"/>
              <w:tab w:val="right" w:pos="9026" w:leader="dot"/>
            </w:tabs>
            <w:rPr/>
          </w:pPr>
          <w:hyperlink w:anchor="__RefHeading___Toc880092_2142443653">
            <w:r>
              <w:rPr>
                <w:webHidden/>
                <w:rStyle w:val="IndexLink"/>
                <w:rtl w:val="true"/>
              </w:rPr>
              <w:t xml:space="preserve">آیه </w:t>
            </w:r>
            <w:r>
              <w:rPr>
                <w:rStyle w:val="IndexLink"/>
              </w:rPr>
              <w:t>17</w:t>
            </w:r>
            <w:r>
              <w:rPr>
                <w:rStyle w:val="IndexLink"/>
                <w:rtl w:val="true"/>
              </w:rPr>
              <w:t>-</w:t>
            </w:r>
            <w:r>
              <w:rPr>
                <w:rStyle w:val="IndexLink"/>
              </w:rPr>
              <w:t>22</w:t>
            </w:r>
            <w:r>
              <w:rPr>
                <w:rStyle w:val="IndexLink"/>
                <w:rtl w:val="true"/>
              </w:rPr>
              <w:tab/>
            </w:r>
            <w:r>
              <w:rPr>
                <w:rStyle w:val="IndexLink"/>
              </w:rPr>
              <w:t>40</w:t>
            </w:r>
          </w:hyperlink>
        </w:p>
        <w:p>
          <w:pPr>
            <w:pStyle w:val="Contents4"/>
            <w:tabs>
              <w:tab w:val="clear" w:pos="8176"/>
              <w:tab w:val="right" w:pos="9026" w:leader="dot"/>
            </w:tabs>
            <w:rPr/>
          </w:pPr>
          <w:hyperlink w:anchor="__RefHeading___Toc880094_2142443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880096_2142443653">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880098_2142443653">
            <w:r>
              <w:rPr>
                <w:webHidden/>
                <w:rStyle w:val="IndexLink"/>
                <w:rtl w:val="true"/>
              </w:rPr>
              <w:t>تفسير</w:t>
            </w:r>
            <w:r>
              <w:rPr>
                <w:rStyle w:val="IndexLink"/>
                <w:rtl w:val="true"/>
              </w:rPr>
              <w:tab/>
            </w:r>
            <w:r>
              <w:rPr>
                <w:rStyle w:val="IndexLink"/>
              </w:rPr>
              <w:t>42</w:t>
            </w:r>
          </w:hyperlink>
        </w:p>
        <w:p>
          <w:pPr>
            <w:pStyle w:val="Contents4"/>
            <w:tabs>
              <w:tab w:val="clear" w:pos="8176"/>
              <w:tab w:val="right" w:pos="9026" w:leader="dot"/>
            </w:tabs>
            <w:rPr/>
          </w:pPr>
          <w:hyperlink w:anchor="__RefHeading___Toc880100_2142443653">
            <w:r>
              <w:rPr>
                <w:webHidden/>
                <w:rStyle w:val="IndexLink"/>
                <w:rtl w:val="true"/>
              </w:rPr>
              <w:t>نكته ها</w:t>
            </w:r>
            <w:r>
              <w:rPr>
                <w:rStyle w:val="IndexLink"/>
                <w:rtl w:val="true"/>
              </w:rPr>
              <w:tab/>
            </w:r>
            <w:r>
              <w:rPr>
                <w:rStyle w:val="IndexLink"/>
              </w:rPr>
              <w:t>42</w:t>
            </w:r>
          </w:hyperlink>
        </w:p>
        <w:p>
          <w:pPr>
            <w:pStyle w:val="Contents3"/>
            <w:tabs>
              <w:tab w:val="clear" w:pos="8459"/>
              <w:tab w:val="right" w:pos="9026" w:leader="dot"/>
            </w:tabs>
            <w:rPr/>
          </w:pPr>
          <w:hyperlink w:anchor="__RefHeading___Toc880102_2142443653">
            <w:r>
              <w:rPr>
                <w:webHidden/>
                <w:rStyle w:val="IndexLink"/>
                <w:rtl w:val="true"/>
              </w:rPr>
              <w:t xml:space="preserve">آیه </w:t>
            </w:r>
            <w:r>
              <w:rPr>
                <w:rStyle w:val="IndexLink"/>
              </w:rPr>
              <w:t>23</w:t>
            </w:r>
            <w:r>
              <w:rPr>
                <w:rStyle w:val="IndexLink"/>
                <w:rtl w:val="true"/>
              </w:rPr>
              <w:t>-</w:t>
            </w:r>
            <w:r>
              <w:rPr>
                <w:rStyle w:val="IndexLink"/>
              </w:rPr>
              <w:t>28</w:t>
            </w:r>
            <w:r>
              <w:rPr>
                <w:rStyle w:val="IndexLink"/>
                <w:rtl w:val="true"/>
              </w:rPr>
              <w:tab/>
            </w:r>
            <w:r>
              <w:rPr>
                <w:rStyle w:val="IndexLink"/>
              </w:rPr>
              <w:t>46</w:t>
            </w:r>
          </w:hyperlink>
        </w:p>
        <w:p>
          <w:pPr>
            <w:pStyle w:val="Contents4"/>
            <w:tabs>
              <w:tab w:val="clear" w:pos="8176"/>
              <w:tab w:val="right" w:pos="9026" w:leader="dot"/>
            </w:tabs>
            <w:rPr/>
          </w:pPr>
          <w:hyperlink w:anchor="__RefHeading___Toc880104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880106_2142443653">
            <w:r>
              <w:rPr>
                <w:webHidden/>
                <w:rStyle w:val="IndexLink"/>
                <w:rtl w:val="true"/>
              </w:rPr>
              <w:t>ترجمه</w:t>
            </w:r>
            <w:r>
              <w:rPr>
                <w:rStyle w:val="IndexLink"/>
                <w:rtl w:val="true"/>
              </w:rPr>
              <w:tab/>
            </w:r>
            <w:r>
              <w:rPr>
                <w:rStyle w:val="IndexLink"/>
              </w:rPr>
              <w:t>46</w:t>
            </w:r>
          </w:hyperlink>
        </w:p>
        <w:p>
          <w:pPr>
            <w:pStyle w:val="Contents4"/>
            <w:tabs>
              <w:tab w:val="clear" w:pos="8176"/>
              <w:tab w:val="right" w:pos="9026" w:leader="dot"/>
            </w:tabs>
            <w:rPr/>
          </w:pPr>
          <w:hyperlink w:anchor="__RefHeading___Toc880108_2142443653">
            <w:r>
              <w:rPr>
                <w:webHidden/>
                <w:rStyle w:val="IndexLink"/>
                <w:rtl w:val="true"/>
              </w:rPr>
              <w:t>تفسير</w:t>
            </w:r>
            <w:r>
              <w:rPr>
                <w:rStyle w:val="IndexLink"/>
                <w:rtl w:val="true"/>
              </w:rPr>
              <w:tab/>
            </w:r>
            <w:r>
              <w:rPr>
                <w:rStyle w:val="IndexLink"/>
              </w:rPr>
              <w:t>47</w:t>
            </w:r>
          </w:hyperlink>
        </w:p>
        <w:p>
          <w:pPr>
            <w:pStyle w:val="Contents4"/>
            <w:tabs>
              <w:tab w:val="clear" w:pos="8176"/>
              <w:tab w:val="right" w:pos="9026" w:leader="dot"/>
            </w:tabs>
            <w:rPr/>
          </w:pPr>
          <w:hyperlink w:anchor="__RefHeading___Toc880110_2142443653">
            <w:r>
              <w:rPr>
                <w:webHidden/>
                <w:rStyle w:val="IndexLink"/>
                <w:rtl w:val="true"/>
              </w:rPr>
              <w:t>نكته ها</w:t>
            </w:r>
            <w:r>
              <w:rPr>
                <w:rStyle w:val="IndexLink"/>
                <w:rtl w:val="true"/>
              </w:rPr>
              <w:tab/>
            </w:r>
            <w:r>
              <w:rPr>
                <w:rStyle w:val="IndexLink"/>
              </w:rPr>
              <w:t>50</w:t>
            </w:r>
          </w:hyperlink>
        </w:p>
        <w:p>
          <w:pPr>
            <w:pStyle w:val="Contents3"/>
            <w:tabs>
              <w:tab w:val="clear" w:pos="8459"/>
              <w:tab w:val="right" w:pos="9026" w:leader="dot"/>
            </w:tabs>
            <w:rPr/>
          </w:pPr>
          <w:hyperlink w:anchor="__RefHeading___Toc880112_2142443653">
            <w:r>
              <w:rPr>
                <w:webHidden/>
                <w:rStyle w:val="IndexLink"/>
                <w:rtl w:val="true"/>
              </w:rPr>
              <w:t xml:space="preserve">آیه </w:t>
            </w:r>
            <w:r>
              <w:rPr>
                <w:rStyle w:val="IndexLink"/>
              </w:rPr>
              <w:t>29</w:t>
            </w:r>
            <w:r>
              <w:rPr>
                <w:rStyle w:val="IndexLink"/>
                <w:rtl w:val="true"/>
              </w:rPr>
              <w:t>-</w:t>
            </w:r>
            <w:r>
              <w:rPr>
                <w:rStyle w:val="IndexLink"/>
              </w:rPr>
              <w:t>35</w:t>
            </w:r>
            <w:r>
              <w:rPr>
                <w:rStyle w:val="IndexLink"/>
                <w:rtl w:val="true"/>
              </w:rPr>
              <w:tab/>
            </w:r>
            <w:r>
              <w:rPr>
                <w:rStyle w:val="IndexLink"/>
              </w:rPr>
              <w:t>55</w:t>
            </w:r>
          </w:hyperlink>
        </w:p>
        <w:p>
          <w:pPr>
            <w:pStyle w:val="Contents4"/>
            <w:tabs>
              <w:tab w:val="clear" w:pos="8176"/>
              <w:tab w:val="right" w:pos="9026" w:leader="dot"/>
            </w:tabs>
            <w:rPr/>
          </w:pPr>
          <w:hyperlink w:anchor="__RefHeading___Toc880114_2142443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880116_2142443653">
            <w:r>
              <w:rPr>
                <w:webHidden/>
                <w:rStyle w:val="IndexLink"/>
                <w:rtl w:val="true"/>
              </w:rPr>
              <w:t>ترجمه</w:t>
            </w:r>
            <w:r>
              <w:rPr>
                <w:rStyle w:val="IndexLink"/>
                <w:rtl w:val="true"/>
              </w:rPr>
              <w:tab/>
            </w:r>
            <w:r>
              <w:rPr>
                <w:rStyle w:val="IndexLink"/>
              </w:rPr>
              <w:t>55</w:t>
            </w:r>
          </w:hyperlink>
        </w:p>
        <w:p>
          <w:pPr>
            <w:pStyle w:val="Contents4"/>
            <w:tabs>
              <w:tab w:val="clear" w:pos="8176"/>
              <w:tab w:val="right" w:pos="9026" w:leader="dot"/>
            </w:tabs>
            <w:rPr/>
          </w:pPr>
          <w:hyperlink w:anchor="__RefHeading___Toc880118_2142443653">
            <w:r>
              <w:rPr>
                <w:webHidden/>
                <w:rStyle w:val="IndexLink"/>
                <w:rtl w:val="true"/>
              </w:rPr>
              <w:t>تفسير</w:t>
            </w:r>
            <w:r>
              <w:rPr>
                <w:rStyle w:val="IndexLink"/>
                <w:rtl w:val="true"/>
              </w:rPr>
              <w:tab/>
            </w:r>
            <w:r>
              <w:rPr>
                <w:rStyle w:val="IndexLink"/>
              </w:rPr>
              <w:t>56</w:t>
            </w:r>
          </w:hyperlink>
        </w:p>
        <w:p>
          <w:pPr>
            <w:pStyle w:val="Contents4"/>
            <w:tabs>
              <w:tab w:val="clear" w:pos="8176"/>
              <w:tab w:val="right" w:pos="9026" w:leader="dot"/>
            </w:tabs>
            <w:rPr/>
          </w:pPr>
          <w:hyperlink w:anchor="__RefHeading___Toc880120_2142443653">
            <w:r>
              <w:rPr>
                <w:webHidden/>
                <w:rStyle w:val="IndexLink"/>
                <w:rtl w:val="true"/>
              </w:rPr>
              <w:t>نكته ها</w:t>
            </w:r>
            <w:r>
              <w:rPr>
                <w:rStyle w:val="IndexLink"/>
                <w:rtl w:val="true"/>
              </w:rPr>
              <w:tab/>
            </w:r>
            <w:r>
              <w:rPr>
                <w:rStyle w:val="IndexLink"/>
              </w:rPr>
              <w:t>59</w:t>
            </w:r>
          </w:hyperlink>
        </w:p>
        <w:p>
          <w:pPr>
            <w:pStyle w:val="Contents3"/>
            <w:tabs>
              <w:tab w:val="clear" w:pos="8459"/>
              <w:tab w:val="right" w:pos="9026" w:leader="dot"/>
            </w:tabs>
            <w:rPr/>
          </w:pPr>
          <w:hyperlink w:anchor="__RefHeading___Toc880122_2142443653">
            <w:r>
              <w:rPr>
                <w:webHidden/>
                <w:rStyle w:val="IndexLink"/>
                <w:rtl w:val="true"/>
              </w:rPr>
              <w:t xml:space="preserve">آیه </w:t>
            </w:r>
            <w:r>
              <w:rPr>
                <w:rStyle w:val="IndexLink"/>
              </w:rPr>
              <w:t>36</w:t>
            </w:r>
            <w:r>
              <w:rPr>
                <w:rStyle w:val="IndexLink"/>
                <w:rtl w:val="true"/>
              </w:rPr>
              <w:t>-</w:t>
            </w:r>
            <w:r>
              <w:rPr>
                <w:rStyle w:val="IndexLink"/>
              </w:rPr>
              <w:t>37</w:t>
            </w:r>
            <w:r>
              <w:rPr>
                <w:rStyle w:val="IndexLink"/>
                <w:rtl w:val="true"/>
              </w:rPr>
              <w:tab/>
            </w:r>
            <w:r>
              <w:rPr>
                <w:rStyle w:val="IndexLink"/>
              </w:rPr>
              <w:t>63</w:t>
            </w:r>
          </w:hyperlink>
        </w:p>
        <w:p>
          <w:pPr>
            <w:pStyle w:val="Contents4"/>
            <w:tabs>
              <w:tab w:val="clear" w:pos="8176"/>
              <w:tab w:val="right" w:pos="9026" w:leader="dot"/>
            </w:tabs>
            <w:rPr/>
          </w:pPr>
          <w:hyperlink w:anchor="__RefHeading___Toc880124_2142443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880126_2142443653">
            <w:r>
              <w:rPr>
                <w:webHidden/>
                <w:rStyle w:val="IndexLink"/>
                <w:rtl w:val="true"/>
              </w:rPr>
              <w:t>ترجمه</w:t>
            </w:r>
            <w:r>
              <w:rPr>
                <w:rStyle w:val="IndexLink"/>
                <w:rtl w:val="true"/>
              </w:rPr>
              <w:tab/>
            </w:r>
            <w:r>
              <w:rPr>
                <w:rStyle w:val="IndexLink"/>
              </w:rPr>
              <w:t>63</w:t>
            </w:r>
          </w:hyperlink>
        </w:p>
        <w:p>
          <w:pPr>
            <w:pStyle w:val="Contents4"/>
            <w:tabs>
              <w:tab w:val="clear" w:pos="8176"/>
              <w:tab w:val="right" w:pos="9026" w:leader="dot"/>
            </w:tabs>
            <w:rPr/>
          </w:pPr>
          <w:hyperlink w:anchor="__RefHeading___Toc880128_2142443653">
            <w:r>
              <w:rPr>
                <w:webHidden/>
                <w:rStyle w:val="IndexLink"/>
                <w:rtl w:val="true"/>
              </w:rPr>
              <w:t>تفسير</w:t>
            </w:r>
            <w:r>
              <w:rPr>
                <w:rStyle w:val="IndexLink"/>
                <w:rtl w:val="true"/>
              </w:rPr>
              <w:tab/>
            </w:r>
            <w:r>
              <w:rPr>
                <w:rStyle w:val="IndexLink"/>
              </w:rPr>
              <w:t>63</w:t>
            </w:r>
          </w:hyperlink>
        </w:p>
        <w:p>
          <w:pPr>
            <w:pStyle w:val="Contents4"/>
            <w:tabs>
              <w:tab w:val="clear" w:pos="8176"/>
              <w:tab w:val="right" w:pos="9026" w:leader="dot"/>
            </w:tabs>
            <w:rPr/>
          </w:pPr>
          <w:hyperlink w:anchor="__RefHeading___Toc880130_2142443653">
            <w:r>
              <w:rPr>
                <w:webHidden/>
                <w:rStyle w:val="IndexLink"/>
                <w:rtl w:val="true"/>
              </w:rPr>
              <w:t>نكته ها</w:t>
            </w:r>
            <w:r>
              <w:rPr>
                <w:rStyle w:val="IndexLink"/>
                <w:rtl w:val="true"/>
              </w:rPr>
              <w:tab/>
            </w:r>
            <w:r>
              <w:rPr>
                <w:rStyle w:val="IndexLink"/>
              </w:rPr>
              <w:t>64</w:t>
            </w:r>
          </w:hyperlink>
        </w:p>
        <w:p>
          <w:pPr>
            <w:pStyle w:val="Contents3"/>
            <w:tabs>
              <w:tab w:val="clear" w:pos="8459"/>
              <w:tab w:val="right" w:pos="9026" w:leader="dot"/>
            </w:tabs>
            <w:rPr/>
          </w:pPr>
          <w:hyperlink w:anchor="__RefHeading___Toc880132_2142443653">
            <w:r>
              <w:rPr>
                <w:webHidden/>
                <w:rStyle w:val="IndexLink"/>
                <w:rtl w:val="true"/>
              </w:rPr>
              <w:t xml:space="preserve">آیه </w:t>
            </w:r>
            <w:r>
              <w:rPr>
                <w:rStyle w:val="IndexLink"/>
              </w:rPr>
              <w:t>38</w:t>
            </w:r>
            <w:r>
              <w:rPr>
                <w:rStyle w:val="IndexLink"/>
                <w:rtl w:val="true"/>
              </w:rPr>
              <w:t>-</w:t>
            </w:r>
            <w:r>
              <w:rPr>
                <w:rStyle w:val="IndexLink"/>
              </w:rPr>
              <w:t>48</w:t>
            </w:r>
            <w:r>
              <w:rPr>
                <w:rStyle w:val="IndexLink"/>
                <w:rtl w:val="true"/>
              </w:rPr>
              <w:tab/>
            </w:r>
            <w:r>
              <w:rPr>
                <w:rStyle w:val="IndexLink"/>
              </w:rPr>
              <w:t>68</w:t>
            </w:r>
          </w:hyperlink>
        </w:p>
        <w:p>
          <w:pPr>
            <w:pStyle w:val="Contents4"/>
            <w:tabs>
              <w:tab w:val="clear" w:pos="8176"/>
              <w:tab w:val="right" w:pos="9026" w:leader="dot"/>
            </w:tabs>
            <w:rPr/>
          </w:pPr>
          <w:hyperlink w:anchor="__RefHeading___Toc880134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80136_2142443653">
            <w:r>
              <w:rPr>
                <w:webHidden/>
                <w:rStyle w:val="IndexLink"/>
                <w:rtl w:val="true"/>
              </w:rPr>
              <w:t>ترجمه</w:t>
            </w:r>
            <w:r>
              <w:rPr>
                <w:rStyle w:val="IndexLink"/>
                <w:rtl w:val="true"/>
              </w:rPr>
              <w:tab/>
            </w:r>
            <w:r>
              <w:rPr>
                <w:rStyle w:val="IndexLink"/>
              </w:rPr>
              <w:t>68</w:t>
            </w:r>
          </w:hyperlink>
        </w:p>
        <w:p>
          <w:pPr>
            <w:pStyle w:val="Contents4"/>
            <w:tabs>
              <w:tab w:val="clear" w:pos="8176"/>
              <w:tab w:val="right" w:pos="9026" w:leader="dot"/>
            </w:tabs>
            <w:rPr/>
          </w:pPr>
          <w:hyperlink w:anchor="__RefHeading___Toc880138_2142443653">
            <w:r>
              <w:rPr>
                <w:webHidden/>
                <w:rStyle w:val="IndexLink"/>
                <w:rtl w:val="true"/>
              </w:rPr>
              <w:t>تفسير</w:t>
            </w:r>
            <w:r>
              <w:rPr>
                <w:rStyle w:val="IndexLink"/>
                <w:rtl w:val="true"/>
              </w:rPr>
              <w:tab/>
            </w:r>
            <w:r>
              <w:rPr>
                <w:rStyle w:val="IndexLink"/>
              </w:rPr>
              <w:t>70</w:t>
            </w:r>
          </w:hyperlink>
        </w:p>
        <w:p>
          <w:pPr>
            <w:pStyle w:val="Contents4"/>
            <w:tabs>
              <w:tab w:val="clear" w:pos="8176"/>
              <w:tab w:val="right" w:pos="9026" w:leader="dot"/>
            </w:tabs>
            <w:rPr/>
          </w:pPr>
          <w:hyperlink w:anchor="__RefHeading___Toc880140_2142443653">
            <w:r>
              <w:rPr>
                <w:webHidden/>
                <w:rStyle w:val="IndexLink"/>
                <w:rtl w:val="true"/>
              </w:rPr>
              <w:t>نكته ها</w:t>
            </w:r>
            <w:r>
              <w:rPr>
                <w:rStyle w:val="IndexLink"/>
                <w:rtl w:val="true"/>
              </w:rPr>
              <w:tab/>
            </w:r>
            <w:r>
              <w:rPr>
                <w:rStyle w:val="IndexLink"/>
              </w:rPr>
              <w:t>71</w:t>
            </w:r>
          </w:hyperlink>
        </w:p>
        <w:p>
          <w:pPr>
            <w:pStyle w:val="Contents3"/>
            <w:tabs>
              <w:tab w:val="clear" w:pos="8459"/>
              <w:tab w:val="right" w:pos="9026" w:leader="dot"/>
            </w:tabs>
            <w:rPr/>
          </w:pPr>
          <w:hyperlink w:anchor="__RefHeading___Toc880142_2142443653">
            <w:r>
              <w:rPr>
                <w:webHidden/>
                <w:rStyle w:val="IndexLink"/>
                <w:rtl w:val="true"/>
              </w:rPr>
              <w:t xml:space="preserve">آیه </w:t>
            </w:r>
            <w:r>
              <w:rPr>
                <w:rStyle w:val="IndexLink"/>
              </w:rPr>
              <w:t>49</w:t>
            </w:r>
            <w:r>
              <w:rPr>
                <w:rStyle w:val="IndexLink"/>
                <w:rtl w:val="true"/>
              </w:rPr>
              <w:t>-</w:t>
            </w:r>
            <w:r>
              <w:rPr>
                <w:rStyle w:val="IndexLink"/>
              </w:rPr>
              <w:t>55</w:t>
            </w:r>
            <w:r>
              <w:rPr>
                <w:rStyle w:val="IndexLink"/>
                <w:rtl w:val="true"/>
              </w:rPr>
              <w:tab/>
            </w:r>
            <w:r>
              <w:rPr>
                <w:rStyle w:val="IndexLink"/>
              </w:rPr>
              <w:t>75</w:t>
            </w:r>
          </w:hyperlink>
        </w:p>
        <w:p>
          <w:pPr>
            <w:pStyle w:val="Contents4"/>
            <w:tabs>
              <w:tab w:val="clear" w:pos="8176"/>
              <w:tab w:val="right" w:pos="9026" w:leader="dot"/>
            </w:tabs>
            <w:rPr/>
          </w:pPr>
          <w:hyperlink w:anchor="__RefHeading___Toc880144_2142443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80146_2142443653">
            <w:r>
              <w:rPr>
                <w:webHidden/>
                <w:rStyle w:val="IndexLink"/>
                <w:rtl w:val="true"/>
              </w:rPr>
              <w:t>ترجمه</w:t>
            </w:r>
            <w:r>
              <w:rPr>
                <w:rStyle w:val="IndexLink"/>
                <w:rtl w:val="true"/>
              </w:rPr>
              <w:tab/>
            </w:r>
            <w:r>
              <w:rPr>
                <w:rStyle w:val="IndexLink"/>
              </w:rPr>
              <w:t>75</w:t>
            </w:r>
          </w:hyperlink>
        </w:p>
        <w:p>
          <w:pPr>
            <w:pStyle w:val="Contents4"/>
            <w:tabs>
              <w:tab w:val="clear" w:pos="8176"/>
              <w:tab w:val="right" w:pos="9026" w:leader="dot"/>
            </w:tabs>
            <w:rPr/>
          </w:pPr>
          <w:hyperlink w:anchor="__RefHeading___Toc880148_2142443653">
            <w:r>
              <w:rPr>
                <w:webHidden/>
                <w:rStyle w:val="IndexLink"/>
                <w:rtl w:val="true"/>
              </w:rPr>
              <w:t>تفسير</w:t>
            </w:r>
            <w:r>
              <w:rPr>
                <w:rStyle w:val="IndexLink"/>
                <w:rtl w:val="true"/>
              </w:rPr>
              <w:tab/>
            </w:r>
            <w:r>
              <w:rPr>
                <w:rStyle w:val="IndexLink"/>
              </w:rPr>
              <w:t>76</w:t>
            </w:r>
          </w:hyperlink>
        </w:p>
        <w:p>
          <w:pPr>
            <w:pStyle w:val="Contents4"/>
            <w:tabs>
              <w:tab w:val="clear" w:pos="8176"/>
              <w:tab w:val="right" w:pos="9026" w:leader="dot"/>
            </w:tabs>
            <w:rPr/>
          </w:pPr>
          <w:hyperlink w:anchor="__RefHeading___Toc880150_2142443653">
            <w:r>
              <w:rPr>
                <w:webHidden/>
                <w:rStyle w:val="IndexLink"/>
                <w:rtl w:val="true"/>
              </w:rPr>
              <w:t>نكته ها</w:t>
            </w:r>
            <w:r>
              <w:rPr>
                <w:rStyle w:val="IndexLink"/>
                <w:rtl w:val="true"/>
              </w:rPr>
              <w:tab/>
            </w:r>
            <w:r>
              <w:rPr>
                <w:rStyle w:val="IndexLink"/>
              </w:rPr>
              <w:t>77</w:t>
            </w:r>
          </w:hyperlink>
        </w:p>
        <w:p>
          <w:pPr>
            <w:pStyle w:val="Contents3"/>
            <w:tabs>
              <w:tab w:val="clear" w:pos="8459"/>
              <w:tab w:val="right" w:pos="9026" w:leader="dot"/>
            </w:tabs>
            <w:rPr/>
          </w:pPr>
          <w:hyperlink w:anchor="__RefHeading___Toc880152_2142443653">
            <w:r>
              <w:rPr>
                <w:webHidden/>
                <w:rStyle w:val="IndexLink"/>
                <w:rtl w:val="true"/>
              </w:rPr>
              <w:t xml:space="preserve">آیه </w:t>
            </w:r>
            <w:r>
              <w:rPr>
                <w:rStyle w:val="IndexLink"/>
              </w:rPr>
              <w:t>56</w:t>
            </w:r>
            <w:r>
              <w:rPr>
                <w:rStyle w:val="IndexLink"/>
                <w:rtl w:val="true"/>
              </w:rPr>
              <w:t>-</w:t>
            </w:r>
            <w:r>
              <w:rPr>
                <w:rStyle w:val="IndexLink"/>
              </w:rPr>
              <w:t>63</w:t>
            </w:r>
            <w:r>
              <w:rPr>
                <w:rStyle w:val="IndexLink"/>
                <w:rtl w:val="true"/>
              </w:rPr>
              <w:tab/>
            </w:r>
            <w:r>
              <w:rPr>
                <w:rStyle w:val="IndexLink"/>
              </w:rPr>
              <w:t>81</w:t>
            </w:r>
          </w:hyperlink>
        </w:p>
        <w:p>
          <w:pPr>
            <w:pStyle w:val="Contents4"/>
            <w:tabs>
              <w:tab w:val="clear" w:pos="8176"/>
              <w:tab w:val="right" w:pos="9026" w:leader="dot"/>
            </w:tabs>
            <w:rPr/>
          </w:pPr>
          <w:hyperlink w:anchor="__RefHeading___Toc880154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880156_2142443653">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880158_2142443653">
            <w:r>
              <w:rPr>
                <w:webHidden/>
                <w:rStyle w:val="IndexLink"/>
                <w:rtl w:val="true"/>
              </w:rPr>
              <w:t>تفسير</w:t>
            </w:r>
            <w:r>
              <w:rPr>
                <w:rStyle w:val="IndexLink"/>
                <w:rtl w:val="true"/>
              </w:rPr>
              <w:tab/>
            </w:r>
            <w:r>
              <w:rPr>
                <w:rStyle w:val="IndexLink"/>
              </w:rPr>
              <w:t>82</w:t>
            </w:r>
          </w:hyperlink>
        </w:p>
        <w:p>
          <w:pPr>
            <w:pStyle w:val="Contents4"/>
            <w:tabs>
              <w:tab w:val="clear" w:pos="8176"/>
              <w:tab w:val="right" w:pos="9026" w:leader="dot"/>
            </w:tabs>
            <w:rPr/>
          </w:pPr>
          <w:hyperlink w:anchor="__RefHeading___Toc880160_2142443653">
            <w:r>
              <w:rPr>
                <w:webHidden/>
                <w:rStyle w:val="IndexLink"/>
                <w:rtl w:val="true"/>
              </w:rPr>
              <w:t>نكته ها</w:t>
            </w:r>
            <w:r>
              <w:rPr>
                <w:rStyle w:val="IndexLink"/>
                <w:rtl w:val="true"/>
              </w:rPr>
              <w:tab/>
            </w:r>
            <w:r>
              <w:rPr>
                <w:rStyle w:val="IndexLink"/>
              </w:rPr>
              <w:t>84</w:t>
            </w:r>
          </w:hyperlink>
        </w:p>
        <w:p>
          <w:pPr>
            <w:pStyle w:val="Contents3"/>
            <w:tabs>
              <w:tab w:val="clear" w:pos="8459"/>
              <w:tab w:val="right" w:pos="9026" w:leader="dot"/>
            </w:tabs>
            <w:rPr/>
          </w:pPr>
          <w:hyperlink w:anchor="__RefHeading___Toc880162_2142443653">
            <w:r>
              <w:rPr>
                <w:webHidden/>
                <w:rStyle w:val="IndexLink"/>
                <w:rtl w:val="true"/>
              </w:rPr>
              <w:t xml:space="preserve">آیه </w:t>
            </w:r>
            <w:r>
              <w:rPr>
                <w:rStyle w:val="IndexLink"/>
              </w:rPr>
              <w:t>64</w:t>
            </w:r>
            <w:r>
              <w:rPr>
                <w:rStyle w:val="IndexLink"/>
                <w:rtl w:val="true"/>
              </w:rPr>
              <w:t>-</w:t>
            </w:r>
            <w:r>
              <w:rPr>
                <w:rStyle w:val="IndexLink"/>
              </w:rPr>
              <w:t>74</w:t>
            </w:r>
            <w:r>
              <w:rPr>
                <w:rStyle w:val="IndexLink"/>
                <w:rtl w:val="true"/>
              </w:rPr>
              <w:tab/>
            </w:r>
            <w:r>
              <w:rPr>
                <w:rStyle w:val="IndexLink"/>
              </w:rPr>
              <w:t>88</w:t>
            </w:r>
          </w:hyperlink>
        </w:p>
        <w:p>
          <w:pPr>
            <w:pStyle w:val="Contents4"/>
            <w:tabs>
              <w:tab w:val="clear" w:pos="8176"/>
              <w:tab w:val="right" w:pos="9026" w:leader="dot"/>
            </w:tabs>
            <w:rPr/>
          </w:pPr>
          <w:hyperlink w:anchor="__RefHeading___Toc880164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880166_2142443653">
            <w:r>
              <w:rPr>
                <w:webHidden/>
                <w:rStyle w:val="IndexLink"/>
                <w:rtl w:val="true"/>
              </w:rPr>
              <w:t>ترجمه</w:t>
            </w:r>
            <w:r>
              <w:rPr>
                <w:rStyle w:val="IndexLink"/>
                <w:rtl w:val="true"/>
              </w:rPr>
              <w:tab/>
            </w:r>
            <w:r>
              <w:rPr>
                <w:rStyle w:val="IndexLink"/>
              </w:rPr>
              <w:t>88</w:t>
            </w:r>
          </w:hyperlink>
        </w:p>
        <w:p>
          <w:pPr>
            <w:pStyle w:val="Contents4"/>
            <w:tabs>
              <w:tab w:val="clear" w:pos="8176"/>
              <w:tab w:val="right" w:pos="9026" w:leader="dot"/>
            </w:tabs>
            <w:rPr/>
          </w:pPr>
          <w:hyperlink w:anchor="__RefHeading___Toc880168_2142443653">
            <w:r>
              <w:rPr>
                <w:webHidden/>
                <w:rStyle w:val="IndexLink"/>
                <w:rtl w:val="true"/>
              </w:rPr>
              <w:t>تفسير</w:t>
            </w:r>
            <w:r>
              <w:rPr>
                <w:rStyle w:val="IndexLink"/>
                <w:rtl w:val="true"/>
              </w:rPr>
              <w:tab/>
            </w:r>
            <w:r>
              <w:rPr>
                <w:rStyle w:val="IndexLink"/>
              </w:rPr>
              <w:t>91</w:t>
            </w:r>
          </w:hyperlink>
        </w:p>
        <w:p>
          <w:pPr>
            <w:pStyle w:val="Contents4"/>
            <w:tabs>
              <w:tab w:val="clear" w:pos="8176"/>
              <w:tab w:val="right" w:pos="9026" w:leader="dot"/>
            </w:tabs>
            <w:rPr/>
          </w:pPr>
          <w:hyperlink w:anchor="__RefHeading___Toc880170_2142443653">
            <w:r>
              <w:rPr>
                <w:webHidden/>
                <w:rStyle w:val="IndexLink"/>
                <w:rtl w:val="true"/>
              </w:rPr>
              <w:t>نكته ها</w:t>
            </w:r>
            <w:r>
              <w:rPr>
                <w:rStyle w:val="IndexLink"/>
                <w:rtl w:val="true"/>
              </w:rPr>
              <w:tab/>
            </w:r>
            <w:r>
              <w:rPr>
                <w:rStyle w:val="IndexLink"/>
              </w:rPr>
              <w:t>92</w:t>
            </w:r>
          </w:hyperlink>
        </w:p>
        <w:p>
          <w:pPr>
            <w:pStyle w:val="Contents3"/>
            <w:tabs>
              <w:tab w:val="clear" w:pos="8459"/>
              <w:tab w:val="right" w:pos="9026" w:leader="dot"/>
            </w:tabs>
            <w:rPr/>
          </w:pPr>
          <w:hyperlink w:anchor="__RefHeading___Toc880172_2142443653">
            <w:r>
              <w:rPr>
                <w:webHidden/>
                <w:rStyle w:val="IndexLink"/>
                <w:rtl w:val="true"/>
              </w:rPr>
              <w:t xml:space="preserve">آیه </w:t>
            </w:r>
            <w:r>
              <w:rPr>
                <w:rStyle w:val="IndexLink"/>
              </w:rPr>
              <w:t>75</w:t>
            </w:r>
            <w:r>
              <w:rPr>
                <w:rStyle w:val="IndexLink"/>
                <w:rtl w:val="true"/>
              </w:rPr>
              <w:t>-</w:t>
            </w:r>
            <w:r>
              <w:rPr>
                <w:rStyle w:val="IndexLink"/>
              </w:rPr>
              <w:t>80</w:t>
            </w:r>
            <w:r>
              <w:rPr>
                <w:rStyle w:val="IndexLink"/>
                <w:rtl w:val="true"/>
              </w:rPr>
              <w:tab/>
            </w:r>
            <w:r>
              <w:rPr>
                <w:rStyle w:val="IndexLink"/>
              </w:rPr>
              <w:t>97</w:t>
            </w:r>
          </w:hyperlink>
        </w:p>
        <w:p>
          <w:pPr>
            <w:pStyle w:val="Contents4"/>
            <w:tabs>
              <w:tab w:val="clear" w:pos="8176"/>
              <w:tab w:val="right" w:pos="9026" w:leader="dot"/>
            </w:tabs>
            <w:rPr/>
          </w:pPr>
          <w:hyperlink w:anchor="__RefHeading___Toc880174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880176_2142443653">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880178_2142443653">
            <w:r>
              <w:rPr>
                <w:webHidden/>
                <w:rStyle w:val="IndexLink"/>
                <w:rtl w:val="true"/>
              </w:rPr>
              <w:t>تفسير</w:t>
            </w:r>
            <w:r>
              <w:rPr>
                <w:rStyle w:val="IndexLink"/>
                <w:rtl w:val="true"/>
              </w:rPr>
              <w:tab/>
            </w:r>
            <w:r>
              <w:rPr>
                <w:rStyle w:val="IndexLink"/>
              </w:rPr>
              <w:t>98</w:t>
            </w:r>
          </w:hyperlink>
        </w:p>
        <w:p>
          <w:pPr>
            <w:pStyle w:val="Contents4"/>
            <w:tabs>
              <w:tab w:val="clear" w:pos="8176"/>
              <w:tab w:val="right" w:pos="9026" w:leader="dot"/>
            </w:tabs>
            <w:rPr/>
          </w:pPr>
          <w:hyperlink w:anchor="__RefHeading___Toc880180_2142443653">
            <w:r>
              <w:rPr>
                <w:webHidden/>
                <w:rStyle w:val="IndexLink"/>
                <w:rtl w:val="true"/>
              </w:rPr>
              <w:t>نكته ها</w:t>
            </w:r>
            <w:r>
              <w:rPr>
                <w:rStyle w:val="IndexLink"/>
                <w:rtl w:val="true"/>
              </w:rPr>
              <w:tab/>
            </w:r>
            <w:r>
              <w:rPr>
                <w:rStyle w:val="IndexLink"/>
              </w:rPr>
              <w:t>99</w:t>
            </w:r>
          </w:hyperlink>
        </w:p>
        <w:p>
          <w:pPr>
            <w:pStyle w:val="Contents3"/>
            <w:tabs>
              <w:tab w:val="clear" w:pos="8459"/>
              <w:tab w:val="right" w:pos="9026" w:leader="dot"/>
            </w:tabs>
            <w:rPr/>
          </w:pPr>
          <w:hyperlink w:anchor="__RefHeading___Toc880182_2142443653">
            <w:r>
              <w:rPr>
                <w:webHidden/>
                <w:rStyle w:val="IndexLink"/>
                <w:rtl w:val="true"/>
              </w:rPr>
              <w:t xml:space="preserve">آیه </w:t>
            </w:r>
            <w:r>
              <w:rPr>
                <w:rStyle w:val="IndexLink"/>
              </w:rPr>
              <w:t>81</w:t>
            </w:r>
            <w:r>
              <w:rPr>
                <w:rStyle w:val="IndexLink"/>
                <w:rtl w:val="true"/>
              </w:rPr>
              <w:t>-</w:t>
            </w:r>
            <w:r>
              <w:rPr>
                <w:rStyle w:val="IndexLink"/>
              </w:rPr>
              <w:t>91</w:t>
            </w:r>
            <w:r>
              <w:rPr>
                <w:rStyle w:val="IndexLink"/>
                <w:rtl w:val="true"/>
              </w:rPr>
              <w:tab/>
            </w:r>
            <w:r>
              <w:rPr>
                <w:rStyle w:val="IndexLink"/>
              </w:rPr>
              <w:t>101</w:t>
            </w:r>
          </w:hyperlink>
        </w:p>
        <w:p>
          <w:pPr>
            <w:pStyle w:val="Contents4"/>
            <w:tabs>
              <w:tab w:val="clear" w:pos="8176"/>
              <w:tab w:val="right" w:pos="9026" w:leader="dot"/>
            </w:tabs>
            <w:rPr/>
          </w:pPr>
          <w:hyperlink w:anchor="__RefHeading___Toc880184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880186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880188_2142443653">
            <w:r>
              <w:rPr>
                <w:webHidden/>
                <w:rStyle w:val="IndexLink"/>
                <w:rtl w:val="true"/>
              </w:rPr>
              <w:t>تفسير</w:t>
            </w:r>
            <w:r>
              <w:rPr>
                <w:rStyle w:val="IndexLink"/>
                <w:rtl w:val="true"/>
              </w:rPr>
              <w:tab/>
            </w:r>
            <w:r>
              <w:rPr>
                <w:rStyle w:val="IndexLink"/>
              </w:rPr>
              <w:t>102</w:t>
            </w:r>
          </w:hyperlink>
        </w:p>
        <w:p>
          <w:pPr>
            <w:pStyle w:val="Contents4"/>
            <w:tabs>
              <w:tab w:val="clear" w:pos="8176"/>
              <w:tab w:val="right" w:pos="9026" w:leader="dot"/>
            </w:tabs>
            <w:rPr/>
          </w:pPr>
          <w:hyperlink w:anchor="__RefHeading___Toc880190_2142443653">
            <w:r>
              <w:rPr>
                <w:webHidden/>
                <w:rStyle w:val="IndexLink"/>
                <w:rtl w:val="true"/>
              </w:rPr>
              <w:t>نكته ها</w:t>
            </w:r>
            <w:r>
              <w:rPr>
                <w:rStyle w:val="IndexLink"/>
                <w:rtl w:val="true"/>
              </w:rPr>
              <w:tab/>
            </w:r>
            <w:r>
              <w:rPr>
                <w:rStyle w:val="IndexLink"/>
              </w:rPr>
              <w:t>104</w:t>
            </w:r>
          </w:hyperlink>
        </w:p>
        <w:p>
          <w:pPr>
            <w:pStyle w:val="Contents3"/>
            <w:tabs>
              <w:tab w:val="clear" w:pos="8459"/>
              <w:tab w:val="right" w:pos="9026" w:leader="dot"/>
            </w:tabs>
            <w:rPr/>
          </w:pPr>
          <w:hyperlink w:anchor="__RefHeading___Toc880192_2142443653">
            <w:r>
              <w:rPr>
                <w:webHidden/>
                <w:rStyle w:val="IndexLink"/>
                <w:rtl w:val="true"/>
              </w:rPr>
              <w:t xml:space="preserve">آیه </w:t>
            </w:r>
            <w:r>
              <w:rPr>
                <w:rStyle w:val="IndexLink"/>
              </w:rPr>
              <w:t>92</w:t>
            </w:r>
            <w:r>
              <w:rPr>
                <w:rStyle w:val="IndexLink"/>
                <w:rtl w:val="true"/>
              </w:rPr>
              <w:t>-</w:t>
            </w:r>
            <w:r>
              <w:rPr>
                <w:rStyle w:val="IndexLink"/>
              </w:rPr>
              <w:t>96</w:t>
            </w:r>
            <w:r>
              <w:rPr>
                <w:rStyle w:val="IndexLink"/>
                <w:rtl w:val="true"/>
              </w:rPr>
              <w:tab/>
            </w:r>
            <w:r>
              <w:rPr>
                <w:rStyle w:val="IndexLink"/>
              </w:rPr>
              <w:t>106</w:t>
            </w:r>
          </w:hyperlink>
        </w:p>
        <w:p>
          <w:pPr>
            <w:pStyle w:val="Contents4"/>
            <w:tabs>
              <w:tab w:val="clear" w:pos="8176"/>
              <w:tab w:val="right" w:pos="9026" w:leader="dot"/>
            </w:tabs>
            <w:rPr/>
          </w:pPr>
          <w:hyperlink w:anchor="__RefHeading___Toc880194_2142443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880196_2142443653">
            <w:r>
              <w:rPr>
                <w:webHidden/>
                <w:rStyle w:val="IndexLink"/>
                <w:rtl w:val="true"/>
              </w:rPr>
              <w:t>ترجمه</w:t>
            </w:r>
            <w:r>
              <w:rPr>
                <w:rStyle w:val="IndexLink"/>
                <w:rtl w:val="true"/>
              </w:rPr>
              <w:tab/>
            </w:r>
            <w:r>
              <w:rPr>
                <w:rStyle w:val="IndexLink"/>
              </w:rPr>
              <w:t>106</w:t>
            </w:r>
          </w:hyperlink>
        </w:p>
        <w:p>
          <w:pPr>
            <w:pStyle w:val="Contents4"/>
            <w:tabs>
              <w:tab w:val="clear" w:pos="8176"/>
              <w:tab w:val="right" w:pos="9026" w:leader="dot"/>
            </w:tabs>
            <w:rPr/>
          </w:pPr>
          <w:hyperlink w:anchor="__RefHeading___Toc880198_2142443653">
            <w:r>
              <w:rPr>
                <w:webHidden/>
                <w:rStyle w:val="IndexLink"/>
                <w:rtl w:val="true"/>
              </w:rPr>
              <w:t>تفسير</w:t>
            </w:r>
            <w:r>
              <w:rPr>
                <w:rStyle w:val="IndexLink"/>
                <w:rtl w:val="true"/>
              </w:rPr>
              <w:tab/>
            </w:r>
            <w:r>
              <w:rPr>
                <w:rStyle w:val="IndexLink"/>
              </w:rPr>
              <w:t>107</w:t>
            </w:r>
          </w:hyperlink>
        </w:p>
        <w:p>
          <w:pPr>
            <w:pStyle w:val="Contents4"/>
            <w:tabs>
              <w:tab w:val="clear" w:pos="8176"/>
              <w:tab w:val="right" w:pos="9026" w:leader="dot"/>
            </w:tabs>
            <w:rPr/>
          </w:pPr>
          <w:hyperlink w:anchor="__RefHeading___Toc880200_2142443653">
            <w:r>
              <w:rPr>
                <w:webHidden/>
                <w:rStyle w:val="IndexLink"/>
                <w:rtl w:val="true"/>
              </w:rPr>
              <w:t>نكته ها</w:t>
            </w:r>
            <w:r>
              <w:rPr>
                <w:rStyle w:val="IndexLink"/>
                <w:rtl w:val="true"/>
              </w:rPr>
              <w:tab/>
            </w:r>
            <w:r>
              <w:rPr>
                <w:rStyle w:val="IndexLink"/>
              </w:rPr>
              <w:t>108</w:t>
            </w:r>
          </w:hyperlink>
        </w:p>
        <w:p>
          <w:pPr>
            <w:pStyle w:val="Contents3"/>
            <w:tabs>
              <w:tab w:val="clear" w:pos="8459"/>
              <w:tab w:val="right" w:pos="9026" w:leader="dot"/>
            </w:tabs>
            <w:rPr/>
          </w:pPr>
          <w:hyperlink w:anchor="__RefHeading___Toc880202_2142443653">
            <w:r>
              <w:rPr>
                <w:webHidden/>
                <w:rStyle w:val="IndexLink"/>
                <w:rtl w:val="true"/>
              </w:rPr>
              <w:t xml:space="preserve">آیه </w:t>
            </w:r>
            <w:r>
              <w:rPr>
                <w:rStyle w:val="IndexLink"/>
              </w:rPr>
              <w:t>97</w:t>
            </w:r>
            <w:r>
              <w:rPr>
                <w:rStyle w:val="IndexLink"/>
                <w:rtl w:val="true"/>
              </w:rPr>
              <w:t>-</w:t>
            </w:r>
            <w:r>
              <w:rPr>
                <w:rStyle w:val="IndexLink"/>
              </w:rPr>
              <w:t>101</w:t>
            </w:r>
            <w:r>
              <w:rPr>
                <w:rStyle w:val="IndexLink"/>
                <w:rtl w:val="true"/>
              </w:rPr>
              <w:tab/>
            </w:r>
            <w:r>
              <w:rPr>
                <w:rStyle w:val="IndexLink"/>
              </w:rPr>
              <w:t>109</w:t>
            </w:r>
          </w:hyperlink>
        </w:p>
        <w:p>
          <w:pPr>
            <w:pStyle w:val="Contents4"/>
            <w:tabs>
              <w:tab w:val="clear" w:pos="8176"/>
              <w:tab w:val="right" w:pos="9026" w:leader="dot"/>
            </w:tabs>
            <w:rPr/>
          </w:pPr>
          <w:hyperlink w:anchor="__RefHeading___Toc880204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880206_2142443653">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880208_2142443653">
            <w:r>
              <w:rPr>
                <w:webHidden/>
                <w:rStyle w:val="IndexLink"/>
                <w:rtl w:val="true"/>
              </w:rPr>
              <w:t>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880210_2142443653">
            <w:r>
              <w:rPr>
                <w:webHidden/>
                <w:rStyle w:val="IndexLink"/>
                <w:rtl w:val="true"/>
              </w:rPr>
              <w:t>نكته ها</w:t>
            </w:r>
            <w:r>
              <w:rPr>
                <w:rStyle w:val="IndexLink"/>
                <w:rtl w:val="true"/>
              </w:rPr>
              <w:tab/>
            </w:r>
            <w:r>
              <w:rPr>
                <w:rStyle w:val="IndexLink"/>
              </w:rPr>
              <w:t>112</w:t>
            </w:r>
          </w:hyperlink>
        </w:p>
        <w:p>
          <w:pPr>
            <w:pStyle w:val="Contents3"/>
            <w:tabs>
              <w:tab w:val="clear" w:pos="8459"/>
              <w:tab w:val="right" w:pos="9026" w:leader="dot"/>
            </w:tabs>
            <w:rPr/>
          </w:pPr>
          <w:hyperlink w:anchor="__RefHeading___Toc880212_2142443653">
            <w:r>
              <w:rPr>
                <w:webHidden/>
                <w:rStyle w:val="IndexLink"/>
                <w:rtl w:val="true"/>
              </w:rPr>
              <w:t xml:space="preserve">آیه </w:t>
            </w:r>
            <w:r>
              <w:rPr>
                <w:rStyle w:val="IndexLink"/>
              </w:rPr>
              <w:t>102</w:t>
            </w:r>
            <w:r>
              <w:rPr>
                <w:rStyle w:val="IndexLink"/>
                <w:rtl w:val="true"/>
              </w:rPr>
              <w:t>-</w:t>
            </w:r>
            <w:r>
              <w:rPr>
                <w:rStyle w:val="IndexLink"/>
              </w:rPr>
              <w:t>106</w:t>
            </w:r>
            <w:r>
              <w:rPr>
                <w:rStyle w:val="IndexLink"/>
                <w:rtl w:val="true"/>
              </w:rPr>
              <w:tab/>
            </w:r>
            <w:r>
              <w:rPr>
                <w:rStyle w:val="IndexLink"/>
              </w:rPr>
              <w:t>114</w:t>
            </w:r>
          </w:hyperlink>
        </w:p>
        <w:p>
          <w:pPr>
            <w:pStyle w:val="Contents4"/>
            <w:tabs>
              <w:tab w:val="clear" w:pos="8176"/>
              <w:tab w:val="right" w:pos="9026" w:leader="dot"/>
            </w:tabs>
            <w:rPr/>
          </w:pPr>
          <w:hyperlink w:anchor="__RefHeading___Toc880214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880216_2142443653">
            <w:r>
              <w:rPr>
                <w:webHidden/>
                <w:rStyle w:val="IndexLink"/>
                <w:rtl w:val="true"/>
              </w:rPr>
              <w:t>ترجمه</w:t>
            </w:r>
            <w:r>
              <w:rPr>
                <w:rStyle w:val="IndexLink"/>
                <w:rtl w:val="true"/>
              </w:rPr>
              <w:tab/>
            </w:r>
            <w:r>
              <w:rPr>
                <w:rStyle w:val="IndexLink"/>
              </w:rPr>
              <w:t>114</w:t>
            </w:r>
          </w:hyperlink>
        </w:p>
        <w:p>
          <w:pPr>
            <w:pStyle w:val="Contents4"/>
            <w:tabs>
              <w:tab w:val="clear" w:pos="8176"/>
              <w:tab w:val="right" w:pos="9026" w:leader="dot"/>
            </w:tabs>
            <w:rPr/>
          </w:pPr>
          <w:hyperlink w:anchor="__RefHeading___Toc880218_2142443653">
            <w:r>
              <w:rPr>
                <w:webHidden/>
                <w:rStyle w:val="IndexLink"/>
                <w:rtl w:val="true"/>
              </w:rPr>
              <w:t>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880220_2142443653">
            <w:r>
              <w:rPr>
                <w:webHidden/>
                <w:rStyle w:val="IndexLink"/>
                <w:rtl w:val="true"/>
              </w:rPr>
              <w:t>نكته ها</w:t>
            </w:r>
            <w:r>
              <w:rPr>
                <w:rStyle w:val="IndexLink"/>
                <w:rtl w:val="true"/>
              </w:rPr>
              <w:tab/>
            </w:r>
            <w:r>
              <w:rPr>
                <w:rStyle w:val="IndexLink"/>
              </w:rPr>
              <w:t>117</w:t>
            </w:r>
          </w:hyperlink>
        </w:p>
        <w:p>
          <w:pPr>
            <w:pStyle w:val="Contents3"/>
            <w:tabs>
              <w:tab w:val="clear" w:pos="8459"/>
              <w:tab w:val="right" w:pos="9026" w:leader="dot"/>
            </w:tabs>
            <w:rPr/>
          </w:pPr>
          <w:hyperlink w:anchor="__RefHeading___Toc880222_2142443653">
            <w:r>
              <w:rPr>
                <w:webHidden/>
                <w:rStyle w:val="IndexLink"/>
                <w:rtl w:val="true"/>
              </w:rPr>
              <w:t xml:space="preserve">آیه </w:t>
            </w:r>
            <w:r>
              <w:rPr>
                <w:rStyle w:val="IndexLink"/>
              </w:rPr>
              <w:t>107</w:t>
            </w:r>
            <w:r>
              <w:rPr>
                <w:rStyle w:val="IndexLink"/>
                <w:rtl w:val="true"/>
              </w:rPr>
              <w:t>-</w:t>
            </w:r>
            <w:r>
              <w:rPr>
                <w:rStyle w:val="IndexLink"/>
              </w:rPr>
              <w:t>111</w:t>
            </w:r>
            <w:r>
              <w:rPr>
                <w:rStyle w:val="IndexLink"/>
                <w:rtl w:val="true"/>
              </w:rPr>
              <w:tab/>
            </w:r>
            <w:r>
              <w:rPr>
                <w:rStyle w:val="IndexLink"/>
              </w:rPr>
              <w:t>120</w:t>
            </w:r>
          </w:hyperlink>
        </w:p>
        <w:p>
          <w:pPr>
            <w:pStyle w:val="Contents4"/>
            <w:tabs>
              <w:tab w:val="clear" w:pos="8176"/>
              <w:tab w:val="right" w:pos="9026" w:leader="dot"/>
            </w:tabs>
            <w:rPr/>
          </w:pPr>
          <w:hyperlink w:anchor="__RefHeading___Toc880224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880226_2142443653">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880228_2142443653">
            <w:r>
              <w:rPr>
                <w:webHidden/>
                <w:rStyle w:val="IndexLink"/>
                <w:rtl w:val="true"/>
              </w:rPr>
              <w:t>تفسير</w:t>
            </w:r>
            <w:r>
              <w:rPr>
                <w:rStyle w:val="IndexLink"/>
                <w:rtl w:val="true"/>
              </w:rPr>
              <w:tab/>
            </w:r>
            <w:r>
              <w:rPr>
                <w:rStyle w:val="IndexLink"/>
              </w:rPr>
              <w:t>122</w:t>
            </w:r>
          </w:hyperlink>
        </w:p>
        <w:p>
          <w:pPr>
            <w:pStyle w:val="Contents4"/>
            <w:tabs>
              <w:tab w:val="clear" w:pos="8176"/>
              <w:tab w:val="right" w:pos="9026" w:leader="dot"/>
            </w:tabs>
            <w:rPr/>
          </w:pPr>
          <w:hyperlink w:anchor="__RefHeading___Toc880230_2142443653">
            <w:r>
              <w:rPr>
                <w:webHidden/>
                <w:rStyle w:val="IndexLink"/>
                <w:rtl w:val="true"/>
              </w:rPr>
              <w:t>نكته ها</w:t>
            </w:r>
            <w:r>
              <w:rPr>
                <w:rStyle w:val="IndexLink"/>
                <w:rtl w:val="true"/>
              </w:rPr>
              <w:tab/>
            </w:r>
            <w:r>
              <w:rPr>
                <w:rStyle w:val="IndexLink"/>
              </w:rPr>
              <w:t>122</w:t>
            </w:r>
          </w:hyperlink>
        </w:p>
        <w:p>
          <w:pPr>
            <w:pStyle w:val="Contents3"/>
            <w:tabs>
              <w:tab w:val="clear" w:pos="8459"/>
              <w:tab w:val="right" w:pos="9026" w:leader="dot"/>
            </w:tabs>
            <w:rPr/>
          </w:pPr>
          <w:hyperlink w:anchor="__RefHeading___Toc880232_2142443653">
            <w:r>
              <w:rPr>
                <w:webHidden/>
                <w:rStyle w:val="IndexLink"/>
                <w:rtl w:val="true"/>
              </w:rPr>
              <w:t xml:space="preserve">آیه </w:t>
            </w:r>
            <w:r>
              <w:rPr>
                <w:rStyle w:val="IndexLink"/>
              </w:rPr>
              <w:t>112</w:t>
            </w:r>
            <w:r>
              <w:rPr>
                <w:rStyle w:val="IndexLink"/>
                <w:rtl w:val="true"/>
              </w:rPr>
              <w:t>-</w:t>
            </w:r>
            <w:r>
              <w:rPr>
                <w:rStyle w:val="IndexLink"/>
              </w:rPr>
              <w:t>116</w:t>
            </w:r>
            <w:r>
              <w:rPr>
                <w:rStyle w:val="IndexLink"/>
                <w:rtl w:val="true"/>
              </w:rPr>
              <w:tab/>
            </w:r>
            <w:r>
              <w:rPr>
                <w:rStyle w:val="IndexLink"/>
              </w:rPr>
              <w:t>125</w:t>
            </w:r>
          </w:hyperlink>
        </w:p>
        <w:p>
          <w:pPr>
            <w:pStyle w:val="Contents4"/>
            <w:tabs>
              <w:tab w:val="clear" w:pos="8176"/>
              <w:tab w:val="right" w:pos="9026" w:leader="dot"/>
            </w:tabs>
            <w:rPr/>
          </w:pPr>
          <w:hyperlink w:anchor="__RefHeading___Toc880234_2142443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880236_2142443653">
            <w:r>
              <w:rPr>
                <w:webHidden/>
                <w:rStyle w:val="IndexLink"/>
                <w:rtl w:val="true"/>
              </w:rPr>
              <w:t>ترجمه</w:t>
            </w:r>
            <w:r>
              <w:rPr>
                <w:rStyle w:val="IndexLink"/>
                <w:rtl w:val="true"/>
              </w:rPr>
              <w:tab/>
            </w:r>
            <w:r>
              <w:rPr>
                <w:rStyle w:val="IndexLink"/>
              </w:rPr>
              <w:t>125</w:t>
            </w:r>
          </w:hyperlink>
        </w:p>
        <w:p>
          <w:pPr>
            <w:pStyle w:val="Contents4"/>
            <w:tabs>
              <w:tab w:val="clear" w:pos="8176"/>
              <w:tab w:val="right" w:pos="9026" w:leader="dot"/>
            </w:tabs>
            <w:rPr/>
          </w:pPr>
          <w:hyperlink w:anchor="__RefHeading___Toc880238_2142443653">
            <w:r>
              <w:rPr>
                <w:webHidden/>
                <w:rStyle w:val="IndexLink"/>
                <w:rtl w:val="true"/>
              </w:rPr>
              <w:t>تفسير</w:t>
            </w:r>
            <w:r>
              <w:rPr>
                <w:rStyle w:val="IndexLink"/>
                <w:rtl w:val="true"/>
              </w:rPr>
              <w:tab/>
            </w:r>
            <w:r>
              <w:rPr>
                <w:rStyle w:val="IndexLink"/>
              </w:rPr>
              <w:t>126</w:t>
            </w:r>
          </w:hyperlink>
        </w:p>
        <w:p>
          <w:pPr>
            <w:pStyle w:val="Contents4"/>
            <w:tabs>
              <w:tab w:val="clear" w:pos="8176"/>
              <w:tab w:val="right" w:pos="9026" w:leader="dot"/>
            </w:tabs>
            <w:rPr/>
          </w:pPr>
          <w:hyperlink w:anchor="__RefHeading___Toc880240_2142443653">
            <w:r>
              <w:rPr>
                <w:webHidden/>
                <w:rStyle w:val="IndexLink"/>
                <w:rtl w:val="true"/>
              </w:rPr>
              <w:t>نكته ها</w:t>
            </w:r>
            <w:r>
              <w:rPr>
                <w:rStyle w:val="IndexLink"/>
                <w:rtl w:val="true"/>
              </w:rPr>
              <w:tab/>
            </w:r>
            <w:r>
              <w:rPr>
                <w:rStyle w:val="IndexLink"/>
              </w:rPr>
              <w:t>126</w:t>
            </w:r>
          </w:hyperlink>
        </w:p>
        <w:p>
          <w:pPr>
            <w:pStyle w:val="Contents3"/>
            <w:tabs>
              <w:tab w:val="clear" w:pos="8459"/>
              <w:tab w:val="right" w:pos="9026" w:leader="dot"/>
            </w:tabs>
            <w:rPr/>
          </w:pPr>
          <w:hyperlink w:anchor="__RefHeading___Toc880242_2142443653">
            <w:r>
              <w:rPr>
                <w:webHidden/>
                <w:rStyle w:val="IndexLink"/>
                <w:rtl w:val="true"/>
              </w:rPr>
              <w:t xml:space="preserve">آیه </w:t>
            </w:r>
            <w:r>
              <w:rPr>
                <w:rStyle w:val="IndexLink"/>
              </w:rPr>
              <w:t>117</w:t>
            </w:r>
            <w:r>
              <w:rPr>
                <w:rStyle w:val="IndexLink"/>
                <w:rtl w:val="true"/>
              </w:rPr>
              <w:t>-</w:t>
            </w:r>
            <w:r>
              <w:rPr>
                <w:rStyle w:val="IndexLink"/>
              </w:rPr>
              <w:t>123</w:t>
            </w:r>
            <w:r>
              <w:rPr>
                <w:rStyle w:val="IndexLink"/>
                <w:rtl w:val="true"/>
              </w:rPr>
              <w:tab/>
            </w:r>
            <w:r>
              <w:rPr>
                <w:rStyle w:val="IndexLink"/>
              </w:rPr>
              <w:t>130</w:t>
            </w:r>
          </w:hyperlink>
        </w:p>
        <w:p>
          <w:pPr>
            <w:pStyle w:val="Contents4"/>
            <w:tabs>
              <w:tab w:val="clear" w:pos="8176"/>
              <w:tab w:val="right" w:pos="9026" w:leader="dot"/>
            </w:tabs>
            <w:rPr/>
          </w:pPr>
          <w:hyperlink w:anchor="__RefHeading___Toc880244_2142443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880246_2142443653">
            <w:r>
              <w:rPr>
                <w:webHidden/>
                <w:rStyle w:val="IndexLink"/>
                <w:rtl w:val="true"/>
              </w:rPr>
              <w:t>ترجمه</w:t>
            </w:r>
            <w:r>
              <w:rPr>
                <w:rStyle w:val="IndexLink"/>
                <w:rtl w:val="true"/>
              </w:rPr>
              <w:tab/>
            </w:r>
            <w:r>
              <w:rPr>
                <w:rStyle w:val="IndexLink"/>
              </w:rPr>
              <w:t>130</w:t>
            </w:r>
          </w:hyperlink>
        </w:p>
        <w:p>
          <w:pPr>
            <w:pStyle w:val="Contents4"/>
            <w:tabs>
              <w:tab w:val="clear" w:pos="8176"/>
              <w:tab w:val="right" w:pos="9026" w:leader="dot"/>
            </w:tabs>
            <w:rPr/>
          </w:pPr>
          <w:hyperlink w:anchor="__RefHeading___Toc880248_2142443653">
            <w:r>
              <w:rPr>
                <w:webHidden/>
                <w:rStyle w:val="IndexLink"/>
                <w:rtl w:val="true"/>
              </w:rPr>
              <w:t>تفسير</w:t>
            </w:r>
            <w:r>
              <w:rPr>
                <w:rStyle w:val="IndexLink"/>
                <w:rtl w:val="true"/>
              </w:rPr>
              <w:tab/>
            </w:r>
            <w:r>
              <w:rPr>
                <w:rStyle w:val="IndexLink"/>
              </w:rPr>
              <w:t>131</w:t>
            </w:r>
          </w:hyperlink>
        </w:p>
        <w:p>
          <w:pPr>
            <w:pStyle w:val="Contents4"/>
            <w:tabs>
              <w:tab w:val="clear" w:pos="8176"/>
              <w:tab w:val="right" w:pos="9026" w:leader="dot"/>
            </w:tabs>
            <w:rPr/>
          </w:pPr>
          <w:hyperlink w:anchor="__RefHeading___Toc880250_2142443653">
            <w:r>
              <w:rPr>
                <w:webHidden/>
                <w:rStyle w:val="IndexLink"/>
                <w:rtl w:val="true"/>
              </w:rPr>
              <w:t>نكته ها</w:t>
            </w:r>
            <w:r>
              <w:rPr>
                <w:rStyle w:val="IndexLink"/>
                <w:rtl w:val="true"/>
              </w:rPr>
              <w:tab/>
            </w:r>
            <w:r>
              <w:rPr>
                <w:rStyle w:val="IndexLink"/>
              </w:rPr>
              <w:t>133</w:t>
            </w:r>
          </w:hyperlink>
        </w:p>
        <w:p>
          <w:pPr>
            <w:pStyle w:val="Contents3"/>
            <w:tabs>
              <w:tab w:val="clear" w:pos="8459"/>
              <w:tab w:val="right" w:pos="9026" w:leader="dot"/>
            </w:tabs>
            <w:rPr/>
          </w:pPr>
          <w:hyperlink w:anchor="__RefHeading___Toc880252_2142443653">
            <w:r>
              <w:rPr>
                <w:webHidden/>
                <w:rStyle w:val="IndexLink"/>
                <w:rtl w:val="true"/>
              </w:rPr>
              <w:t xml:space="preserve">آیه </w:t>
            </w:r>
            <w:r>
              <w:rPr>
                <w:rStyle w:val="IndexLink"/>
              </w:rPr>
              <w:t>124</w:t>
            </w:r>
            <w:r>
              <w:rPr>
                <w:rStyle w:val="IndexLink"/>
                <w:rtl w:val="true"/>
              </w:rPr>
              <w:t>-</w:t>
            </w:r>
            <w:r>
              <w:rPr>
                <w:rStyle w:val="IndexLink"/>
              </w:rPr>
              <w:t>129</w:t>
            </w:r>
            <w:r>
              <w:rPr>
                <w:rStyle w:val="IndexLink"/>
                <w:rtl w:val="true"/>
              </w:rPr>
              <w:tab/>
            </w:r>
            <w:r>
              <w:rPr>
                <w:rStyle w:val="IndexLink"/>
              </w:rPr>
              <w:t>137</w:t>
            </w:r>
          </w:hyperlink>
        </w:p>
        <w:p>
          <w:pPr>
            <w:pStyle w:val="Contents4"/>
            <w:tabs>
              <w:tab w:val="clear" w:pos="8176"/>
              <w:tab w:val="right" w:pos="9026" w:leader="dot"/>
            </w:tabs>
            <w:rPr/>
          </w:pPr>
          <w:hyperlink w:anchor="__RefHeading___Toc880254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880256_2142443653">
            <w:r>
              <w:rPr>
                <w:webHidden/>
                <w:rStyle w:val="IndexLink"/>
                <w:rtl w:val="true"/>
              </w:rPr>
              <w:t>ترجمه</w:t>
            </w:r>
            <w:r>
              <w:rPr>
                <w:rStyle w:val="IndexLink"/>
                <w:rtl w:val="true"/>
              </w:rPr>
              <w:tab/>
            </w:r>
            <w:r>
              <w:rPr>
                <w:rStyle w:val="IndexLink"/>
              </w:rPr>
              <w:t>137</w:t>
            </w:r>
          </w:hyperlink>
        </w:p>
        <w:p>
          <w:pPr>
            <w:pStyle w:val="Contents4"/>
            <w:tabs>
              <w:tab w:val="clear" w:pos="8176"/>
              <w:tab w:val="right" w:pos="9026" w:leader="dot"/>
            </w:tabs>
            <w:rPr/>
          </w:pPr>
          <w:hyperlink w:anchor="__RefHeading___Toc880258_2142443653">
            <w:r>
              <w:rPr>
                <w:webHidden/>
                <w:rStyle w:val="IndexLink"/>
                <w:rtl w:val="true"/>
              </w:rPr>
              <w:t>تفسير</w:t>
            </w:r>
            <w:r>
              <w:rPr>
                <w:rStyle w:val="IndexLink"/>
                <w:rtl w:val="true"/>
              </w:rPr>
              <w:tab/>
            </w:r>
            <w:r>
              <w:rPr>
                <w:rStyle w:val="IndexLink"/>
              </w:rPr>
              <w:t>138</w:t>
            </w:r>
          </w:hyperlink>
        </w:p>
        <w:p>
          <w:pPr>
            <w:pStyle w:val="Contents4"/>
            <w:tabs>
              <w:tab w:val="clear" w:pos="8176"/>
              <w:tab w:val="right" w:pos="9026" w:leader="dot"/>
            </w:tabs>
            <w:rPr/>
          </w:pPr>
          <w:hyperlink w:anchor="__RefHeading___Toc880260_2142443653">
            <w:r>
              <w:rPr>
                <w:webHidden/>
                <w:rStyle w:val="IndexLink"/>
                <w:rtl w:val="true"/>
              </w:rPr>
              <w:t>نكته ها</w:t>
            </w:r>
            <w:r>
              <w:rPr>
                <w:rStyle w:val="IndexLink"/>
                <w:rtl w:val="true"/>
              </w:rPr>
              <w:tab/>
            </w:r>
            <w:r>
              <w:rPr>
                <w:rStyle w:val="IndexLink"/>
              </w:rPr>
              <w:t>138</w:t>
            </w:r>
          </w:hyperlink>
        </w:p>
        <w:p>
          <w:pPr>
            <w:pStyle w:val="Contents2"/>
            <w:tabs>
              <w:tab w:val="clear" w:pos="8743"/>
              <w:tab w:val="right" w:pos="9026" w:leader="dot"/>
            </w:tabs>
            <w:rPr/>
          </w:pPr>
          <w:hyperlink w:anchor="__RefHeading___Toc880262_2142443653">
            <w:r>
              <w:rPr>
                <w:webHidden/>
                <w:rStyle w:val="IndexLink"/>
                <w:rtl w:val="true"/>
              </w:rPr>
              <w:t>سوره يونس</w:t>
            </w:r>
            <w:r>
              <w:rPr>
                <w:rStyle w:val="IndexLink"/>
                <w:rtl w:val="true"/>
              </w:rPr>
              <w:tab/>
            </w:r>
            <w:r>
              <w:rPr>
                <w:rStyle w:val="IndexLink"/>
              </w:rPr>
              <w:t>141</w:t>
            </w:r>
          </w:hyperlink>
        </w:p>
        <w:p>
          <w:pPr>
            <w:pStyle w:val="Contents3"/>
            <w:tabs>
              <w:tab w:val="clear" w:pos="8459"/>
              <w:tab w:val="right" w:pos="9026" w:leader="dot"/>
            </w:tabs>
            <w:rPr/>
          </w:pPr>
          <w:hyperlink w:anchor="__RefHeading___Toc880264_2142443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880266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143</w:t>
            </w:r>
          </w:hyperlink>
        </w:p>
        <w:p>
          <w:pPr>
            <w:pStyle w:val="Contents4"/>
            <w:tabs>
              <w:tab w:val="clear" w:pos="8176"/>
              <w:tab w:val="right" w:pos="9026" w:leader="dot"/>
            </w:tabs>
            <w:rPr/>
          </w:pPr>
          <w:hyperlink w:anchor="__RefHeading___Toc880268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880270_2142443653">
            <w:r>
              <w:rPr>
                <w:webHidden/>
                <w:rStyle w:val="IndexLink"/>
                <w:rtl w:val="true"/>
              </w:rPr>
              <w:t>ترجمه</w:t>
            </w:r>
            <w:r>
              <w:rPr>
                <w:rStyle w:val="IndexLink"/>
                <w:rtl w:val="true"/>
              </w:rPr>
              <w:tab/>
            </w:r>
            <w:r>
              <w:rPr>
                <w:rStyle w:val="IndexLink"/>
              </w:rPr>
              <w:t>143</w:t>
            </w:r>
          </w:hyperlink>
        </w:p>
        <w:p>
          <w:pPr>
            <w:pStyle w:val="Contents4"/>
            <w:tabs>
              <w:tab w:val="clear" w:pos="8176"/>
              <w:tab w:val="right" w:pos="9026" w:leader="dot"/>
            </w:tabs>
            <w:rPr/>
          </w:pPr>
          <w:hyperlink w:anchor="__RefHeading___Toc880272_2142443653">
            <w:r>
              <w:rPr>
                <w:webHidden/>
                <w:rStyle w:val="IndexLink"/>
                <w:rtl w:val="true"/>
              </w:rPr>
              <w:t>تفسير</w:t>
            </w:r>
            <w:r>
              <w:rPr>
                <w:rStyle w:val="IndexLink"/>
                <w:rtl w:val="true"/>
              </w:rPr>
              <w:tab/>
            </w:r>
            <w:r>
              <w:rPr>
                <w:rStyle w:val="IndexLink"/>
              </w:rPr>
              <w:t>143</w:t>
            </w:r>
          </w:hyperlink>
        </w:p>
        <w:p>
          <w:pPr>
            <w:pStyle w:val="Contents4"/>
            <w:tabs>
              <w:tab w:val="clear" w:pos="8176"/>
              <w:tab w:val="right" w:pos="9026" w:leader="dot"/>
            </w:tabs>
            <w:rPr/>
          </w:pPr>
          <w:hyperlink w:anchor="__RefHeading___Toc880274_2142443653">
            <w:r>
              <w:rPr>
                <w:webHidden/>
                <w:rStyle w:val="IndexLink"/>
                <w:rtl w:val="true"/>
              </w:rPr>
              <w:t>نكته ها</w:t>
            </w:r>
            <w:r>
              <w:rPr>
                <w:rStyle w:val="IndexLink"/>
                <w:rtl w:val="true"/>
              </w:rPr>
              <w:tab/>
            </w:r>
            <w:r>
              <w:rPr>
                <w:rStyle w:val="IndexLink"/>
              </w:rPr>
              <w:t>146</w:t>
            </w:r>
          </w:hyperlink>
        </w:p>
        <w:p>
          <w:pPr>
            <w:pStyle w:val="Contents3"/>
            <w:tabs>
              <w:tab w:val="clear" w:pos="8459"/>
              <w:tab w:val="right" w:pos="9026" w:leader="dot"/>
            </w:tabs>
            <w:rPr/>
          </w:pPr>
          <w:hyperlink w:anchor="__RefHeading___Toc880276_2142443653">
            <w:r>
              <w:rPr>
                <w:webHidden/>
                <w:rStyle w:val="IndexLink"/>
                <w:rtl w:val="true"/>
              </w:rPr>
              <w:t xml:space="preserve">آیه </w:t>
            </w:r>
            <w:r>
              <w:rPr>
                <w:rStyle w:val="IndexLink"/>
              </w:rPr>
              <w:t>5</w:t>
            </w:r>
            <w:r>
              <w:rPr>
                <w:rStyle w:val="IndexLink"/>
                <w:rtl w:val="true"/>
              </w:rPr>
              <w:t>-</w:t>
            </w:r>
            <w:r>
              <w:rPr>
                <w:rStyle w:val="IndexLink"/>
              </w:rPr>
              <w:t>10</w:t>
            </w:r>
            <w:r>
              <w:rPr>
                <w:rStyle w:val="IndexLink"/>
                <w:rtl w:val="true"/>
              </w:rPr>
              <w:tab/>
            </w:r>
            <w:r>
              <w:rPr>
                <w:rStyle w:val="IndexLink"/>
              </w:rPr>
              <w:t>148</w:t>
            </w:r>
          </w:hyperlink>
        </w:p>
        <w:p>
          <w:pPr>
            <w:pStyle w:val="Contents4"/>
            <w:tabs>
              <w:tab w:val="clear" w:pos="8176"/>
              <w:tab w:val="right" w:pos="9026" w:leader="dot"/>
            </w:tabs>
            <w:rPr/>
          </w:pPr>
          <w:hyperlink w:anchor="__RefHeading___Toc880278_2142443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880280_2142443653">
            <w:r>
              <w:rPr>
                <w:webHidden/>
                <w:rStyle w:val="IndexLink"/>
                <w:rtl w:val="true"/>
              </w:rPr>
              <w:t>ترجمه</w:t>
            </w:r>
            <w:r>
              <w:rPr>
                <w:rStyle w:val="IndexLink"/>
                <w:rtl w:val="true"/>
              </w:rPr>
              <w:tab/>
            </w:r>
            <w:r>
              <w:rPr>
                <w:rStyle w:val="IndexLink"/>
              </w:rPr>
              <w:t>148</w:t>
            </w:r>
          </w:hyperlink>
        </w:p>
        <w:p>
          <w:pPr>
            <w:pStyle w:val="Contents4"/>
            <w:tabs>
              <w:tab w:val="clear" w:pos="8176"/>
              <w:tab w:val="right" w:pos="9026" w:leader="dot"/>
            </w:tabs>
            <w:rPr/>
          </w:pPr>
          <w:hyperlink w:anchor="__RefHeading___Toc880282_2142443653">
            <w:r>
              <w:rPr>
                <w:webHidden/>
                <w:rStyle w:val="IndexLink"/>
                <w:rtl w:val="true"/>
              </w:rPr>
              <w:t>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880284_2142443653">
            <w:r>
              <w:rPr>
                <w:webHidden/>
                <w:rStyle w:val="IndexLink"/>
                <w:rtl w:val="true"/>
              </w:rPr>
              <w:t>نكته ها</w:t>
            </w:r>
            <w:r>
              <w:rPr>
                <w:rStyle w:val="IndexLink"/>
                <w:rtl w:val="true"/>
              </w:rPr>
              <w:tab/>
            </w:r>
            <w:r>
              <w:rPr>
                <w:rStyle w:val="IndexLink"/>
              </w:rPr>
              <w:t>150</w:t>
            </w:r>
          </w:hyperlink>
        </w:p>
        <w:p>
          <w:pPr>
            <w:pStyle w:val="Contents3"/>
            <w:tabs>
              <w:tab w:val="clear" w:pos="8459"/>
              <w:tab w:val="right" w:pos="9026" w:leader="dot"/>
            </w:tabs>
            <w:rPr/>
          </w:pPr>
          <w:hyperlink w:anchor="__RefHeading___Toc880286_2142443653">
            <w:r>
              <w:rPr>
                <w:webHidden/>
                <w:rStyle w:val="IndexLink"/>
                <w:rtl w:val="true"/>
              </w:rPr>
              <w:t xml:space="preserve">آیه </w:t>
            </w:r>
            <w:r>
              <w:rPr>
                <w:rStyle w:val="IndexLink"/>
              </w:rPr>
              <w:t>11</w:t>
            </w:r>
            <w:r>
              <w:rPr>
                <w:rStyle w:val="IndexLink"/>
                <w:rtl w:val="true"/>
              </w:rPr>
              <w:t>-</w:t>
            </w:r>
            <w:r>
              <w:rPr>
                <w:rStyle w:val="IndexLink"/>
              </w:rPr>
              <w:t>14</w:t>
            </w:r>
            <w:r>
              <w:rPr>
                <w:rStyle w:val="IndexLink"/>
                <w:rtl w:val="true"/>
              </w:rPr>
              <w:tab/>
            </w:r>
            <w:r>
              <w:rPr>
                <w:rStyle w:val="IndexLink"/>
              </w:rPr>
              <w:t>152</w:t>
            </w:r>
          </w:hyperlink>
        </w:p>
        <w:p>
          <w:pPr>
            <w:pStyle w:val="Contents4"/>
            <w:tabs>
              <w:tab w:val="clear" w:pos="8176"/>
              <w:tab w:val="right" w:pos="9026" w:leader="dot"/>
            </w:tabs>
            <w:rPr/>
          </w:pPr>
          <w:hyperlink w:anchor="__RefHeading___Toc880288_2142443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80290_2142443653">
            <w:r>
              <w:rPr>
                <w:webHidden/>
                <w:rStyle w:val="IndexLink"/>
                <w:rtl w:val="true"/>
              </w:rPr>
              <w:t>ترجمه</w:t>
            </w:r>
            <w:r>
              <w:rPr>
                <w:rStyle w:val="IndexLink"/>
                <w:rtl w:val="true"/>
              </w:rPr>
              <w:tab/>
            </w:r>
            <w:r>
              <w:rPr>
                <w:rStyle w:val="IndexLink"/>
              </w:rPr>
              <w:t>152</w:t>
            </w:r>
          </w:hyperlink>
        </w:p>
        <w:p>
          <w:pPr>
            <w:pStyle w:val="Contents4"/>
            <w:tabs>
              <w:tab w:val="clear" w:pos="8176"/>
              <w:tab w:val="right" w:pos="9026" w:leader="dot"/>
            </w:tabs>
            <w:rPr/>
          </w:pPr>
          <w:hyperlink w:anchor="__RefHeading___Toc880292_2142443653">
            <w:r>
              <w:rPr>
                <w:webHidden/>
                <w:rStyle w:val="IndexLink"/>
                <w:rtl w:val="true"/>
              </w:rPr>
              <w:t>تفسير</w:t>
            </w:r>
            <w:r>
              <w:rPr>
                <w:rStyle w:val="IndexLink"/>
                <w:rtl w:val="true"/>
              </w:rPr>
              <w:tab/>
            </w:r>
            <w:r>
              <w:rPr>
                <w:rStyle w:val="IndexLink"/>
              </w:rPr>
              <w:t>153</w:t>
            </w:r>
          </w:hyperlink>
        </w:p>
        <w:p>
          <w:pPr>
            <w:pStyle w:val="Contents4"/>
            <w:tabs>
              <w:tab w:val="clear" w:pos="8176"/>
              <w:tab w:val="right" w:pos="9026" w:leader="dot"/>
            </w:tabs>
            <w:rPr/>
          </w:pPr>
          <w:hyperlink w:anchor="__RefHeading___Toc880294_2142443653">
            <w:r>
              <w:rPr>
                <w:webHidden/>
                <w:rStyle w:val="IndexLink"/>
                <w:rtl w:val="true"/>
              </w:rPr>
              <w:t>نكته ها</w:t>
            </w:r>
            <w:r>
              <w:rPr>
                <w:rStyle w:val="IndexLink"/>
                <w:rtl w:val="true"/>
              </w:rPr>
              <w:tab/>
            </w:r>
            <w:r>
              <w:rPr>
                <w:rStyle w:val="IndexLink"/>
              </w:rPr>
              <w:t>154</w:t>
            </w:r>
          </w:hyperlink>
        </w:p>
        <w:p>
          <w:pPr>
            <w:pStyle w:val="Contents3"/>
            <w:tabs>
              <w:tab w:val="clear" w:pos="8459"/>
              <w:tab w:val="right" w:pos="9026" w:leader="dot"/>
            </w:tabs>
            <w:rPr/>
          </w:pPr>
          <w:hyperlink w:anchor="__RefHeading___Toc880296_2142443653">
            <w:r>
              <w:rPr>
                <w:webHidden/>
                <w:rStyle w:val="IndexLink"/>
                <w:rtl w:val="true"/>
              </w:rPr>
              <w:t xml:space="preserve">آیه </w:t>
            </w:r>
            <w:r>
              <w:rPr>
                <w:rStyle w:val="IndexLink"/>
              </w:rPr>
              <w:t>15</w:t>
            </w:r>
            <w:r>
              <w:rPr>
                <w:rStyle w:val="IndexLink"/>
                <w:rtl w:val="true"/>
              </w:rPr>
              <w:t>-</w:t>
            </w:r>
            <w:r>
              <w:rPr>
                <w:rStyle w:val="IndexLink"/>
              </w:rPr>
              <w:t>20</w:t>
            </w:r>
            <w:r>
              <w:rPr>
                <w:rStyle w:val="IndexLink"/>
                <w:rtl w:val="true"/>
              </w:rPr>
              <w:tab/>
            </w:r>
            <w:r>
              <w:rPr>
                <w:rStyle w:val="IndexLink"/>
              </w:rPr>
              <w:t>156</w:t>
            </w:r>
          </w:hyperlink>
        </w:p>
        <w:p>
          <w:pPr>
            <w:pStyle w:val="Contents4"/>
            <w:tabs>
              <w:tab w:val="clear" w:pos="8176"/>
              <w:tab w:val="right" w:pos="9026" w:leader="dot"/>
            </w:tabs>
            <w:rPr/>
          </w:pPr>
          <w:hyperlink w:anchor="__RefHeading___Toc880298_2142443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880300_2142443653">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880302_2142443653">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880304_2142443653">
            <w:r>
              <w:rPr>
                <w:webHidden/>
                <w:rStyle w:val="IndexLink"/>
                <w:rtl w:val="true"/>
              </w:rPr>
              <w:t>نكته ها</w:t>
            </w:r>
            <w:r>
              <w:rPr>
                <w:rStyle w:val="IndexLink"/>
                <w:rtl w:val="true"/>
              </w:rPr>
              <w:tab/>
            </w:r>
            <w:r>
              <w:rPr>
                <w:rStyle w:val="IndexLink"/>
              </w:rPr>
              <w:t>159</w:t>
            </w:r>
          </w:hyperlink>
        </w:p>
        <w:p>
          <w:pPr>
            <w:pStyle w:val="Contents3"/>
            <w:tabs>
              <w:tab w:val="clear" w:pos="8459"/>
              <w:tab w:val="right" w:pos="9026" w:leader="dot"/>
            </w:tabs>
            <w:rPr/>
          </w:pPr>
          <w:hyperlink w:anchor="__RefHeading___Toc880306_2142443653">
            <w:r>
              <w:rPr>
                <w:webHidden/>
                <w:rStyle w:val="IndexLink"/>
                <w:rtl w:val="true"/>
              </w:rPr>
              <w:t xml:space="preserve">آیه </w:t>
            </w:r>
            <w:r>
              <w:rPr>
                <w:rStyle w:val="IndexLink"/>
              </w:rPr>
              <w:t>21</w:t>
            </w:r>
            <w:r>
              <w:rPr>
                <w:rStyle w:val="IndexLink"/>
                <w:rtl w:val="true"/>
              </w:rPr>
              <w:t>-</w:t>
            </w:r>
            <w:r>
              <w:rPr>
                <w:rStyle w:val="IndexLink"/>
              </w:rPr>
              <w:t>25</w:t>
            </w:r>
            <w:r>
              <w:rPr>
                <w:rStyle w:val="IndexLink"/>
                <w:rtl w:val="true"/>
              </w:rPr>
              <w:tab/>
            </w:r>
            <w:r>
              <w:rPr>
                <w:rStyle w:val="IndexLink"/>
              </w:rPr>
              <w:t>162</w:t>
            </w:r>
          </w:hyperlink>
        </w:p>
        <w:p>
          <w:pPr>
            <w:pStyle w:val="Contents4"/>
            <w:tabs>
              <w:tab w:val="clear" w:pos="8176"/>
              <w:tab w:val="right" w:pos="9026" w:leader="dot"/>
            </w:tabs>
            <w:rPr/>
          </w:pPr>
          <w:hyperlink w:anchor="__RefHeading___Toc880308_2142443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880310_2142443653">
            <w:r>
              <w:rPr>
                <w:webHidden/>
                <w:rStyle w:val="IndexLink"/>
                <w:rtl w:val="true"/>
              </w:rPr>
              <w:t>ترجمه</w:t>
            </w:r>
            <w:r>
              <w:rPr>
                <w:rStyle w:val="IndexLink"/>
                <w:rtl w:val="true"/>
              </w:rPr>
              <w:tab/>
            </w:r>
            <w:r>
              <w:rPr>
                <w:rStyle w:val="IndexLink"/>
              </w:rPr>
              <w:t>162</w:t>
            </w:r>
          </w:hyperlink>
        </w:p>
        <w:p>
          <w:pPr>
            <w:pStyle w:val="Contents4"/>
            <w:tabs>
              <w:tab w:val="clear" w:pos="8176"/>
              <w:tab w:val="right" w:pos="9026" w:leader="dot"/>
            </w:tabs>
            <w:rPr/>
          </w:pPr>
          <w:hyperlink w:anchor="__RefHeading___Toc880312_2142443653">
            <w:r>
              <w:rPr>
                <w:webHidden/>
                <w:rStyle w:val="IndexLink"/>
                <w:rtl w:val="true"/>
              </w:rPr>
              <w:t>تفسير</w:t>
            </w:r>
            <w:r>
              <w:rPr>
                <w:rStyle w:val="IndexLink"/>
                <w:rtl w:val="true"/>
              </w:rPr>
              <w:tab/>
            </w:r>
            <w:r>
              <w:rPr>
                <w:rStyle w:val="IndexLink"/>
              </w:rPr>
              <w:t>163</w:t>
            </w:r>
          </w:hyperlink>
        </w:p>
        <w:p>
          <w:pPr>
            <w:pStyle w:val="Contents4"/>
            <w:tabs>
              <w:tab w:val="clear" w:pos="8176"/>
              <w:tab w:val="right" w:pos="9026" w:leader="dot"/>
            </w:tabs>
            <w:rPr/>
          </w:pPr>
          <w:hyperlink w:anchor="__RefHeading___Toc880314_2142443653">
            <w:r>
              <w:rPr>
                <w:webHidden/>
                <w:rStyle w:val="IndexLink"/>
                <w:rtl w:val="true"/>
              </w:rPr>
              <w:t>نكته ها</w:t>
            </w:r>
            <w:r>
              <w:rPr>
                <w:rStyle w:val="IndexLink"/>
                <w:rtl w:val="true"/>
              </w:rPr>
              <w:tab/>
            </w:r>
            <w:r>
              <w:rPr>
                <w:rStyle w:val="IndexLink"/>
              </w:rPr>
              <w:t>165</w:t>
            </w:r>
          </w:hyperlink>
        </w:p>
        <w:p>
          <w:pPr>
            <w:pStyle w:val="Contents3"/>
            <w:tabs>
              <w:tab w:val="clear" w:pos="8459"/>
              <w:tab w:val="right" w:pos="9026" w:leader="dot"/>
            </w:tabs>
            <w:rPr/>
          </w:pPr>
          <w:hyperlink w:anchor="__RefHeading___Toc880316_2142443653">
            <w:r>
              <w:rPr>
                <w:webHidden/>
                <w:rStyle w:val="IndexLink"/>
                <w:rtl w:val="true"/>
              </w:rPr>
              <w:t xml:space="preserve">آیه </w:t>
            </w:r>
            <w:r>
              <w:rPr>
                <w:rStyle w:val="IndexLink"/>
              </w:rPr>
              <w:t>26</w:t>
            </w:r>
            <w:r>
              <w:rPr>
                <w:rStyle w:val="IndexLink"/>
                <w:rtl w:val="true"/>
              </w:rPr>
              <w:t>-</w:t>
            </w:r>
            <w:r>
              <w:rPr>
                <w:rStyle w:val="IndexLink"/>
              </w:rPr>
              <w:t>30</w:t>
            </w:r>
            <w:r>
              <w:rPr>
                <w:rStyle w:val="IndexLink"/>
                <w:rtl w:val="true"/>
              </w:rPr>
              <w:tab/>
            </w:r>
            <w:r>
              <w:rPr>
                <w:rStyle w:val="IndexLink"/>
              </w:rPr>
              <w:t>168</w:t>
            </w:r>
          </w:hyperlink>
        </w:p>
        <w:p>
          <w:pPr>
            <w:pStyle w:val="Contents4"/>
            <w:tabs>
              <w:tab w:val="clear" w:pos="8176"/>
              <w:tab w:val="right" w:pos="9026" w:leader="dot"/>
            </w:tabs>
            <w:rPr/>
          </w:pPr>
          <w:hyperlink w:anchor="__RefHeading___Toc880318_2142443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880320_2142443653">
            <w:r>
              <w:rPr>
                <w:webHidden/>
                <w:rStyle w:val="IndexLink"/>
                <w:rtl w:val="true"/>
              </w:rPr>
              <w:t>ترجمه</w:t>
            </w:r>
            <w:r>
              <w:rPr>
                <w:rStyle w:val="IndexLink"/>
                <w:rtl w:val="true"/>
              </w:rPr>
              <w:tab/>
            </w:r>
            <w:r>
              <w:rPr>
                <w:rStyle w:val="IndexLink"/>
              </w:rPr>
              <w:t>168</w:t>
            </w:r>
          </w:hyperlink>
        </w:p>
        <w:p>
          <w:pPr>
            <w:pStyle w:val="Contents4"/>
            <w:tabs>
              <w:tab w:val="clear" w:pos="8176"/>
              <w:tab w:val="right" w:pos="9026" w:leader="dot"/>
            </w:tabs>
            <w:rPr/>
          </w:pPr>
          <w:hyperlink w:anchor="__RefHeading___Toc880322_2142443653">
            <w:r>
              <w:rPr>
                <w:webHidden/>
                <w:rStyle w:val="IndexLink"/>
                <w:rtl w:val="true"/>
              </w:rPr>
              <w:t>تفسير</w:t>
            </w:r>
            <w:r>
              <w:rPr>
                <w:rStyle w:val="IndexLink"/>
                <w:rtl w:val="true"/>
              </w:rPr>
              <w:tab/>
            </w:r>
            <w:r>
              <w:rPr>
                <w:rStyle w:val="IndexLink"/>
              </w:rPr>
              <w:t>168</w:t>
            </w:r>
          </w:hyperlink>
        </w:p>
        <w:p>
          <w:pPr>
            <w:pStyle w:val="Contents4"/>
            <w:tabs>
              <w:tab w:val="clear" w:pos="8176"/>
              <w:tab w:val="right" w:pos="9026" w:leader="dot"/>
            </w:tabs>
            <w:rPr/>
          </w:pPr>
          <w:hyperlink w:anchor="__RefHeading___Toc880324_2142443653">
            <w:r>
              <w:rPr>
                <w:webHidden/>
                <w:rStyle w:val="IndexLink"/>
                <w:rtl w:val="true"/>
              </w:rPr>
              <w:t>نكته ها</w:t>
            </w:r>
            <w:r>
              <w:rPr>
                <w:rStyle w:val="IndexLink"/>
                <w:rtl w:val="true"/>
              </w:rPr>
              <w:tab/>
            </w:r>
            <w:r>
              <w:rPr>
                <w:rStyle w:val="IndexLink"/>
              </w:rPr>
              <w:t>171</w:t>
            </w:r>
          </w:hyperlink>
        </w:p>
        <w:p>
          <w:pPr>
            <w:pStyle w:val="Contents3"/>
            <w:tabs>
              <w:tab w:val="clear" w:pos="8459"/>
              <w:tab w:val="right" w:pos="9026" w:leader="dot"/>
            </w:tabs>
            <w:rPr/>
          </w:pPr>
          <w:hyperlink w:anchor="__RefHeading___Toc880326_2142443653">
            <w:r>
              <w:rPr>
                <w:webHidden/>
                <w:rStyle w:val="IndexLink"/>
                <w:rtl w:val="true"/>
              </w:rPr>
              <w:t xml:space="preserve">آیه </w:t>
            </w:r>
            <w:r>
              <w:rPr>
                <w:rStyle w:val="IndexLink"/>
              </w:rPr>
              <w:t>31</w:t>
            </w:r>
            <w:r>
              <w:rPr>
                <w:rStyle w:val="IndexLink"/>
                <w:rtl w:val="true"/>
              </w:rPr>
              <w:t>-</w:t>
            </w:r>
            <w:r>
              <w:rPr>
                <w:rStyle w:val="IndexLink"/>
              </w:rPr>
              <w:t>36</w:t>
            </w:r>
            <w:r>
              <w:rPr>
                <w:rStyle w:val="IndexLink"/>
                <w:rtl w:val="true"/>
              </w:rPr>
              <w:tab/>
            </w:r>
            <w:r>
              <w:rPr>
                <w:rStyle w:val="IndexLink"/>
              </w:rPr>
              <w:t>172</w:t>
            </w:r>
          </w:hyperlink>
        </w:p>
        <w:p>
          <w:pPr>
            <w:pStyle w:val="Contents4"/>
            <w:tabs>
              <w:tab w:val="clear" w:pos="8176"/>
              <w:tab w:val="right" w:pos="9026" w:leader="dot"/>
            </w:tabs>
            <w:rPr/>
          </w:pPr>
          <w:hyperlink w:anchor="__RefHeading___Toc880328_2142443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880330_2142443653">
            <w:r>
              <w:rPr>
                <w:webHidden/>
                <w:rStyle w:val="IndexLink"/>
                <w:rtl w:val="true"/>
              </w:rPr>
              <w:t>ترجمه</w:t>
            </w:r>
            <w:r>
              <w:rPr>
                <w:rStyle w:val="IndexLink"/>
                <w:rtl w:val="true"/>
              </w:rPr>
              <w:tab/>
            </w:r>
            <w:r>
              <w:rPr>
                <w:rStyle w:val="IndexLink"/>
              </w:rPr>
              <w:t>172</w:t>
            </w:r>
          </w:hyperlink>
        </w:p>
        <w:p>
          <w:pPr>
            <w:pStyle w:val="Contents4"/>
            <w:tabs>
              <w:tab w:val="clear" w:pos="8176"/>
              <w:tab w:val="right" w:pos="9026" w:leader="dot"/>
            </w:tabs>
            <w:rPr/>
          </w:pPr>
          <w:hyperlink w:anchor="__RefHeading___Toc880332_2142443653">
            <w:r>
              <w:rPr>
                <w:webHidden/>
                <w:rStyle w:val="IndexLink"/>
                <w:rtl w:val="true"/>
              </w:rPr>
              <w:t>تفسير</w:t>
            </w:r>
            <w:r>
              <w:rPr>
                <w:rStyle w:val="IndexLink"/>
                <w:rtl w:val="true"/>
              </w:rPr>
              <w:tab/>
            </w:r>
            <w:r>
              <w:rPr>
                <w:rStyle w:val="IndexLink"/>
              </w:rPr>
              <w:t>173</w:t>
            </w:r>
          </w:hyperlink>
        </w:p>
        <w:p>
          <w:pPr>
            <w:pStyle w:val="Contents4"/>
            <w:tabs>
              <w:tab w:val="clear" w:pos="8176"/>
              <w:tab w:val="right" w:pos="9026" w:leader="dot"/>
            </w:tabs>
            <w:rPr/>
          </w:pPr>
          <w:hyperlink w:anchor="__RefHeading___Toc880334_2142443653">
            <w:r>
              <w:rPr>
                <w:webHidden/>
                <w:rStyle w:val="IndexLink"/>
                <w:rtl w:val="true"/>
              </w:rPr>
              <w:t>نكته ها</w:t>
            </w:r>
            <w:r>
              <w:rPr>
                <w:rStyle w:val="IndexLink"/>
                <w:rtl w:val="true"/>
              </w:rPr>
              <w:tab/>
            </w:r>
            <w:r>
              <w:rPr>
                <w:rStyle w:val="IndexLink"/>
              </w:rPr>
              <w:t>175</w:t>
            </w:r>
          </w:hyperlink>
        </w:p>
        <w:p>
          <w:pPr>
            <w:pStyle w:val="Contents3"/>
            <w:tabs>
              <w:tab w:val="clear" w:pos="8459"/>
              <w:tab w:val="right" w:pos="9026" w:leader="dot"/>
            </w:tabs>
            <w:rPr/>
          </w:pPr>
          <w:hyperlink w:anchor="__RefHeading___Toc880336_2142443653">
            <w:r>
              <w:rPr>
                <w:webHidden/>
                <w:rStyle w:val="IndexLink"/>
                <w:rtl w:val="true"/>
              </w:rPr>
              <w:t xml:space="preserve">آیه </w:t>
            </w:r>
            <w:r>
              <w:rPr>
                <w:rStyle w:val="IndexLink"/>
              </w:rPr>
              <w:t>37</w:t>
            </w:r>
            <w:r>
              <w:rPr>
                <w:rStyle w:val="IndexLink"/>
                <w:rtl w:val="true"/>
              </w:rPr>
              <w:t>-</w:t>
            </w:r>
            <w:r>
              <w:rPr>
                <w:rStyle w:val="IndexLink"/>
              </w:rPr>
              <w:t>40</w:t>
            </w:r>
            <w:r>
              <w:rPr>
                <w:rStyle w:val="IndexLink"/>
                <w:rtl w:val="true"/>
              </w:rPr>
              <w:tab/>
            </w:r>
            <w:r>
              <w:rPr>
                <w:rStyle w:val="IndexLink"/>
              </w:rPr>
              <w:t>177</w:t>
            </w:r>
          </w:hyperlink>
        </w:p>
        <w:p>
          <w:pPr>
            <w:pStyle w:val="Contents4"/>
            <w:tabs>
              <w:tab w:val="clear" w:pos="8176"/>
              <w:tab w:val="right" w:pos="9026" w:leader="dot"/>
            </w:tabs>
            <w:rPr/>
          </w:pPr>
          <w:hyperlink w:anchor="__RefHeading___Toc880338_2142443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880340_2142443653">
            <w:r>
              <w:rPr>
                <w:webHidden/>
                <w:rStyle w:val="IndexLink"/>
                <w:rtl w:val="true"/>
              </w:rPr>
              <w:t>ترجمه</w:t>
            </w:r>
            <w:r>
              <w:rPr>
                <w:rStyle w:val="IndexLink"/>
                <w:rtl w:val="true"/>
              </w:rPr>
              <w:tab/>
            </w:r>
            <w:r>
              <w:rPr>
                <w:rStyle w:val="IndexLink"/>
              </w:rPr>
              <w:t>177</w:t>
            </w:r>
          </w:hyperlink>
        </w:p>
        <w:p>
          <w:pPr>
            <w:pStyle w:val="Contents4"/>
            <w:tabs>
              <w:tab w:val="clear" w:pos="8176"/>
              <w:tab w:val="right" w:pos="9026" w:leader="dot"/>
            </w:tabs>
            <w:rPr/>
          </w:pPr>
          <w:hyperlink w:anchor="__RefHeading___Toc880342_2142443653">
            <w:r>
              <w:rPr>
                <w:webHidden/>
                <w:rStyle w:val="IndexLink"/>
                <w:rtl w:val="true"/>
              </w:rPr>
              <w:t>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880344_2142443653">
            <w:r>
              <w:rPr>
                <w:webHidden/>
                <w:rStyle w:val="IndexLink"/>
                <w:rtl w:val="true"/>
              </w:rPr>
              <w:t>نكته ها</w:t>
            </w:r>
            <w:r>
              <w:rPr>
                <w:rStyle w:val="IndexLink"/>
                <w:rtl w:val="true"/>
              </w:rPr>
              <w:tab/>
            </w:r>
            <w:r>
              <w:rPr>
                <w:rStyle w:val="IndexLink"/>
              </w:rPr>
              <w:t>180</w:t>
            </w:r>
          </w:hyperlink>
        </w:p>
        <w:p>
          <w:pPr>
            <w:pStyle w:val="Contents3"/>
            <w:tabs>
              <w:tab w:val="clear" w:pos="8459"/>
              <w:tab w:val="right" w:pos="9026" w:leader="dot"/>
            </w:tabs>
            <w:rPr/>
          </w:pPr>
          <w:hyperlink w:anchor="__RefHeading___Toc880346_2142443653">
            <w:r>
              <w:rPr>
                <w:webHidden/>
                <w:rStyle w:val="IndexLink"/>
                <w:rtl w:val="true"/>
              </w:rPr>
              <w:t xml:space="preserve">آیه </w:t>
            </w:r>
            <w:r>
              <w:rPr>
                <w:rStyle w:val="IndexLink"/>
              </w:rPr>
              <w:t>41</w:t>
            </w:r>
            <w:r>
              <w:rPr>
                <w:rStyle w:val="IndexLink"/>
                <w:rtl w:val="true"/>
              </w:rPr>
              <w:t>-</w:t>
            </w:r>
            <w:r>
              <w:rPr>
                <w:rStyle w:val="IndexLink"/>
              </w:rPr>
              <w:t>47</w:t>
            </w:r>
            <w:r>
              <w:rPr>
                <w:rStyle w:val="IndexLink"/>
                <w:rtl w:val="true"/>
              </w:rPr>
              <w:tab/>
            </w:r>
            <w:r>
              <w:rPr>
                <w:rStyle w:val="IndexLink"/>
              </w:rPr>
              <w:t>181</w:t>
            </w:r>
          </w:hyperlink>
        </w:p>
        <w:p>
          <w:pPr>
            <w:pStyle w:val="Contents4"/>
            <w:tabs>
              <w:tab w:val="clear" w:pos="8176"/>
              <w:tab w:val="right" w:pos="9026" w:leader="dot"/>
            </w:tabs>
            <w:rPr/>
          </w:pPr>
          <w:hyperlink w:anchor="__RefHeading___Toc880348_2142443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880350_2142443653">
            <w:r>
              <w:rPr>
                <w:webHidden/>
                <w:rStyle w:val="IndexLink"/>
                <w:rtl w:val="true"/>
              </w:rPr>
              <w:t>ترجمه</w:t>
            </w:r>
            <w:r>
              <w:rPr>
                <w:rStyle w:val="IndexLink"/>
                <w:rtl w:val="true"/>
              </w:rPr>
              <w:tab/>
            </w:r>
            <w:r>
              <w:rPr>
                <w:rStyle w:val="IndexLink"/>
              </w:rPr>
              <w:t>181</w:t>
            </w:r>
          </w:hyperlink>
        </w:p>
        <w:p>
          <w:pPr>
            <w:pStyle w:val="Contents4"/>
            <w:tabs>
              <w:tab w:val="clear" w:pos="8176"/>
              <w:tab w:val="right" w:pos="9026" w:leader="dot"/>
            </w:tabs>
            <w:rPr/>
          </w:pPr>
          <w:hyperlink w:anchor="__RefHeading___Toc880352_2142443653">
            <w:r>
              <w:rPr>
                <w:webHidden/>
                <w:rStyle w:val="IndexLink"/>
                <w:rtl w:val="true"/>
              </w:rPr>
              <w:t>تفسير</w:t>
            </w:r>
            <w:r>
              <w:rPr>
                <w:rStyle w:val="IndexLink"/>
                <w:rtl w:val="true"/>
              </w:rPr>
              <w:tab/>
            </w:r>
            <w:r>
              <w:rPr>
                <w:rStyle w:val="IndexLink"/>
              </w:rPr>
              <w:t>182</w:t>
            </w:r>
          </w:hyperlink>
        </w:p>
        <w:p>
          <w:pPr>
            <w:pStyle w:val="Contents4"/>
            <w:tabs>
              <w:tab w:val="clear" w:pos="8176"/>
              <w:tab w:val="right" w:pos="9026" w:leader="dot"/>
            </w:tabs>
            <w:rPr/>
          </w:pPr>
          <w:hyperlink w:anchor="__RefHeading___Toc880354_2142443653">
            <w:r>
              <w:rPr>
                <w:webHidden/>
                <w:rStyle w:val="IndexLink"/>
                <w:rtl w:val="true"/>
              </w:rPr>
              <w:t>نكته ها</w:t>
            </w:r>
            <w:r>
              <w:rPr>
                <w:rStyle w:val="IndexLink"/>
                <w:rtl w:val="true"/>
              </w:rPr>
              <w:tab/>
            </w:r>
            <w:r>
              <w:rPr>
                <w:rStyle w:val="IndexLink"/>
              </w:rPr>
              <w:t>184</w:t>
            </w:r>
          </w:hyperlink>
        </w:p>
        <w:p>
          <w:pPr>
            <w:pStyle w:val="Contents3"/>
            <w:tabs>
              <w:tab w:val="clear" w:pos="8459"/>
              <w:tab w:val="right" w:pos="9026" w:leader="dot"/>
            </w:tabs>
            <w:rPr/>
          </w:pPr>
          <w:hyperlink w:anchor="__RefHeading___Toc880356_2142443653">
            <w:r>
              <w:rPr>
                <w:webHidden/>
                <w:rStyle w:val="IndexLink"/>
                <w:rtl w:val="true"/>
              </w:rPr>
              <w:t xml:space="preserve">آیه </w:t>
            </w:r>
            <w:r>
              <w:rPr>
                <w:rStyle w:val="IndexLink"/>
              </w:rPr>
              <w:t>48</w:t>
            </w:r>
            <w:r>
              <w:rPr>
                <w:rStyle w:val="IndexLink"/>
                <w:rtl w:val="true"/>
              </w:rPr>
              <w:t>-</w:t>
            </w:r>
            <w:r>
              <w:rPr>
                <w:rStyle w:val="IndexLink"/>
              </w:rPr>
              <w:t>52</w:t>
            </w:r>
            <w:r>
              <w:rPr>
                <w:rStyle w:val="IndexLink"/>
                <w:rtl w:val="true"/>
              </w:rPr>
              <w:tab/>
            </w:r>
            <w:r>
              <w:rPr>
                <w:rStyle w:val="IndexLink"/>
              </w:rPr>
              <w:t>185</w:t>
            </w:r>
          </w:hyperlink>
        </w:p>
        <w:p>
          <w:pPr>
            <w:pStyle w:val="Contents4"/>
            <w:tabs>
              <w:tab w:val="clear" w:pos="8176"/>
              <w:tab w:val="right" w:pos="9026" w:leader="dot"/>
            </w:tabs>
            <w:rPr/>
          </w:pPr>
          <w:hyperlink w:anchor="__RefHeading___Toc880358_2142443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880360_2142443653">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880362_2142443653">
            <w:r>
              <w:rPr>
                <w:webHidden/>
                <w:rStyle w:val="IndexLink"/>
                <w:rtl w:val="true"/>
              </w:rPr>
              <w:t>تفسير</w:t>
            </w:r>
            <w:r>
              <w:rPr>
                <w:rStyle w:val="IndexLink"/>
                <w:rtl w:val="true"/>
              </w:rPr>
              <w:tab/>
            </w:r>
            <w:r>
              <w:rPr>
                <w:rStyle w:val="IndexLink"/>
              </w:rPr>
              <w:t>185</w:t>
            </w:r>
          </w:hyperlink>
        </w:p>
        <w:p>
          <w:pPr>
            <w:pStyle w:val="Contents4"/>
            <w:tabs>
              <w:tab w:val="clear" w:pos="8176"/>
              <w:tab w:val="right" w:pos="9026" w:leader="dot"/>
            </w:tabs>
            <w:rPr/>
          </w:pPr>
          <w:hyperlink w:anchor="__RefHeading___Toc880364_2142443653">
            <w:r>
              <w:rPr>
                <w:webHidden/>
                <w:rStyle w:val="IndexLink"/>
                <w:rtl w:val="true"/>
              </w:rPr>
              <w:t>نكته ها</w:t>
            </w:r>
            <w:r>
              <w:rPr>
                <w:rStyle w:val="IndexLink"/>
                <w:rtl w:val="true"/>
              </w:rPr>
              <w:tab/>
            </w:r>
            <w:r>
              <w:rPr>
                <w:rStyle w:val="IndexLink"/>
              </w:rPr>
              <w:t>187</w:t>
            </w:r>
          </w:hyperlink>
        </w:p>
        <w:p>
          <w:pPr>
            <w:pStyle w:val="Contents3"/>
            <w:tabs>
              <w:tab w:val="clear" w:pos="8459"/>
              <w:tab w:val="right" w:pos="9026" w:leader="dot"/>
            </w:tabs>
            <w:rPr/>
          </w:pPr>
          <w:hyperlink w:anchor="__RefHeading___Toc880366_2142443653">
            <w:r>
              <w:rPr>
                <w:webHidden/>
                <w:rStyle w:val="IndexLink"/>
                <w:rtl w:val="true"/>
              </w:rPr>
              <w:t xml:space="preserve">آیه </w:t>
            </w:r>
            <w:r>
              <w:rPr>
                <w:rStyle w:val="IndexLink"/>
              </w:rPr>
              <w:t>53</w:t>
            </w:r>
            <w:r>
              <w:rPr>
                <w:rStyle w:val="IndexLink"/>
                <w:rtl w:val="true"/>
              </w:rPr>
              <w:t>-</w:t>
            </w:r>
            <w:r>
              <w:rPr>
                <w:rStyle w:val="IndexLink"/>
              </w:rPr>
              <w:t>58</w:t>
            </w:r>
            <w:r>
              <w:rPr>
                <w:rStyle w:val="IndexLink"/>
                <w:rtl w:val="true"/>
              </w:rPr>
              <w:tab/>
            </w:r>
            <w:r>
              <w:rPr>
                <w:rStyle w:val="IndexLink"/>
              </w:rPr>
              <w:t>188</w:t>
            </w:r>
          </w:hyperlink>
        </w:p>
        <w:p>
          <w:pPr>
            <w:pStyle w:val="Contents4"/>
            <w:tabs>
              <w:tab w:val="clear" w:pos="8176"/>
              <w:tab w:val="right" w:pos="9026" w:leader="dot"/>
            </w:tabs>
            <w:rPr/>
          </w:pPr>
          <w:hyperlink w:anchor="__RefHeading___Toc880368_2142443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880370_2142443653">
            <w:r>
              <w:rPr>
                <w:webHidden/>
                <w:rStyle w:val="IndexLink"/>
                <w:rtl w:val="true"/>
              </w:rPr>
              <w:t>ترجمه</w:t>
            </w:r>
            <w:r>
              <w:rPr>
                <w:rStyle w:val="IndexLink"/>
                <w:rtl w:val="true"/>
              </w:rPr>
              <w:tab/>
            </w:r>
            <w:r>
              <w:rPr>
                <w:rStyle w:val="IndexLink"/>
              </w:rPr>
              <w:t>188</w:t>
            </w:r>
          </w:hyperlink>
        </w:p>
        <w:p>
          <w:pPr>
            <w:pStyle w:val="Contents4"/>
            <w:tabs>
              <w:tab w:val="clear" w:pos="8176"/>
              <w:tab w:val="right" w:pos="9026" w:leader="dot"/>
            </w:tabs>
            <w:rPr/>
          </w:pPr>
          <w:hyperlink w:anchor="__RefHeading___Toc880372_2142443653">
            <w:r>
              <w:rPr>
                <w:webHidden/>
                <w:rStyle w:val="IndexLink"/>
                <w:rtl w:val="true"/>
              </w:rPr>
              <w:t>تفسير</w:t>
            </w:r>
            <w:r>
              <w:rPr>
                <w:rStyle w:val="IndexLink"/>
                <w:rtl w:val="true"/>
              </w:rPr>
              <w:tab/>
            </w:r>
            <w:r>
              <w:rPr>
                <w:rStyle w:val="IndexLink"/>
              </w:rPr>
              <w:t>188</w:t>
            </w:r>
          </w:hyperlink>
        </w:p>
        <w:p>
          <w:pPr>
            <w:pStyle w:val="Contents4"/>
            <w:tabs>
              <w:tab w:val="clear" w:pos="8176"/>
              <w:tab w:val="right" w:pos="9026" w:leader="dot"/>
            </w:tabs>
            <w:rPr/>
          </w:pPr>
          <w:hyperlink w:anchor="__RefHeading___Toc880374_2142443653">
            <w:r>
              <w:rPr>
                <w:webHidden/>
                <w:rStyle w:val="IndexLink"/>
                <w:rtl w:val="true"/>
              </w:rPr>
              <w:t>نكته ها</w:t>
            </w:r>
            <w:r>
              <w:rPr>
                <w:rStyle w:val="IndexLink"/>
                <w:rtl w:val="true"/>
              </w:rPr>
              <w:tab/>
            </w:r>
            <w:r>
              <w:rPr>
                <w:rStyle w:val="IndexLink"/>
              </w:rPr>
              <w:t>191</w:t>
            </w:r>
          </w:hyperlink>
        </w:p>
        <w:p>
          <w:pPr>
            <w:pStyle w:val="Contents3"/>
            <w:tabs>
              <w:tab w:val="clear" w:pos="8459"/>
              <w:tab w:val="right" w:pos="9026" w:leader="dot"/>
            </w:tabs>
            <w:rPr/>
          </w:pPr>
          <w:hyperlink w:anchor="__RefHeading___Toc880376_2142443653">
            <w:r>
              <w:rPr>
                <w:webHidden/>
                <w:rStyle w:val="IndexLink"/>
                <w:rtl w:val="true"/>
              </w:rPr>
              <w:t xml:space="preserve">آیه </w:t>
            </w:r>
            <w:r>
              <w:rPr>
                <w:rStyle w:val="IndexLink"/>
              </w:rPr>
              <w:t>59</w:t>
            </w:r>
            <w:r>
              <w:rPr>
                <w:rStyle w:val="IndexLink"/>
                <w:rtl w:val="true"/>
              </w:rPr>
              <w:t>-</w:t>
            </w:r>
            <w:r>
              <w:rPr>
                <w:rStyle w:val="IndexLink"/>
              </w:rPr>
              <w:t>61</w:t>
            </w:r>
            <w:r>
              <w:rPr>
                <w:rStyle w:val="IndexLink"/>
                <w:rtl w:val="true"/>
              </w:rPr>
              <w:tab/>
            </w:r>
            <w:r>
              <w:rPr>
                <w:rStyle w:val="IndexLink"/>
              </w:rPr>
              <w:t>192</w:t>
            </w:r>
          </w:hyperlink>
        </w:p>
        <w:p>
          <w:pPr>
            <w:pStyle w:val="Contents4"/>
            <w:tabs>
              <w:tab w:val="clear" w:pos="8176"/>
              <w:tab w:val="right" w:pos="9026" w:leader="dot"/>
            </w:tabs>
            <w:rPr/>
          </w:pPr>
          <w:hyperlink w:anchor="__RefHeading___Toc880378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880380_2142443653">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880382_2142443653">
            <w:r>
              <w:rPr>
                <w:webHidden/>
                <w:rStyle w:val="IndexLink"/>
                <w:rtl w:val="true"/>
              </w:rPr>
              <w:t>تفسير</w:t>
            </w:r>
            <w:r>
              <w:rPr>
                <w:rStyle w:val="IndexLink"/>
                <w:rtl w:val="true"/>
              </w:rPr>
              <w:tab/>
            </w:r>
            <w:r>
              <w:rPr>
                <w:rStyle w:val="IndexLink"/>
              </w:rPr>
              <w:t>193</w:t>
            </w:r>
          </w:hyperlink>
        </w:p>
        <w:p>
          <w:pPr>
            <w:pStyle w:val="Contents4"/>
            <w:tabs>
              <w:tab w:val="clear" w:pos="8176"/>
              <w:tab w:val="right" w:pos="9026" w:leader="dot"/>
            </w:tabs>
            <w:rPr/>
          </w:pPr>
          <w:hyperlink w:anchor="__RefHeading___Toc880384_2142443653">
            <w:r>
              <w:rPr>
                <w:webHidden/>
                <w:rStyle w:val="IndexLink"/>
                <w:rtl w:val="true"/>
              </w:rPr>
              <w:t>نكته ها</w:t>
            </w:r>
            <w:r>
              <w:rPr>
                <w:rStyle w:val="IndexLink"/>
                <w:rtl w:val="true"/>
              </w:rPr>
              <w:tab/>
            </w:r>
            <w:r>
              <w:rPr>
                <w:rStyle w:val="IndexLink"/>
              </w:rPr>
              <w:t>194</w:t>
            </w:r>
          </w:hyperlink>
        </w:p>
        <w:p>
          <w:pPr>
            <w:pStyle w:val="Contents3"/>
            <w:tabs>
              <w:tab w:val="clear" w:pos="8459"/>
              <w:tab w:val="right" w:pos="9026" w:leader="dot"/>
            </w:tabs>
            <w:rPr/>
          </w:pPr>
          <w:hyperlink w:anchor="__RefHeading___Toc880386_2142443653">
            <w:r>
              <w:rPr>
                <w:webHidden/>
                <w:rStyle w:val="IndexLink"/>
                <w:rtl w:val="true"/>
              </w:rPr>
              <w:t xml:space="preserve">آیه </w:t>
            </w:r>
            <w:r>
              <w:rPr>
                <w:rStyle w:val="IndexLink"/>
              </w:rPr>
              <w:t>62</w:t>
            </w:r>
            <w:r>
              <w:rPr>
                <w:rStyle w:val="IndexLink"/>
                <w:rtl w:val="true"/>
              </w:rPr>
              <w:t>-</w:t>
            </w:r>
            <w:r>
              <w:rPr>
                <w:rStyle w:val="IndexLink"/>
              </w:rPr>
              <w:t>67</w:t>
            </w:r>
            <w:r>
              <w:rPr>
                <w:rStyle w:val="IndexLink"/>
                <w:rtl w:val="true"/>
              </w:rPr>
              <w:tab/>
            </w:r>
            <w:r>
              <w:rPr>
                <w:rStyle w:val="IndexLink"/>
              </w:rPr>
              <w:t>195</w:t>
            </w:r>
          </w:hyperlink>
        </w:p>
        <w:p>
          <w:pPr>
            <w:pStyle w:val="Contents4"/>
            <w:tabs>
              <w:tab w:val="clear" w:pos="8176"/>
              <w:tab w:val="right" w:pos="9026" w:leader="dot"/>
            </w:tabs>
            <w:rPr/>
          </w:pPr>
          <w:hyperlink w:anchor="__RefHeading___Toc880388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880390_2142443653">
            <w:r>
              <w:rPr>
                <w:webHidden/>
                <w:rStyle w:val="IndexLink"/>
                <w:rtl w:val="true"/>
              </w:rPr>
              <w:t>ترجمه</w:t>
            </w:r>
            <w:r>
              <w:rPr>
                <w:rStyle w:val="IndexLink"/>
                <w:rtl w:val="true"/>
              </w:rPr>
              <w:tab/>
            </w:r>
            <w:r>
              <w:rPr>
                <w:rStyle w:val="IndexLink"/>
              </w:rPr>
              <w:t>195</w:t>
            </w:r>
          </w:hyperlink>
        </w:p>
        <w:p>
          <w:pPr>
            <w:pStyle w:val="Contents4"/>
            <w:tabs>
              <w:tab w:val="clear" w:pos="8176"/>
              <w:tab w:val="right" w:pos="9026" w:leader="dot"/>
            </w:tabs>
            <w:rPr/>
          </w:pPr>
          <w:hyperlink w:anchor="__RefHeading___Toc880392_2142443653">
            <w:r>
              <w:rPr>
                <w:webHidden/>
                <w:rStyle w:val="IndexLink"/>
                <w:rtl w:val="true"/>
              </w:rPr>
              <w:t>تفسير</w:t>
            </w:r>
            <w:r>
              <w:rPr>
                <w:rStyle w:val="IndexLink"/>
                <w:rtl w:val="true"/>
              </w:rPr>
              <w:tab/>
            </w:r>
            <w:r>
              <w:rPr>
                <w:rStyle w:val="IndexLink"/>
              </w:rPr>
              <w:t>196</w:t>
            </w:r>
          </w:hyperlink>
        </w:p>
        <w:p>
          <w:pPr>
            <w:pStyle w:val="Contents4"/>
            <w:tabs>
              <w:tab w:val="clear" w:pos="8176"/>
              <w:tab w:val="right" w:pos="9026" w:leader="dot"/>
            </w:tabs>
            <w:rPr/>
          </w:pPr>
          <w:hyperlink w:anchor="__RefHeading___Toc880394_2142443653">
            <w:r>
              <w:rPr>
                <w:webHidden/>
                <w:rStyle w:val="IndexLink"/>
                <w:rtl w:val="true"/>
              </w:rPr>
              <w:t>نكته ها</w:t>
            </w:r>
            <w:r>
              <w:rPr>
                <w:rStyle w:val="IndexLink"/>
                <w:rtl w:val="true"/>
              </w:rPr>
              <w:tab/>
            </w:r>
            <w:r>
              <w:rPr>
                <w:rStyle w:val="IndexLink"/>
              </w:rPr>
              <w:t>199</w:t>
            </w:r>
          </w:hyperlink>
        </w:p>
        <w:p>
          <w:pPr>
            <w:pStyle w:val="Contents3"/>
            <w:tabs>
              <w:tab w:val="clear" w:pos="8459"/>
              <w:tab w:val="right" w:pos="9026" w:leader="dot"/>
            </w:tabs>
            <w:rPr/>
          </w:pPr>
          <w:hyperlink w:anchor="__RefHeading___Toc880396_2142443653">
            <w:r>
              <w:rPr>
                <w:webHidden/>
                <w:rStyle w:val="IndexLink"/>
                <w:rtl w:val="true"/>
              </w:rPr>
              <w:t xml:space="preserve">آیه </w:t>
            </w:r>
            <w:r>
              <w:rPr>
                <w:rStyle w:val="IndexLink"/>
              </w:rPr>
              <w:t>68</w:t>
            </w:r>
            <w:r>
              <w:rPr>
                <w:rStyle w:val="IndexLink"/>
                <w:rtl w:val="true"/>
              </w:rPr>
              <w:t>-</w:t>
            </w:r>
            <w:r>
              <w:rPr>
                <w:rStyle w:val="IndexLink"/>
              </w:rPr>
              <w:t>73</w:t>
            </w:r>
            <w:r>
              <w:rPr>
                <w:rStyle w:val="IndexLink"/>
                <w:rtl w:val="true"/>
              </w:rPr>
              <w:tab/>
            </w:r>
            <w:r>
              <w:rPr>
                <w:rStyle w:val="IndexLink"/>
              </w:rPr>
              <w:t>201</w:t>
            </w:r>
          </w:hyperlink>
        </w:p>
        <w:p>
          <w:pPr>
            <w:pStyle w:val="Contents4"/>
            <w:tabs>
              <w:tab w:val="clear" w:pos="8176"/>
              <w:tab w:val="right" w:pos="9026" w:leader="dot"/>
            </w:tabs>
            <w:rPr/>
          </w:pPr>
          <w:hyperlink w:anchor="__RefHeading___Toc880398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880400_2142443653">
            <w:r>
              <w:rPr>
                <w:webHidden/>
                <w:rStyle w:val="IndexLink"/>
                <w:rtl w:val="true"/>
              </w:rPr>
              <w:t>ترجمه</w:t>
            </w:r>
            <w:r>
              <w:rPr>
                <w:rStyle w:val="IndexLink"/>
                <w:rtl w:val="true"/>
              </w:rPr>
              <w:tab/>
            </w:r>
            <w:r>
              <w:rPr>
                <w:rStyle w:val="IndexLink"/>
              </w:rPr>
              <w:t>201</w:t>
            </w:r>
          </w:hyperlink>
        </w:p>
        <w:p>
          <w:pPr>
            <w:pStyle w:val="Contents4"/>
            <w:tabs>
              <w:tab w:val="clear" w:pos="8176"/>
              <w:tab w:val="right" w:pos="9026" w:leader="dot"/>
            </w:tabs>
            <w:rPr/>
          </w:pPr>
          <w:hyperlink w:anchor="__RefHeading___Toc880402_2142443653">
            <w:r>
              <w:rPr>
                <w:webHidden/>
                <w:rStyle w:val="IndexLink"/>
                <w:rtl w:val="true"/>
              </w:rPr>
              <w:t>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880404_2142443653">
            <w:r>
              <w:rPr>
                <w:webHidden/>
                <w:rStyle w:val="IndexLink"/>
                <w:rtl w:val="true"/>
              </w:rPr>
              <w:t>نكته ها</w:t>
            </w:r>
            <w:r>
              <w:rPr>
                <w:rStyle w:val="IndexLink"/>
                <w:rtl w:val="true"/>
              </w:rPr>
              <w:tab/>
            </w:r>
            <w:r>
              <w:rPr>
                <w:rStyle w:val="IndexLink"/>
              </w:rPr>
              <w:t>203</w:t>
            </w:r>
          </w:hyperlink>
        </w:p>
        <w:p>
          <w:pPr>
            <w:pStyle w:val="Contents3"/>
            <w:tabs>
              <w:tab w:val="clear" w:pos="8459"/>
              <w:tab w:val="right" w:pos="9026" w:leader="dot"/>
            </w:tabs>
            <w:rPr/>
          </w:pPr>
          <w:hyperlink w:anchor="__RefHeading___Toc880406_2142443653">
            <w:r>
              <w:rPr>
                <w:webHidden/>
                <w:rStyle w:val="IndexLink"/>
                <w:rtl w:val="true"/>
              </w:rPr>
              <w:t xml:space="preserve">آیه </w:t>
            </w:r>
            <w:r>
              <w:rPr>
                <w:rStyle w:val="IndexLink"/>
              </w:rPr>
              <w:t>74</w:t>
            </w:r>
            <w:r>
              <w:rPr>
                <w:rStyle w:val="IndexLink"/>
                <w:rtl w:val="true"/>
              </w:rPr>
              <w:t>-</w:t>
            </w:r>
            <w:r>
              <w:rPr>
                <w:rStyle w:val="IndexLink"/>
              </w:rPr>
              <w:t>82</w:t>
            </w:r>
            <w:r>
              <w:rPr>
                <w:rStyle w:val="IndexLink"/>
                <w:rtl w:val="true"/>
              </w:rPr>
              <w:tab/>
            </w:r>
            <w:r>
              <w:rPr>
                <w:rStyle w:val="IndexLink"/>
              </w:rPr>
              <w:t>205</w:t>
            </w:r>
          </w:hyperlink>
        </w:p>
        <w:p>
          <w:pPr>
            <w:pStyle w:val="Contents4"/>
            <w:tabs>
              <w:tab w:val="clear" w:pos="8176"/>
              <w:tab w:val="right" w:pos="9026" w:leader="dot"/>
            </w:tabs>
            <w:rPr/>
          </w:pPr>
          <w:hyperlink w:anchor="__RefHeading___Toc880408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880410_2142443653">
            <w:r>
              <w:rPr>
                <w:webHidden/>
                <w:rStyle w:val="IndexLink"/>
                <w:rtl w:val="true"/>
              </w:rPr>
              <w:t>ترجمه</w:t>
            </w:r>
            <w:r>
              <w:rPr>
                <w:rStyle w:val="IndexLink"/>
                <w:rtl w:val="true"/>
              </w:rPr>
              <w:tab/>
            </w:r>
            <w:r>
              <w:rPr>
                <w:rStyle w:val="IndexLink"/>
              </w:rPr>
              <w:t>205</w:t>
            </w:r>
          </w:hyperlink>
        </w:p>
        <w:p>
          <w:pPr>
            <w:pStyle w:val="Contents4"/>
            <w:tabs>
              <w:tab w:val="clear" w:pos="8176"/>
              <w:tab w:val="right" w:pos="9026" w:leader="dot"/>
            </w:tabs>
            <w:rPr/>
          </w:pPr>
          <w:hyperlink w:anchor="__RefHeading___Toc880412_2142443653">
            <w:r>
              <w:rPr>
                <w:webHidden/>
                <w:rStyle w:val="IndexLink"/>
                <w:rtl w:val="true"/>
              </w:rPr>
              <w:t>تفسير</w:t>
            </w:r>
            <w:r>
              <w:rPr>
                <w:rStyle w:val="IndexLink"/>
                <w:rtl w:val="true"/>
              </w:rPr>
              <w:tab/>
            </w:r>
            <w:r>
              <w:rPr>
                <w:rStyle w:val="IndexLink"/>
              </w:rPr>
              <w:t>206</w:t>
            </w:r>
          </w:hyperlink>
        </w:p>
        <w:p>
          <w:pPr>
            <w:pStyle w:val="Contents4"/>
            <w:tabs>
              <w:tab w:val="clear" w:pos="8176"/>
              <w:tab w:val="right" w:pos="9026" w:leader="dot"/>
            </w:tabs>
            <w:rPr/>
          </w:pPr>
          <w:hyperlink w:anchor="__RefHeading___Toc880414_2142443653">
            <w:r>
              <w:rPr>
                <w:webHidden/>
                <w:rStyle w:val="IndexLink"/>
                <w:rtl w:val="true"/>
              </w:rPr>
              <w:t>نكته ها</w:t>
            </w:r>
            <w:r>
              <w:rPr>
                <w:rStyle w:val="IndexLink"/>
                <w:rtl w:val="true"/>
              </w:rPr>
              <w:tab/>
            </w:r>
            <w:r>
              <w:rPr>
                <w:rStyle w:val="IndexLink"/>
              </w:rPr>
              <w:t>208</w:t>
            </w:r>
          </w:hyperlink>
        </w:p>
        <w:p>
          <w:pPr>
            <w:pStyle w:val="Contents3"/>
            <w:tabs>
              <w:tab w:val="clear" w:pos="8459"/>
              <w:tab w:val="right" w:pos="9026" w:leader="dot"/>
            </w:tabs>
            <w:rPr/>
          </w:pPr>
          <w:hyperlink w:anchor="__RefHeading___Toc880416_2142443653">
            <w:r>
              <w:rPr>
                <w:webHidden/>
                <w:rStyle w:val="IndexLink"/>
                <w:rtl w:val="true"/>
              </w:rPr>
              <w:t xml:space="preserve">آیه </w:t>
            </w:r>
            <w:r>
              <w:rPr>
                <w:rStyle w:val="IndexLink"/>
              </w:rPr>
              <w:t>83</w:t>
            </w:r>
            <w:r>
              <w:rPr>
                <w:rStyle w:val="IndexLink"/>
                <w:rtl w:val="true"/>
              </w:rPr>
              <w:t>-</w:t>
            </w:r>
            <w:r>
              <w:rPr>
                <w:rStyle w:val="IndexLink"/>
              </w:rPr>
              <w:t>86</w:t>
            </w:r>
            <w:r>
              <w:rPr>
                <w:rStyle w:val="IndexLink"/>
                <w:rtl w:val="true"/>
              </w:rPr>
              <w:tab/>
            </w:r>
            <w:r>
              <w:rPr>
                <w:rStyle w:val="IndexLink"/>
              </w:rPr>
              <w:t>210</w:t>
            </w:r>
          </w:hyperlink>
        </w:p>
        <w:p>
          <w:pPr>
            <w:pStyle w:val="Contents4"/>
            <w:tabs>
              <w:tab w:val="clear" w:pos="8176"/>
              <w:tab w:val="right" w:pos="9026" w:leader="dot"/>
            </w:tabs>
            <w:rPr/>
          </w:pPr>
          <w:hyperlink w:anchor="__RefHeading___Toc880418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880420_2142443653">
            <w:r>
              <w:rPr>
                <w:webHidden/>
                <w:rStyle w:val="IndexLink"/>
                <w:rtl w:val="true"/>
              </w:rPr>
              <w:t>ترجمه</w:t>
            </w:r>
            <w:r>
              <w:rPr>
                <w:rStyle w:val="IndexLink"/>
                <w:rtl w:val="true"/>
              </w:rPr>
              <w:tab/>
            </w:r>
            <w:r>
              <w:rPr>
                <w:rStyle w:val="IndexLink"/>
              </w:rPr>
              <w:t>210</w:t>
            </w:r>
          </w:hyperlink>
        </w:p>
        <w:p>
          <w:pPr>
            <w:pStyle w:val="Contents4"/>
            <w:tabs>
              <w:tab w:val="clear" w:pos="8176"/>
              <w:tab w:val="right" w:pos="9026" w:leader="dot"/>
            </w:tabs>
            <w:rPr/>
          </w:pPr>
          <w:hyperlink w:anchor="__RefHeading___Toc880422_2142443653">
            <w:r>
              <w:rPr>
                <w:webHidden/>
                <w:rStyle w:val="IndexLink"/>
                <w:rtl w:val="true"/>
              </w:rPr>
              <w:t>تفسير</w:t>
            </w:r>
            <w:r>
              <w:rPr>
                <w:rStyle w:val="IndexLink"/>
                <w:rtl w:val="true"/>
              </w:rPr>
              <w:tab/>
            </w:r>
            <w:r>
              <w:rPr>
                <w:rStyle w:val="IndexLink"/>
              </w:rPr>
              <w:t>210</w:t>
            </w:r>
          </w:hyperlink>
        </w:p>
        <w:p>
          <w:pPr>
            <w:pStyle w:val="Contents4"/>
            <w:tabs>
              <w:tab w:val="clear" w:pos="8176"/>
              <w:tab w:val="right" w:pos="9026" w:leader="dot"/>
            </w:tabs>
            <w:rPr/>
          </w:pPr>
          <w:hyperlink w:anchor="__RefHeading___Toc880424_2142443653">
            <w:r>
              <w:rPr>
                <w:webHidden/>
                <w:rStyle w:val="IndexLink"/>
                <w:rtl w:val="true"/>
              </w:rPr>
              <w:t>نكته ها</w:t>
            </w:r>
            <w:r>
              <w:rPr>
                <w:rStyle w:val="IndexLink"/>
                <w:rtl w:val="true"/>
              </w:rPr>
              <w:tab/>
            </w:r>
            <w:r>
              <w:rPr>
                <w:rStyle w:val="IndexLink"/>
              </w:rPr>
              <w:t>211</w:t>
            </w:r>
          </w:hyperlink>
        </w:p>
        <w:p>
          <w:pPr>
            <w:pStyle w:val="Contents3"/>
            <w:tabs>
              <w:tab w:val="clear" w:pos="8459"/>
              <w:tab w:val="right" w:pos="9026" w:leader="dot"/>
            </w:tabs>
            <w:rPr/>
          </w:pPr>
          <w:hyperlink w:anchor="__RefHeading___Toc880426_2142443653">
            <w:r>
              <w:rPr>
                <w:webHidden/>
                <w:rStyle w:val="IndexLink"/>
                <w:rtl w:val="true"/>
              </w:rPr>
              <w:t xml:space="preserve">آیه </w:t>
            </w:r>
            <w:r>
              <w:rPr>
                <w:rStyle w:val="IndexLink"/>
              </w:rPr>
              <w:t>87</w:t>
            </w:r>
            <w:r>
              <w:rPr>
                <w:rStyle w:val="IndexLink"/>
                <w:rtl w:val="true"/>
              </w:rPr>
              <w:t>-</w:t>
            </w:r>
            <w:r>
              <w:rPr>
                <w:rStyle w:val="IndexLink"/>
              </w:rPr>
              <w:t>89</w:t>
            </w:r>
            <w:r>
              <w:rPr>
                <w:rStyle w:val="IndexLink"/>
                <w:rtl w:val="true"/>
              </w:rPr>
              <w:tab/>
            </w:r>
            <w:r>
              <w:rPr>
                <w:rStyle w:val="IndexLink"/>
              </w:rPr>
              <w:t>212</w:t>
            </w:r>
          </w:hyperlink>
        </w:p>
        <w:p>
          <w:pPr>
            <w:pStyle w:val="Contents4"/>
            <w:tabs>
              <w:tab w:val="clear" w:pos="8176"/>
              <w:tab w:val="right" w:pos="9026" w:leader="dot"/>
            </w:tabs>
            <w:rPr/>
          </w:pPr>
          <w:hyperlink w:anchor="__RefHeading___Toc880428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880430_2142443653">
            <w:r>
              <w:rPr>
                <w:webHidden/>
                <w:rStyle w:val="IndexLink"/>
                <w:rtl w:val="true"/>
              </w:rPr>
              <w:t>ترجمه</w:t>
            </w:r>
            <w:r>
              <w:rPr>
                <w:rStyle w:val="IndexLink"/>
                <w:rtl w:val="true"/>
              </w:rPr>
              <w:tab/>
            </w:r>
            <w:r>
              <w:rPr>
                <w:rStyle w:val="IndexLink"/>
              </w:rPr>
              <w:t>212</w:t>
            </w:r>
          </w:hyperlink>
        </w:p>
        <w:p>
          <w:pPr>
            <w:pStyle w:val="Contents4"/>
            <w:tabs>
              <w:tab w:val="clear" w:pos="8176"/>
              <w:tab w:val="right" w:pos="9026" w:leader="dot"/>
            </w:tabs>
            <w:rPr/>
          </w:pPr>
          <w:hyperlink w:anchor="__RefHeading___Toc880432_2142443653">
            <w:r>
              <w:rPr>
                <w:webHidden/>
                <w:rStyle w:val="IndexLink"/>
                <w:rtl w:val="true"/>
              </w:rPr>
              <w:t>تفسير</w:t>
            </w:r>
            <w:r>
              <w:rPr>
                <w:rStyle w:val="IndexLink"/>
                <w:rtl w:val="true"/>
              </w:rPr>
              <w:tab/>
            </w:r>
            <w:r>
              <w:rPr>
                <w:rStyle w:val="IndexLink"/>
              </w:rPr>
              <w:t>213</w:t>
            </w:r>
          </w:hyperlink>
        </w:p>
        <w:p>
          <w:pPr>
            <w:pStyle w:val="Contents4"/>
            <w:tabs>
              <w:tab w:val="clear" w:pos="8176"/>
              <w:tab w:val="right" w:pos="9026" w:leader="dot"/>
            </w:tabs>
            <w:rPr/>
          </w:pPr>
          <w:hyperlink w:anchor="__RefHeading___Toc880434_2142443653">
            <w:r>
              <w:rPr>
                <w:webHidden/>
                <w:rStyle w:val="IndexLink"/>
                <w:rtl w:val="true"/>
              </w:rPr>
              <w:t>نكته ها</w:t>
            </w:r>
            <w:r>
              <w:rPr>
                <w:rStyle w:val="IndexLink"/>
                <w:rtl w:val="true"/>
              </w:rPr>
              <w:tab/>
            </w:r>
            <w:r>
              <w:rPr>
                <w:rStyle w:val="IndexLink"/>
              </w:rPr>
              <w:t>214</w:t>
            </w:r>
          </w:hyperlink>
        </w:p>
        <w:p>
          <w:pPr>
            <w:pStyle w:val="Contents3"/>
            <w:tabs>
              <w:tab w:val="clear" w:pos="8459"/>
              <w:tab w:val="right" w:pos="9026" w:leader="dot"/>
            </w:tabs>
            <w:rPr/>
          </w:pPr>
          <w:hyperlink w:anchor="__RefHeading___Toc880436_2142443653">
            <w:r>
              <w:rPr>
                <w:webHidden/>
                <w:rStyle w:val="IndexLink"/>
                <w:rtl w:val="true"/>
              </w:rPr>
              <w:t xml:space="preserve">آیه </w:t>
            </w:r>
            <w:r>
              <w:rPr>
                <w:rStyle w:val="IndexLink"/>
              </w:rPr>
              <w:t>90</w:t>
            </w:r>
            <w:r>
              <w:rPr>
                <w:rStyle w:val="IndexLink"/>
                <w:rtl w:val="true"/>
              </w:rPr>
              <w:t>-</w:t>
            </w:r>
            <w:r>
              <w:rPr>
                <w:rStyle w:val="IndexLink"/>
              </w:rPr>
              <w:t>93</w:t>
            </w:r>
            <w:r>
              <w:rPr>
                <w:rStyle w:val="IndexLink"/>
                <w:rtl w:val="true"/>
              </w:rPr>
              <w:tab/>
            </w:r>
            <w:r>
              <w:rPr>
                <w:rStyle w:val="IndexLink"/>
              </w:rPr>
              <w:t>215</w:t>
            </w:r>
          </w:hyperlink>
        </w:p>
        <w:p>
          <w:pPr>
            <w:pStyle w:val="Contents4"/>
            <w:tabs>
              <w:tab w:val="clear" w:pos="8176"/>
              <w:tab w:val="right" w:pos="9026" w:leader="dot"/>
            </w:tabs>
            <w:rPr/>
          </w:pPr>
          <w:hyperlink w:anchor="__RefHeading___Toc880438_2142443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880440_2142443653">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880442_2142443653">
            <w:r>
              <w:rPr>
                <w:webHidden/>
                <w:rStyle w:val="IndexLink"/>
                <w:rtl w:val="true"/>
              </w:rPr>
              <w:t>تفسير</w:t>
            </w:r>
            <w:r>
              <w:rPr>
                <w:rStyle w:val="IndexLink"/>
                <w:rtl w:val="true"/>
              </w:rPr>
              <w:tab/>
            </w:r>
            <w:r>
              <w:rPr>
                <w:rStyle w:val="IndexLink"/>
              </w:rPr>
              <w:t>216</w:t>
            </w:r>
          </w:hyperlink>
        </w:p>
        <w:p>
          <w:pPr>
            <w:pStyle w:val="Contents4"/>
            <w:tabs>
              <w:tab w:val="clear" w:pos="8176"/>
              <w:tab w:val="right" w:pos="9026" w:leader="dot"/>
            </w:tabs>
            <w:rPr/>
          </w:pPr>
          <w:hyperlink w:anchor="__RefHeading___Toc880444_2142443653">
            <w:r>
              <w:rPr>
                <w:webHidden/>
                <w:rStyle w:val="IndexLink"/>
                <w:rtl w:val="true"/>
              </w:rPr>
              <w:t>نكته ها</w:t>
            </w:r>
            <w:r>
              <w:rPr>
                <w:rStyle w:val="IndexLink"/>
                <w:rtl w:val="true"/>
              </w:rPr>
              <w:tab/>
            </w:r>
            <w:r>
              <w:rPr>
                <w:rStyle w:val="IndexLink"/>
              </w:rPr>
              <w:t>217</w:t>
            </w:r>
          </w:hyperlink>
        </w:p>
        <w:p>
          <w:pPr>
            <w:pStyle w:val="Contents3"/>
            <w:tabs>
              <w:tab w:val="clear" w:pos="8459"/>
              <w:tab w:val="right" w:pos="9026" w:leader="dot"/>
            </w:tabs>
            <w:rPr/>
          </w:pPr>
          <w:hyperlink w:anchor="__RefHeading___Toc880446_2142443653">
            <w:r>
              <w:rPr>
                <w:webHidden/>
                <w:rStyle w:val="IndexLink"/>
                <w:rtl w:val="true"/>
              </w:rPr>
              <w:t xml:space="preserve">آیه </w:t>
            </w:r>
            <w:r>
              <w:rPr>
                <w:rStyle w:val="IndexLink"/>
              </w:rPr>
              <w:t>94</w:t>
            </w:r>
            <w:r>
              <w:rPr>
                <w:rStyle w:val="IndexLink"/>
                <w:rtl w:val="true"/>
              </w:rPr>
              <w:t>-</w:t>
            </w:r>
            <w:r>
              <w:rPr>
                <w:rStyle w:val="IndexLink"/>
              </w:rPr>
              <w:t>100</w:t>
            </w:r>
            <w:r>
              <w:rPr>
                <w:rStyle w:val="IndexLink"/>
                <w:rtl w:val="true"/>
              </w:rPr>
              <w:tab/>
            </w:r>
            <w:r>
              <w:rPr>
                <w:rStyle w:val="IndexLink"/>
              </w:rPr>
              <w:t>218</w:t>
            </w:r>
          </w:hyperlink>
        </w:p>
        <w:p>
          <w:pPr>
            <w:pStyle w:val="Contents4"/>
            <w:tabs>
              <w:tab w:val="clear" w:pos="8176"/>
              <w:tab w:val="right" w:pos="9026" w:leader="dot"/>
            </w:tabs>
            <w:rPr/>
          </w:pPr>
          <w:hyperlink w:anchor="__RefHeading___Toc880448_2142443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880450_2142443653">
            <w:r>
              <w:rPr>
                <w:webHidden/>
                <w:rStyle w:val="IndexLink"/>
                <w:rtl w:val="true"/>
              </w:rPr>
              <w:t>ترجمه</w:t>
            </w:r>
            <w:r>
              <w:rPr>
                <w:rStyle w:val="IndexLink"/>
                <w:rtl w:val="true"/>
              </w:rPr>
              <w:tab/>
            </w:r>
            <w:r>
              <w:rPr>
                <w:rStyle w:val="IndexLink"/>
              </w:rPr>
              <w:t>218</w:t>
            </w:r>
          </w:hyperlink>
        </w:p>
        <w:p>
          <w:pPr>
            <w:pStyle w:val="Contents4"/>
            <w:tabs>
              <w:tab w:val="clear" w:pos="8176"/>
              <w:tab w:val="right" w:pos="9026" w:leader="dot"/>
            </w:tabs>
            <w:rPr/>
          </w:pPr>
          <w:hyperlink w:anchor="__RefHeading___Toc880452_2142443653">
            <w:r>
              <w:rPr>
                <w:webHidden/>
                <w:rStyle w:val="IndexLink"/>
                <w:rtl w:val="true"/>
              </w:rPr>
              <w:t>تفسير</w:t>
            </w:r>
            <w:r>
              <w:rPr>
                <w:rStyle w:val="IndexLink"/>
                <w:rtl w:val="true"/>
              </w:rPr>
              <w:tab/>
            </w:r>
            <w:r>
              <w:rPr>
                <w:rStyle w:val="IndexLink"/>
              </w:rPr>
              <w:t>219</w:t>
            </w:r>
          </w:hyperlink>
        </w:p>
        <w:p>
          <w:pPr>
            <w:pStyle w:val="Contents4"/>
            <w:tabs>
              <w:tab w:val="clear" w:pos="8176"/>
              <w:tab w:val="right" w:pos="9026" w:leader="dot"/>
            </w:tabs>
            <w:rPr/>
          </w:pPr>
          <w:hyperlink w:anchor="__RefHeading___Toc880454_2142443653">
            <w:r>
              <w:rPr>
                <w:webHidden/>
                <w:rStyle w:val="IndexLink"/>
                <w:rtl w:val="true"/>
              </w:rPr>
              <w:t>نكته ها</w:t>
            </w:r>
            <w:r>
              <w:rPr>
                <w:rStyle w:val="IndexLink"/>
                <w:rtl w:val="true"/>
              </w:rPr>
              <w:tab/>
            </w:r>
            <w:r>
              <w:rPr>
                <w:rStyle w:val="IndexLink"/>
              </w:rPr>
              <w:t>221</w:t>
            </w:r>
          </w:hyperlink>
        </w:p>
        <w:p>
          <w:pPr>
            <w:pStyle w:val="Contents3"/>
            <w:tabs>
              <w:tab w:val="clear" w:pos="8459"/>
              <w:tab w:val="right" w:pos="9026" w:leader="dot"/>
            </w:tabs>
            <w:rPr/>
          </w:pPr>
          <w:hyperlink w:anchor="__RefHeading___Toc880456_2142443653">
            <w:r>
              <w:rPr>
                <w:webHidden/>
                <w:rStyle w:val="IndexLink"/>
                <w:rtl w:val="true"/>
              </w:rPr>
              <w:t xml:space="preserve">آیه </w:t>
            </w:r>
            <w:r>
              <w:rPr>
                <w:rStyle w:val="IndexLink"/>
              </w:rPr>
              <w:t>101</w:t>
            </w:r>
            <w:r>
              <w:rPr>
                <w:rStyle w:val="IndexLink"/>
                <w:rtl w:val="true"/>
              </w:rPr>
              <w:t>-</w:t>
            </w:r>
            <w:r>
              <w:rPr>
                <w:rStyle w:val="IndexLink"/>
              </w:rPr>
              <w:t>105</w:t>
            </w:r>
            <w:r>
              <w:rPr>
                <w:rStyle w:val="IndexLink"/>
                <w:rtl w:val="true"/>
              </w:rPr>
              <w:tab/>
            </w:r>
            <w:r>
              <w:rPr>
                <w:rStyle w:val="IndexLink"/>
              </w:rPr>
              <w:t>223</w:t>
            </w:r>
          </w:hyperlink>
        </w:p>
        <w:p>
          <w:pPr>
            <w:pStyle w:val="Contents4"/>
            <w:tabs>
              <w:tab w:val="clear" w:pos="8176"/>
              <w:tab w:val="right" w:pos="9026" w:leader="dot"/>
            </w:tabs>
            <w:rPr/>
          </w:pPr>
          <w:hyperlink w:anchor="__RefHeading___Toc880458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880460_2142443653">
            <w:r>
              <w:rPr>
                <w:webHidden/>
                <w:rStyle w:val="IndexLink"/>
                <w:rtl w:val="true"/>
              </w:rPr>
              <w:t>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880462_2142443653">
            <w:r>
              <w:rPr>
                <w:webHidden/>
                <w:rStyle w:val="IndexLink"/>
                <w:rtl w:val="true"/>
              </w:rPr>
              <w:t>تفسير</w:t>
            </w:r>
            <w:r>
              <w:rPr>
                <w:rStyle w:val="IndexLink"/>
                <w:rtl w:val="true"/>
              </w:rPr>
              <w:tab/>
            </w:r>
            <w:r>
              <w:rPr>
                <w:rStyle w:val="IndexLink"/>
              </w:rPr>
              <w:t>224</w:t>
            </w:r>
          </w:hyperlink>
        </w:p>
        <w:p>
          <w:pPr>
            <w:pStyle w:val="Contents4"/>
            <w:tabs>
              <w:tab w:val="clear" w:pos="8176"/>
              <w:tab w:val="right" w:pos="9026" w:leader="dot"/>
            </w:tabs>
            <w:rPr/>
          </w:pPr>
          <w:hyperlink w:anchor="__RefHeading___Toc880464_2142443653">
            <w:r>
              <w:rPr>
                <w:webHidden/>
                <w:rStyle w:val="IndexLink"/>
                <w:rtl w:val="true"/>
              </w:rPr>
              <w:t>نكته ها</w:t>
            </w:r>
            <w:r>
              <w:rPr>
                <w:rStyle w:val="IndexLink"/>
                <w:rtl w:val="true"/>
              </w:rPr>
              <w:tab/>
            </w:r>
            <w:r>
              <w:rPr>
                <w:rStyle w:val="IndexLink"/>
              </w:rPr>
              <w:t>225</w:t>
            </w:r>
          </w:hyperlink>
        </w:p>
        <w:p>
          <w:pPr>
            <w:pStyle w:val="Contents3"/>
            <w:tabs>
              <w:tab w:val="clear" w:pos="8459"/>
              <w:tab w:val="right" w:pos="9026" w:leader="dot"/>
            </w:tabs>
            <w:rPr/>
          </w:pPr>
          <w:hyperlink w:anchor="__RefHeading___Toc880466_2142443653">
            <w:r>
              <w:rPr>
                <w:webHidden/>
                <w:rStyle w:val="IndexLink"/>
                <w:rtl w:val="true"/>
              </w:rPr>
              <w:t xml:space="preserve">آیه </w:t>
            </w:r>
            <w:r>
              <w:rPr>
                <w:rStyle w:val="IndexLink"/>
              </w:rPr>
              <w:t>106</w:t>
            </w:r>
            <w:r>
              <w:rPr>
                <w:rStyle w:val="IndexLink"/>
                <w:rtl w:val="true"/>
              </w:rPr>
              <w:t>-</w:t>
            </w:r>
            <w:r>
              <w:rPr>
                <w:rStyle w:val="IndexLink"/>
              </w:rPr>
              <w:t>109</w:t>
            </w:r>
            <w:r>
              <w:rPr>
                <w:rStyle w:val="IndexLink"/>
                <w:rtl w:val="true"/>
              </w:rPr>
              <w:tab/>
            </w:r>
            <w:r>
              <w:rPr>
                <w:rStyle w:val="IndexLink"/>
              </w:rPr>
              <w:t>227</w:t>
            </w:r>
          </w:hyperlink>
        </w:p>
        <w:p>
          <w:pPr>
            <w:pStyle w:val="Contents4"/>
            <w:tabs>
              <w:tab w:val="clear" w:pos="8176"/>
              <w:tab w:val="right" w:pos="9026" w:leader="dot"/>
            </w:tabs>
            <w:rPr/>
          </w:pPr>
          <w:hyperlink w:anchor="__RefHeading___Toc880468_2142443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880470_2142443653">
            <w:r>
              <w:rPr>
                <w:webHidden/>
                <w:rStyle w:val="IndexLink"/>
                <w:rtl w:val="true"/>
              </w:rPr>
              <w:t>ترجمه</w:t>
            </w:r>
            <w:r>
              <w:rPr>
                <w:rStyle w:val="IndexLink"/>
                <w:rtl w:val="true"/>
              </w:rPr>
              <w:tab/>
            </w:r>
            <w:r>
              <w:rPr>
                <w:rStyle w:val="IndexLink"/>
              </w:rPr>
              <w:t>227</w:t>
            </w:r>
          </w:hyperlink>
        </w:p>
        <w:p>
          <w:pPr>
            <w:pStyle w:val="Contents4"/>
            <w:tabs>
              <w:tab w:val="clear" w:pos="8176"/>
              <w:tab w:val="right" w:pos="9026" w:leader="dot"/>
            </w:tabs>
            <w:rPr/>
          </w:pPr>
          <w:hyperlink w:anchor="__RefHeading___Toc880472_2142443653">
            <w:r>
              <w:rPr>
                <w:webHidden/>
                <w:rStyle w:val="IndexLink"/>
                <w:rtl w:val="true"/>
              </w:rPr>
              <w:t>تفسير</w:t>
            </w:r>
            <w:r>
              <w:rPr>
                <w:rStyle w:val="IndexLink"/>
                <w:rtl w:val="true"/>
              </w:rPr>
              <w:tab/>
            </w:r>
            <w:r>
              <w:rPr>
                <w:rStyle w:val="IndexLink"/>
              </w:rPr>
              <w:t>227</w:t>
            </w:r>
          </w:hyperlink>
        </w:p>
        <w:p>
          <w:pPr>
            <w:pStyle w:val="Contents4"/>
            <w:tabs>
              <w:tab w:val="clear" w:pos="8176"/>
              <w:tab w:val="right" w:pos="9026" w:leader="dot"/>
            </w:tabs>
            <w:rPr/>
          </w:pPr>
          <w:hyperlink w:anchor="__RefHeading___Toc880474_2142443653">
            <w:r>
              <w:rPr>
                <w:webHidden/>
                <w:rStyle w:val="IndexLink"/>
                <w:rtl w:val="true"/>
              </w:rPr>
              <w:t>نكته ها</w:t>
            </w:r>
            <w:r>
              <w:rPr>
                <w:rStyle w:val="IndexLink"/>
                <w:rtl w:val="true"/>
              </w:rPr>
              <w:tab/>
            </w:r>
            <w:r>
              <w:rPr>
                <w:rStyle w:val="IndexLink"/>
              </w:rPr>
              <w:t>228</w:t>
            </w:r>
          </w:hyperlink>
        </w:p>
        <w:p>
          <w:pPr>
            <w:pStyle w:val="Contents2"/>
            <w:tabs>
              <w:tab w:val="clear" w:pos="8743"/>
              <w:tab w:val="right" w:pos="9026" w:leader="dot"/>
            </w:tabs>
            <w:rPr/>
          </w:pPr>
          <w:hyperlink w:anchor="__RefHeading___Toc880476_2142443653">
            <w:r>
              <w:rPr>
                <w:webHidden/>
                <w:rStyle w:val="IndexLink"/>
                <w:rtl w:val="true"/>
              </w:rPr>
              <w:t>سوره هود</w:t>
            </w:r>
            <w:r>
              <w:rPr>
                <w:rStyle w:val="IndexLink"/>
                <w:rtl w:val="true"/>
              </w:rPr>
              <w:tab/>
            </w:r>
            <w:r>
              <w:rPr>
                <w:rStyle w:val="IndexLink"/>
              </w:rPr>
              <w:t>231</w:t>
            </w:r>
          </w:hyperlink>
        </w:p>
        <w:p>
          <w:pPr>
            <w:pStyle w:val="Contents3"/>
            <w:tabs>
              <w:tab w:val="clear" w:pos="8459"/>
              <w:tab w:val="right" w:pos="9026" w:leader="dot"/>
            </w:tabs>
            <w:rPr/>
          </w:pPr>
          <w:hyperlink w:anchor="__RefHeading___Toc880478_2142443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880480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233</w:t>
            </w:r>
          </w:hyperlink>
        </w:p>
        <w:p>
          <w:pPr>
            <w:pStyle w:val="Contents4"/>
            <w:tabs>
              <w:tab w:val="clear" w:pos="8176"/>
              <w:tab w:val="right" w:pos="9026" w:leader="dot"/>
            </w:tabs>
            <w:rPr/>
          </w:pPr>
          <w:hyperlink w:anchor="__RefHeading___Toc880482_214244365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880484_2142443653">
            <w:r>
              <w:rPr>
                <w:webHidden/>
                <w:rStyle w:val="IndexLink"/>
                <w:rtl w:val="true"/>
              </w:rPr>
              <w:t>ترجمه</w:t>
            </w:r>
            <w:r>
              <w:rPr>
                <w:rStyle w:val="IndexLink"/>
                <w:rtl w:val="true"/>
              </w:rPr>
              <w:tab/>
            </w:r>
            <w:r>
              <w:rPr>
                <w:rStyle w:val="IndexLink"/>
              </w:rPr>
              <w:t>233</w:t>
            </w:r>
          </w:hyperlink>
        </w:p>
        <w:p>
          <w:pPr>
            <w:pStyle w:val="Contents4"/>
            <w:tabs>
              <w:tab w:val="clear" w:pos="8176"/>
              <w:tab w:val="right" w:pos="9026" w:leader="dot"/>
            </w:tabs>
            <w:rPr/>
          </w:pPr>
          <w:hyperlink w:anchor="__RefHeading___Toc880486_2142443653">
            <w:r>
              <w:rPr>
                <w:webHidden/>
                <w:rStyle w:val="IndexLink"/>
                <w:rtl w:val="true"/>
              </w:rPr>
              <w:t>تفسير</w:t>
            </w:r>
            <w:r>
              <w:rPr>
                <w:rStyle w:val="IndexLink"/>
                <w:rtl w:val="true"/>
              </w:rPr>
              <w:tab/>
            </w:r>
            <w:r>
              <w:rPr>
                <w:rStyle w:val="IndexLink"/>
              </w:rPr>
              <w:t>233</w:t>
            </w:r>
          </w:hyperlink>
        </w:p>
        <w:p>
          <w:pPr>
            <w:pStyle w:val="Contents4"/>
            <w:tabs>
              <w:tab w:val="clear" w:pos="8176"/>
              <w:tab w:val="right" w:pos="9026" w:leader="dot"/>
            </w:tabs>
            <w:rPr/>
          </w:pPr>
          <w:hyperlink w:anchor="__RefHeading___Toc880488_2142443653">
            <w:r>
              <w:rPr>
                <w:webHidden/>
                <w:rStyle w:val="IndexLink"/>
                <w:rtl w:val="true"/>
              </w:rPr>
              <w:t>نكته ها</w:t>
            </w:r>
            <w:r>
              <w:rPr>
                <w:rStyle w:val="IndexLink"/>
                <w:rtl w:val="true"/>
              </w:rPr>
              <w:tab/>
            </w:r>
            <w:r>
              <w:rPr>
                <w:rStyle w:val="IndexLink"/>
              </w:rPr>
              <w:t>235</w:t>
            </w:r>
          </w:hyperlink>
        </w:p>
        <w:p>
          <w:pPr>
            <w:pStyle w:val="Contents3"/>
            <w:tabs>
              <w:tab w:val="clear" w:pos="8459"/>
              <w:tab w:val="right" w:pos="9026" w:leader="dot"/>
            </w:tabs>
            <w:rPr/>
          </w:pPr>
          <w:hyperlink w:anchor="__RefHeading___Toc880490_2142443653">
            <w:r>
              <w:rPr>
                <w:webHidden/>
                <w:rStyle w:val="IndexLink"/>
                <w:rtl w:val="true"/>
              </w:rPr>
              <w:t xml:space="preserve">آیه </w:t>
            </w:r>
            <w:r>
              <w:rPr>
                <w:rStyle w:val="IndexLink"/>
              </w:rPr>
              <w:t>5</w:t>
            </w:r>
            <w:r>
              <w:rPr>
                <w:rStyle w:val="IndexLink"/>
                <w:rtl w:val="true"/>
              </w:rPr>
              <w:t>-</w:t>
            </w:r>
            <w:r>
              <w:rPr>
                <w:rStyle w:val="IndexLink"/>
              </w:rPr>
              <w:t>7</w:t>
            </w:r>
            <w:r>
              <w:rPr>
                <w:rStyle w:val="IndexLink"/>
                <w:rtl w:val="true"/>
              </w:rPr>
              <w:tab/>
            </w:r>
            <w:r>
              <w:rPr>
                <w:rStyle w:val="IndexLink"/>
              </w:rPr>
              <w:t>237</w:t>
            </w:r>
          </w:hyperlink>
        </w:p>
        <w:p>
          <w:pPr>
            <w:pStyle w:val="Contents4"/>
            <w:tabs>
              <w:tab w:val="clear" w:pos="8176"/>
              <w:tab w:val="right" w:pos="9026" w:leader="dot"/>
            </w:tabs>
            <w:rPr/>
          </w:pPr>
          <w:hyperlink w:anchor="__RefHeading___Toc880492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880494_2142443653">
            <w:r>
              <w:rPr>
                <w:webHidden/>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880496_2142443653">
            <w:r>
              <w:rPr>
                <w:webHidden/>
                <w:rStyle w:val="IndexLink"/>
                <w:rtl w:val="true"/>
              </w:rPr>
              <w:t>تفسير</w:t>
            </w:r>
            <w:r>
              <w:rPr>
                <w:rStyle w:val="IndexLink"/>
                <w:rtl w:val="true"/>
              </w:rPr>
              <w:tab/>
            </w:r>
            <w:r>
              <w:rPr>
                <w:rStyle w:val="IndexLink"/>
              </w:rPr>
              <w:t>237</w:t>
            </w:r>
          </w:hyperlink>
        </w:p>
        <w:p>
          <w:pPr>
            <w:pStyle w:val="Contents4"/>
            <w:tabs>
              <w:tab w:val="clear" w:pos="8176"/>
              <w:tab w:val="right" w:pos="9026" w:leader="dot"/>
            </w:tabs>
            <w:rPr/>
          </w:pPr>
          <w:hyperlink w:anchor="__RefHeading___Toc880498_2142443653">
            <w:r>
              <w:rPr>
                <w:webHidden/>
                <w:rStyle w:val="IndexLink"/>
                <w:rtl w:val="true"/>
              </w:rPr>
              <w:t>نكته ها</w:t>
            </w:r>
            <w:r>
              <w:rPr>
                <w:rStyle w:val="IndexLink"/>
                <w:rtl w:val="true"/>
              </w:rPr>
              <w:tab/>
            </w:r>
            <w:r>
              <w:rPr>
                <w:rStyle w:val="IndexLink"/>
              </w:rPr>
              <w:t>240</w:t>
            </w:r>
          </w:hyperlink>
        </w:p>
        <w:p>
          <w:pPr>
            <w:pStyle w:val="Contents3"/>
            <w:tabs>
              <w:tab w:val="clear" w:pos="8459"/>
              <w:tab w:val="right" w:pos="9026" w:leader="dot"/>
            </w:tabs>
            <w:rPr/>
          </w:pPr>
          <w:hyperlink w:anchor="__RefHeading___Toc880500_2142443653">
            <w:r>
              <w:rPr>
                <w:webHidden/>
                <w:rStyle w:val="IndexLink"/>
                <w:rtl w:val="true"/>
              </w:rPr>
              <w:t xml:space="preserve">آیه </w:t>
            </w:r>
            <w:r>
              <w:rPr>
                <w:rStyle w:val="IndexLink"/>
              </w:rPr>
              <w:t>8</w:t>
            </w:r>
            <w:r>
              <w:rPr>
                <w:rStyle w:val="IndexLink"/>
                <w:rtl w:val="true"/>
              </w:rPr>
              <w:t>-</w:t>
            </w:r>
            <w:r>
              <w:rPr>
                <w:rStyle w:val="IndexLink"/>
              </w:rPr>
              <w:t>11</w:t>
            </w:r>
            <w:r>
              <w:rPr>
                <w:rStyle w:val="IndexLink"/>
                <w:rtl w:val="true"/>
              </w:rPr>
              <w:tab/>
            </w:r>
            <w:r>
              <w:rPr>
                <w:rStyle w:val="IndexLink"/>
              </w:rPr>
              <w:t>242</w:t>
            </w:r>
          </w:hyperlink>
        </w:p>
        <w:p>
          <w:pPr>
            <w:pStyle w:val="Contents4"/>
            <w:tabs>
              <w:tab w:val="clear" w:pos="8176"/>
              <w:tab w:val="right" w:pos="9026" w:leader="dot"/>
            </w:tabs>
            <w:rPr/>
          </w:pPr>
          <w:hyperlink w:anchor="__RefHeading___Toc880502_2142443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880504_2142443653">
            <w:r>
              <w:rPr>
                <w:webHidden/>
                <w:rStyle w:val="IndexLink"/>
                <w:rtl w:val="true"/>
              </w:rPr>
              <w:t>ترجمه</w:t>
            </w:r>
            <w:r>
              <w:rPr>
                <w:rStyle w:val="IndexLink"/>
                <w:rtl w:val="true"/>
              </w:rPr>
              <w:tab/>
            </w:r>
            <w:r>
              <w:rPr>
                <w:rStyle w:val="IndexLink"/>
              </w:rPr>
              <w:t>242</w:t>
            </w:r>
          </w:hyperlink>
        </w:p>
        <w:p>
          <w:pPr>
            <w:pStyle w:val="Contents4"/>
            <w:tabs>
              <w:tab w:val="clear" w:pos="8176"/>
              <w:tab w:val="right" w:pos="9026" w:leader="dot"/>
            </w:tabs>
            <w:rPr/>
          </w:pPr>
          <w:hyperlink w:anchor="__RefHeading___Toc880506_2142443653">
            <w:r>
              <w:rPr>
                <w:webHidden/>
                <w:rStyle w:val="IndexLink"/>
                <w:rtl w:val="true"/>
              </w:rPr>
              <w:t>تفسير</w:t>
            </w:r>
            <w:r>
              <w:rPr>
                <w:rStyle w:val="IndexLink"/>
                <w:rtl w:val="true"/>
              </w:rPr>
              <w:tab/>
            </w:r>
            <w:r>
              <w:rPr>
                <w:rStyle w:val="IndexLink"/>
              </w:rPr>
              <w:t>242</w:t>
            </w:r>
          </w:hyperlink>
        </w:p>
        <w:p>
          <w:pPr>
            <w:pStyle w:val="Contents4"/>
            <w:tabs>
              <w:tab w:val="clear" w:pos="8176"/>
              <w:tab w:val="right" w:pos="9026" w:leader="dot"/>
            </w:tabs>
            <w:rPr/>
          </w:pPr>
          <w:hyperlink w:anchor="__RefHeading___Toc880508_2142443653">
            <w:r>
              <w:rPr>
                <w:webHidden/>
                <w:rStyle w:val="IndexLink"/>
                <w:rtl w:val="true"/>
              </w:rPr>
              <w:t>نكته ها</w:t>
            </w:r>
            <w:r>
              <w:rPr>
                <w:rStyle w:val="IndexLink"/>
                <w:rtl w:val="true"/>
              </w:rPr>
              <w:tab/>
            </w:r>
            <w:r>
              <w:rPr>
                <w:rStyle w:val="IndexLink"/>
              </w:rPr>
              <w:t>244</w:t>
            </w:r>
          </w:hyperlink>
        </w:p>
        <w:p>
          <w:pPr>
            <w:pStyle w:val="Contents3"/>
            <w:tabs>
              <w:tab w:val="clear" w:pos="8459"/>
              <w:tab w:val="right" w:pos="9026" w:leader="dot"/>
            </w:tabs>
            <w:rPr/>
          </w:pPr>
          <w:hyperlink w:anchor="__RefHeading___Toc880510_2142443653">
            <w:r>
              <w:rPr>
                <w:webHidden/>
                <w:rStyle w:val="IndexLink"/>
                <w:rtl w:val="true"/>
              </w:rPr>
              <w:t xml:space="preserve">آیه </w:t>
            </w:r>
            <w:r>
              <w:rPr>
                <w:rStyle w:val="IndexLink"/>
              </w:rPr>
              <w:t>12</w:t>
            </w:r>
            <w:r>
              <w:rPr>
                <w:rStyle w:val="IndexLink"/>
                <w:rtl w:val="true"/>
              </w:rPr>
              <w:t>-</w:t>
            </w:r>
            <w:r>
              <w:rPr>
                <w:rStyle w:val="IndexLink"/>
              </w:rPr>
              <w:t>14</w:t>
            </w:r>
            <w:r>
              <w:rPr>
                <w:rStyle w:val="IndexLink"/>
                <w:rtl w:val="true"/>
              </w:rPr>
              <w:tab/>
            </w:r>
            <w:r>
              <w:rPr>
                <w:rStyle w:val="IndexLink"/>
              </w:rPr>
              <w:t>246</w:t>
            </w:r>
          </w:hyperlink>
        </w:p>
        <w:p>
          <w:pPr>
            <w:pStyle w:val="Contents4"/>
            <w:tabs>
              <w:tab w:val="clear" w:pos="8176"/>
              <w:tab w:val="right" w:pos="9026" w:leader="dot"/>
            </w:tabs>
            <w:rPr/>
          </w:pPr>
          <w:hyperlink w:anchor="__RefHeading___Toc880512_2142443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880514_2142443653">
            <w:r>
              <w:rPr>
                <w:webHidden/>
                <w:rStyle w:val="IndexLink"/>
                <w:rtl w:val="true"/>
              </w:rPr>
              <w:t>ترجمه</w:t>
            </w:r>
            <w:r>
              <w:rPr>
                <w:rStyle w:val="IndexLink"/>
                <w:rtl w:val="true"/>
              </w:rPr>
              <w:tab/>
            </w:r>
            <w:r>
              <w:rPr>
                <w:rStyle w:val="IndexLink"/>
              </w:rPr>
              <w:t>246</w:t>
            </w:r>
          </w:hyperlink>
        </w:p>
        <w:p>
          <w:pPr>
            <w:pStyle w:val="Contents4"/>
            <w:tabs>
              <w:tab w:val="clear" w:pos="8176"/>
              <w:tab w:val="right" w:pos="9026" w:leader="dot"/>
            </w:tabs>
            <w:rPr/>
          </w:pPr>
          <w:hyperlink w:anchor="__RefHeading___Toc880516_2142443653">
            <w:r>
              <w:rPr>
                <w:webHidden/>
                <w:rStyle w:val="IndexLink"/>
                <w:rtl w:val="true"/>
              </w:rPr>
              <w:t>تفسير</w:t>
            </w:r>
            <w:r>
              <w:rPr>
                <w:rStyle w:val="IndexLink"/>
                <w:rtl w:val="true"/>
              </w:rPr>
              <w:tab/>
            </w:r>
            <w:r>
              <w:rPr>
                <w:rStyle w:val="IndexLink"/>
              </w:rPr>
              <w:t>246</w:t>
            </w:r>
          </w:hyperlink>
        </w:p>
        <w:p>
          <w:pPr>
            <w:pStyle w:val="Contents4"/>
            <w:tabs>
              <w:tab w:val="clear" w:pos="8176"/>
              <w:tab w:val="right" w:pos="9026" w:leader="dot"/>
            </w:tabs>
            <w:rPr/>
          </w:pPr>
          <w:hyperlink w:anchor="__RefHeading___Toc880518_2142443653">
            <w:r>
              <w:rPr>
                <w:webHidden/>
                <w:rStyle w:val="IndexLink"/>
                <w:rtl w:val="true"/>
              </w:rPr>
              <w:t>نكته ها</w:t>
            </w:r>
            <w:r>
              <w:rPr>
                <w:rStyle w:val="IndexLink"/>
                <w:rtl w:val="true"/>
              </w:rPr>
              <w:tab/>
            </w:r>
            <w:r>
              <w:rPr>
                <w:rStyle w:val="IndexLink"/>
              </w:rPr>
              <w:t>248</w:t>
            </w:r>
          </w:hyperlink>
        </w:p>
        <w:p>
          <w:pPr>
            <w:pStyle w:val="Contents3"/>
            <w:tabs>
              <w:tab w:val="clear" w:pos="8459"/>
              <w:tab w:val="right" w:pos="9026" w:leader="dot"/>
            </w:tabs>
            <w:rPr/>
          </w:pPr>
          <w:hyperlink w:anchor="__RefHeading___Toc880520_2142443653">
            <w:r>
              <w:rPr>
                <w:webHidden/>
                <w:rStyle w:val="IndexLink"/>
                <w:rtl w:val="true"/>
              </w:rPr>
              <w:t xml:space="preserve">آیه </w:t>
            </w:r>
            <w:r>
              <w:rPr>
                <w:rStyle w:val="IndexLink"/>
              </w:rPr>
              <w:t>15</w:t>
            </w:r>
            <w:r>
              <w:rPr>
                <w:rStyle w:val="IndexLink"/>
                <w:rtl w:val="true"/>
              </w:rPr>
              <w:t>-</w:t>
            </w:r>
            <w:r>
              <w:rPr>
                <w:rStyle w:val="IndexLink"/>
              </w:rPr>
              <w:t>17</w:t>
            </w:r>
            <w:r>
              <w:rPr>
                <w:rStyle w:val="IndexLink"/>
                <w:rtl w:val="true"/>
              </w:rPr>
              <w:tab/>
            </w:r>
            <w:r>
              <w:rPr>
                <w:rStyle w:val="IndexLink"/>
              </w:rPr>
              <w:t>250</w:t>
            </w:r>
          </w:hyperlink>
        </w:p>
        <w:p>
          <w:pPr>
            <w:pStyle w:val="Contents4"/>
            <w:tabs>
              <w:tab w:val="clear" w:pos="8176"/>
              <w:tab w:val="right" w:pos="9026" w:leader="dot"/>
            </w:tabs>
            <w:rPr/>
          </w:pPr>
          <w:hyperlink w:anchor="__RefHeading___Toc880522_2142443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880524_2142443653">
            <w:r>
              <w:rPr>
                <w:webHidden/>
                <w:rStyle w:val="IndexLink"/>
                <w:rtl w:val="true"/>
              </w:rPr>
              <w:t>ترجمه</w:t>
            </w:r>
            <w:r>
              <w:rPr>
                <w:rStyle w:val="IndexLink"/>
                <w:rtl w:val="true"/>
              </w:rPr>
              <w:tab/>
            </w:r>
            <w:r>
              <w:rPr>
                <w:rStyle w:val="IndexLink"/>
              </w:rPr>
              <w:t>250</w:t>
            </w:r>
          </w:hyperlink>
        </w:p>
        <w:p>
          <w:pPr>
            <w:pStyle w:val="Contents4"/>
            <w:tabs>
              <w:tab w:val="clear" w:pos="8176"/>
              <w:tab w:val="right" w:pos="9026" w:leader="dot"/>
            </w:tabs>
            <w:rPr/>
          </w:pPr>
          <w:hyperlink w:anchor="__RefHeading___Toc880526_2142443653">
            <w:r>
              <w:rPr>
                <w:webHidden/>
                <w:rStyle w:val="IndexLink"/>
                <w:rtl w:val="true"/>
              </w:rPr>
              <w:t>تفسير</w:t>
            </w:r>
            <w:r>
              <w:rPr>
                <w:rStyle w:val="IndexLink"/>
                <w:rtl w:val="true"/>
              </w:rPr>
              <w:tab/>
            </w:r>
            <w:r>
              <w:rPr>
                <w:rStyle w:val="IndexLink"/>
              </w:rPr>
              <w:t>250</w:t>
            </w:r>
          </w:hyperlink>
        </w:p>
        <w:p>
          <w:pPr>
            <w:pStyle w:val="Contents4"/>
            <w:tabs>
              <w:tab w:val="clear" w:pos="8176"/>
              <w:tab w:val="right" w:pos="9026" w:leader="dot"/>
            </w:tabs>
            <w:rPr/>
          </w:pPr>
          <w:hyperlink w:anchor="__RefHeading___Toc880528_2142443653">
            <w:r>
              <w:rPr>
                <w:webHidden/>
                <w:rStyle w:val="IndexLink"/>
                <w:rtl w:val="true"/>
              </w:rPr>
              <w:t>نكته ها</w:t>
            </w:r>
            <w:r>
              <w:rPr>
                <w:rStyle w:val="IndexLink"/>
                <w:rtl w:val="true"/>
              </w:rPr>
              <w:tab/>
            </w:r>
            <w:r>
              <w:rPr>
                <w:rStyle w:val="IndexLink"/>
              </w:rPr>
              <w:t>252</w:t>
            </w:r>
          </w:hyperlink>
        </w:p>
        <w:p>
          <w:pPr>
            <w:pStyle w:val="Contents3"/>
            <w:tabs>
              <w:tab w:val="clear" w:pos="8459"/>
              <w:tab w:val="right" w:pos="9026" w:leader="dot"/>
            </w:tabs>
            <w:rPr/>
          </w:pPr>
          <w:hyperlink w:anchor="__RefHeading___Toc880530_2142443653">
            <w:r>
              <w:rPr>
                <w:webHidden/>
                <w:rStyle w:val="IndexLink"/>
                <w:rtl w:val="true"/>
              </w:rPr>
              <w:t xml:space="preserve">آیه </w:t>
            </w:r>
            <w:r>
              <w:rPr>
                <w:rStyle w:val="IndexLink"/>
              </w:rPr>
              <w:t>18</w:t>
            </w:r>
            <w:r>
              <w:rPr>
                <w:rStyle w:val="IndexLink"/>
                <w:rtl w:val="true"/>
              </w:rPr>
              <w:t>-</w:t>
            </w:r>
            <w:r>
              <w:rPr>
                <w:rStyle w:val="IndexLink"/>
              </w:rPr>
              <w:t>22</w:t>
            </w:r>
            <w:r>
              <w:rPr>
                <w:rStyle w:val="IndexLink"/>
                <w:rtl w:val="true"/>
              </w:rPr>
              <w:tab/>
            </w:r>
            <w:r>
              <w:rPr>
                <w:rStyle w:val="IndexLink"/>
              </w:rPr>
              <w:t>254</w:t>
            </w:r>
          </w:hyperlink>
        </w:p>
        <w:p>
          <w:pPr>
            <w:pStyle w:val="Contents4"/>
            <w:tabs>
              <w:tab w:val="clear" w:pos="8176"/>
              <w:tab w:val="right" w:pos="9026" w:leader="dot"/>
            </w:tabs>
            <w:rPr/>
          </w:pPr>
          <w:hyperlink w:anchor="__RefHeading___Toc880532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880534_2142443653">
            <w:r>
              <w:rPr>
                <w:webHidden/>
                <w:rStyle w:val="IndexLink"/>
                <w:rtl w:val="true"/>
              </w:rPr>
              <w:t>ترجمه</w:t>
            </w:r>
            <w:r>
              <w:rPr>
                <w:rStyle w:val="IndexLink"/>
                <w:rtl w:val="true"/>
              </w:rPr>
              <w:tab/>
            </w:r>
            <w:r>
              <w:rPr>
                <w:rStyle w:val="IndexLink"/>
              </w:rPr>
              <w:t>254</w:t>
            </w:r>
          </w:hyperlink>
        </w:p>
        <w:p>
          <w:pPr>
            <w:pStyle w:val="Contents4"/>
            <w:tabs>
              <w:tab w:val="clear" w:pos="8176"/>
              <w:tab w:val="right" w:pos="9026" w:leader="dot"/>
            </w:tabs>
            <w:rPr/>
          </w:pPr>
          <w:hyperlink w:anchor="__RefHeading___Toc880536_2142443653">
            <w:r>
              <w:rPr>
                <w:webHidden/>
                <w:rStyle w:val="IndexLink"/>
                <w:rtl w:val="true"/>
              </w:rPr>
              <w:t>تفسير</w:t>
            </w:r>
            <w:r>
              <w:rPr>
                <w:rStyle w:val="IndexLink"/>
                <w:rtl w:val="true"/>
              </w:rPr>
              <w:tab/>
            </w:r>
            <w:r>
              <w:rPr>
                <w:rStyle w:val="IndexLink"/>
              </w:rPr>
              <w:t>254</w:t>
            </w:r>
          </w:hyperlink>
        </w:p>
        <w:p>
          <w:pPr>
            <w:pStyle w:val="Contents4"/>
            <w:tabs>
              <w:tab w:val="clear" w:pos="8176"/>
              <w:tab w:val="right" w:pos="9026" w:leader="dot"/>
            </w:tabs>
            <w:rPr/>
          </w:pPr>
          <w:hyperlink w:anchor="__RefHeading___Toc880538_2142443653">
            <w:r>
              <w:rPr>
                <w:webHidden/>
                <w:rStyle w:val="IndexLink"/>
                <w:rtl w:val="true"/>
              </w:rPr>
              <w:t>نكته ها</w:t>
            </w:r>
            <w:r>
              <w:rPr>
                <w:rStyle w:val="IndexLink"/>
                <w:rtl w:val="true"/>
              </w:rPr>
              <w:tab/>
            </w:r>
            <w:r>
              <w:rPr>
                <w:rStyle w:val="IndexLink"/>
              </w:rPr>
              <w:t>256</w:t>
            </w:r>
          </w:hyperlink>
        </w:p>
        <w:p>
          <w:pPr>
            <w:pStyle w:val="Contents3"/>
            <w:tabs>
              <w:tab w:val="clear" w:pos="8459"/>
              <w:tab w:val="right" w:pos="9026" w:leader="dot"/>
            </w:tabs>
            <w:rPr/>
          </w:pPr>
          <w:hyperlink w:anchor="__RefHeading___Toc880540_2142443653">
            <w:r>
              <w:rPr>
                <w:webHidden/>
                <w:rStyle w:val="IndexLink"/>
                <w:rtl w:val="true"/>
              </w:rPr>
              <w:t xml:space="preserve">آیه </w:t>
            </w:r>
            <w:r>
              <w:rPr>
                <w:rStyle w:val="IndexLink"/>
              </w:rPr>
              <w:t>23</w:t>
            </w:r>
            <w:r>
              <w:rPr>
                <w:rStyle w:val="IndexLink"/>
                <w:rtl w:val="true"/>
              </w:rPr>
              <w:t>-</w:t>
            </w:r>
            <w:r>
              <w:rPr>
                <w:rStyle w:val="IndexLink"/>
              </w:rPr>
              <w:t>28</w:t>
            </w:r>
            <w:r>
              <w:rPr>
                <w:rStyle w:val="IndexLink"/>
                <w:rtl w:val="true"/>
              </w:rPr>
              <w:tab/>
            </w:r>
            <w:r>
              <w:rPr>
                <w:rStyle w:val="IndexLink"/>
              </w:rPr>
              <w:t>258</w:t>
            </w:r>
          </w:hyperlink>
        </w:p>
        <w:p>
          <w:pPr>
            <w:pStyle w:val="Contents4"/>
            <w:tabs>
              <w:tab w:val="clear" w:pos="8176"/>
              <w:tab w:val="right" w:pos="9026" w:leader="dot"/>
            </w:tabs>
            <w:rPr/>
          </w:pPr>
          <w:hyperlink w:anchor="__RefHeading___Toc880542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880544_2142443653">
            <w:r>
              <w:rPr>
                <w:webHidden/>
                <w:rStyle w:val="IndexLink"/>
                <w:rtl w:val="true"/>
              </w:rPr>
              <w:t>ترجمه</w:t>
            </w:r>
            <w:r>
              <w:rPr>
                <w:rStyle w:val="IndexLink"/>
                <w:rtl w:val="true"/>
              </w:rPr>
              <w:tab/>
            </w:r>
            <w:r>
              <w:rPr>
                <w:rStyle w:val="IndexLink"/>
              </w:rPr>
              <w:t>258</w:t>
            </w:r>
          </w:hyperlink>
        </w:p>
        <w:p>
          <w:pPr>
            <w:pStyle w:val="Contents4"/>
            <w:tabs>
              <w:tab w:val="clear" w:pos="8176"/>
              <w:tab w:val="right" w:pos="9026" w:leader="dot"/>
            </w:tabs>
            <w:rPr/>
          </w:pPr>
          <w:hyperlink w:anchor="__RefHeading___Toc880546_2142443653">
            <w:r>
              <w:rPr>
                <w:webHidden/>
                <w:rStyle w:val="IndexLink"/>
                <w:rtl w:val="true"/>
              </w:rPr>
              <w:t>تفسير</w:t>
            </w:r>
            <w:r>
              <w:rPr>
                <w:rStyle w:val="IndexLink"/>
                <w:rtl w:val="true"/>
              </w:rPr>
              <w:tab/>
            </w:r>
            <w:r>
              <w:rPr>
                <w:rStyle w:val="IndexLink"/>
              </w:rPr>
              <w:t>259</w:t>
            </w:r>
          </w:hyperlink>
        </w:p>
        <w:p>
          <w:pPr>
            <w:pStyle w:val="Contents4"/>
            <w:tabs>
              <w:tab w:val="clear" w:pos="8176"/>
              <w:tab w:val="right" w:pos="9026" w:leader="dot"/>
            </w:tabs>
            <w:rPr/>
          </w:pPr>
          <w:hyperlink w:anchor="__RefHeading___Toc880548_2142443653">
            <w:r>
              <w:rPr>
                <w:webHidden/>
                <w:rStyle w:val="IndexLink"/>
                <w:rtl w:val="true"/>
              </w:rPr>
              <w:t>نكته ها</w:t>
            </w:r>
            <w:r>
              <w:rPr>
                <w:rStyle w:val="IndexLink"/>
                <w:rtl w:val="true"/>
              </w:rPr>
              <w:tab/>
            </w:r>
            <w:r>
              <w:rPr>
                <w:rStyle w:val="IndexLink"/>
              </w:rPr>
              <w:t>260</w:t>
            </w:r>
          </w:hyperlink>
        </w:p>
        <w:p>
          <w:pPr>
            <w:pStyle w:val="Contents3"/>
            <w:tabs>
              <w:tab w:val="clear" w:pos="8459"/>
              <w:tab w:val="right" w:pos="9026" w:leader="dot"/>
            </w:tabs>
            <w:rPr/>
          </w:pPr>
          <w:hyperlink w:anchor="__RefHeading___Toc880550_2142443653">
            <w:r>
              <w:rPr>
                <w:webHidden/>
                <w:rStyle w:val="IndexLink"/>
                <w:rtl w:val="true"/>
              </w:rPr>
              <w:t xml:space="preserve">آیه </w:t>
            </w:r>
            <w:r>
              <w:rPr>
                <w:rStyle w:val="IndexLink"/>
              </w:rPr>
              <w:t>29</w:t>
            </w:r>
            <w:r>
              <w:rPr>
                <w:rStyle w:val="IndexLink"/>
                <w:rtl w:val="true"/>
              </w:rPr>
              <w:t>-</w:t>
            </w:r>
            <w:r>
              <w:rPr>
                <w:rStyle w:val="IndexLink"/>
              </w:rPr>
              <w:t>31</w:t>
            </w:r>
            <w:r>
              <w:rPr>
                <w:rStyle w:val="IndexLink"/>
                <w:rtl w:val="true"/>
              </w:rPr>
              <w:tab/>
            </w:r>
            <w:r>
              <w:rPr>
                <w:rStyle w:val="IndexLink"/>
              </w:rPr>
              <w:t>263</w:t>
            </w:r>
          </w:hyperlink>
        </w:p>
        <w:p>
          <w:pPr>
            <w:pStyle w:val="Contents4"/>
            <w:tabs>
              <w:tab w:val="clear" w:pos="8176"/>
              <w:tab w:val="right" w:pos="9026" w:leader="dot"/>
            </w:tabs>
            <w:rPr/>
          </w:pPr>
          <w:hyperlink w:anchor="__RefHeading___Toc880552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880554_2142443653">
            <w:r>
              <w:rPr>
                <w:webHidden/>
                <w:rStyle w:val="IndexLink"/>
                <w:rtl w:val="true"/>
              </w:rPr>
              <w:t>ترجمه</w:t>
            </w:r>
            <w:r>
              <w:rPr>
                <w:rStyle w:val="IndexLink"/>
                <w:rtl w:val="true"/>
              </w:rPr>
              <w:tab/>
            </w:r>
            <w:r>
              <w:rPr>
                <w:rStyle w:val="IndexLink"/>
              </w:rPr>
              <w:t>263</w:t>
            </w:r>
          </w:hyperlink>
        </w:p>
        <w:p>
          <w:pPr>
            <w:pStyle w:val="Contents4"/>
            <w:tabs>
              <w:tab w:val="clear" w:pos="8176"/>
              <w:tab w:val="right" w:pos="9026" w:leader="dot"/>
            </w:tabs>
            <w:rPr/>
          </w:pPr>
          <w:hyperlink w:anchor="__RefHeading___Toc880556_2142443653">
            <w:r>
              <w:rPr>
                <w:webHidden/>
                <w:rStyle w:val="IndexLink"/>
                <w:rtl w:val="true"/>
              </w:rPr>
              <w:t>تفسير</w:t>
            </w:r>
            <w:r>
              <w:rPr>
                <w:rStyle w:val="IndexLink"/>
                <w:rtl w:val="true"/>
              </w:rPr>
              <w:tab/>
            </w:r>
            <w:r>
              <w:rPr>
                <w:rStyle w:val="IndexLink"/>
              </w:rPr>
              <w:t>263</w:t>
            </w:r>
          </w:hyperlink>
        </w:p>
        <w:p>
          <w:pPr>
            <w:pStyle w:val="Contents4"/>
            <w:tabs>
              <w:tab w:val="clear" w:pos="8176"/>
              <w:tab w:val="right" w:pos="9026" w:leader="dot"/>
            </w:tabs>
            <w:rPr/>
          </w:pPr>
          <w:hyperlink w:anchor="__RefHeading___Toc880558_2142443653">
            <w:r>
              <w:rPr>
                <w:webHidden/>
                <w:rStyle w:val="IndexLink"/>
                <w:rtl w:val="true"/>
              </w:rPr>
              <w:t>نكته ها</w:t>
            </w:r>
            <w:r>
              <w:rPr>
                <w:rStyle w:val="IndexLink"/>
                <w:rtl w:val="true"/>
              </w:rPr>
              <w:tab/>
            </w:r>
            <w:r>
              <w:rPr>
                <w:rStyle w:val="IndexLink"/>
              </w:rPr>
              <w:t>265</w:t>
            </w:r>
          </w:hyperlink>
        </w:p>
        <w:p>
          <w:pPr>
            <w:pStyle w:val="Contents3"/>
            <w:tabs>
              <w:tab w:val="clear" w:pos="8459"/>
              <w:tab w:val="right" w:pos="9026" w:leader="dot"/>
            </w:tabs>
            <w:rPr/>
          </w:pPr>
          <w:hyperlink w:anchor="__RefHeading___Toc880560_2142443653">
            <w:r>
              <w:rPr>
                <w:webHidden/>
                <w:rStyle w:val="IndexLink"/>
                <w:rtl w:val="true"/>
              </w:rPr>
              <w:t xml:space="preserve">آیه </w:t>
            </w:r>
            <w:r>
              <w:rPr>
                <w:rStyle w:val="IndexLink"/>
              </w:rPr>
              <w:t>32</w:t>
            </w:r>
            <w:r>
              <w:rPr>
                <w:rStyle w:val="IndexLink"/>
                <w:rtl w:val="true"/>
              </w:rPr>
              <w:t>-</w:t>
            </w:r>
            <w:r>
              <w:rPr>
                <w:rStyle w:val="IndexLink"/>
              </w:rPr>
              <w:t>35</w:t>
            </w:r>
            <w:r>
              <w:rPr>
                <w:rStyle w:val="IndexLink"/>
                <w:rtl w:val="true"/>
              </w:rPr>
              <w:tab/>
            </w:r>
            <w:r>
              <w:rPr>
                <w:rStyle w:val="IndexLink"/>
              </w:rPr>
              <w:t>267</w:t>
            </w:r>
          </w:hyperlink>
        </w:p>
        <w:p>
          <w:pPr>
            <w:pStyle w:val="Contents4"/>
            <w:tabs>
              <w:tab w:val="clear" w:pos="8176"/>
              <w:tab w:val="right" w:pos="9026" w:leader="dot"/>
            </w:tabs>
            <w:rPr/>
          </w:pPr>
          <w:hyperlink w:anchor="__RefHeading___Toc880562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880564_2142443653">
            <w:r>
              <w:rPr>
                <w:webHidden/>
                <w:rStyle w:val="IndexLink"/>
                <w:rtl w:val="true"/>
              </w:rPr>
              <w:t>ترجمه</w:t>
            </w:r>
            <w:r>
              <w:rPr>
                <w:rStyle w:val="IndexLink"/>
                <w:rtl w:val="true"/>
              </w:rPr>
              <w:tab/>
            </w:r>
            <w:r>
              <w:rPr>
                <w:rStyle w:val="IndexLink"/>
              </w:rPr>
              <w:t>267</w:t>
            </w:r>
          </w:hyperlink>
        </w:p>
        <w:p>
          <w:pPr>
            <w:pStyle w:val="Contents4"/>
            <w:tabs>
              <w:tab w:val="clear" w:pos="8176"/>
              <w:tab w:val="right" w:pos="9026" w:leader="dot"/>
            </w:tabs>
            <w:rPr/>
          </w:pPr>
          <w:hyperlink w:anchor="__RefHeading___Toc880566_2142443653">
            <w:r>
              <w:rPr>
                <w:webHidden/>
                <w:rStyle w:val="IndexLink"/>
                <w:rtl w:val="true"/>
              </w:rPr>
              <w:t>تفسير</w:t>
            </w:r>
            <w:r>
              <w:rPr>
                <w:rStyle w:val="IndexLink"/>
                <w:rtl w:val="true"/>
              </w:rPr>
              <w:tab/>
            </w:r>
            <w:r>
              <w:rPr>
                <w:rStyle w:val="IndexLink"/>
              </w:rPr>
              <w:t>267</w:t>
            </w:r>
          </w:hyperlink>
        </w:p>
        <w:p>
          <w:pPr>
            <w:pStyle w:val="Contents4"/>
            <w:tabs>
              <w:tab w:val="clear" w:pos="8176"/>
              <w:tab w:val="right" w:pos="9026" w:leader="dot"/>
            </w:tabs>
            <w:rPr/>
          </w:pPr>
          <w:hyperlink w:anchor="__RefHeading___Toc880568_2142443653">
            <w:r>
              <w:rPr>
                <w:webHidden/>
                <w:rStyle w:val="IndexLink"/>
                <w:rtl w:val="true"/>
              </w:rPr>
              <w:t>نكته ها</w:t>
            </w:r>
            <w:r>
              <w:rPr>
                <w:rStyle w:val="IndexLink"/>
                <w:rtl w:val="true"/>
              </w:rPr>
              <w:tab/>
            </w:r>
            <w:r>
              <w:rPr>
                <w:rStyle w:val="IndexLink"/>
              </w:rPr>
              <w:t>268</w:t>
            </w:r>
          </w:hyperlink>
        </w:p>
        <w:p>
          <w:pPr>
            <w:pStyle w:val="Contents3"/>
            <w:tabs>
              <w:tab w:val="clear" w:pos="8459"/>
              <w:tab w:val="right" w:pos="9026" w:leader="dot"/>
            </w:tabs>
            <w:rPr/>
          </w:pPr>
          <w:hyperlink w:anchor="__RefHeading___Toc880570_2142443653">
            <w:r>
              <w:rPr>
                <w:webHidden/>
                <w:rStyle w:val="IndexLink"/>
                <w:rtl w:val="true"/>
              </w:rPr>
              <w:t xml:space="preserve">آیه </w:t>
            </w:r>
            <w:r>
              <w:rPr>
                <w:rStyle w:val="IndexLink"/>
              </w:rPr>
              <w:t>36</w:t>
            </w:r>
            <w:r>
              <w:rPr>
                <w:rStyle w:val="IndexLink"/>
                <w:rtl w:val="true"/>
              </w:rPr>
              <w:t>-</w:t>
            </w:r>
            <w:r>
              <w:rPr>
                <w:rStyle w:val="IndexLink"/>
              </w:rPr>
              <w:t>39</w:t>
            </w:r>
            <w:r>
              <w:rPr>
                <w:rStyle w:val="IndexLink"/>
                <w:rtl w:val="true"/>
              </w:rPr>
              <w:tab/>
            </w:r>
            <w:r>
              <w:rPr>
                <w:rStyle w:val="IndexLink"/>
              </w:rPr>
              <w:t>270</w:t>
            </w:r>
          </w:hyperlink>
        </w:p>
        <w:p>
          <w:pPr>
            <w:pStyle w:val="Contents4"/>
            <w:tabs>
              <w:tab w:val="clear" w:pos="8176"/>
              <w:tab w:val="right" w:pos="9026" w:leader="dot"/>
            </w:tabs>
            <w:rPr/>
          </w:pPr>
          <w:hyperlink w:anchor="__RefHeading___Toc880572_2142443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880574_2142443653">
            <w:r>
              <w:rPr>
                <w:webHidden/>
                <w:rStyle w:val="IndexLink"/>
                <w:rtl w:val="true"/>
              </w:rPr>
              <w:t>ترجمه</w:t>
            </w:r>
            <w:r>
              <w:rPr>
                <w:rStyle w:val="IndexLink"/>
                <w:rtl w:val="true"/>
              </w:rPr>
              <w:tab/>
            </w:r>
            <w:r>
              <w:rPr>
                <w:rStyle w:val="IndexLink"/>
              </w:rPr>
              <w:t>270</w:t>
            </w:r>
          </w:hyperlink>
        </w:p>
        <w:p>
          <w:pPr>
            <w:pStyle w:val="Contents4"/>
            <w:tabs>
              <w:tab w:val="clear" w:pos="8176"/>
              <w:tab w:val="right" w:pos="9026" w:leader="dot"/>
            </w:tabs>
            <w:rPr/>
          </w:pPr>
          <w:hyperlink w:anchor="__RefHeading___Toc880576_2142443653">
            <w:r>
              <w:rPr>
                <w:webHidden/>
                <w:rStyle w:val="IndexLink"/>
                <w:rtl w:val="true"/>
              </w:rPr>
              <w:t>تفسير</w:t>
            </w:r>
            <w:r>
              <w:rPr>
                <w:rStyle w:val="IndexLink"/>
                <w:rtl w:val="true"/>
              </w:rPr>
              <w:tab/>
            </w:r>
            <w:r>
              <w:rPr>
                <w:rStyle w:val="IndexLink"/>
              </w:rPr>
              <w:t>270</w:t>
            </w:r>
          </w:hyperlink>
        </w:p>
        <w:p>
          <w:pPr>
            <w:pStyle w:val="Contents4"/>
            <w:tabs>
              <w:tab w:val="clear" w:pos="8176"/>
              <w:tab w:val="right" w:pos="9026" w:leader="dot"/>
            </w:tabs>
            <w:rPr/>
          </w:pPr>
          <w:hyperlink w:anchor="__RefHeading___Toc880578_2142443653">
            <w:r>
              <w:rPr>
                <w:webHidden/>
                <w:rStyle w:val="IndexLink"/>
                <w:rtl w:val="true"/>
              </w:rPr>
              <w:t>نكته ها</w:t>
            </w:r>
            <w:r>
              <w:rPr>
                <w:rStyle w:val="IndexLink"/>
                <w:rtl w:val="true"/>
              </w:rPr>
              <w:tab/>
            </w:r>
            <w:r>
              <w:rPr>
                <w:rStyle w:val="IndexLink"/>
              </w:rPr>
              <w:t>272</w:t>
            </w:r>
          </w:hyperlink>
        </w:p>
        <w:p>
          <w:pPr>
            <w:pStyle w:val="Contents3"/>
            <w:tabs>
              <w:tab w:val="clear" w:pos="8459"/>
              <w:tab w:val="right" w:pos="9026" w:leader="dot"/>
            </w:tabs>
            <w:rPr/>
          </w:pPr>
          <w:hyperlink w:anchor="__RefHeading___Toc880580_2142443653">
            <w:r>
              <w:rPr>
                <w:webHidden/>
                <w:rStyle w:val="IndexLink"/>
                <w:rtl w:val="true"/>
              </w:rPr>
              <w:t xml:space="preserve">آیه </w:t>
            </w:r>
            <w:r>
              <w:rPr>
                <w:rStyle w:val="IndexLink"/>
              </w:rPr>
              <w:t>40</w:t>
            </w:r>
            <w:r>
              <w:rPr>
                <w:rStyle w:val="IndexLink"/>
                <w:rtl w:val="true"/>
              </w:rPr>
              <w:t>-</w:t>
            </w:r>
            <w:r>
              <w:rPr>
                <w:rStyle w:val="IndexLink"/>
              </w:rPr>
              <w:t>43</w:t>
            </w:r>
            <w:r>
              <w:rPr>
                <w:rStyle w:val="IndexLink"/>
                <w:rtl w:val="true"/>
              </w:rPr>
              <w:tab/>
            </w:r>
            <w:r>
              <w:rPr>
                <w:rStyle w:val="IndexLink"/>
              </w:rPr>
              <w:t>274</w:t>
            </w:r>
          </w:hyperlink>
        </w:p>
        <w:p>
          <w:pPr>
            <w:pStyle w:val="Contents4"/>
            <w:tabs>
              <w:tab w:val="clear" w:pos="8176"/>
              <w:tab w:val="right" w:pos="9026" w:leader="dot"/>
            </w:tabs>
            <w:rPr/>
          </w:pPr>
          <w:hyperlink w:anchor="__RefHeading___Toc880582_2142443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880584_2142443653">
            <w:r>
              <w:rPr>
                <w:webHidden/>
                <w:rStyle w:val="IndexLink"/>
                <w:rtl w:val="true"/>
              </w:rPr>
              <w:t>ترجمه</w:t>
            </w:r>
            <w:r>
              <w:rPr>
                <w:rStyle w:val="IndexLink"/>
                <w:rtl w:val="true"/>
              </w:rPr>
              <w:tab/>
            </w:r>
            <w:r>
              <w:rPr>
                <w:rStyle w:val="IndexLink"/>
              </w:rPr>
              <w:t>274</w:t>
            </w:r>
          </w:hyperlink>
        </w:p>
        <w:p>
          <w:pPr>
            <w:pStyle w:val="Contents4"/>
            <w:tabs>
              <w:tab w:val="clear" w:pos="8176"/>
              <w:tab w:val="right" w:pos="9026" w:leader="dot"/>
            </w:tabs>
            <w:rPr/>
          </w:pPr>
          <w:hyperlink w:anchor="__RefHeading___Toc880586_2142443653">
            <w:r>
              <w:rPr>
                <w:webHidden/>
                <w:rStyle w:val="IndexLink"/>
                <w:rtl w:val="true"/>
              </w:rPr>
              <w:t>تفسير</w:t>
            </w:r>
            <w:r>
              <w:rPr>
                <w:rStyle w:val="IndexLink"/>
                <w:rtl w:val="true"/>
              </w:rPr>
              <w:tab/>
            </w:r>
            <w:r>
              <w:rPr>
                <w:rStyle w:val="IndexLink"/>
              </w:rPr>
              <w:t>275</w:t>
            </w:r>
          </w:hyperlink>
        </w:p>
        <w:p>
          <w:pPr>
            <w:pStyle w:val="Contents4"/>
            <w:tabs>
              <w:tab w:val="clear" w:pos="8176"/>
              <w:tab w:val="right" w:pos="9026" w:leader="dot"/>
            </w:tabs>
            <w:rPr/>
          </w:pPr>
          <w:hyperlink w:anchor="__RefHeading___Toc880588_2142443653">
            <w:r>
              <w:rPr>
                <w:webHidden/>
                <w:rStyle w:val="IndexLink"/>
                <w:rtl w:val="true"/>
              </w:rPr>
              <w:t>نكته ها</w:t>
            </w:r>
            <w:r>
              <w:rPr>
                <w:rStyle w:val="IndexLink"/>
                <w:rtl w:val="true"/>
              </w:rPr>
              <w:tab/>
            </w:r>
            <w:r>
              <w:rPr>
                <w:rStyle w:val="IndexLink"/>
              </w:rPr>
              <w:t>276</w:t>
            </w:r>
          </w:hyperlink>
        </w:p>
        <w:p>
          <w:pPr>
            <w:pStyle w:val="Contents3"/>
            <w:tabs>
              <w:tab w:val="clear" w:pos="8459"/>
              <w:tab w:val="right" w:pos="9026" w:leader="dot"/>
            </w:tabs>
            <w:rPr/>
          </w:pPr>
          <w:hyperlink w:anchor="__RefHeading___Toc880590_2142443653">
            <w:r>
              <w:rPr>
                <w:webHidden/>
                <w:rStyle w:val="IndexLink"/>
                <w:rtl w:val="true"/>
              </w:rPr>
              <w:t xml:space="preserve">آیه </w:t>
            </w:r>
            <w:r>
              <w:rPr>
                <w:rStyle w:val="IndexLink"/>
              </w:rPr>
              <w:t>44</w:t>
            </w:r>
            <w:r>
              <w:rPr>
                <w:rStyle w:val="IndexLink"/>
                <w:rtl w:val="true"/>
              </w:rPr>
              <w:t>-</w:t>
            </w:r>
            <w:r>
              <w:rPr>
                <w:rStyle w:val="IndexLink"/>
              </w:rPr>
              <w:t>47</w:t>
            </w:r>
            <w:r>
              <w:rPr>
                <w:rStyle w:val="IndexLink"/>
                <w:rtl w:val="true"/>
              </w:rPr>
              <w:tab/>
            </w:r>
            <w:r>
              <w:rPr>
                <w:rStyle w:val="IndexLink"/>
              </w:rPr>
              <w:t>280</w:t>
            </w:r>
          </w:hyperlink>
        </w:p>
        <w:p>
          <w:pPr>
            <w:pStyle w:val="Contents4"/>
            <w:tabs>
              <w:tab w:val="clear" w:pos="8176"/>
              <w:tab w:val="right" w:pos="9026" w:leader="dot"/>
            </w:tabs>
            <w:rPr/>
          </w:pPr>
          <w:hyperlink w:anchor="__RefHeading___Toc880592_2142443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880594_2142443653">
            <w:r>
              <w:rPr>
                <w:webHidden/>
                <w:rStyle w:val="IndexLink"/>
                <w:rtl w:val="true"/>
              </w:rPr>
              <w:t>ترجمه</w:t>
            </w:r>
            <w:r>
              <w:rPr>
                <w:rStyle w:val="IndexLink"/>
                <w:rtl w:val="true"/>
              </w:rPr>
              <w:tab/>
            </w:r>
            <w:r>
              <w:rPr>
                <w:rStyle w:val="IndexLink"/>
              </w:rPr>
              <w:t>280</w:t>
            </w:r>
          </w:hyperlink>
        </w:p>
        <w:p>
          <w:pPr>
            <w:pStyle w:val="Contents4"/>
            <w:tabs>
              <w:tab w:val="clear" w:pos="8176"/>
              <w:tab w:val="right" w:pos="9026" w:leader="dot"/>
            </w:tabs>
            <w:rPr/>
          </w:pPr>
          <w:hyperlink w:anchor="__RefHeading___Toc880596_2142443653">
            <w:r>
              <w:rPr>
                <w:webHidden/>
                <w:rStyle w:val="IndexLink"/>
                <w:rtl w:val="true"/>
              </w:rPr>
              <w:t>تفسير</w:t>
            </w:r>
            <w:r>
              <w:rPr>
                <w:rStyle w:val="IndexLink"/>
                <w:rtl w:val="true"/>
              </w:rPr>
              <w:tab/>
            </w:r>
            <w:r>
              <w:rPr>
                <w:rStyle w:val="IndexLink"/>
              </w:rPr>
              <w:t>280</w:t>
            </w:r>
          </w:hyperlink>
        </w:p>
        <w:p>
          <w:pPr>
            <w:pStyle w:val="Contents4"/>
            <w:tabs>
              <w:tab w:val="clear" w:pos="8176"/>
              <w:tab w:val="right" w:pos="9026" w:leader="dot"/>
            </w:tabs>
            <w:rPr/>
          </w:pPr>
          <w:hyperlink w:anchor="__RefHeading___Toc880598_2142443653">
            <w:r>
              <w:rPr>
                <w:webHidden/>
                <w:rStyle w:val="IndexLink"/>
                <w:rtl w:val="true"/>
              </w:rPr>
              <w:t>نكته ها</w:t>
            </w:r>
            <w:r>
              <w:rPr>
                <w:rStyle w:val="IndexLink"/>
                <w:rtl w:val="true"/>
              </w:rPr>
              <w:tab/>
            </w:r>
            <w:r>
              <w:rPr>
                <w:rStyle w:val="IndexLink"/>
              </w:rPr>
              <w:t>282</w:t>
            </w:r>
          </w:hyperlink>
        </w:p>
        <w:p>
          <w:pPr>
            <w:pStyle w:val="Contents3"/>
            <w:tabs>
              <w:tab w:val="clear" w:pos="8459"/>
              <w:tab w:val="right" w:pos="9026" w:leader="dot"/>
            </w:tabs>
            <w:rPr/>
          </w:pPr>
          <w:hyperlink w:anchor="__RefHeading___Toc880600_2142443653">
            <w:r>
              <w:rPr>
                <w:webHidden/>
                <w:rStyle w:val="IndexLink"/>
                <w:rtl w:val="true"/>
              </w:rPr>
              <w:t xml:space="preserve">آیه </w:t>
            </w:r>
            <w:r>
              <w:rPr>
                <w:rStyle w:val="IndexLink"/>
              </w:rPr>
              <w:t>48</w:t>
            </w:r>
            <w:r>
              <w:rPr>
                <w:rStyle w:val="IndexLink"/>
                <w:rtl w:val="true"/>
              </w:rPr>
              <w:t>-</w:t>
            </w:r>
            <w:r>
              <w:rPr>
                <w:rStyle w:val="IndexLink"/>
              </w:rPr>
              <w:t>52</w:t>
            </w:r>
            <w:r>
              <w:rPr>
                <w:rStyle w:val="IndexLink"/>
                <w:rtl w:val="true"/>
              </w:rPr>
              <w:tab/>
            </w:r>
            <w:r>
              <w:rPr>
                <w:rStyle w:val="IndexLink"/>
              </w:rPr>
              <w:t>285</w:t>
            </w:r>
          </w:hyperlink>
        </w:p>
        <w:p>
          <w:pPr>
            <w:pStyle w:val="Contents4"/>
            <w:tabs>
              <w:tab w:val="clear" w:pos="8176"/>
              <w:tab w:val="right" w:pos="9026" w:leader="dot"/>
            </w:tabs>
            <w:rPr/>
          </w:pPr>
          <w:hyperlink w:anchor="__RefHeading___Toc880602_2142443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880604_2142443653">
            <w:r>
              <w:rPr>
                <w:webHidden/>
                <w:rStyle w:val="IndexLink"/>
                <w:rtl w:val="true"/>
              </w:rPr>
              <w:t>ترجمه</w:t>
            </w:r>
            <w:r>
              <w:rPr>
                <w:rStyle w:val="IndexLink"/>
                <w:rtl w:val="true"/>
              </w:rPr>
              <w:tab/>
            </w:r>
            <w:r>
              <w:rPr>
                <w:rStyle w:val="IndexLink"/>
              </w:rPr>
              <w:t>285</w:t>
            </w:r>
          </w:hyperlink>
        </w:p>
        <w:p>
          <w:pPr>
            <w:pStyle w:val="Contents4"/>
            <w:tabs>
              <w:tab w:val="clear" w:pos="8176"/>
              <w:tab w:val="right" w:pos="9026" w:leader="dot"/>
            </w:tabs>
            <w:rPr/>
          </w:pPr>
          <w:hyperlink w:anchor="__RefHeading___Toc880606_2142443653">
            <w:r>
              <w:rPr>
                <w:webHidden/>
                <w:rStyle w:val="IndexLink"/>
                <w:rtl w:val="true"/>
              </w:rPr>
              <w:t>تفسير</w:t>
            </w:r>
            <w:r>
              <w:rPr>
                <w:rStyle w:val="IndexLink"/>
                <w:rtl w:val="true"/>
              </w:rPr>
              <w:tab/>
            </w:r>
            <w:r>
              <w:rPr>
                <w:rStyle w:val="IndexLink"/>
              </w:rPr>
              <w:t>285</w:t>
            </w:r>
          </w:hyperlink>
        </w:p>
        <w:p>
          <w:pPr>
            <w:pStyle w:val="Contents4"/>
            <w:tabs>
              <w:tab w:val="clear" w:pos="8176"/>
              <w:tab w:val="right" w:pos="9026" w:leader="dot"/>
            </w:tabs>
            <w:rPr/>
          </w:pPr>
          <w:hyperlink w:anchor="__RefHeading___Toc880608_2142443653">
            <w:r>
              <w:rPr>
                <w:webHidden/>
                <w:rStyle w:val="IndexLink"/>
                <w:rtl w:val="true"/>
              </w:rPr>
              <w:t>نكته ها</w:t>
            </w:r>
            <w:r>
              <w:rPr>
                <w:rStyle w:val="IndexLink"/>
                <w:rtl w:val="true"/>
              </w:rPr>
              <w:tab/>
            </w:r>
            <w:r>
              <w:rPr>
                <w:rStyle w:val="IndexLink"/>
              </w:rPr>
              <w:t>287</w:t>
            </w:r>
          </w:hyperlink>
        </w:p>
        <w:p>
          <w:pPr>
            <w:pStyle w:val="Contents3"/>
            <w:tabs>
              <w:tab w:val="clear" w:pos="8459"/>
              <w:tab w:val="right" w:pos="9026" w:leader="dot"/>
            </w:tabs>
            <w:rPr/>
          </w:pPr>
          <w:hyperlink w:anchor="__RefHeading___Toc880610_2142443653">
            <w:r>
              <w:rPr>
                <w:webHidden/>
                <w:rStyle w:val="IndexLink"/>
                <w:rtl w:val="true"/>
              </w:rPr>
              <w:t xml:space="preserve">آیه </w:t>
            </w:r>
            <w:r>
              <w:rPr>
                <w:rStyle w:val="IndexLink"/>
              </w:rPr>
              <w:t>53</w:t>
            </w:r>
            <w:r>
              <w:rPr>
                <w:rStyle w:val="IndexLink"/>
                <w:rtl w:val="true"/>
              </w:rPr>
              <w:t>-</w:t>
            </w:r>
            <w:r>
              <w:rPr>
                <w:rStyle w:val="IndexLink"/>
              </w:rPr>
              <w:t>57</w:t>
            </w:r>
            <w:r>
              <w:rPr>
                <w:rStyle w:val="IndexLink"/>
                <w:rtl w:val="true"/>
              </w:rPr>
              <w:tab/>
            </w:r>
            <w:r>
              <w:rPr>
                <w:rStyle w:val="IndexLink"/>
              </w:rPr>
              <w:t>291</w:t>
            </w:r>
          </w:hyperlink>
        </w:p>
        <w:p>
          <w:pPr>
            <w:pStyle w:val="Contents4"/>
            <w:tabs>
              <w:tab w:val="clear" w:pos="8176"/>
              <w:tab w:val="right" w:pos="9026" w:leader="dot"/>
            </w:tabs>
            <w:rPr/>
          </w:pPr>
          <w:hyperlink w:anchor="__RefHeading___Toc880612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880614_2142443653">
            <w:r>
              <w:rPr>
                <w:webHidden/>
                <w:rStyle w:val="IndexLink"/>
                <w:rtl w:val="true"/>
              </w:rPr>
              <w:t>ترجمه</w:t>
            </w:r>
            <w:r>
              <w:rPr>
                <w:rStyle w:val="IndexLink"/>
                <w:rtl w:val="true"/>
              </w:rPr>
              <w:tab/>
            </w:r>
            <w:r>
              <w:rPr>
                <w:rStyle w:val="IndexLink"/>
              </w:rPr>
              <w:t>291</w:t>
            </w:r>
          </w:hyperlink>
        </w:p>
        <w:p>
          <w:pPr>
            <w:pStyle w:val="Contents4"/>
            <w:tabs>
              <w:tab w:val="clear" w:pos="8176"/>
              <w:tab w:val="right" w:pos="9026" w:leader="dot"/>
            </w:tabs>
            <w:rPr/>
          </w:pPr>
          <w:hyperlink w:anchor="__RefHeading___Toc880616_2142443653">
            <w:r>
              <w:rPr>
                <w:webHidden/>
                <w:rStyle w:val="IndexLink"/>
                <w:rtl w:val="true"/>
              </w:rPr>
              <w:t>تفسير</w:t>
            </w:r>
            <w:r>
              <w:rPr>
                <w:rStyle w:val="IndexLink"/>
                <w:rtl w:val="true"/>
              </w:rPr>
              <w:tab/>
            </w:r>
            <w:r>
              <w:rPr>
                <w:rStyle w:val="IndexLink"/>
              </w:rPr>
              <w:t>291</w:t>
            </w:r>
          </w:hyperlink>
        </w:p>
        <w:p>
          <w:pPr>
            <w:pStyle w:val="Contents4"/>
            <w:tabs>
              <w:tab w:val="clear" w:pos="8176"/>
              <w:tab w:val="right" w:pos="9026" w:leader="dot"/>
            </w:tabs>
            <w:rPr/>
          </w:pPr>
          <w:hyperlink w:anchor="__RefHeading___Toc880618_2142443653">
            <w:r>
              <w:rPr>
                <w:webHidden/>
                <w:rStyle w:val="IndexLink"/>
                <w:rtl w:val="true"/>
              </w:rPr>
              <w:t>نكته ها</w:t>
            </w:r>
            <w:r>
              <w:rPr>
                <w:rStyle w:val="IndexLink"/>
                <w:rtl w:val="true"/>
              </w:rPr>
              <w:tab/>
            </w:r>
            <w:r>
              <w:rPr>
                <w:rStyle w:val="IndexLink"/>
              </w:rPr>
              <w:t>292</w:t>
            </w:r>
          </w:hyperlink>
        </w:p>
        <w:p>
          <w:pPr>
            <w:pStyle w:val="Contents3"/>
            <w:tabs>
              <w:tab w:val="clear" w:pos="8459"/>
              <w:tab w:val="right" w:pos="9026" w:leader="dot"/>
            </w:tabs>
            <w:rPr/>
          </w:pPr>
          <w:hyperlink w:anchor="__RefHeading___Toc880620_2142443653">
            <w:r>
              <w:rPr>
                <w:webHidden/>
                <w:rStyle w:val="IndexLink"/>
                <w:rtl w:val="true"/>
              </w:rPr>
              <w:t xml:space="preserve">آیه </w:t>
            </w:r>
            <w:r>
              <w:rPr>
                <w:rStyle w:val="IndexLink"/>
              </w:rPr>
              <w:t>58</w:t>
            </w:r>
            <w:r>
              <w:rPr>
                <w:rStyle w:val="IndexLink"/>
                <w:rtl w:val="true"/>
              </w:rPr>
              <w:t>-</w:t>
            </w:r>
            <w:r>
              <w:rPr>
                <w:rStyle w:val="IndexLink"/>
              </w:rPr>
              <w:t>60</w:t>
            </w:r>
            <w:r>
              <w:rPr>
                <w:rStyle w:val="IndexLink"/>
                <w:rtl w:val="true"/>
              </w:rPr>
              <w:tab/>
            </w:r>
            <w:r>
              <w:rPr>
                <w:rStyle w:val="IndexLink"/>
              </w:rPr>
              <w:t>294</w:t>
            </w:r>
          </w:hyperlink>
        </w:p>
        <w:p>
          <w:pPr>
            <w:pStyle w:val="Contents4"/>
            <w:tabs>
              <w:tab w:val="clear" w:pos="8176"/>
              <w:tab w:val="right" w:pos="9026" w:leader="dot"/>
            </w:tabs>
            <w:rPr/>
          </w:pPr>
          <w:hyperlink w:anchor="__RefHeading___Toc880622_2142443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880624_2142443653">
            <w:r>
              <w:rPr>
                <w:webHidden/>
                <w:rStyle w:val="IndexLink"/>
                <w:rtl w:val="true"/>
              </w:rPr>
              <w:t>ترجمه</w:t>
            </w:r>
            <w:r>
              <w:rPr>
                <w:rStyle w:val="IndexLink"/>
                <w:rtl w:val="true"/>
              </w:rPr>
              <w:tab/>
            </w:r>
            <w:r>
              <w:rPr>
                <w:rStyle w:val="IndexLink"/>
              </w:rPr>
              <w:t>294</w:t>
            </w:r>
          </w:hyperlink>
        </w:p>
        <w:p>
          <w:pPr>
            <w:pStyle w:val="Contents4"/>
            <w:tabs>
              <w:tab w:val="clear" w:pos="8176"/>
              <w:tab w:val="right" w:pos="9026" w:leader="dot"/>
            </w:tabs>
            <w:rPr/>
          </w:pPr>
          <w:hyperlink w:anchor="__RefHeading___Toc880626_2142443653">
            <w:r>
              <w:rPr>
                <w:webHidden/>
                <w:rStyle w:val="IndexLink"/>
                <w:rtl w:val="true"/>
              </w:rPr>
              <w:t>تفسير</w:t>
            </w:r>
            <w:r>
              <w:rPr>
                <w:rStyle w:val="IndexLink"/>
                <w:rtl w:val="true"/>
              </w:rPr>
              <w:tab/>
            </w:r>
            <w:r>
              <w:rPr>
                <w:rStyle w:val="IndexLink"/>
              </w:rPr>
              <w:t>294</w:t>
            </w:r>
          </w:hyperlink>
        </w:p>
        <w:p>
          <w:pPr>
            <w:pStyle w:val="Contents4"/>
            <w:tabs>
              <w:tab w:val="clear" w:pos="8176"/>
              <w:tab w:val="right" w:pos="9026" w:leader="dot"/>
            </w:tabs>
            <w:rPr/>
          </w:pPr>
          <w:hyperlink w:anchor="__RefHeading___Toc880628_2142443653">
            <w:r>
              <w:rPr>
                <w:webHidden/>
                <w:rStyle w:val="IndexLink"/>
                <w:rtl w:val="true"/>
              </w:rPr>
              <w:t>نكته ها</w:t>
            </w:r>
            <w:r>
              <w:rPr>
                <w:rStyle w:val="IndexLink"/>
                <w:rtl w:val="true"/>
              </w:rPr>
              <w:tab/>
            </w:r>
            <w:r>
              <w:rPr>
                <w:rStyle w:val="IndexLink"/>
              </w:rPr>
              <w:t>295</w:t>
            </w:r>
          </w:hyperlink>
        </w:p>
        <w:p>
          <w:pPr>
            <w:pStyle w:val="Contents3"/>
            <w:tabs>
              <w:tab w:val="clear" w:pos="8459"/>
              <w:tab w:val="right" w:pos="9026" w:leader="dot"/>
            </w:tabs>
            <w:rPr/>
          </w:pPr>
          <w:hyperlink w:anchor="__RefHeading___Toc880630_2142443653">
            <w:r>
              <w:rPr>
                <w:webHidden/>
                <w:rStyle w:val="IndexLink"/>
                <w:rtl w:val="true"/>
              </w:rPr>
              <w:t xml:space="preserve">آیه </w:t>
            </w:r>
            <w:r>
              <w:rPr>
                <w:rStyle w:val="IndexLink"/>
              </w:rPr>
              <w:t>61</w:t>
            </w:r>
            <w:r>
              <w:rPr>
                <w:rStyle w:val="IndexLink"/>
                <w:rtl w:val="true"/>
              </w:rPr>
              <w:t>-</w:t>
            </w:r>
            <w:r>
              <w:rPr>
                <w:rStyle w:val="IndexLink"/>
              </w:rPr>
              <w:t>65</w:t>
            </w:r>
            <w:r>
              <w:rPr>
                <w:rStyle w:val="IndexLink"/>
                <w:rtl w:val="true"/>
              </w:rPr>
              <w:tab/>
            </w:r>
            <w:r>
              <w:rPr>
                <w:rStyle w:val="IndexLink"/>
              </w:rPr>
              <w:t>298</w:t>
            </w:r>
          </w:hyperlink>
        </w:p>
        <w:p>
          <w:pPr>
            <w:pStyle w:val="Contents4"/>
            <w:tabs>
              <w:tab w:val="clear" w:pos="8176"/>
              <w:tab w:val="right" w:pos="9026" w:leader="dot"/>
            </w:tabs>
            <w:rPr/>
          </w:pPr>
          <w:hyperlink w:anchor="__RefHeading___Toc880632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880634_2142443653">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880636_2142443653">
            <w:r>
              <w:rPr>
                <w:webHidden/>
                <w:rStyle w:val="IndexLink"/>
                <w:rtl w:val="true"/>
              </w:rPr>
              <w:t>تفسير</w:t>
            </w:r>
            <w:r>
              <w:rPr>
                <w:rStyle w:val="IndexLink"/>
                <w:rtl w:val="true"/>
              </w:rPr>
              <w:tab/>
            </w:r>
            <w:r>
              <w:rPr>
                <w:rStyle w:val="IndexLink"/>
              </w:rPr>
              <w:t>299</w:t>
            </w:r>
          </w:hyperlink>
        </w:p>
        <w:p>
          <w:pPr>
            <w:pStyle w:val="Contents4"/>
            <w:tabs>
              <w:tab w:val="clear" w:pos="8176"/>
              <w:tab w:val="right" w:pos="9026" w:leader="dot"/>
            </w:tabs>
            <w:rPr/>
          </w:pPr>
          <w:hyperlink w:anchor="__RefHeading___Toc880638_2142443653">
            <w:r>
              <w:rPr>
                <w:webHidden/>
                <w:rStyle w:val="IndexLink"/>
                <w:rtl w:val="true"/>
              </w:rPr>
              <w:t>نكته ها</w:t>
            </w:r>
            <w:r>
              <w:rPr>
                <w:rStyle w:val="IndexLink"/>
                <w:rtl w:val="true"/>
              </w:rPr>
              <w:tab/>
            </w:r>
            <w:r>
              <w:rPr>
                <w:rStyle w:val="IndexLink"/>
              </w:rPr>
              <w:t>300</w:t>
            </w:r>
          </w:hyperlink>
        </w:p>
        <w:p>
          <w:pPr>
            <w:pStyle w:val="Contents3"/>
            <w:tabs>
              <w:tab w:val="clear" w:pos="8459"/>
              <w:tab w:val="right" w:pos="9026" w:leader="dot"/>
            </w:tabs>
            <w:rPr/>
          </w:pPr>
          <w:hyperlink w:anchor="__RefHeading___Toc880640_2142443653">
            <w:r>
              <w:rPr>
                <w:webHidden/>
                <w:rStyle w:val="IndexLink"/>
                <w:rtl w:val="true"/>
              </w:rPr>
              <w:t xml:space="preserve">آیه </w:t>
            </w:r>
            <w:r>
              <w:rPr>
                <w:rStyle w:val="IndexLink"/>
              </w:rPr>
              <w:t>66</w:t>
            </w:r>
            <w:r>
              <w:rPr>
                <w:rStyle w:val="IndexLink"/>
                <w:rtl w:val="true"/>
              </w:rPr>
              <w:t>-</w:t>
            </w:r>
            <w:r>
              <w:rPr>
                <w:rStyle w:val="IndexLink"/>
              </w:rPr>
              <w:t>68</w:t>
            </w:r>
            <w:r>
              <w:rPr>
                <w:rStyle w:val="IndexLink"/>
                <w:rtl w:val="true"/>
              </w:rPr>
              <w:tab/>
            </w:r>
            <w:r>
              <w:rPr>
                <w:rStyle w:val="IndexLink"/>
              </w:rPr>
              <w:t>302</w:t>
            </w:r>
          </w:hyperlink>
        </w:p>
        <w:p>
          <w:pPr>
            <w:pStyle w:val="Contents4"/>
            <w:tabs>
              <w:tab w:val="clear" w:pos="8176"/>
              <w:tab w:val="right" w:pos="9026" w:leader="dot"/>
            </w:tabs>
            <w:rPr/>
          </w:pPr>
          <w:hyperlink w:anchor="__RefHeading___Toc880642_2142443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880644_2142443653">
            <w:r>
              <w:rPr>
                <w:webHidden/>
                <w:rStyle w:val="IndexLink"/>
                <w:rtl w:val="true"/>
              </w:rPr>
              <w:t>ترجمه</w:t>
            </w:r>
            <w:r>
              <w:rPr>
                <w:rStyle w:val="IndexLink"/>
                <w:rtl w:val="true"/>
              </w:rPr>
              <w:tab/>
            </w:r>
            <w:r>
              <w:rPr>
                <w:rStyle w:val="IndexLink"/>
              </w:rPr>
              <w:t>302</w:t>
            </w:r>
          </w:hyperlink>
        </w:p>
        <w:p>
          <w:pPr>
            <w:pStyle w:val="Contents4"/>
            <w:tabs>
              <w:tab w:val="clear" w:pos="8176"/>
              <w:tab w:val="right" w:pos="9026" w:leader="dot"/>
            </w:tabs>
            <w:rPr/>
          </w:pPr>
          <w:hyperlink w:anchor="__RefHeading___Toc880646_2142443653">
            <w:r>
              <w:rPr>
                <w:webHidden/>
                <w:rStyle w:val="IndexLink"/>
                <w:rtl w:val="true"/>
              </w:rPr>
              <w:t>تفسير</w:t>
            </w:r>
            <w:r>
              <w:rPr>
                <w:rStyle w:val="IndexLink"/>
                <w:rtl w:val="true"/>
              </w:rPr>
              <w:tab/>
            </w:r>
            <w:r>
              <w:rPr>
                <w:rStyle w:val="IndexLink"/>
              </w:rPr>
              <w:t>302</w:t>
            </w:r>
          </w:hyperlink>
        </w:p>
        <w:p>
          <w:pPr>
            <w:pStyle w:val="Contents4"/>
            <w:tabs>
              <w:tab w:val="clear" w:pos="8176"/>
              <w:tab w:val="right" w:pos="9026" w:leader="dot"/>
            </w:tabs>
            <w:rPr/>
          </w:pPr>
          <w:hyperlink w:anchor="__RefHeading___Toc880648_2142443653">
            <w:r>
              <w:rPr>
                <w:webHidden/>
                <w:rStyle w:val="IndexLink"/>
                <w:rtl w:val="true"/>
              </w:rPr>
              <w:t>نكته ها</w:t>
            </w:r>
            <w:r>
              <w:rPr>
                <w:rStyle w:val="IndexLink"/>
                <w:rtl w:val="true"/>
              </w:rPr>
              <w:tab/>
            </w:r>
            <w:r>
              <w:rPr>
                <w:rStyle w:val="IndexLink"/>
              </w:rPr>
              <w:t>303</w:t>
            </w:r>
          </w:hyperlink>
        </w:p>
        <w:p>
          <w:pPr>
            <w:pStyle w:val="Contents3"/>
            <w:tabs>
              <w:tab w:val="clear" w:pos="8459"/>
              <w:tab w:val="right" w:pos="9026" w:leader="dot"/>
            </w:tabs>
            <w:rPr/>
          </w:pPr>
          <w:hyperlink w:anchor="__RefHeading___Toc880650_2142443653">
            <w:r>
              <w:rPr>
                <w:webHidden/>
                <w:rStyle w:val="IndexLink"/>
                <w:rtl w:val="true"/>
              </w:rPr>
              <w:t xml:space="preserve">آیه </w:t>
            </w:r>
            <w:r>
              <w:rPr>
                <w:rStyle w:val="IndexLink"/>
              </w:rPr>
              <w:t>69</w:t>
            </w:r>
            <w:r>
              <w:rPr>
                <w:rStyle w:val="IndexLink"/>
                <w:rtl w:val="true"/>
              </w:rPr>
              <w:t>-</w:t>
            </w:r>
            <w:r>
              <w:rPr>
                <w:rStyle w:val="IndexLink"/>
              </w:rPr>
              <w:t>73</w:t>
            </w:r>
            <w:r>
              <w:rPr>
                <w:rStyle w:val="IndexLink"/>
                <w:rtl w:val="true"/>
              </w:rPr>
              <w:tab/>
            </w:r>
            <w:r>
              <w:rPr>
                <w:rStyle w:val="IndexLink"/>
              </w:rPr>
              <w:t>304</w:t>
            </w:r>
          </w:hyperlink>
        </w:p>
        <w:p>
          <w:pPr>
            <w:pStyle w:val="Contents4"/>
            <w:tabs>
              <w:tab w:val="clear" w:pos="8176"/>
              <w:tab w:val="right" w:pos="9026" w:leader="dot"/>
            </w:tabs>
            <w:rPr/>
          </w:pPr>
          <w:hyperlink w:anchor="__RefHeading___Toc880652_2142443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880654_2142443653">
            <w:r>
              <w:rPr>
                <w:webHidden/>
                <w:rStyle w:val="IndexLink"/>
                <w:rtl w:val="true"/>
              </w:rPr>
              <w:t>ترجمه</w:t>
            </w:r>
            <w:r>
              <w:rPr>
                <w:rStyle w:val="IndexLink"/>
                <w:rtl w:val="true"/>
              </w:rPr>
              <w:tab/>
            </w:r>
            <w:r>
              <w:rPr>
                <w:rStyle w:val="IndexLink"/>
              </w:rPr>
              <w:t>304</w:t>
            </w:r>
          </w:hyperlink>
        </w:p>
        <w:p>
          <w:pPr>
            <w:pStyle w:val="Contents4"/>
            <w:tabs>
              <w:tab w:val="clear" w:pos="8176"/>
              <w:tab w:val="right" w:pos="9026" w:leader="dot"/>
            </w:tabs>
            <w:rPr/>
          </w:pPr>
          <w:hyperlink w:anchor="__RefHeading___Toc880656_2142443653">
            <w:r>
              <w:rPr>
                <w:webHidden/>
                <w:rStyle w:val="IndexLink"/>
                <w:rtl w:val="true"/>
              </w:rPr>
              <w:t>تفسير</w:t>
            </w:r>
            <w:r>
              <w:rPr>
                <w:rStyle w:val="IndexLink"/>
                <w:rtl w:val="true"/>
              </w:rPr>
              <w:tab/>
            </w:r>
            <w:r>
              <w:rPr>
                <w:rStyle w:val="IndexLink"/>
              </w:rPr>
              <w:t>304</w:t>
            </w:r>
          </w:hyperlink>
        </w:p>
        <w:p>
          <w:pPr>
            <w:pStyle w:val="Contents4"/>
            <w:tabs>
              <w:tab w:val="clear" w:pos="8176"/>
              <w:tab w:val="right" w:pos="9026" w:leader="dot"/>
            </w:tabs>
            <w:rPr/>
          </w:pPr>
          <w:hyperlink w:anchor="__RefHeading___Toc880658_2142443653">
            <w:r>
              <w:rPr>
                <w:webHidden/>
                <w:rStyle w:val="IndexLink"/>
                <w:rtl w:val="true"/>
              </w:rPr>
              <w:t>نكته ها</w:t>
            </w:r>
            <w:r>
              <w:rPr>
                <w:rStyle w:val="IndexLink"/>
                <w:rtl w:val="true"/>
              </w:rPr>
              <w:tab/>
            </w:r>
            <w:r>
              <w:rPr>
                <w:rStyle w:val="IndexLink"/>
              </w:rPr>
              <w:t>307</w:t>
            </w:r>
          </w:hyperlink>
        </w:p>
        <w:p>
          <w:pPr>
            <w:pStyle w:val="Contents3"/>
            <w:tabs>
              <w:tab w:val="clear" w:pos="8459"/>
              <w:tab w:val="right" w:pos="9026" w:leader="dot"/>
            </w:tabs>
            <w:rPr/>
          </w:pPr>
          <w:hyperlink w:anchor="__RefHeading___Toc880660_2142443653">
            <w:r>
              <w:rPr>
                <w:webHidden/>
                <w:rStyle w:val="IndexLink"/>
                <w:rtl w:val="true"/>
              </w:rPr>
              <w:t xml:space="preserve">آیه </w:t>
            </w:r>
            <w:r>
              <w:rPr>
                <w:rStyle w:val="IndexLink"/>
              </w:rPr>
              <w:t>74</w:t>
            </w:r>
            <w:r>
              <w:rPr>
                <w:rStyle w:val="IndexLink"/>
                <w:rtl w:val="true"/>
              </w:rPr>
              <w:t>-</w:t>
            </w:r>
            <w:r>
              <w:rPr>
                <w:rStyle w:val="IndexLink"/>
              </w:rPr>
              <w:t>76</w:t>
            </w:r>
            <w:r>
              <w:rPr>
                <w:rStyle w:val="IndexLink"/>
                <w:rtl w:val="true"/>
              </w:rPr>
              <w:tab/>
            </w:r>
            <w:r>
              <w:rPr>
                <w:rStyle w:val="IndexLink"/>
              </w:rPr>
              <w:t>310</w:t>
            </w:r>
          </w:hyperlink>
        </w:p>
        <w:p>
          <w:pPr>
            <w:pStyle w:val="Contents4"/>
            <w:tabs>
              <w:tab w:val="clear" w:pos="8176"/>
              <w:tab w:val="right" w:pos="9026" w:leader="dot"/>
            </w:tabs>
            <w:rPr/>
          </w:pPr>
          <w:hyperlink w:anchor="__RefHeading___Toc880662_2142443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880664_2142443653">
            <w:r>
              <w:rPr>
                <w:webHidden/>
                <w:rStyle w:val="IndexLink"/>
                <w:rtl w:val="true"/>
              </w:rPr>
              <w:t>ترجمه</w:t>
            </w:r>
            <w:r>
              <w:rPr>
                <w:rStyle w:val="IndexLink"/>
                <w:rtl w:val="true"/>
              </w:rPr>
              <w:tab/>
            </w:r>
            <w:r>
              <w:rPr>
                <w:rStyle w:val="IndexLink"/>
              </w:rPr>
              <w:t>310</w:t>
            </w:r>
          </w:hyperlink>
        </w:p>
        <w:p>
          <w:pPr>
            <w:pStyle w:val="Contents4"/>
            <w:tabs>
              <w:tab w:val="clear" w:pos="8176"/>
              <w:tab w:val="right" w:pos="9026" w:leader="dot"/>
            </w:tabs>
            <w:rPr/>
          </w:pPr>
          <w:hyperlink w:anchor="__RefHeading___Toc880666_2142443653">
            <w:r>
              <w:rPr>
                <w:webHidden/>
                <w:rStyle w:val="IndexLink"/>
                <w:rtl w:val="true"/>
              </w:rPr>
              <w:t>تفسير</w:t>
            </w:r>
            <w:r>
              <w:rPr>
                <w:rStyle w:val="IndexLink"/>
                <w:rtl w:val="true"/>
              </w:rPr>
              <w:tab/>
            </w:r>
            <w:r>
              <w:rPr>
                <w:rStyle w:val="IndexLink"/>
              </w:rPr>
              <w:t>310</w:t>
            </w:r>
          </w:hyperlink>
        </w:p>
        <w:p>
          <w:pPr>
            <w:pStyle w:val="Contents4"/>
            <w:tabs>
              <w:tab w:val="clear" w:pos="8176"/>
              <w:tab w:val="right" w:pos="9026" w:leader="dot"/>
            </w:tabs>
            <w:rPr/>
          </w:pPr>
          <w:hyperlink w:anchor="__RefHeading___Toc880668_2142443653">
            <w:r>
              <w:rPr>
                <w:webHidden/>
                <w:rStyle w:val="IndexLink"/>
                <w:rtl w:val="true"/>
              </w:rPr>
              <w:t>نكته ها</w:t>
            </w:r>
            <w:r>
              <w:rPr>
                <w:rStyle w:val="IndexLink"/>
                <w:rtl w:val="true"/>
              </w:rPr>
              <w:tab/>
            </w:r>
            <w:r>
              <w:rPr>
                <w:rStyle w:val="IndexLink"/>
              </w:rPr>
              <w:t>311</w:t>
            </w:r>
          </w:hyperlink>
        </w:p>
        <w:p>
          <w:pPr>
            <w:pStyle w:val="Contents3"/>
            <w:tabs>
              <w:tab w:val="clear" w:pos="8459"/>
              <w:tab w:val="right" w:pos="9026" w:leader="dot"/>
            </w:tabs>
            <w:rPr/>
          </w:pPr>
          <w:hyperlink w:anchor="__RefHeading___Toc880670_2142443653">
            <w:r>
              <w:rPr>
                <w:webHidden/>
                <w:rStyle w:val="IndexLink"/>
                <w:rtl w:val="true"/>
              </w:rPr>
              <w:t xml:space="preserve">آیه </w:t>
            </w:r>
            <w:r>
              <w:rPr>
                <w:rStyle w:val="IndexLink"/>
              </w:rPr>
              <w:t>77</w:t>
            </w:r>
            <w:r>
              <w:rPr>
                <w:rStyle w:val="IndexLink"/>
                <w:rtl w:val="true"/>
              </w:rPr>
              <w:t>-</w:t>
            </w:r>
            <w:r>
              <w:rPr>
                <w:rStyle w:val="IndexLink"/>
              </w:rPr>
              <w:t>80</w:t>
            </w:r>
            <w:r>
              <w:rPr>
                <w:rStyle w:val="IndexLink"/>
                <w:rtl w:val="true"/>
              </w:rPr>
              <w:tab/>
            </w:r>
            <w:r>
              <w:rPr>
                <w:rStyle w:val="IndexLink"/>
              </w:rPr>
              <w:t>312</w:t>
            </w:r>
          </w:hyperlink>
        </w:p>
        <w:p>
          <w:pPr>
            <w:pStyle w:val="Contents4"/>
            <w:tabs>
              <w:tab w:val="clear" w:pos="8176"/>
              <w:tab w:val="right" w:pos="9026" w:leader="dot"/>
            </w:tabs>
            <w:rPr/>
          </w:pPr>
          <w:hyperlink w:anchor="__RefHeading___Toc880672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880674_2142443653">
            <w:r>
              <w:rPr>
                <w:webHidden/>
                <w:rStyle w:val="IndexLink"/>
                <w:rtl w:val="true"/>
              </w:rPr>
              <w:t>ترجمه</w:t>
            </w:r>
            <w:r>
              <w:rPr>
                <w:rStyle w:val="IndexLink"/>
                <w:rtl w:val="true"/>
              </w:rPr>
              <w:tab/>
            </w:r>
            <w:r>
              <w:rPr>
                <w:rStyle w:val="IndexLink"/>
              </w:rPr>
              <w:t>312</w:t>
            </w:r>
          </w:hyperlink>
        </w:p>
        <w:p>
          <w:pPr>
            <w:pStyle w:val="Contents4"/>
            <w:tabs>
              <w:tab w:val="clear" w:pos="8176"/>
              <w:tab w:val="right" w:pos="9026" w:leader="dot"/>
            </w:tabs>
            <w:rPr/>
          </w:pPr>
          <w:hyperlink w:anchor="__RefHeading___Toc880676_2142443653">
            <w:r>
              <w:rPr>
                <w:webHidden/>
                <w:rStyle w:val="IndexLink"/>
                <w:rtl w:val="true"/>
              </w:rPr>
              <w:t>تفسير</w:t>
            </w:r>
            <w:r>
              <w:rPr>
                <w:rStyle w:val="IndexLink"/>
                <w:rtl w:val="true"/>
              </w:rPr>
              <w:tab/>
            </w:r>
            <w:r>
              <w:rPr>
                <w:rStyle w:val="IndexLink"/>
              </w:rPr>
              <w:t>312</w:t>
            </w:r>
          </w:hyperlink>
        </w:p>
        <w:p>
          <w:pPr>
            <w:pStyle w:val="Contents4"/>
            <w:tabs>
              <w:tab w:val="clear" w:pos="8176"/>
              <w:tab w:val="right" w:pos="9026" w:leader="dot"/>
            </w:tabs>
            <w:rPr/>
          </w:pPr>
          <w:hyperlink w:anchor="__RefHeading___Toc880678_2142443653">
            <w:r>
              <w:rPr>
                <w:webHidden/>
                <w:rStyle w:val="IndexLink"/>
                <w:rtl w:val="true"/>
              </w:rPr>
              <w:t>نكته ها</w:t>
            </w:r>
            <w:r>
              <w:rPr>
                <w:rStyle w:val="IndexLink"/>
                <w:rtl w:val="true"/>
              </w:rPr>
              <w:tab/>
            </w:r>
            <w:r>
              <w:rPr>
                <w:rStyle w:val="IndexLink"/>
              </w:rPr>
              <w:t>315</w:t>
            </w:r>
          </w:hyperlink>
        </w:p>
        <w:p>
          <w:pPr>
            <w:pStyle w:val="Contents3"/>
            <w:tabs>
              <w:tab w:val="clear" w:pos="8459"/>
              <w:tab w:val="right" w:pos="9026" w:leader="dot"/>
            </w:tabs>
            <w:rPr/>
          </w:pPr>
          <w:hyperlink w:anchor="__RefHeading___Toc880680_2142443653">
            <w:r>
              <w:rPr>
                <w:webHidden/>
                <w:rStyle w:val="IndexLink"/>
                <w:rtl w:val="true"/>
              </w:rPr>
              <w:t xml:space="preserve">آیه </w:t>
            </w:r>
            <w:r>
              <w:rPr>
                <w:rStyle w:val="IndexLink"/>
              </w:rPr>
              <w:t>81</w:t>
            </w:r>
            <w:r>
              <w:rPr>
                <w:rStyle w:val="IndexLink"/>
                <w:rtl w:val="true"/>
              </w:rPr>
              <w:t>-</w:t>
            </w:r>
            <w:r>
              <w:rPr>
                <w:rStyle w:val="IndexLink"/>
              </w:rPr>
              <w:t>83</w:t>
            </w:r>
            <w:r>
              <w:rPr>
                <w:rStyle w:val="IndexLink"/>
                <w:rtl w:val="true"/>
              </w:rPr>
              <w:tab/>
            </w:r>
            <w:r>
              <w:rPr>
                <w:rStyle w:val="IndexLink"/>
              </w:rPr>
              <w:t>317</w:t>
            </w:r>
          </w:hyperlink>
        </w:p>
        <w:p>
          <w:pPr>
            <w:pStyle w:val="Contents4"/>
            <w:tabs>
              <w:tab w:val="clear" w:pos="8176"/>
              <w:tab w:val="right" w:pos="9026" w:leader="dot"/>
            </w:tabs>
            <w:rPr/>
          </w:pPr>
          <w:hyperlink w:anchor="__RefHeading___Toc880682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880684_2142443653">
            <w:r>
              <w:rPr>
                <w:webHidden/>
                <w:rStyle w:val="IndexLink"/>
                <w:rtl w:val="true"/>
              </w:rPr>
              <w:t>ترجمه</w:t>
            </w:r>
            <w:r>
              <w:rPr>
                <w:rStyle w:val="IndexLink"/>
                <w:rtl w:val="true"/>
              </w:rPr>
              <w:tab/>
            </w:r>
            <w:r>
              <w:rPr>
                <w:rStyle w:val="IndexLink"/>
              </w:rPr>
              <w:t>317</w:t>
            </w:r>
          </w:hyperlink>
        </w:p>
        <w:p>
          <w:pPr>
            <w:pStyle w:val="Contents4"/>
            <w:tabs>
              <w:tab w:val="clear" w:pos="8176"/>
              <w:tab w:val="right" w:pos="9026" w:leader="dot"/>
            </w:tabs>
            <w:rPr/>
          </w:pPr>
          <w:hyperlink w:anchor="__RefHeading___Toc880686_2142443653">
            <w:r>
              <w:rPr>
                <w:webHidden/>
                <w:rStyle w:val="IndexLink"/>
                <w:rtl w:val="true"/>
              </w:rPr>
              <w:t>تفسير</w:t>
            </w:r>
            <w:r>
              <w:rPr>
                <w:rStyle w:val="IndexLink"/>
                <w:rtl w:val="true"/>
              </w:rPr>
              <w:tab/>
            </w:r>
            <w:r>
              <w:rPr>
                <w:rStyle w:val="IndexLink"/>
              </w:rPr>
              <w:t>317</w:t>
            </w:r>
          </w:hyperlink>
        </w:p>
        <w:p>
          <w:pPr>
            <w:pStyle w:val="Contents4"/>
            <w:tabs>
              <w:tab w:val="clear" w:pos="8176"/>
              <w:tab w:val="right" w:pos="9026" w:leader="dot"/>
            </w:tabs>
            <w:rPr/>
          </w:pPr>
          <w:hyperlink w:anchor="__RefHeading___Toc880688_2142443653">
            <w:r>
              <w:rPr>
                <w:webHidden/>
                <w:rStyle w:val="IndexLink"/>
                <w:rtl w:val="true"/>
              </w:rPr>
              <w:t>نكته ها</w:t>
            </w:r>
            <w:r>
              <w:rPr>
                <w:rStyle w:val="IndexLink"/>
                <w:rtl w:val="true"/>
              </w:rPr>
              <w:tab/>
            </w:r>
            <w:r>
              <w:rPr>
                <w:rStyle w:val="IndexLink"/>
              </w:rPr>
              <w:t>319</w:t>
            </w:r>
          </w:hyperlink>
        </w:p>
        <w:p>
          <w:pPr>
            <w:pStyle w:val="Contents3"/>
            <w:tabs>
              <w:tab w:val="clear" w:pos="8459"/>
              <w:tab w:val="right" w:pos="9026" w:leader="dot"/>
            </w:tabs>
            <w:rPr/>
          </w:pPr>
          <w:hyperlink w:anchor="__RefHeading___Toc880690_2142443653">
            <w:r>
              <w:rPr>
                <w:webHidden/>
                <w:rStyle w:val="IndexLink"/>
                <w:rtl w:val="true"/>
              </w:rPr>
              <w:t xml:space="preserve">آیه </w:t>
            </w:r>
            <w:r>
              <w:rPr>
                <w:rStyle w:val="IndexLink"/>
              </w:rPr>
              <w:t>84</w:t>
            </w:r>
            <w:r>
              <w:rPr>
                <w:rStyle w:val="IndexLink"/>
                <w:rtl w:val="true"/>
              </w:rPr>
              <w:t>-</w:t>
            </w:r>
            <w:r>
              <w:rPr>
                <w:rStyle w:val="IndexLink"/>
              </w:rPr>
              <w:t>86</w:t>
            </w:r>
            <w:r>
              <w:rPr>
                <w:rStyle w:val="IndexLink"/>
                <w:rtl w:val="true"/>
              </w:rPr>
              <w:tab/>
            </w:r>
            <w:r>
              <w:rPr>
                <w:rStyle w:val="IndexLink"/>
              </w:rPr>
              <w:t>320</w:t>
            </w:r>
          </w:hyperlink>
        </w:p>
        <w:p>
          <w:pPr>
            <w:pStyle w:val="Contents4"/>
            <w:tabs>
              <w:tab w:val="clear" w:pos="8176"/>
              <w:tab w:val="right" w:pos="9026" w:leader="dot"/>
            </w:tabs>
            <w:rPr/>
          </w:pPr>
          <w:hyperlink w:anchor="__RefHeading___Toc880692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880694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880696_2142443653">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880698_2142443653">
            <w:r>
              <w:rPr>
                <w:webHidden/>
                <w:rStyle w:val="IndexLink"/>
                <w:rtl w:val="true"/>
              </w:rPr>
              <w:t>نكته ها</w:t>
            </w:r>
            <w:r>
              <w:rPr>
                <w:rStyle w:val="IndexLink"/>
                <w:rtl w:val="true"/>
              </w:rPr>
              <w:tab/>
            </w:r>
            <w:r>
              <w:rPr>
                <w:rStyle w:val="IndexLink"/>
              </w:rPr>
              <w:t>322</w:t>
            </w:r>
          </w:hyperlink>
        </w:p>
        <w:p>
          <w:pPr>
            <w:pStyle w:val="Contents3"/>
            <w:tabs>
              <w:tab w:val="clear" w:pos="8459"/>
              <w:tab w:val="right" w:pos="9026" w:leader="dot"/>
            </w:tabs>
            <w:rPr/>
          </w:pPr>
          <w:hyperlink w:anchor="__RefHeading___Toc880700_2142443653">
            <w:r>
              <w:rPr>
                <w:webHidden/>
                <w:rStyle w:val="IndexLink"/>
                <w:rtl w:val="true"/>
              </w:rPr>
              <w:t xml:space="preserve">آیه </w:t>
            </w:r>
            <w:r>
              <w:rPr>
                <w:rStyle w:val="IndexLink"/>
              </w:rPr>
              <w:t>87</w:t>
            </w:r>
            <w:r>
              <w:rPr>
                <w:rStyle w:val="IndexLink"/>
                <w:rtl w:val="true"/>
              </w:rPr>
              <w:t>-</w:t>
            </w:r>
            <w:r>
              <w:rPr>
                <w:rStyle w:val="IndexLink"/>
              </w:rPr>
              <w:t>90</w:t>
            </w:r>
            <w:r>
              <w:rPr>
                <w:rStyle w:val="IndexLink"/>
                <w:rtl w:val="true"/>
              </w:rPr>
              <w:tab/>
            </w:r>
            <w:r>
              <w:rPr>
                <w:rStyle w:val="IndexLink"/>
              </w:rPr>
              <w:t>324</w:t>
            </w:r>
          </w:hyperlink>
        </w:p>
        <w:p>
          <w:pPr>
            <w:pStyle w:val="Contents4"/>
            <w:tabs>
              <w:tab w:val="clear" w:pos="8176"/>
              <w:tab w:val="right" w:pos="9026" w:leader="dot"/>
            </w:tabs>
            <w:rPr/>
          </w:pPr>
          <w:hyperlink w:anchor="__RefHeading___Toc880702_2142443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880704_2142443653">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880706_2142443653">
            <w:r>
              <w:rPr>
                <w:webHidden/>
                <w:rStyle w:val="IndexLink"/>
                <w:rtl w:val="true"/>
              </w:rPr>
              <w:t>تفسير</w:t>
            </w:r>
            <w:r>
              <w:rPr>
                <w:rStyle w:val="IndexLink"/>
                <w:rtl w:val="true"/>
              </w:rPr>
              <w:tab/>
            </w:r>
            <w:r>
              <w:rPr>
                <w:rStyle w:val="IndexLink"/>
              </w:rPr>
              <w:t>324</w:t>
            </w:r>
          </w:hyperlink>
        </w:p>
        <w:p>
          <w:pPr>
            <w:pStyle w:val="Contents4"/>
            <w:tabs>
              <w:tab w:val="clear" w:pos="8176"/>
              <w:tab w:val="right" w:pos="9026" w:leader="dot"/>
            </w:tabs>
            <w:rPr/>
          </w:pPr>
          <w:hyperlink w:anchor="__RefHeading___Toc880708_2142443653">
            <w:r>
              <w:rPr>
                <w:webHidden/>
                <w:rStyle w:val="IndexLink"/>
                <w:rtl w:val="true"/>
              </w:rPr>
              <w:t>نكته ها</w:t>
            </w:r>
            <w:r>
              <w:rPr>
                <w:rStyle w:val="IndexLink"/>
                <w:rtl w:val="true"/>
              </w:rPr>
              <w:tab/>
            </w:r>
            <w:r>
              <w:rPr>
                <w:rStyle w:val="IndexLink"/>
              </w:rPr>
              <w:t>326</w:t>
            </w:r>
          </w:hyperlink>
        </w:p>
        <w:p>
          <w:pPr>
            <w:pStyle w:val="Contents3"/>
            <w:tabs>
              <w:tab w:val="clear" w:pos="8459"/>
              <w:tab w:val="right" w:pos="9026" w:leader="dot"/>
            </w:tabs>
            <w:rPr/>
          </w:pPr>
          <w:hyperlink w:anchor="__RefHeading___Toc880710_2142443653">
            <w:r>
              <w:rPr>
                <w:webHidden/>
                <w:rStyle w:val="IndexLink"/>
                <w:rtl w:val="true"/>
              </w:rPr>
              <w:t xml:space="preserve">آیه </w:t>
            </w:r>
            <w:r>
              <w:rPr>
                <w:rStyle w:val="IndexLink"/>
              </w:rPr>
              <w:t>91</w:t>
            </w:r>
            <w:r>
              <w:rPr>
                <w:rStyle w:val="IndexLink"/>
                <w:rtl w:val="true"/>
              </w:rPr>
              <w:t>-</w:t>
            </w:r>
            <w:r>
              <w:rPr>
                <w:rStyle w:val="IndexLink"/>
              </w:rPr>
              <w:t>95</w:t>
            </w:r>
            <w:r>
              <w:rPr>
                <w:rStyle w:val="IndexLink"/>
                <w:rtl w:val="true"/>
              </w:rPr>
              <w:tab/>
            </w:r>
            <w:r>
              <w:rPr>
                <w:rStyle w:val="IndexLink"/>
              </w:rPr>
              <w:t>329</w:t>
            </w:r>
          </w:hyperlink>
        </w:p>
        <w:p>
          <w:pPr>
            <w:pStyle w:val="Contents4"/>
            <w:tabs>
              <w:tab w:val="clear" w:pos="8176"/>
              <w:tab w:val="right" w:pos="9026" w:leader="dot"/>
            </w:tabs>
            <w:rPr/>
          </w:pPr>
          <w:hyperlink w:anchor="__RefHeading___Toc880712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880714_2142443653">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880716_2142443653">
            <w:r>
              <w:rPr>
                <w:webHidden/>
                <w:rStyle w:val="IndexLink"/>
                <w:rtl w:val="true"/>
              </w:rPr>
              <w:t>تفسير</w:t>
            </w:r>
            <w:r>
              <w:rPr>
                <w:rStyle w:val="IndexLink"/>
                <w:rtl w:val="true"/>
              </w:rPr>
              <w:tab/>
            </w:r>
            <w:r>
              <w:rPr>
                <w:rStyle w:val="IndexLink"/>
              </w:rPr>
              <w:t>329</w:t>
            </w:r>
          </w:hyperlink>
        </w:p>
        <w:p>
          <w:pPr>
            <w:pStyle w:val="Contents4"/>
            <w:tabs>
              <w:tab w:val="clear" w:pos="8176"/>
              <w:tab w:val="right" w:pos="9026" w:leader="dot"/>
            </w:tabs>
            <w:rPr/>
          </w:pPr>
          <w:hyperlink w:anchor="__RefHeading___Toc880718_2142443653">
            <w:r>
              <w:rPr>
                <w:webHidden/>
                <w:rStyle w:val="IndexLink"/>
                <w:rtl w:val="true"/>
              </w:rPr>
              <w:t>نكته ها</w:t>
            </w:r>
            <w:r>
              <w:rPr>
                <w:rStyle w:val="IndexLink"/>
                <w:rtl w:val="true"/>
              </w:rPr>
              <w:tab/>
            </w:r>
            <w:r>
              <w:rPr>
                <w:rStyle w:val="IndexLink"/>
              </w:rPr>
              <w:t>330</w:t>
            </w:r>
          </w:hyperlink>
        </w:p>
        <w:p>
          <w:pPr>
            <w:pStyle w:val="Contents3"/>
            <w:tabs>
              <w:tab w:val="clear" w:pos="8459"/>
              <w:tab w:val="right" w:pos="9026" w:leader="dot"/>
            </w:tabs>
            <w:rPr/>
          </w:pPr>
          <w:hyperlink w:anchor="__RefHeading___Toc880720_2142443653">
            <w:r>
              <w:rPr>
                <w:webHidden/>
                <w:rStyle w:val="IndexLink"/>
                <w:rtl w:val="true"/>
              </w:rPr>
              <w:t xml:space="preserve">آیه </w:t>
            </w:r>
            <w:r>
              <w:rPr>
                <w:rStyle w:val="IndexLink"/>
              </w:rPr>
              <w:t>96</w:t>
            </w:r>
            <w:r>
              <w:rPr>
                <w:rStyle w:val="IndexLink"/>
                <w:rtl w:val="true"/>
              </w:rPr>
              <w:t>-</w:t>
            </w:r>
            <w:r>
              <w:rPr>
                <w:rStyle w:val="IndexLink"/>
              </w:rPr>
              <w:t>99</w:t>
            </w:r>
            <w:r>
              <w:rPr>
                <w:rStyle w:val="IndexLink"/>
                <w:rtl w:val="true"/>
              </w:rPr>
              <w:tab/>
            </w:r>
            <w:r>
              <w:rPr>
                <w:rStyle w:val="IndexLink"/>
              </w:rPr>
              <w:t>331</w:t>
            </w:r>
          </w:hyperlink>
        </w:p>
        <w:p>
          <w:pPr>
            <w:pStyle w:val="Contents4"/>
            <w:tabs>
              <w:tab w:val="clear" w:pos="8176"/>
              <w:tab w:val="right" w:pos="9026" w:leader="dot"/>
            </w:tabs>
            <w:rPr/>
          </w:pPr>
          <w:hyperlink w:anchor="__RefHeading___Toc880722_2142443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880724_2142443653">
            <w:r>
              <w:rPr>
                <w:webHidden/>
                <w:rStyle w:val="IndexLink"/>
                <w:rtl w:val="true"/>
              </w:rPr>
              <w:t>ترجمه</w:t>
            </w:r>
            <w:r>
              <w:rPr>
                <w:rStyle w:val="IndexLink"/>
                <w:rtl w:val="true"/>
              </w:rPr>
              <w:tab/>
            </w:r>
            <w:r>
              <w:rPr>
                <w:rStyle w:val="IndexLink"/>
              </w:rPr>
              <w:t>331</w:t>
            </w:r>
          </w:hyperlink>
        </w:p>
        <w:p>
          <w:pPr>
            <w:pStyle w:val="Contents4"/>
            <w:tabs>
              <w:tab w:val="clear" w:pos="8176"/>
              <w:tab w:val="right" w:pos="9026" w:leader="dot"/>
            </w:tabs>
            <w:rPr/>
          </w:pPr>
          <w:hyperlink w:anchor="__RefHeading___Toc880726_2142443653">
            <w:r>
              <w:rPr>
                <w:webHidden/>
                <w:rStyle w:val="IndexLink"/>
                <w:rtl w:val="true"/>
              </w:rPr>
              <w:t>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880728_2142443653">
            <w:r>
              <w:rPr>
                <w:webHidden/>
                <w:rStyle w:val="IndexLink"/>
                <w:rtl w:val="true"/>
              </w:rPr>
              <w:t>نكته ها</w:t>
            </w:r>
            <w:r>
              <w:rPr>
                <w:rStyle w:val="IndexLink"/>
                <w:rtl w:val="true"/>
              </w:rPr>
              <w:tab/>
            </w:r>
            <w:r>
              <w:rPr>
                <w:rStyle w:val="IndexLink"/>
              </w:rPr>
              <w:t>333</w:t>
            </w:r>
          </w:hyperlink>
        </w:p>
        <w:p>
          <w:pPr>
            <w:pStyle w:val="Contents3"/>
            <w:tabs>
              <w:tab w:val="clear" w:pos="8459"/>
              <w:tab w:val="right" w:pos="9026" w:leader="dot"/>
            </w:tabs>
            <w:rPr/>
          </w:pPr>
          <w:hyperlink w:anchor="__RefHeading___Toc880730_2142443653">
            <w:r>
              <w:rPr>
                <w:webHidden/>
                <w:rStyle w:val="IndexLink"/>
                <w:rtl w:val="true"/>
              </w:rPr>
              <w:t xml:space="preserve">آیه </w:t>
            </w:r>
            <w:r>
              <w:rPr>
                <w:rStyle w:val="IndexLink"/>
              </w:rPr>
              <w:t>100</w:t>
            </w:r>
            <w:r>
              <w:rPr>
                <w:rStyle w:val="IndexLink"/>
                <w:rtl w:val="true"/>
              </w:rPr>
              <w:t>-</w:t>
            </w:r>
            <w:r>
              <w:rPr>
                <w:rStyle w:val="IndexLink"/>
              </w:rPr>
              <w:t>104</w:t>
            </w:r>
            <w:r>
              <w:rPr>
                <w:rStyle w:val="IndexLink"/>
                <w:rtl w:val="true"/>
              </w:rPr>
              <w:tab/>
            </w:r>
            <w:r>
              <w:rPr>
                <w:rStyle w:val="IndexLink"/>
              </w:rPr>
              <w:t>334</w:t>
            </w:r>
          </w:hyperlink>
        </w:p>
        <w:p>
          <w:pPr>
            <w:pStyle w:val="Contents4"/>
            <w:tabs>
              <w:tab w:val="clear" w:pos="8176"/>
              <w:tab w:val="right" w:pos="9026" w:leader="dot"/>
            </w:tabs>
            <w:rPr/>
          </w:pPr>
          <w:hyperlink w:anchor="__RefHeading___Toc880732_2142443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880734_2142443653">
            <w:r>
              <w:rPr>
                <w:webHidden/>
                <w:rStyle w:val="IndexLink"/>
                <w:rtl w:val="true"/>
              </w:rPr>
              <w:t>ترجمه</w:t>
            </w:r>
            <w:r>
              <w:rPr>
                <w:rStyle w:val="IndexLink"/>
                <w:rtl w:val="true"/>
              </w:rPr>
              <w:tab/>
            </w:r>
            <w:r>
              <w:rPr>
                <w:rStyle w:val="IndexLink"/>
              </w:rPr>
              <w:t>334</w:t>
            </w:r>
          </w:hyperlink>
        </w:p>
        <w:p>
          <w:pPr>
            <w:pStyle w:val="Contents4"/>
            <w:tabs>
              <w:tab w:val="clear" w:pos="8176"/>
              <w:tab w:val="right" w:pos="9026" w:leader="dot"/>
            </w:tabs>
            <w:rPr/>
          </w:pPr>
          <w:hyperlink w:anchor="__RefHeading___Toc880736_2142443653">
            <w:r>
              <w:rPr>
                <w:webHidden/>
                <w:rStyle w:val="IndexLink"/>
                <w:rtl w:val="true"/>
              </w:rPr>
              <w:t>تفسير</w:t>
            </w:r>
            <w:r>
              <w:rPr>
                <w:rStyle w:val="IndexLink"/>
                <w:rtl w:val="true"/>
              </w:rPr>
              <w:tab/>
            </w:r>
            <w:r>
              <w:rPr>
                <w:rStyle w:val="IndexLink"/>
              </w:rPr>
              <w:t>334</w:t>
            </w:r>
          </w:hyperlink>
        </w:p>
        <w:p>
          <w:pPr>
            <w:pStyle w:val="Contents4"/>
            <w:tabs>
              <w:tab w:val="clear" w:pos="8176"/>
              <w:tab w:val="right" w:pos="9026" w:leader="dot"/>
            </w:tabs>
            <w:rPr/>
          </w:pPr>
          <w:hyperlink w:anchor="__RefHeading___Toc880738_2142443653">
            <w:r>
              <w:rPr>
                <w:webHidden/>
                <w:rStyle w:val="IndexLink"/>
                <w:rtl w:val="true"/>
              </w:rPr>
              <w:t>نكته ها</w:t>
            </w:r>
            <w:r>
              <w:rPr>
                <w:rStyle w:val="IndexLink"/>
                <w:rtl w:val="true"/>
              </w:rPr>
              <w:tab/>
            </w:r>
            <w:r>
              <w:rPr>
                <w:rStyle w:val="IndexLink"/>
              </w:rPr>
              <w:t>335</w:t>
            </w:r>
          </w:hyperlink>
        </w:p>
        <w:p>
          <w:pPr>
            <w:pStyle w:val="Contents3"/>
            <w:tabs>
              <w:tab w:val="clear" w:pos="8459"/>
              <w:tab w:val="right" w:pos="9026" w:leader="dot"/>
            </w:tabs>
            <w:rPr/>
          </w:pPr>
          <w:hyperlink w:anchor="__RefHeading___Toc880740_2142443653">
            <w:r>
              <w:rPr>
                <w:webHidden/>
                <w:rStyle w:val="IndexLink"/>
                <w:rtl w:val="true"/>
              </w:rPr>
              <w:t xml:space="preserve">آیه </w:t>
            </w:r>
            <w:r>
              <w:rPr>
                <w:rStyle w:val="IndexLink"/>
              </w:rPr>
              <w:t>105</w:t>
            </w:r>
            <w:r>
              <w:rPr>
                <w:rStyle w:val="IndexLink"/>
                <w:rtl w:val="true"/>
              </w:rPr>
              <w:t>-</w:t>
            </w:r>
            <w:r>
              <w:rPr>
                <w:rStyle w:val="IndexLink"/>
              </w:rPr>
              <w:t>108</w:t>
            </w:r>
            <w:r>
              <w:rPr>
                <w:rStyle w:val="IndexLink"/>
                <w:rtl w:val="true"/>
              </w:rPr>
              <w:tab/>
            </w:r>
            <w:r>
              <w:rPr>
                <w:rStyle w:val="IndexLink"/>
              </w:rPr>
              <w:t>337</w:t>
            </w:r>
          </w:hyperlink>
        </w:p>
        <w:p>
          <w:pPr>
            <w:pStyle w:val="Contents4"/>
            <w:tabs>
              <w:tab w:val="clear" w:pos="8176"/>
              <w:tab w:val="right" w:pos="9026" w:leader="dot"/>
            </w:tabs>
            <w:rPr/>
          </w:pPr>
          <w:hyperlink w:anchor="__RefHeading___Toc880742_2142443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880744_2142443653">
            <w:r>
              <w:rPr>
                <w:webHidden/>
                <w:rStyle w:val="IndexLink"/>
                <w:rtl w:val="true"/>
              </w:rPr>
              <w:t>ترجمه</w:t>
            </w:r>
            <w:r>
              <w:rPr>
                <w:rStyle w:val="IndexLink"/>
                <w:rtl w:val="true"/>
              </w:rPr>
              <w:tab/>
            </w:r>
            <w:r>
              <w:rPr>
                <w:rStyle w:val="IndexLink"/>
              </w:rPr>
              <w:t>337</w:t>
            </w:r>
          </w:hyperlink>
        </w:p>
        <w:p>
          <w:pPr>
            <w:pStyle w:val="Contents4"/>
            <w:tabs>
              <w:tab w:val="clear" w:pos="8176"/>
              <w:tab w:val="right" w:pos="9026" w:leader="dot"/>
            </w:tabs>
            <w:rPr/>
          </w:pPr>
          <w:hyperlink w:anchor="__RefHeading___Toc880746_2142443653">
            <w:r>
              <w:rPr>
                <w:webHidden/>
                <w:rStyle w:val="IndexLink"/>
                <w:rtl w:val="true"/>
              </w:rPr>
              <w:t>تفسير</w:t>
            </w:r>
            <w:r>
              <w:rPr>
                <w:rStyle w:val="IndexLink"/>
                <w:rtl w:val="true"/>
              </w:rPr>
              <w:tab/>
            </w:r>
            <w:r>
              <w:rPr>
                <w:rStyle w:val="IndexLink"/>
              </w:rPr>
              <w:t>337</w:t>
            </w:r>
          </w:hyperlink>
        </w:p>
        <w:p>
          <w:pPr>
            <w:pStyle w:val="Contents4"/>
            <w:tabs>
              <w:tab w:val="clear" w:pos="8176"/>
              <w:tab w:val="right" w:pos="9026" w:leader="dot"/>
            </w:tabs>
            <w:rPr/>
          </w:pPr>
          <w:hyperlink w:anchor="__RefHeading___Toc880748_2142443653">
            <w:r>
              <w:rPr>
                <w:webHidden/>
                <w:rStyle w:val="IndexLink"/>
                <w:rtl w:val="true"/>
              </w:rPr>
              <w:t>نكته ها</w:t>
            </w:r>
            <w:r>
              <w:rPr>
                <w:rStyle w:val="IndexLink"/>
                <w:rtl w:val="true"/>
              </w:rPr>
              <w:tab/>
            </w:r>
            <w:r>
              <w:rPr>
                <w:rStyle w:val="IndexLink"/>
              </w:rPr>
              <w:t>338</w:t>
            </w:r>
          </w:hyperlink>
        </w:p>
        <w:p>
          <w:pPr>
            <w:pStyle w:val="Contents3"/>
            <w:tabs>
              <w:tab w:val="clear" w:pos="8459"/>
              <w:tab w:val="right" w:pos="9026" w:leader="dot"/>
            </w:tabs>
            <w:rPr/>
          </w:pPr>
          <w:hyperlink w:anchor="__RefHeading___Toc880750_2142443653">
            <w:r>
              <w:rPr>
                <w:webHidden/>
                <w:rStyle w:val="IndexLink"/>
                <w:rtl w:val="true"/>
              </w:rPr>
              <w:t xml:space="preserve">آیه </w:t>
            </w:r>
            <w:r>
              <w:rPr>
                <w:rStyle w:val="IndexLink"/>
              </w:rPr>
              <w:t>109</w:t>
            </w:r>
            <w:r>
              <w:rPr>
                <w:rStyle w:val="IndexLink"/>
                <w:rtl w:val="true"/>
              </w:rPr>
              <w:t>-</w:t>
            </w:r>
            <w:r>
              <w:rPr>
                <w:rStyle w:val="IndexLink"/>
              </w:rPr>
              <w:t>112</w:t>
            </w:r>
            <w:r>
              <w:rPr>
                <w:rStyle w:val="IndexLink"/>
                <w:rtl w:val="true"/>
              </w:rPr>
              <w:tab/>
            </w:r>
            <w:r>
              <w:rPr>
                <w:rStyle w:val="IndexLink"/>
              </w:rPr>
              <w:t>342</w:t>
            </w:r>
          </w:hyperlink>
        </w:p>
        <w:p>
          <w:pPr>
            <w:pStyle w:val="Contents4"/>
            <w:tabs>
              <w:tab w:val="clear" w:pos="8176"/>
              <w:tab w:val="right" w:pos="9026" w:leader="dot"/>
            </w:tabs>
            <w:rPr/>
          </w:pPr>
          <w:hyperlink w:anchor="__RefHeading___Toc880752_214244365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880754_2142443653">
            <w:r>
              <w:rPr>
                <w:webHidden/>
                <w:rStyle w:val="IndexLink"/>
                <w:rtl w:val="true"/>
              </w:rPr>
              <w:t>ترجمه</w:t>
            </w:r>
            <w:r>
              <w:rPr>
                <w:rStyle w:val="IndexLink"/>
                <w:rtl w:val="true"/>
              </w:rPr>
              <w:tab/>
            </w:r>
            <w:r>
              <w:rPr>
                <w:rStyle w:val="IndexLink"/>
              </w:rPr>
              <w:t>342</w:t>
            </w:r>
          </w:hyperlink>
        </w:p>
        <w:p>
          <w:pPr>
            <w:pStyle w:val="Contents4"/>
            <w:tabs>
              <w:tab w:val="clear" w:pos="8176"/>
              <w:tab w:val="right" w:pos="9026" w:leader="dot"/>
            </w:tabs>
            <w:rPr/>
          </w:pPr>
          <w:hyperlink w:anchor="__RefHeading___Toc880756_2142443653">
            <w:r>
              <w:rPr>
                <w:webHidden/>
                <w:rStyle w:val="IndexLink"/>
                <w:rtl w:val="true"/>
              </w:rPr>
              <w:t>تفسير</w:t>
            </w:r>
            <w:r>
              <w:rPr>
                <w:rStyle w:val="IndexLink"/>
                <w:rtl w:val="true"/>
              </w:rPr>
              <w:tab/>
            </w:r>
            <w:r>
              <w:rPr>
                <w:rStyle w:val="IndexLink"/>
              </w:rPr>
              <w:t>342</w:t>
            </w:r>
          </w:hyperlink>
        </w:p>
        <w:p>
          <w:pPr>
            <w:pStyle w:val="Contents4"/>
            <w:tabs>
              <w:tab w:val="clear" w:pos="8176"/>
              <w:tab w:val="right" w:pos="9026" w:leader="dot"/>
            </w:tabs>
            <w:rPr/>
          </w:pPr>
          <w:hyperlink w:anchor="__RefHeading___Toc880758_2142443653">
            <w:r>
              <w:rPr>
                <w:webHidden/>
                <w:rStyle w:val="IndexLink"/>
                <w:rtl w:val="true"/>
              </w:rPr>
              <w:t>نكته ها</w:t>
            </w:r>
            <w:r>
              <w:rPr>
                <w:rStyle w:val="IndexLink"/>
                <w:rtl w:val="true"/>
              </w:rPr>
              <w:tab/>
            </w:r>
            <w:r>
              <w:rPr>
                <w:rStyle w:val="IndexLink"/>
              </w:rPr>
              <w:t>343</w:t>
            </w:r>
          </w:hyperlink>
        </w:p>
        <w:p>
          <w:pPr>
            <w:pStyle w:val="Contents3"/>
            <w:tabs>
              <w:tab w:val="clear" w:pos="8459"/>
              <w:tab w:val="right" w:pos="9026" w:leader="dot"/>
            </w:tabs>
            <w:rPr/>
          </w:pPr>
          <w:hyperlink w:anchor="__RefHeading___Toc880760_2142443653">
            <w:r>
              <w:rPr>
                <w:webHidden/>
                <w:rStyle w:val="IndexLink"/>
                <w:rtl w:val="true"/>
              </w:rPr>
              <w:t xml:space="preserve">آیه </w:t>
            </w:r>
            <w:r>
              <w:rPr>
                <w:rStyle w:val="IndexLink"/>
              </w:rPr>
              <w:t>113</w:t>
            </w:r>
            <w:r>
              <w:rPr>
                <w:rStyle w:val="IndexLink"/>
                <w:rtl w:val="true"/>
              </w:rPr>
              <w:t>-</w:t>
            </w:r>
            <w:r>
              <w:rPr>
                <w:rStyle w:val="IndexLink"/>
              </w:rPr>
              <w:t>115</w:t>
            </w:r>
            <w:r>
              <w:rPr>
                <w:rStyle w:val="IndexLink"/>
                <w:rtl w:val="true"/>
              </w:rPr>
              <w:tab/>
            </w:r>
            <w:r>
              <w:rPr>
                <w:rStyle w:val="IndexLink"/>
              </w:rPr>
              <w:t>345</w:t>
            </w:r>
          </w:hyperlink>
        </w:p>
        <w:p>
          <w:pPr>
            <w:pStyle w:val="Contents4"/>
            <w:tabs>
              <w:tab w:val="clear" w:pos="8176"/>
              <w:tab w:val="right" w:pos="9026" w:leader="dot"/>
            </w:tabs>
            <w:rPr/>
          </w:pPr>
          <w:hyperlink w:anchor="__RefHeading___Toc880762_2142443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880764_2142443653">
            <w:r>
              <w:rPr>
                <w:webHidden/>
                <w:rStyle w:val="IndexLink"/>
                <w:rtl w:val="true"/>
              </w:rPr>
              <w:t>ترجمه</w:t>
            </w:r>
            <w:r>
              <w:rPr>
                <w:rStyle w:val="IndexLink"/>
                <w:rtl w:val="true"/>
              </w:rPr>
              <w:tab/>
            </w:r>
            <w:r>
              <w:rPr>
                <w:rStyle w:val="IndexLink"/>
              </w:rPr>
              <w:t>345</w:t>
            </w:r>
          </w:hyperlink>
        </w:p>
        <w:p>
          <w:pPr>
            <w:pStyle w:val="Contents4"/>
            <w:tabs>
              <w:tab w:val="clear" w:pos="8176"/>
              <w:tab w:val="right" w:pos="9026" w:leader="dot"/>
            </w:tabs>
            <w:rPr/>
          </w:pPr>
          <w:hyperlink w:anchor="__RefHeading___Toc880766_2142443653">
            <w:r>
              <w:rPr>
                <w:webHidden/>
                <w:rStyle w:val="IndexLink"/>
                <w:rtl w:val="true"/>
              </w:rPr>
              <w:t>تفسير</w:t>
            </w:r>
            <w:r>
              <w:rPr>
                <w:rStyle w:val="IndexLink"/>
                <w:rtl w:val="true"/>
              </w:rPr>
              <w:tab/>
            </w:r>
            <w:r>
              <w:rPr>
                <w:rStyle w:val="IndexLink"/>
              </w:rPr>
              <w:t>345</w:t>
            </w:r>
          </w:hyperlink>
        </w:p>
        <w:p>
          <w:pPr>
            <w:pStyle w:val="Contents4"/>
            <w:tabs>
              <w:tab w:val="clear" w:pos="8176"/>
              <w:tab w:val="right" w:pos="9026" w:leader="dot"/>
            </w:tabs>
            <w:rPr/>
          </w:pPr>
          <w:hyperlink w:anchor="__RefHeading___Toc880768_2142443653">
            <w:r>
              <w:rPr>
                <w:webHidden/>
                <w:rStyle w:val="IndexLink"/>
                <w:rtl w:val="true"/>
              </w:rPr>
              <w:t>نكته ها</w:t>
            </w:r>
            <w:r>
              <w:rPr>
                <w:rStyle w:val="IndexLink"/>
                <w:rtl w:val="true"/>
              </w:rPr>
              <w:tab/>
            </w:r>
            <w:r>
              <w:rPr>
                <w:rStyle w:val="IndexLink"/>
              </w:rPr>
              <w:t>346</w:t>
            </w:r>
          </w:hyperlink>
        </w:p>
        <w:p>
          <w:pPr>
            <w:pStyle w:val="Contents3"/>
            <w:tabs>
              <w:tab w:val="clear" w:pos="8459"/>
              <w:tab w:val="right" w:pos="9026" w:leader="dot"/>
            </w:tabs>
            <w:rPr/>
          </w:pPr>
          <w:hyperlink w:anchor="__RefHeading___Toc880770_2142443653">
            <w:r>
              <w:rPr>
                <w:webHidden/>
                <w:rStyle w:val="IndexLink"/>
                <w:rtl w:val="true"/>
              </w:rPr>
              <w:t xml:space="preserve">آیه </w:t>
            </w:r>
            <w:r>
              <w:rPr>
                <w:rStyle w:val="IndexLink"/>
              </w:rPr>
              <w:t>116</w:t>
            </w:r>
            <w:r>
              <w:rPr>
                <w:rStyle w:val="IndexLink"/>
                <w:rtl w:val="true"/>
              </w:rPr>
              <w:t>-</w:t>
            </w:r>
            <w:r>
              <w:rPr>
                <w:rStyle w:val="IndexLink"/>
              </w:rPr>
              <w:t>119</w:t>
            </w:r>
            <w:r>
              <w:rPr>
                <w:rStyle w:val="IndexLink"/>
                <w:rtl w:val="true"/>
              </w:rPr>
              <w:tab/>
            </w:r>
            <w:r>
              <w:rPr>
                <w:rStyle w:val="IndexLink"/>
              </w:rPr>
              <w:t>349</w:t>
            </w:r>
          </w:hyperlink>
        </w:p>
        <w:p>
          <w:pPr>
            <w:pStyle w:val="Contents4"/>
            <w:tabs>
              <w:tab w:val="clear" w:pos="8176"/>
              <w:tab w:val="right" w:pos="9026" w:leader="dot"/>
            </w:tabs>
            <w:rPr/>
          </w:pPr>
          <w:hyperlink w:anchor="__RefHeading___Toc880772_2142443653">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880774_2142443653">
            <w:r>
              <w:rPr>
                <w:webHidden/>
                <w:rStyle w:val="IndexLink"/>
                <w:rtl w:val="true"/>
              </w:rPr>
              <w:t>ترجمه</w:t>
            </w:r>
            <w:r>
              <w:rPr>
                <w:rStyle w:val="IndexLink"/>
                <w:rtl w:val="true"/>
              </w:rPr>
              <w:tab/>
            </w:r>
            <w:r>
              <w:rPr>
                <w:rStyle w:val="IndexLink"/>
              </w:rPr>
              <w:t>349</w:t>
            </w:r>
          </w:hyperlink>
        </w:p>
        <w:p>
          <w:pPr>
            <w:pStyle w:val="Contents4"/>
            <w:tabs>
              <w:tab w:val="clear" w:pos="8176"/>
              <w:tab w:val="right" w:pos="9026" w:leader="dot"/>
            </w:tabs>
            <w:rPr/>
          </w:pPr>
          <w:hyperlink w:anchor="__RefHeading___Toc880776_2142443653">
            <w:r>
              <w:rPr>
                <w:webHidden/>
                <w:rStyle w:val="IndexLink"/>
                <w:rtl w:val="true"/>
              </w:rPr>
              <w:t>تفسير</w:t>
            </w:r>
            <w:r>
              <w:rPr>
                <w:rStyle w:val="IndexLink"/>
                <w:rtl w:val="true"/>
              </w:rPr>
              <w:tab/>
            </w:r>
            <w:r>
              <w:rPr>
                <w:rStyle w:val="IndexLink"/>
              </w:rPr>
              <w:t>349</w:t>
            </w:r>
          </w:hyperlink>
        </w:p>
        <w:p>
          <w:pPr>
            <w:pStyle w:val="Contents4"/>
            <w:tabs>
              <w:tab w:val="clear" w:pos="8176"/>
              <w:tab w:val="right" w:pos="9026" w:leader="dot"/>
            </w:tabs>
            <w:rPr/>
          </w:pPr>
          <w:hyperlink w:anchor="__RefHeading___Toc880778_2142443653">
            <w:r>
              <w:rPr>
                <w:webHidden/>
                <w:rStyle w:val="IndexLink"/>
                <w:rtl w:val="true"/>
              </w:rPr>
              <w:t>نكته ها</w:t>
            </w:r>
            <w:r>
              <w:rPr>
                <w:rStyle w:val="IndexLink"/>
                <w:rtl w:val="true"/>
              </w:rPr>
              <w:tab/>
            </w:r>
            <w:r>
              <w:rPr>
                <w:rStyle w:val="IndexLink"/>
              </w:rPr>
              <w:t>350</w:t>
            </w:r>
          </w:hyperlink>
        </w:p>
        <w:p>
          <w:pPr>
            <w:pStyle w:val="Contents3"/>
            <w:tabs>
              <w:tab w:val="clear" w:pos="8459"/>
              <w:tab w:val="right" w:pos="9026" w:leader="dot"/>
            </w:tabs>
            <w:rPr/>
          </w:pPr>
          <w:hyperlink w:anchor="__RefHeading___Toc880780_2142443653">
            <w:r>
              <w:rPr>
                <w:webHidden/>
                <w:rStyle w:val="IndexLink"/>
                <w:rtl w:val="true"/>
              </w:rPr>
              <w:t xml:space="preserve">آیه </w:t>
            </w:r>
            <w:r>
              <w:rPr>
                <w:rStyle w:val="IndexLink"/>
              </w:rPr>
              <w:t>120</w:t>
            </w:r>
            <w:r>
              <w:rPr>
                <w:rStyle w:val="IndexLink"/>
                <w:rtl w:val="true"/>
              </w:rPr>
              <w:t>-</w:t>
            </w:r>
            <w:r>
              <w:rPr>
                <w:rStyle w:val="IndexLink"/>
              </w:rPr>
              <w:t>123</w:t>
            </w:r>
            <w:r>
              <w:rPr>
                <w:rStyle w:val="IndexLink"/>
                <w:rtl w:val="true"/>
              </w:rPr>
              <w:tab/>
            </w:r>
            <w:r>
              <w:rPr>
                <w:rStyle w:val="IndexLink"/>
              </w:rPr>
              <w:t>352</w:t>
            </w:r>
          </w:hyperlink>
        </w:p>
        <w:p>
          <w:pPr>
            <w:pStyle w:val="Contents4"/>
            <w:tabs>
              <w:tab w:val="clear" w:pos="8176"/>
              <w:tab w:val="right" w:pos="9026" w:leader="dot"/>
            </w:tabs>
            <w:rPr/>
          </w:pPr>
          <w:hyperlink w:anchor="__RefHeading___Toc880782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880784_2142443653">
            <w:r>
              <w:rPr>
                <w:webHidden/>
                <w:rStyle w:val="IndexLink"/>
                <w:rtl w:val="true"/>
              </w:rPr>
              <w:t>ترجمه</w:t>
            </w:r>
            <w:r>
              <w:rPr>
                <w:rStyle w:val="IndexLink"/>
                <w:rtl w:val="true"/>
              </w:rPr>
              <w:tab/>
            </w:r>
            <w:r>
              <w:rPr>
                <w:rStyle w:val="IndexLink"/>
              </w:rPr>
              <w:t>352</w:t>
            </w:r>
          </w:hyperlink>
        </w:p>
        <w:p>
          <w:pPr>
            <w:pStyle w:val="Contents4"/>
            <w:tabs>
              <w:tab w:val="clear" w:pos="8176"/>
              <w:tab w:val="right" w:pos="9026" w:leader="dot"/>
            </w:tabs>
            <w:rPr/>
          </w:pPr>
          <w:hyperlink w:anchor="__RefHeading___Toc880786_2142443653">
            <w:r>
              <w:rPr>
                <w:webHidden/>
                <w:rStyle w:val="IndexLink"/>
                <w:rtl w:val="true"/>
              </w:rPr>
              <w:t>تفسير</w:t>
            </w:r>
            <w:r>
              <w:rPr>
                <w:rStyle w:val="IndexLink"/>
                <w:rtl w:val="true"/>
              </w:rPr>
              <w:tab/>
            </w:r>
            <w:r>
              <w:rPr>
                <w:rStyle w:val="IndexLink"/>
              </w:rPr>
              <w:t>352</w:t>
            </w:r>
          </w:hyperlink>
        </w:p>
        <w:p>
          <w:pPr>
            <w:pStyle w:val="Contents4"/>
            <w:tabs>
              <w:tab w:val="clear" w:pos="8176"/>
              <w:tab w:val="right" w:pos="9026" w:leader="dot"/>
            </w:tabs>
            <w:rPr/>
          </w:pPr>
          <w:hyperlink w:anchor="__RefHeading___Toc880788_2142443653">
            <w:r>
              <w:rPr>
                <w:webHidden/>
                <w:rStyle w:val="IndexLink"/>
                <w:rtl w:val="true"/>
              </w:rPr>
              <w:t>نكته ها</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79_191593"/>
      <w:bookmarkStart w:id="1" w:name="pg15079_191593"/>
      <w:bookmarkEnd w:id="1"/>
    </w:p>
    <w:p>
      <w:pPr>
        <w:pStyle w:val="Heading2"/>
        <w:numPr>
          <w:ilvl w:val="1"/>
          <w:numId w:val="1"/>
        </w:numPr>
        <w:rPr/>
      </w:pPr>
      <w:bookmarkStart w:id="2" w:name="pg15079_191593"/>
      <w:bookmarkStart w:id="3" w:name="__RefHeading___Toc88005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0056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79_191597"/>
    </w:p>
    <w:p>
      <w:pPr>
        <w:pStyle w:val="Heading2"/>
        <w:numPr>
          <w:ilvl w:val="1"/>
          <w:numId w:val="1"/>
        </w:numPr>
        <w:rPr/>
      </w:pPr>
      <w:bookmarkStart w:id="8" w:name="__RefHeading___Toc880058_2142443653"/>
      <w:bookmarkStart w:id="9" w:name="_Toc3"/>
      <w:bookmarkEnd w:id="7"/>
      <w:bookmarkEnd w:id="8"/>
      <w:r>
        <w:rPr>
          <w:rtl w:val="true"/>
        </w:rPr>
        <w:t>سوره توبه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80060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79_191599"/>
      <w:bookmarkStart w:id="13" w:name="pg15079_191599"/>
      <w:bookmarkEnd w:id="13"/>
    </w:p>
    <w:p>
      <w:pPr>
        <w:pStyle w:val="Heading3"/>
        <w:numPr>
          <w:ilvl w:val="2"/>
          <w:numId w:val="1"/>
        </w:numPr>
        <w:rPr/>
      </w:pPr>
      <w:bookmarkStart w:id="14" w:name="pg15079_191599"/>
      <w:bookmarkStart w:id="15" w:name="__RefHeading___Toc880062_2142443653"/>
      <w:bookmarkStart w:id="16" w:name="_Toc5"/>
      <w:bookmarkEnd w:id="14"/>
      <w:bookmarkEnd w:id="15"/>
      <w:r>
        <w:rPr>
          <w:rtl w:val="true"/>
        </w:rPr>
        <w:t xml:space="preserve">آیه </w:t>
      </w:r>
      <w:r>
        <w:rPr/>
        <w:t>1</w:t>
      </w:r>
      <w:r>
        <w:rPr>
          <w:rtl w:val="true"/>
        </w:rPr>
        <w:t>-</w:t>
      </w:r>
      <w:r>
        <w:rPr/>
        <w:t>4</w:t>
      </w:r>
      <w:bookmarkEnd w:id="16"/>
    </w:p>
    <w:p>
      <w:pPr>
        <w:pStyle w:val="Heading4"/>
        <w:numPr>
          <w:ilvl w:val="3"/>
          <w:numId w:val="1"/>
        </w:numPr>
        <w:rPr/>
      </w:pPr>
      <w:bookmarkStart w:id="17" w:name="__RefHeading___Toc880064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فَسيحُوا فِي اْلأَرْضِ  أَرْبَعَةَ  أَشْهُرٍ وَ اعْلَمُوا أَنَّكُمْ  غَيْرُ مُعْجِزِي اللّهِ  وَ أَنَّ  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 اْلأَكْبَرِ أَنَّ  اللّهَ  بَريءٌ مِنَ  الْمُشْرِكينَ  وَ رَسُولُهُ  فَإِنْ  تُبْتُمْ  فَهُوَ خَيْرٌ لَكُمْ  وَ إِنْ  تَوَلَّيْتُمْ  فَاعْلَمُوا أَنَّكُمْ  غَيْرُ مُعْجِزِي اللّهِ  وَ 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880066_2142443653"/>
      <w:bookmarkStart w:id="20" w:name="_Toc7"/>
      <w:bookmarkEnd w:id="19"/>
      <w:r>
        <w:rPr>
          <w:rtl w:val="true"/>
        </w:rPr>
        <w:t>ترجمه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سوى خدا وپيامبر او، به كسانى از مشركان است كه با آنها عهد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داريد كه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سير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مى خواهيد برويد، وبينديشيد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وبدانيد شما نمى توانيد خدا را 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خواركننده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اعلامى است از ناحيه خدا وپيامبرش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وپيامبرش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توبه كنيد، براى شما بهتر است واگر سرپيچى نماييد، بدانيد شما نمى توانيد خدا را ناتوان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وكافران را به مجازات دردناك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از مشركان كه با آنها عهد بستيد، وچيزى از آن را در حقّ  شما فروگذار نكردند، واحدى را ضدّ شما تقويت ننمودند؛ پيمان آنان را تا پايان مدتشان محترم بشمريد؛ زيرا خداوند پرهيزكاران را دوست دارد</w:t>
      </w:r>
      <w:r>
        <w:rPr>
          <w:rFonts w:eastAsia="IRNazanin" w:cs="IRNazanin"/>
          <w:color w:val="111111"/>
          <w:sz w:val="28"/>
          <w:szCs w:val="28"/>
          <w:rtl w:val="true"/>
          <w:lang w:bidi="fa-IR"/>
        </w:rPr>
        <w:t>.</w:t>
      </w:r>
    </w:p>
    <w:p>
      <w:pPr>
        <w:pStyle w:val="Heading4"/>
        <w:numPr>
          <w:ilvl w:val="3"/>
          <w:numId w:val="1"/>
        </w:numPr>
        <w:rPr/>
      </w:pPr>
      <w:bookmarkStart w:id="21" w:name="__RefHeading___Toc880068_2142443653"/>
      <w:bookmarkStart w:id="22" w:name="_Toc8"/>
      <w:bookmarkEnd w:id="21"/>
      <w:r>
        <w:rPr>
          <w:rtl w:val="true"/>
        </w:rPr>
        <w:t>تفسير</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برائت خدا وپيامبر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الغاى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مشركان پيمان شكن، مهلت چهارماه براى تعيين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بردارى از بت پرستى يا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بيزارى از ناحيه خدا وپيامبر در روز عيد قربان وقتال با آنان مگر با مشركان پايبند به تعهد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دعوت اسلام گروه هاى مختلفى وجود داشتند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يك از آنها طبق موضع گيرى هايشان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پيمانى نداشتند </w:t>
      </w:r>
    </w:p>
    <w:p>
      <w:pPr>
        <w:pStyle w:val="BookText"/>
        <w:rPr/>
      </w:pPr>
      <w:r>
        <w:rPr>
          <w:rFonts w:ascii="IRNazanin" w:hAnsi="IRNazanin" w:eastAsia="IRNazanin"/>
          <w:color w:val="111111"/>
          <w:sz w:val="28"/>
          <w:sz w:val="28"/>
          <w:szCs w:val="28"/>
          <w:rtl w:val="true"/>
          <w:lang w:bidi="fa-IR"/>
        </w:rPr>
        <w:t>وپيامبر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نيز هيچ گونه تعهدى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هاى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 پيمان ترك مخاصمه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اين پيمان ها بعضى داراى مدت معين بود وبعضى مدتى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بعضى از طوايفى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 بودند، يك جانبه وبدون هيچ مجوّزى پيمانشان را به خاطر همكارى آشكار با دشمنان اسلام شكستند ويا در صدد از ميان بردن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همانند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در مقابل آنان شدت عمل به خرج داد وهمه را از مدينه طرد كرد، ولى قسمتى از پيمان ها هنوز به قوت خود باقى بود، اعم از پيمان هاى مدت دار وبدون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اول مورد بحث به تمام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كند كه هر گونه پيمانى با مسلمانان داشته اند لغو خواهد شد ومى گويد اين اعلام برائت وبيزارى خداوند وپيامبرش از مشركانى كه با آنان عهد بسته ايد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برائة من الله ورسوله الى الذين عاهدتم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آن ها يك مهلت چهار ماهه قائل مى شود كه در اين مدت بيانديشند ووضع خود را روشن سازند وپس از انقضاى چهار ماه يا بايد دست از آيين بت پرستى بكشند يا آماده پيكار گردند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در زمين آزادانه به هر كجا مى خواهيد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از چهار ماه وضع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فى الارض اربعة اشهر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در اسلام مخصوصا اهميت فوق العاده اى به مسأله وفاى به عهد وپايبند بودن به پيمان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برابر كافران ودشمنان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با اين حال اين سؤال پيش مى آيد كه چگونه قرآن دستور مى دهد پيمان مشركان يك جانبه لغو گردد؟</w:t>
      </w:r>
    </w:p>
    <w:p>
      <w:pPr>
        <w:pStyle w:val="BookText"/>
        <w:rPr/>
      </w:pPr>
      <w:r>
        <w:rPr>
          <w:rFonts w:ascii="IRNazanin" w:hAnsi="IRNazanin" w:eastAsia="IRNazanin"/>
          <w:color w:val="111111"/>
          <w:sz w:val="28"/>
          <w:sz w:val="28"/>
          <w:szCs w:val="28"/>
          <w:rtl w:val="true"/>
          <w:lang w:bidi="fa-IR"/>
        </w:rPr>
        <w:t>پاسخ اين سؤال با توجه با امور زير روشن مى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به طورى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اين لغو پيمان بدون مقدمه نبوده است، بلكه از آنها قراين ونشانه هايى بر نقض پيمان آشكار شده بود وآنان آماده بودند در صورت توانايى بدون كمترين اعتنا به پيمان هايى كه با مسلمانان دارند، ضربه كارى را بر آنان وارد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كاملاً منطقى است كه اگر انسان ببيند دشمن خود را آماده براى شكستن پيمان مى كند پيش از آنكه غافلگير شود اعلام لغو پيمان كرده ودر برابر او به پا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پيمان هايى كه به خاطر شرايط  خاص بر قوم وملتى تحميل مى شود وآنها خود را ناگزير از پذيرش آن مى بينند، چه مانعى دارد كه پس از قدرت وتوانايى اين گونه پيمان ها را به طور يك جانبه لغو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بت پرستى نه يك مذهب بود نه يك مكتب عاقلانه، بلكه يك روش خرافى وموهوم وخطرناك بود كه مى بايست سرانجام از جامعه انسانى برچيده شود، به علاوه مى بينيم لغو پيمان مشركان به شكل غافلگيرانه صورت نگرفت، بلكه چهار ماه به آنان مهلت داده شد ودر مركز اجتماع عمومى حجاز، يعنى روز عيد قربان در كنار خانه كعبه اين موضوع به آگاهى همه رسانده شد تا فرصت كافى براى فكر وانديشه بيشتر پيدا كنند، شايد دست از اين آيين خرافى كه مايه عقب ماندگى وپراكندگى وجهل وخباثت است بردارند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خداى عز وجل فسيحوا فى الارض أربعة أشهر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عشرون من ذي الحجة والمحرم وصفر وشهر ربيع الاول وعشر من ربيع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چهار ماه بيست روز از آخر ذيحجه وتمام محرم وصفر وماه ربيع الاول وده روز اول ربيع الاخر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 است از ماه رجب ذى القعده وذى الحجه ومحرم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مفسران در باره منظور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است، اما آنچه از بسيارى از روايات استفاده مى شود اين است كه منظور از آن روز دهم ذى الحجه، روز عيد قربان وبه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يافتن مدت چهار ماه تا روز دهم ماه ربيع الثانى طبق آنچه در منابع اسلامى آمده، دليل ديگرى بر اين موضوع است، به علاوه در روز عيد قربان در واقع قسمت اصلى اعمال حج پايان مى يابد، از اين رو روز حج مى توان به آن اطلاق كرد</w:t>
      </w:r>
      <w:r>
        <w:rPr>
          <w:rFonts w:eastAsia="IRNazanin" w:cs="IRNazanin"/>
          <w:color w:val="111111"/>
          <w:sz w:val="28"/>
          <w:szCs w:val="28"/>
          <w:rtl w:val="true"/>
          <w:lang w:bidi="fa-IR"/>
        </w:rPr>
        <w:t>.</w:t>
      </w:r>
      <w:r>
        <w:rPr>
          <w:rStyle w:val="FootnoteAnchor"/>
          <w:rtl w:val="true"/>
        </w:rPr>
        <w:footnoteReference w:id="5"/>
      </w:r>
      <w:bookmarkStart w:id="23" w:name="pg15079_191602"/>
    </w:p>
    <w:p>
      <w:pPr>
        <w:pStyle w:val="BookText"/>
        <w:rPr/>
      </w:pPr>
      <w:bookmarkEnd w:id="2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چرا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به خاطر آن است كه در آن سال همه گروه ها اعم از مسلمانان وبت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سنتى كه از قديم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شركت كرده بودند، ولى اين كار در سال هاى بعد به كلى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تفسير فوق كه در روايات اسلامى نيز آمده تفسير ديگرى نيز وجود دارد وآن اين كه منظور از آن مراسم حج است، در مقابل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نيز در پاره اى از روايات آمده است وهيچ مانعى ندارد كه هر دو علت توأما سبب اين نامگذارى شده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پيمان مدت دار داشتند؟ از گفتار مورخان وبعضى مفسران چنين استفاده مى شود كه آنها گروهى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نه ماه از مدت پيمان ترك مخاصمه آنها باقى مانده بود وچون به مواد پيمان وفادار مانده بودند ودر تقويت دشنان اسلام شركت نداشتند،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مدت نسبت به پيمانشان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طايفه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اين گروه كه پيمانشان مدت داشت دانسته اند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4" w:name="__RefHeading___Toc880070_2142443653"/>
      <w:bookmarkStart w:id="25" w:name="_Toc9"/>
      <w:bookmarkEnd w:id="24"/>
      <w:r>
        <w:rPr>
          <w:rtl w:val="true"/>
        </w:rPr>
        <w:t>نكته ها</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ينزل بسم الله الرحمن الرحيم على رأس سورة برائة بسم الله للامان والرحمة ونزلت برائة لرفع الامان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بسم الله الرحمن الرحيم در اول سوره برائت نازل نشده، زيرا بسم الله براى امان ورحمت است وسوره برائت براى برداشتن امان به وسيله شمشير نازل شده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يا به جهت آن است كه سوره توبه تتمه سوره انفال است يا به جهت آن است كه اين سوره برائت نامه است وبا رحمت سازگار نيست؛ جهت اول درست نيست زيرا سوره انفال در اوايل هجرت ودر جنگ بدر نازل شده است، ليكن سوره توبه در اواخر هجرت نازل شده است، البته محتواى هر دو سوره هماهنگ است كه اعلام برائت از مشركان ولغو پيمان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نوع آن دارد كه آيات بعدى آن را بيان مى كند وآن اين كه پيمانشان كان لم يكن است وتا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اگر به راه حق باز نگردند تار ومار خواهند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برائت از مشركان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صورت قضيه خارجيه كه امر موسمى ومقطعى است نسبت به مشركانى كه تعهد عدم تعرض بستند وبعد عهدشكنى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كريم به مسلمانان دستور مى دهد كه از آنها بيزارى بجوييد وبه آنان چهار ماه مهلت دهيد، ليكن بعد از پايان چهار ماه شما نيز هيچ گونه تعهدى نسبت به آنان نداشته باشيد ودر برابر قتال آنان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برائت قضيه حقيقيه است كه يك اعلان عمومى نسبت به همه مردم جهان است كه مسلمانان بايد از مشركان بيزار باشند چه تعهد نسبت به آنان داشته باشيد چه نداشته باشيد؛ كه اين نوع از برائت قانون اسلام است وتا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واذان من الله ورسوله الى الناس يوم الحج الاكبر انّ  الله برىء من المشركين ورسوله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كمالات وفضايل فراوانى دارد، ليكن در باره هيچ يك از كمالات موضوع اسوه بودن آن حضرت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برائت از مشركان همين بس كه وقتى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بيزارى جست قرآن كريم موضوع اسوه بودن آن حضرت را براى مسلمانان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لكم اسوة فى ابراهيم والذين معه اذ قالوا لقومهم انّا براء منكم ومما تعبدون من دون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 گروهى به او ايمان آوردند، ليكن گروهى مانند زمامداران كفر وستم مانع ابلاغ رسالت پيامبر اكرم شدند كه در مكه معظمه انواع اذيت وآزارها را بر پيامبر تحميل كردند تا اينكه پيامبر به مدينه هجرت كرد وچندين جنگ بر پيامبر تحميل شد مانند جنگ بدر، تا اينكه به سال هشت از هجرت رسيد، يك تعهد ميان حكومت مركزى اسلام ومشركان برگزار شد، ليكن آنها نقض عهد كردند، در سال نهم از هجرت بخش اول سوره توبه نازل شد كه اعلام برائت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آنان عهدشكنى كردند تا چهار ماه به آنان مهلت دهيد وبه آنان اعلام كنيد </w:t>
      </w:r>
    </w:p>
    <w:p>
      <w:pPr>
        <w:pStyle w:val="BookText"/>
        <w:rPr/>
      </w:pPr>
      <w:r>
        <w:rPr>
          <w:rFonts w:ascii="IRNazanin" w:hAnsi="IRNazanin" w:eastAsia="IRNazanin"/>
          <w:color w:val="111111"/>
          <w:sz w:val="28"/>
          <w:sz w:val="28"/>
          <w:szCs w:val="28"/>
          <w:rtl w:val="true"/>
          <w:lang w:bidi="fa-IR"/>
        </w:rPr>
        <w:t>كه ديگر هيچ پيمان وتعهدى نسبت به آنان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كه مسلمانان را مى كشتند اگر مسلمانان هم آنان را مى كشتند، در حد عدل بود در حالى كه خداوند مسلمانان را به بالاتر از عدل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 بالعدل والاحسان ؛ يعنى آنان بدون اعلان قبلى با شما جنگ كردند شما نيز اگر بدون اعلان قبلى آنان را بكشيد اين عدل است، اما اگر قبلاً به ايشان اعلان كنيد كه ديگر نسبت به آنان پيمانى نداريد وچهار ماه هم به آنها مهلت دهيد اين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پايان چهار ماه اگر مسلمانان در برابر آنان سكوت كنند اين كار، خودش ظلم است نسبت به مسلمانان ديگر ونسبت به خودشان؛ زيرا نبايد در برابر ظالم سكوت كرد، از اين رو دستور به قتال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چند چيز را بدانيد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غير معجزى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مخزى الكافرين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الذين كفروا بعذاب اليم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مشابه اين مطلب را در سوره زمر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فاذاقهم الله الخزى فى الحياة الدنيا ولعذاب الاخرة اكبر لو كانوا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از نظر حقوقى، موظفيم به پيمان وفادار باشيم، ولى برائت قلبى از مشركان ومنحرفان، يك اصل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برائة من الله ورسوله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حرمت اين ماه ها آن است كه مردم در اين مدت در امان باشند وقتل وكشتار آنان ممنوع باشد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ابطال قراردادها وپيمان ها، به دشمن فرصت دهيد تا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مشركان در اين چهار ماه به اسلام گرويدند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اعطاى آزادى رفت وآمد وسير وسياحت به مشركان صدر اسلام، در ظرف مهلت چهارماهه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فى الارض أربعة اشهر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سيحوا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 كردن است وامر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اباحه واعطاى آزادى سير وسياحت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يك حكم سياسى وحكومتى است؛ زيرا اگر اعلام برائت از جمله احكام متعارف بود در برخى از آيات اطاعت رسول را در رديف اطاعت خداوند ودر آيه مورد بحث برائت رسول را در كنار برائت خداوند ذكر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واطيعوا الرسول و انّ  الله برىء من المشركين ورسوله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چند گروه هستند ومسلمانان در برابر هر يك وظيفه اى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مشركانى هستند كه هيچ تعهدى نسپردند شما نيز نسبت به آنان هيچ گونه تعهدى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مشركانى كه تعهد سپردند نقض عهد نكنند شما مسلمانان نيز نقض عهد نكنيد، ليكن اگر احساس كرديد نقض عهد مى كنند شما نيز پيمان خود را لغو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تخافن من قوم خيانة فانبذ اليهم على سواء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كارى به كار شما ندارند شما نيز به آنها كار نداشته باشيد حتى مى توانيد به آنان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ينهاكم الله عن الذين لم يقاتلوكم ولم يخرجوكم من دياركم ان تبرّوهم وتقسطوا اليهم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هر وقت بتوانند نقض عهد مى كنند شما نيز بعد از انقضاى چهار ماه مهلت نقض عهد كنيد وبا آنها قتال كنيد ودر اين صورت علاوه بر اعلام برائت بايد با آنان به قتال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انسلخ الاشهر حرم فاقتلوا المشركين حيث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اين لزوم قتال را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بيان كرد كه اينها به هيچ تعهدى احترام نمى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واين يظهروا عليكم لا يرقبوا فيكم الاّ ولا 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مسلمانان نسبت به اين گروه چهار ماه مهلت بدهيد تا شايد به عقل بيايند، ليكن بعد از انقضاى چهار ماه ديگر بايد در برابر تجاوز آنان پاسخ داد وبه قتال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مهلت چهار ماه مربوط  به همان زمان نزول آيه است، وگرنه در اين زمان اگر متجاوزى بخواهد تجاوز كند همانجا بايد پاسخش را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مشركان تعهد سپردند وبه عهد خود وفادار ماندند شما نيز عهد آنان را محترم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عاهدتم من المشركين ثم لم ينقصوكم شيئا ولم يظاهروا عليكم احدا فاتمّوا اليهم عهدهم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الى الناس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لازم بوده است به همه مردمى كه در آن روز در مكه حاضر مى شوند اين پيام ابلاغ شود تا غير مشركان نيز گواه بر اين موضوع باشند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تشويق وتهديد، هر دو استفاده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وان توليتم فاعلموا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اى كه در آن روز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الغاى پيمان مشركان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حق شركت آن ها در مراسم حج در سال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طواف افراد عريان وبرهنه كه تا آن زمان در ميان مشركان رايج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ورود مشركان در خانه خدا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از اضافه كردن جمله ولم يظاهروا عليكم احدا به جمله لم ينقصوكم شيئا بيان دو قسم نقض عهد يعنى مستقيم وغير 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 مستقيم مانند كشتن مسلمانان وغير مستقيم نظير كمك نظامى به كفار عليه مسلمين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كوتاهى معاهدين در عمل به مواد وشرايط  پيمان عدم تعرض، نقض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ينقصوكم شيئا </w:t>
      </w:r>
      <w:r>
        <w:rPr>
          <w:rFonts w:eastAsia="IRNazanin" w:cs="IRNazanin"/>
          <w:color w:val="111111"/>
          <w:sz w:val="28"/>
          <w:szCs w:val="28"/>
          <w:rtl w:val="true"/>
          <w:lang w:bidi="fa-IR"/>
        </w:rPr>
        <w:t>.</w:t>
      </w:r>
      <w:r>
        <w:rPr>
          <w:rStyle w:val="FootnoteAnchor"/>
          <w:rtl w:val="true"/>
        </w:rPr>
        <w:footnoteReference w:id="18"/>
      </w:r>
      <w:bookmarkStart w:id="26" w:name="pg15079_191607"/>
    </w:p>
    <w:p>
      <w:pPr>
        <w:pStyle w:val="Heading3"/>
        <w:numPr>
          <w:ilvl w:val="2"/>
          <w:numId w:val="1"/>
        </w:numPr>
        <w:rPr/>
      </w:pPr>
      <w:bookmarkStart w:id="27" w:name="__RefHeading___Toc880072_2142443653"/>
      <w:bookmarkStart w:id="28" w:name="_Toc10"/>
      <w:bookmarkEnd w:id="26"/>
      <w:bookmarkEnd w:id="27"/>
      <w:r>
        <w:rPr>
          <w:rtl w:val="true"/>
        </w:rPr>
        <w:t xml:space="preserve">آیه </w:t>
      </w:r>
      <w:r>
        <w:rPr/>
        <w:t>5</w:t>
      </w:r>
      <w:r>
        <w:rPr>
          <w:rtl w:val="true"/>
        </w:rPr>
        <w:t>-</w:t>
      </w:r>
      <w:r>
        <w:rPr/>
        <w:t>10</w:t>
      </w:r>
      <w:bookmarkEnd w:id="28"/>
    </w:p>
    <w:p>
      <w:pPr>
        <w:pStyle w:val="Heading4"/>
        <w:numPr>
          <w:ilvl w:val="3"/>
          <w:numId w:val="1"/>
        </w:numPr>
        <w:rPr/>
      </w:pPr>
      <w:bookmarkStart w:id="29" w:name="__RefHeading___Toc880074_2142443653"/>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إِنْ  يَظْهَرُوا عَلَيْكُمْ  لا يَرْقُبُوا فيكُمْ  إِلاًّ وَ لا ذِمَّةً  يُرْضُونَكُمْ  بِأَفْواهِهِمْ  وَ تَأْبى قُلُوبُهُمْ  وَ 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يَرْقُبُونَ  في مُؤْمِنٍ  إِلاًّ وَ لا ذِمَّةً  وَ أُولئِكَ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880076_2142443653"/>
      <w:bookmarkStart w:id="32" w:name="_Toc12"/>
      <w:bookmarkEnd w:id="31"/>
      <w:r>
        <w:rPr>
          <w:rtl w:val="true"/>
        </w:rPr>
        <w:t>ترجمه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هاى حرام پايان گرفت، مشركان را هر جا يافتيد به قتل برسانيد؛ وآنان را اسير سازيد ومحاصره كنيد ودر هر كمينگاه، بر سر راه آنان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توبه كنند، ونماز را بر پا دارند، وزكات را بپردازند، آنها را رها سازيد؛ زيرا خداوند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يكى از مشركان از تو پناهندگى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بينديشد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به محل امنش برسان، چرا كه آنها گروهى ناآگاهند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براى مشركان پيمانى نزد خدا ورسول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آنها همواره آماده شكستن پيمانشان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نزد مسجدالحرام با آنان پيمان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 خود را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برابر شما وفادار باشند، شما نيز وفادارى كنيد، كه خداوند پرهيزگاران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مشركان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اگر بر شما غالب شوند، نه ملاحظه خويشاوندى با شما را مى كنند، ونه پيمان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زبان خود خشنود مى كنند، ولى دلهايشان ابا دارد؛ وبيشتر آنان فرمانبردار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آيات خدا را به بهاى كمى فروختند؛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 آنها اعمال بدى انجام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درباره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هيچ فرد باايمانى رعايت خويشاوندى وپيمان را نمى كنند؛ وآنان همان تجاوزكارانند</w:t>
      </w:r>
      <w:r>
        <w:rPr>
          <w:rFonts w:eastAsia="IRNazanin" w:cs="IRNazanin"/>
          <w:color w:val="111111"/>
          <w:sz w:val="28"/>
          <w:szCs w:val="28"/>
          <w:rtl w:val="true"/>
          <w:lang w:bidi="fa-IR"/>
        </w:rPr>
        <w:t xml:space="preserve">. </w:t>
      </w:r>
      <w:bookmarkStart w:id="33" w:name="pg15079_191608"/>
    </w:p>
    <w:p>
      <w:pPr>
        <w:pStyle w:val="Heading4"/>
        <w:numPr>
          <w:ilvl w:val="3"/>
          <w:numId w:val="1"/>
        </w:numPr>
        <w:rPr/>
      </w:pPr>
      <w:bookmarkStart w:id="34" w:name="__RefHeading___Toc880078_2142443653"/>
      <w:bookmarkStart w:id="35" w:name="_Toc13"/>
      <w:bookmarkEnd w:id="33"/>
      <w:bookmarkEnd w:id="34"/>
      <w:r>
        <w:rPr>
          <w:rtl w:val="true"/>
        </w:rPr>
        <w:t>تفسير</w:t>
      </w:r>
      <w:bookmarkEnd w:id="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قتال با مشركان در هر مكان وزمان بعد از پايان يافتن چهار ماه حرام وعدم قتال با آنان در صورت ظاهر شدن توبه به وسيله اقامه نماز وپرداخت زكات، پناه دادن به مشركان خواهان تحقيق در پيرامون اسلام، لزوم قتال با مشركان پيمان شكن جز مشركان پايبند به تعهد در نزد مسجدالحرام، عدم مراعات خويشاوندى وپيمان از ناحيه مشركان نسبت به مسلمانان در صورت پيروزى مشركان، فسق مشركان به جهت انتخاب دنيا، باز داشتن مردم از راه خدا ومتجاوز بودن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وظيفه مسلمانان پس از پايان مدت مهلت مشركان، يعنى چهار ماه بيان شده است وشديدترين دستور را در باره آنها صادر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ماه هاى حرام پايان گيرد، بت پرستان را هر كجا يافتيد 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انسلخ الاشهر الحرم فاقتلوا المشركين حيث وجدتموهم ،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بگيريد واسير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وخذوهم ، وآن ها را در حلقه محاصره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واحصروهم ودر كمين آنها در هر نقطه اى بنشينيد وراه ها را بر آنها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واقعدوا لهم كل مرصد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چهار دستور خشن در مورد آنها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راه ها، محاصره كردن، اسير ساختن وبالاخره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اين است كه چهار موضوع به صورت يك امر تخييرى نيست، بلكه با در نظر گرفتن شرايط  محيط  وزمان ومكان واشخاص مورد نظر، بايد هر يك از اين امور كه مناسب تشخيص داده شود،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اسارت ومحاصره كردن وبستن راه بر آنها در فشار كافى قرار گيرند از اين راه بايد وارد شد واگر چاره اى جز قتل نبود كشتن آنها مجاز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شدت عمل به خاطر آن است كه برنامه اسلام ريشه كن ساختن بت پرستى از روى كره زمين بوده وبت پرستى مذهب وآيين نيست كه محترم شمرده شود، بلكه انحطاط  وخرافه وانحراف وبيمارى است كه به هر حال وبه هر قيمت بايد ريشه كن گردد، ولى اين شدت خشونت به مفهوم اين نيست كه راه بازگشت به روى آنها بسته شده باشد، بلكه در هر حال ودر هر لحظه بخواهند مى توانند جهت خود را تغيير دهند، از اين رو بلافاصله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توبه كنند وبه سوى حق بازگردند ونماز را بر پا دارند وزكات را ادا كنند، آنها را رها </w:t>
      </w:r>
      <w:bookmarkStart w:id="36" w:name="pg15079_191609"/>
    </w:p>
    <w:p>
      <w:pPr>
        <w:pStyle w:val="BookText"/>
        <w:rPr/>
      </w:pPr>
      <w:bookmarkEnd w:id="36"/>
      <w:r>
        <w:rPr>
          <w:rFonts w:ascii="Amiri" w:hAnsi="Amiri" w:eastAsia="Amiri" w:cs="Amiri"/>
          <w:color w:val="111111"/>
          <w:sz w:val="28"/>
          <w:sz w:val="28"/>
          <w:szCs w:val="28"/>
          <w:rtl w:val="true"/>
          <w:lang w:bidi="ar-SA"/>
        </w:rPr>
        <w:t>سازيد ومزاحمشان نشويد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تابوا واقاموا الصلوة وءاتوا الزكوة فخلوا سبيلهم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را در آيه بعد با دستور ديگرى تكميل مى كند تا ترديدى باقى نماند كه هدف اسلام از اين دستور تعميم توحيد وآيين حق وعدالت است، نه استعمار واستثمار وقبضه كردن اموال يا سرزمين هاى ديگران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بت پرستان از تو درخواست پناهندگى كند به او پناه بده تا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احد من المشركين استجارك فاجره حتى يسمع كلام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مى كند كه او را پس از پايان مدت مطالعه به جايگاه امن وامانش برسان تا كسى در اثناى راه مزاحم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ابلغه مأمنه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گروهى كه با جمله الا الذين عاهدتم عند المسجدالحرام استثنا شده اند، كدام گروه بوده اند، در ميان مفسران گفتگو است، ولى با توجه به آيات گذشته ظاهر اين است كه منظور همان قبايلى است كه به عهد وپيمانشان وفادار ماندند؛ يعنى طوايفى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آنها، ودر حقيقت اين جمله به منزله تأكيد نسبت به آيات گذشته است كه مسلمانان بايد به هوش باشند كه حساب اين گروه ها را از پيمان شكنان جدا كنند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7" w:name="__RefHeading___Toc880080_2142443653"/>
      <w:bookmarkStart w:id="38" w:name="_Toc14"/>
      <w:bookmarkEnd w:id="37"/>
      <w:r>
        <w:rPr>
          <w:rtl w:val="true"/>
        </w:rPr>
        <w:t>نكته ها</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مدينه موظف بودند بعد از ظهور تعهدشكنى مشركان چهار ماه به آنان مهلت دهند شايد به عقل بيايند، ليكن بعد از پايان پذيرفتن چهار ماه هيچ جا براى آنان امن نبود كه چهار حكم را قرآن كريم در اين مورد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ها، محاصره كردن، اسير كردن وكشتن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چند گروه از اين خطر در امان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عهد را رعايت كردند وپيمان شكنى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توبه كردند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تابوا واقاموا الصلوة واتوا الزكوة فخلوا سبيلهم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مى خواهند پناهنده شوند تا كلام وسخن الهى را بشنوند </w:t>
      </w:r>
    </w:p>
    <w:p>
      <w:pPr>
        <w:pStyle w:val="BookText"/>
        <w:rPr/>
      </w:pPr>
      <w:r>
        <w:rPr>
          <w:rFonts w:ascii="IRNazanin" w:hAnsi="IRNazanin" w:eastAsia="IRNazanin"/>
          <w:color w:val="111111"/>
          <w:sz w:val="28"/>
          <w:sz w:val="28"/>
          <w:szCs w:val="28"/>
          <w:rtl w:val="true"/>
          <w:lang w:bidi="fa-IR"/>
        </w:rPr>
        <w:t>با اين سه گروه نبايد قتال كرد، بلكه بايد به آنان امان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ذكر اين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وپرداخت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تمام مواردى كه ادعاى اسلام مشكوك به نظر برسد همان گونه كه در بت پرستان آن روز غالبا چنين بود انجام اين دو وظيفه بزرگ اسلامى را به عنوان نشانه براى اسلام آن ها قرار دهند يا اين كه آن ها نماز وزكات را به عنوان دو قانون الهى بپذيرند وبه آن گردن نهند وبه رسميت بشناسند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وفلسفه اصلى جنگ ومبارزه با كفار ومشركان، گرايش دادن آنان به سوى اسلام است نه نابود كردن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فخلّوا سبيلهم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وجايگاه بلند نماز وزكات در ميان ساير فرايض وتكاليف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تابوا واقاموا الصلوة وءاتوا الزكوة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تشكيلات اطلاعاتى مسلمانان بايد چنان باشد كه حتى توطئه گران را در خارج از مرزها زير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مرصد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را حتى هنگام جنگ هم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دين سماحت وبزرگوارى است، نه عقده گشايى 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تابوا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وان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عامل مهم بى ايمانى، جهل است وسرچشمه اصلى ايمان، علم وآگاهى است، از اين رو براى ارشاد وهدايت مردم بايد امكانات كافى براى مطالعه وانديشه در اختيار آن ها گذارد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كسى طلب پناه كرد به او پناه دهيد فاجره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اينكه به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است كه در پناه انسان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ان احد من المشركين ناسخ آيه قبل فاقتلوا المشركين نيست، بلكه مخصص آن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ثم ابلغه مأمنه دلالت بر اين مطلب دارد كه اسلام تا چه اندازه خواسته است </w:t>
      </w:r>
    </w:p>
    <w:p>
      <w:pPr>
        <w:pStyle w:val="BookText"/>
        <w:rPr/>
      </w:pPr>
      <w:r>
        <w:rPr>
          <w:rFonts w:ascii="IRNazanin" w:hAnsi="IRNazanin" w:eastAsia="IRNazanin"/>
          <w:color w:val="111111"/>
          <w:sz w:val="28"/>
          <w:sz w:val="28"/>
          <w:szCs w:val="28"/>
          <w:rtl w:val="true"/>
          <w:lang w:bidi="fa-IR"/>
        </w:rPr>
        <w:t>حريت مردم را در زندگى وكارهاى حياتى آنان حفظ  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وان احد من المشركين استجارك جمله معترضه است ميان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زيرا آيه كيف يكون للمشركين كه آيه هفتم است ادامه آيه پنجم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 جمله معترضه به جهت اهميت مسئله پناه دادن به مشركانى است كه مى خواهند در باره اسلام تحقيق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مهلت بده فقط  كلام خداوند را بشنوند نه چيزهاى ديگر به خاطر آن است كه مهمترين دليل ها در همان كلام خداست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يهود ومشركان بيشترين دشمنى را با مسلمانان دارند، از بيشتر آنان انتظار وفادارى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وفادارى به پيمان، مادامى كه طرف معاهده بر آن پايبند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فمااستقاموا لكم فاستقيموا لهم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دنياطلبى، زمينه ساز مبارزه با دين الهى وبازداشتن مردم از راه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بايات الله ثمنا قليلاً فصدوا عن سبيله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آيات پنجگانه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كسانى كه در درون مملكت اسلامى بر عليه مكتب ومملكت توطئه مى كنند به هر صورت كه ممكن باشد بايد تار ومار شوند ودست حكومت اسلامى بر آن ها باز است وخون چنين كسانى احترام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ان الله يحب المتقين تقواى سياسى واجتماعى است كه ناظر به وفاى به تعهدات مسلمانان است؛ يعنى اگر با آنان عهد وپيمان بستيد به عهد خود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عاهدتم عند المسجد الحرام فما استقاموا لكم فاستقيموا لهم ان الله يحب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ان الله يحب المتقين جمله واتقوا الله ان الله خبير بما تعملون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مائده است كه آن نيز تقواى سياسى را بيان مى كند؛ زيرا پيش از دستور به تقوا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كينه با قومى شما را وادار به غير عدالت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يجرمنكم شنئان قوم الا تعدلوا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سه مورد مى فرمايد خداوند متقين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المتقين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ودر سه مورد مى فرمايد خداوند با متقين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مع المتقين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اين دو تعبير در آن است كه در سه مورد نخست كه سخن از محبوبيت اهل تقواست مربوط  به وفاى به تعهدات است ودر سه مورد بعدى كه سخن از همراهى خداوند با متقين است مربوط  به قتال با كفار ومشركان وبذل جان در راه اسلام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 كه مى فرمايد كفار را بكشيد هر كجا يافتيد، آن است كه آنها هيچ مراعات خويشاوندى وپيمانى را نمى كنند؛ آنان خوش سخن هستند وبا چرب زبانى شما را راضى مى كنند، ليكن قلب آنان شما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يرضونكم بافواههم وتأبى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مطلب را در باره منافقان بيان كرد كه آنقدر خوب سخن مى گويند كه حتى پيامبر اكرم سخنان آنان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يقولوا تسمع لقولهم چون به عنوان دفاع از مملكت يا آزادى يا استقلال حرف 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مشركان فاسقند؛ واكثرهم 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مشركان فاسق اند چرا مى فرمايد اكثر آنان فاسق اند؟ 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فسق يك فسق سياسى است؛ يعنى اكثر مشركان به تعهدات وپيمان هاى خود پايبند نيستند وبه جهت عهدشكنى فاسق مى شوند، ليكن برخى از مشركان به عهد خود پايبند هستند كه لازم است مسلمانان نسبت به آنان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عاهدتم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فاتمّوا اليهم عهدهم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فسق عبادى را كه همه مشركان دارند در اينكه مؤمن به خداوند وقيامت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است؛ يعنى مشركان چگونه به عهد خود باقى هستند نه اينكه چگونه عهد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عهد بستن كه كارى ندارد بر تعهد باقى ماندن مهم است كه آنان به تعهد خود پايبند نيستند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احكامى كه در آيات سوره توبه نسبت به مشركان صادر شده مانند اعلام برائت از آنان </w:t>
      </w:r>
    </w:p>
    <w:p>
      <w:pPr>
        <w:pStyle w:val="BookText"/>
        <w:rPr/>
      </w:pPr>
      <w:r>
        <w:rPr>
          <w:rFonts w:ascii="IRNazanin" w:hAnsi="IRNazanin" w:eastAsia="IRNazanin"/>
          <w:color w:val="111111"/>
          <w:sz w:val="28"/>
          <w:sz w:val="28"/>
          <w:szCs w:val="28"/>
          <w:rtl w:val="true"/>
          <w:lang w:bidi="fa-IR"/>
        </w:rPr>
        <w:t>ووجوب قتال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حيث وجدتموهم اين سؤال را در ذهن مسلمانان وحتى مشركان ايجاد كرد كه مگر نبايد نسبت به عهد وپيمان باقى ماند پس چرا بايد مشركان را كشت ؟</w:t>
      </w:r>
    </w:p>
    <w:p>
      <w:pPr>
        <w:pStyle w:val="BookText"/>
        <w:rPr/>
      </w:pPr>
      <w:r>
        <w:rPr>
          <w:rFonts w:ascii="IRNazanin" w:hAnsi="IRNazanin" w:eastAsia="IRNazanin"/>
          <w:color w:val="111111"/>
          <w:sz w:val="28"/>
          <w:sz w:val="28"/>
          <w:szCs w:val="28"/>
          <w:rtl w:val="true"/>
          <w:lang w:bidi="fa-IR"/>
        </w:rPr>
        <w:t>پاسخ اينكه پيمان وتعهد يك عقد است مانند عقد بيع كه دوطرفه است نه ايقاع مانند طلاق كه يك طرفه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مى فرمايد مشركان را بكشيد هر كجا آنان را يافتيد به جهت آن است كه آنان پيمان شكنى كردند،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للمشركين عهد عندالله يا اينكه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وان يظهروا عليكم لايرقبوا فيكم يا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بدؤكم اول مرّة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ميان لايرقبوا فيكم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يرقبون فى مؤمن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آيه نخست مربوط  به مسلمانان همان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مخاطب آيه شريفه هستند فيكم وآيه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جامع است كه شامل همه مؤمنان مى شود؛ يعنى اصولاً مشركان نسبت به هيچ مؤمنى عهد وپيمان را رعايت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ونفصل الايات لقوم يعلمون به اين معنا نيست كه براى كسانى كه مى دانند تفصيل مى دهيم تا گفته شود اگر مى دانند پس چرا تفصيل مى دهيد وبيان مى كنيد، بلكه معناى آيه آن است كه آيات را تفصيل مى دهيم براى كسانى كه مى توانند بفهمند وبررسى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چگونه از مشركان برائت مى جويند ودستور قتال با آنان را صادر مى كنند؟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بر اساس عقد وعهد شكل مى گيرد در معاملات وتا انسان در امنيت نباشد نمى تواند به عقد وعهد خود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عقد وعهد از بين نرود ضامن اجرا لازم است، مسلمانان بر اساس اوفوا بالعهد ان العهد كان مسئولاً كه امر اخلاقى است به عهد خود وفا مى كنند وپشتوانه اين امر اخلاقى امر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يعلم بان الله يرى ، اما مشركان وقتى عهد وعقد مى بندند هيچ ضامن اجرا نسبت به عهد وعقد خود ندارند وقتى به قدرت رسيدند عهدشكنى مى كنند وبه هيچ عقد وعهدى كه بستند احترام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اين زمينه است كه خداوند دستور قتال با آنان را صادر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وان يظهروا عليكم لايرقبوا فيكم الا ولا ذمّة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صدر اسلام در رابطه با هيچ مؤمنين به عهد وپيمانى پايبند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لايرقبون فى مؤمن الاّ ولا ذمة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 وپيمان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نكره در سياق نفى بوده ومفيد عموم مى باشند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ديد كفار، بزرگ ترين جرم مسلمانان، همان ايمان به خداوند است وهمين بهانه خصومتشان با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يرقبون فى مؤمن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گاهى كار به مملكت يا ثروت شما ندارند، بلكه آنان مى خواهند شما را از دين برگردانند؛ لايزالون يقاتلونكم حتى يردّوكم عن دينكم ان استطاعوا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بروج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افرادى مؤمن ومتدين هستند از آنان انتقام گرفتند؛ وما نقموا منهم الا ان يؤمنوا بالله العزيز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مراعات حق هيچ مؤمنى را نمى كنند؛ لايرقبون فى مؤمن الاّ ولا ذمّة </w:t>
      </w:r>
      <w:r>
        <w:rPr>
          <w:rFonts w:eastAsia="IRNazanin" w:cs="IRNazanin"/>
          <w:color w:val="111111"/>
          <w:sz w:val="28"/>
          <w:szCs w:val="28"/>
          <w:rtl w:val="true"/>
          <w:lang w:bidi="fa-IR"/>
        </w:rPr>
        <w:t xml:space="preserve">. </w:t>
      </w:r>
      <w:bookmarkStart w:id="39" w:name="pg15079_191615"/>
    </w:p>
    <w:p>
      <w:pPr>
        <w:pStyle w:val="Heading3"/>
        <w:numPr>
          <w:ilvl w:val="2"/>
          <w:numId w:val="1"/>
        </w:numPr>
        <w:rPr/>
      </w:pPr>
      <w:bookmarkStart w:id="40" w:name="__RefHeading___Toc880082_2142443653"/>
      <w:bookmarkStart w:id="41" w:name="_Toc15"/>
      <w:bookmarkEnd w:id="39"/>
      <w:bookmarkEnd w:id="40"/>
      <w:r>
        <w:rPr>
          <w:rtl w:val="true"/>
        </w:rPr>
        <w:t xml:space="preserve">آیه </w:t>
      </w:r>
      <w:r>
        <w:rPr/>
        <w:t>11</w:t>
      </w:r>
      <w:r>
        <w:rPr>
          <w:rtl w:val="true"/>
        </w:rPr>
        <w:t>-</w:t>
      </w:r>
      <w:r>
        <w:rPr/>
        <w:t>16</w:t>
      </w:r>
      <w:bookmarkEnd w:id="41"/>
    </w:p>
    <w:p>
      <w:pPr>
        <w:pStyle w:val="Heading4"/>
        <w:numPr>
          <w:ilvl w:val="3"/>
          <w:numId w:val="1"/>
        </w:numPr>
        <w:rPr/>
      </w:pPr>
      <w:bookmarkStart w:id="42" w:name="__RefHeading___Toc880084_2142443653"/>
      <w:bookmarkStart w:id="43" w:name="_Toc16"/>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 xml:space="preserve">فَإِنْ  تابُوا وَ أَقامُوا الصَّلاةَ  وَ آتَوُا الزَّكاةَ  فَإِخْوانُكُمْ  فِي الدِّينِ  وَ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تُقاتِلُونَ  قَوْمًا نَكَثُوا أَيْمانَهُمْ  وَ هَمُّوا بِإِخْراجِ  الرَّسُولِ  وَ هُمْ  بَدَؤُكُمْ  أَوَّلَ  مَرَّةٍ  أَ 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880086_2142443653"/>
      <w:bookmarkStart w:id="45" w:name="_Toc17"/>
      <w:bookmarkEnd w:id="44"/>
      <w:r>
        <w:rPr>
          <w:rtl w:val="true"/>
        </w:rPr>
        <w:t>ترجمه</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كنند، نماز را بر پا دارند، وزكات را بپردازند، برادر دينى شما هستند؛ وما آيات خود را براى گروهى كه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پيمان هاى خود را پس از عهد خويش بشكنند، وآيين شما را مورد طعن قرار دهند، با پيشوايان كفر پيكار كنيد؛ چرا كه آنها پيمانى ندارند؛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گروهى كه پيمان هاى خود را شكستند، وتصميم به اخراج پيامبر گرفتند، پيكار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آيا از آنان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سزاوارتر است كه از او بترسيد، اگر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پيكار كنيد، كه خداوند آنان را به دست شما مجازات مى كند؛ وآنان را رسوا مى سازد؛ وسينه گروهى از مؤمنان را شفا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آنان مرهم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وخشم دل هاى آنان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توبه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پذيرد؛ وخداوند دانا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كرديد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 شويد در حالى كه خداوند هنوز كسانى را كه از شما جهاد كردند، وغير از خدا ورسولش ومؤمنان را محرم اسرار خويش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نساخته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آزمون شويد؛ وصفوف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آنچه عمل مى كنيد، آگاه است</w:t>
      </w:r>
      <w:r>
        <w:rPr>
          <w:rFonts w:eastAsia="IRNazanin" w:cs="IRNazanin"/>
          <w:color w:val="111111"/>
          <w:sz w:val="28"/>
          <w:szCs w:val="28"/>
          <w:rtl w:val="true"/>
          <w:lang w:bidi="fa-IR"/>
        </w:rPr>
        <w:t xml:space="preserve">. </w:t>
      </w:r>
      <w:bookmarkStart w:id="46" w:name="pg15079_191616"/>
    </w:p>
    <w:p>
      <w:pPr>
        <w:pStyle w:val="Heading4"/>
        <w:numPr>
          <w:ilvl w:val="3"/>
          <w:numId w:val="1"/>
        </w:numPr>
        <w:rPr/>
      </w:pPr>
      <w:bookmarkStart w:id="47" w:name="__RefHeading___Toc880088_2142443653"/>
      <w:bookmarkStart w:id="48" w:name="_Toc18"/>
      <w:bookmarkEnd w:id="46"/>
      <w:bookmarkEnd w:id="47"/>
      <w:r>
        <w:rPr>
          <w:rtl w:val="true"/>
        </w:rPr>
        <w:t>تفسير</w:t>
      </w:r>
      <w:bookmarkEnd w:id="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ميان مشركان ومؤمنان در صورت توبه حقيقى مشركان از شرك به وسيله نماز وزكات، لزوم پيكار با رهبران كفر در صورت نقض پيمان، تحريك مسلمانان بر لزوم مقاتله با مشركان پيمان شكن وضرورت آزمايش الهى براى جدا ساختن مجاهدان از غير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اين گروه پيمان شكن چه اشخاصى هستند، در ميان مفسران گفتگو است؛ بعضى اشاره به يهود وبعضى به اقوامى كه در آينده با مسلمانان درگير شدند مانند حكومت هاى ايران وروم دانسته اند وبعضى اشاره به كفار قريش دانسته اند وبعضى اشاره به پاره اى از افراد كه مسلمان شدند ومرتد گشتند، ولى ظاهر آيات به خوبى گواهى مى دهد كه موضوع سخن همان گروه مشركان وبت پرستانى است كه در آن زمان به ظاهر با مسلمانان پيمان ترك مخاصمه داشتند، ولى عملاً پيمانشان را نقض كرده بودند وآن ها گروهى از مشركان اطراف مكه يا ساير نقاط  حجاز بودند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جمله نكثوا ايمانهم همان كفار پيمان شكن هستند كه در آيات گذشته از آنان سخن گفته شد، چرا در اينجا تعبير مى كند وان نكثوا ايمانهم ؛ اگر آنها پيمان هاى خويش را بشكنند، در حالى كه اين گروه ها پيمان ها را عملاً شكسته بودند؟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آن است كه منظور از جمله مزبور اين است كه اگر آنان به پيمان شكنى خويش ادامه دهند ودست از كار خود برندارند، بايد با آنان پيكار كنيد، نظير آنچه در معناى اهدنا الصراط  المستقيم مى گوييم كه مفهومش اين است كه خدايا ما را همچنان بر راه راست بدار وبه هدايت ما ادامه بده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اثر براى قتال با مشركان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تعذيب آنان، رسوايى آنان، نصرت وغلبه مسلمانان، شفاى صدر مؤمنان واز بين رفتن غيظ  قلب مسلمانان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قوم مؤمنين گروه مؤمنان طايفه بنى خزاعه هستند كه جمعى از بت پرستان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ناجوانمردانه بر آن ها ريختند وغافلگيرشان </w:t>
      </w:r>
      <w:bookmarkStart w:id="49" w:name="pg15079_191617"/>
    </w:p>
    <w:p>
      <w:pPr>
        <w:pStyle w:val="BookText"/>
        <w:rPr/>
      </w:pPr>
      <w:bookmarkEnd w:id="49"/>
      <w:r>
        <w:rPr>
          <w:rFonts w:ascii="IRNazanin" w:hAnsi="IRNazanin" w:eastAsia="IRNazanin"/>
          <w:color w:val="111111"/>
          <w:sz w:val="28"/>
          <w:sz w:val="28"/>
          <w:szCs w:val="28"/>
          <w:rtl w:val="true"/>
          <w:lang w:bidi="fa-IR"/>
        </w:rPr>
        <w:t>كردند وبعضى گفته اند اشاره به گروهى از مردم يمن است كه اسلام را پذيرفتند ولى چون به مكه آمدند از طرف بت پرستان مورد آزار وشكنجه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اين عبارت همه كسانى را كه به نوعى تحت فشار وشكنجه بت پرستان قرار گرفته بودند ودل هايشان از آن ها پر خون بود شامل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 باخراج الرسول ظاهرا اشاره به مسأله اخراج پيامبر از مكه به هنگام هجرت به مدينه است كه نخست قصد آن را داشتند وبعد قصدشان تغيير يافت وتبديل به قتل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ولى پيامبر به فرمان خداوند در همان شب از مكه خارج شد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0" w:name="__RefHeading___Toc880090_2142443653"/>
      <w:bookmarkStart w:id="51" w:name="_Toc19"/>
      <w:bookmarkEnd w:id="50"/>
      <w:r>
        <w:rPr>
          <w:rtl w:val="true"/>
        </w:rPr>
        <w:t>نكته ها</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همان گونه كه مسائل اعتقادى واخلاقى وعملى را مبسوطا بيان مى كند تا براى كسى ابهامى در خطوط  كلى باقى نماند، مسائل سياسى واجتماعى را نيز كاملاً بيان مى كند، از اين رو حكم برخورد با مشركان غيرمهاجم را بيان مى كند، حكم برخورد با پيمان شكنان را نيز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لزوم قتال با آنان را نيز بيان مى كند، حكم تائبان از شرك را نيز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ونفصّل الايات لقوم يعلمون ، بنا بر اين تفصيل ديگر جايى براى قرائت هاى مختلف از دين باقى نمى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آيه فان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فاخوانكم فى الدين مسأله تساوى در حقوق را به برادرى تعبير كرده براى اين است كه دو برادر دو شاخه هستند كه از يك تنه جدا ومنشعب شده اند واين دو در همه شئون مربوط  به اجتماع خانواده ودر قرابتى كه با اقربا وفاميل دارند مساوى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ضمير آورد ويك اسم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اسم ظاهر علاوه بر اهميت مطلب اشاره به علت حكم دارد؛ يعنى رهبران كفر را بكشيد زيرا پيمان شكن هستند چون با كسى كه پيمان شكن است نمى توان زندگى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فقاتلوا ائمة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با كافران مبارزه كنيد، بلكه مى گويد با رؤسا وپيشوايان آنان به جهاد برخيزيد؛ اشاره به اين كه توده مردم پيرو رؤسا وزعماى خود هستند؛ هدف گيرى شما بايد هميشه آن ها باشند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فراريان جنگ صفين را تعقيب كرديد، ولى در جنگ جمل كارى به فراريان نداشتيد؟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رهبر كفر زنده بود وفراريان دور او جمع شده متشكل مى شدند وحمله مجدد مى كردند، اما در جنگ جمل با كشته شدن رهبرشان محورى براى تشكل وسازماندهى مجدد نداشتند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قتال در اسلام خونريزى نيست، بلكه قتال وجنگ در اسلام در حد ضرورت است؛ يعنى پاسخ به تجاوز دشمن، نه ضراوت وخون آشامى، از اين رو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تكن سبعا ضاريا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جنگ به عنوان ضراوت وخون آشامى مانند گرگ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وقتى حمله مى كند نمى خواهد سير شود زيرا او با قسمتى از گوشت گوسفند سير مى شود، بلكه مى خواهد خوى غضب خود را ارضاء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تفاوت ميان لشكر اسلام ولشكر كفر روشن مى شود كه كفار هم تهاجم فرهنگى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طعنوا فى دينكم وهم كشتار جمعى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الحرث والنسل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جنگ در اسلام در حد ضرورت است، جمله لعلهم ينتهون است، علاوه بر اين جمله لعلهم يذكرون كه 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بيان شده است نيز دليل بر اين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مجوز براى قتال با دشمنان وجود يك صفت ناپسند است يا چند صفت بايد جمع باشد؛ يعنى صرف عهدشكنى براى قتال كافى است يا علاوه بر آن بايد طعن در دين وتبليغ بر عليه دين نيز داشته باشند؟ ظاهرا وجود يك رذيله مانند عهدشكنى براى قتال كافى است وطعن در دين در آيه شريفه بعد از نكث عهد ذكر خاص بعد از عام است، بنا بر اين اگر عهدشكنى كردند وطعن در دين نداشتند يا اهتمام به تبعيد پيامبر ورهبر اسلام نداشتند مجوّز براى قتال با آنان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طعنه در دين در قرآن كريم وصف مشترك مشركان ويهوديان بيان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پيمان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نكثوا ايمانهم من بعد عهدهم وطعنوا فى دينكم فقاتلوا ائمة الكفر انهم لا ايمان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ويقولون سمعنا وعصينا واسمع غير مسمع وراعنا ليا بالسنتهم وطعنا فى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سركوب آغازگران جنگ عليه اسلام ومسلمين، امرى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تقتلون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بدءوكم أوّل مرة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لازمه ايمان راستين، بيم داشتن از خدا ونهراسيدن از قدرت وسطوت غير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أتخشونهم فالله أحق أن تخشوه ان كنتم مؤمنين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اين معنا كه كشتار مشركين به دست مؤمنين عذاب خداست ودر حقيقت مؤمنين ايادى خداى سبحانند ونيز تذكر اين كه مشركين خوار خواهند شد وخداوند ايادى خود را نصرت خواهد داد وداغ دل هايشان را از كفار خواهد گرفت، خود مشوقى است كه آنان را با اراده اى صاف وجرأت ونشاط  وافى به سوى عمل سوق مى دهد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آزمايش هاى الهى براى كشف امر مجهولى نيست، بلكه به معناى پرورش وبه منظور شكوفا كردن استعدادها وآشكار ساختن اسرار درون افراد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لعلهم ينتهون اشاره به اين است كه قتل وكشتن مشركين به خاطر هواى نفس نيست، بلكه به خاطر منع باطل واثبات حق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هاى الهى از مسير طبيعى وعلل واسباب اجرا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بايديكم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پى شكست نظامى دشمن، شكست روحى وسياسى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يخزهم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موضوع لزوم قتال با مشركان خصوصا با رهبران آنان را با شمردن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رذيله تبيين وتعليل مى كند تا انگيزه جهاد در مسلمانان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انگيزه به وجود </w:t>
      </w:r>
    </w:p>
    <w:p>
      <w:pPr>
        <w:pStyle w:val="BookText"/>
        <w:rPr/>
      </w:pPr>
      <w:r>
        <w:rPr>
          <w:rFonts w:ascii="IRNazanin" w:hAnsi="IRNazanin" w:eastAsia="IRNazanin"/>
          <w:color w:val="111111"/>
          <w:sz w:val="28"/>
          <w:sz w:val="28"/>
          <w:szCs w:val="28"/>
          <w:rtl w:val="true"/>
          <w:lang w:bidi="fa-IR"/>
        </w:rPr>
        <w:t>آمد مى ماند ترس مسلمانان از دشمنان اسلام كه در اينجا قرآن كريم اين ترس را نيز تحليل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از يك قدرتى بترسيد از قدرت فائق وبرتر بترسيد كه خداوند است؛ أتخشونهم فالله أحق ان تخشوه ان كنتم 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رذيله اخلاقى وعملى مشركان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به عهد خود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للمشركين عهد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مشركان پيروز وغالب شوند مراعات هيچ پيمانى را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وان يظهروا عليكم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هيچ مؤمنى رعايت عهد وپيمان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يرقبون فى 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منافق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يرضونكم بافواههم وتأبى قلوبهم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اكثر آنان فاسق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اكثرهم 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اهل ظلم وتجاوز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المعتدون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اشتروا بايات الله ثمنا قليلاً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فصدّوا عن سبيله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 به اخراج پيامبر اكرم از مدينه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 باخراج الرسول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شروع كننده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بدؤكم اوّل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ناپسند مشركان، معلوم مى شوند كه جنگ وجهاد مسلمانان جنبه دفاعى دارد زيرا آنان آغازگر جنگ بودند وآنان پيمان شكنى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بجنگيد ورهبران آنان را بكشيد چون پيمان شكن اندو هيچ عهدى ندارند؛ لا ايمان لهم ، اما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نكث عهد كردند؛ نكثوا ايمانهم كه در اين آيه عهد را اثبات كرد منتها نكث عهد كردند، جمع ميان اين دو آيه چگونه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لسانا عهد مى بندند وشما را راضى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يرضونكم بافواههم و با دست امضا مى كنند، ليكن قلبا معتقد به رعايت پيمان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وتأبى قلوبهم ، بنابراين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يرضونكم بافواههم وتأبى قلوبهم شاهد جمع ميان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ايمان لهم وآيه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نكثوا ايمانهم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اهتمام به تبعيد پيامبر صرف قصد نيست، بلكه عملاً نيز اقدام كردند چنانكه</w:t>
      </w:r>
    </w:p>
    <w:p>
      <w:pPr>
        <w:pStyle w:val="BookText"/>
        <w:rPr/>
      </w:pPr>
      <w:r>
        <w:rPr>
          <w:rFonts w:ascii="IRNazanin" w:hAnsi="IRNazanin" w:eastAsia="IRNazanin"/>
          <w:color w:val="111111"/>
          <w:sz w:val="28"/>
          <w:sz w:val="28"/>
          <w:szCs w:val="28"/>
          <w:rtl w:val="true"/>
          <w:lang w:bidi="fa-IR"/>
        </w:rPr>
        <w:t>در آيات ديگر نيز اين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يمكر بك الذين كفروا ليثبتوك او يقتلوك او يخرجوك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سوره ممتحنه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كفروا بما جاءكم من الحق يخرجون الرسول واياكم ان تؤمنوا بالله وبكم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در باره آيه شريفه يعذبهم الله بايديكم به جهت تفكر جبرى كه دارد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قلم در كتابت ابزار است مؤمنان نيز در قتال با مشركان نيز ابزار هستند وابزار هيچ نقشى در كار ندارند، از اين رو جبر را از آيه شريفه استنباط  كرده است غافل از اينكه آيه شريفه قاتلوهم يعذبهم الله بايديكم خلافت انسان را مطرح مى كند، علاوه بر اين جبايى به فخر رازى پاسخ داده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مؤمنان جبر است پس كار مشركان مانند نكث عهد وطعن در دين را جبر بدانيد وآنان را مقصر ندانيد گويد اشكالى ندارد اين كارها را به خداوند اسناد دهيم، ليكن ادب دينى اجازه نمى دهد چنين حرفى را بيان كنيم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توحيد افعالى كه بر محور قرب نوافل شكل مى گيرد، وقتى انسان نوافل را انجام داد، محبوب ومقرب عندالله مى گردد، آنگاه خداوند در مقام فعل كارهاى او را به خود نسبت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الذى يسمع به ولسانه الذى ينطق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آيات شريفه ذيل كار را انسان انجام داده، ليكن خداوند به خود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اذ رميت ولكن الله رمى ، چه اين كه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تو صدقه را از مسلمانان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اموالهم صدقة ، ليكن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صدقات را مى گيرد؛ هو الذى يقبل التوبة عن عباده ويأخذ الصدقات واز جمله آيه محل بحث قاتلوهم يعذبهم الله بايديكم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توبه از سوى خدا، منوط  به مشيت اوست نه استحقاق توبه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ويتوب الله على من يشاء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خداوند بر اثر نابودى مشركان غيظ  قلوب مؤمنان را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غيظ  قلوبهم متقابلاً قلوب كفار داراى غيظ  مى شود كه در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در باره آنها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موتوا بغيظكم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توبه در جمله يتوب الله على من يشاء توبه ابتدايى خداوند است كه </w:t>
      </w:r>
      <w:bookmarkStart w:id="52" w:name="pg15079_191622"/>
    </w:p>
    <w:p>
      <w:pPr>
        <w:pStyle w:val="BookText"/>
        <w:rPr/>
      </w:pPr>
      <w:bookmarkEnd w:id="52"/>
      <w:r>
        <w:rPr>
          <w:rFonts w:ascii="IRNazanin" w:hAnsi="IRNazanin" w:eastAsia="IRNazanin"/>
          <w:color w:val="111111"/>
          <w:sz w:val="28"/>
          <w:sz w:val="28"/>
          <w:szCs w:val="28"/>
          <w:rtl w:val="true"/>
          <w:lang w:bidi="fa-IR"/>
        </w:rPr>
        <w:t>با مشيت عالمانه وحكيمانه به برخى از افراد لطف وتوجه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توبه نصيب برخى افراد شد توبه آنان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عليهم ليتوبوا ان الله تواب رحيم ، بنا بر اين توبه انسان محفوف به دو توبه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از جهت اينكه جلوى گمان باطل را بگيرد به صورت استفهام انكارى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حسبتم ان تتركوا ، 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خبير بما تعملون تا بفهماند مبادا گمان كنيد اين ارتباط  سرّى برخى از شما با بيگانگان را خداوند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المعاصى فى الخلوات فان الشاهد هو الحاكم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80092_2142443653"/>
      <w:bookmarkStart w:id="54" w:name="_Toc20"/>
      <w:bookmarkEnd w:id="53"/>
      <w:r>
        <w:rPr>
          <w:rtl w:val="true"/>
        </w:rPr>
        <w:t xml:space="preserve">آیه </w:t>
      </w:r>
      <w:r>
        <w:rPr/>
        <w:t>17</w:t>
      </w:r>
      <w:r>
        <w:rPr>
          <w:rtl w:val="true"/>
        </w:rPr>
        <w:t>-</w:t>
      </w:r>
      <w:r>
        <w:rPr/>
        <w:t>22</w:t>
      </w:r>
      <w:bookmarkEnd w:id="54"/>
    </w:p>
    <w:p>
      <w:pPr>
        <w:pStyle w:val="Heading4"/>
        <w:numPr>
          <w:ilvl w:val="3"/>
          <w:numId w:val="1"/>
        </w:numPr>
        <w:rPr/>
      </w:pPr>
      <w:bookmarkStart w:id="55" w:name="__RefHeading___Toc880094_2142443653"/>
      <w:bookmarkStart w:id="56" w:name="_Toc21"/>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جَعَلْتُمْ  سِقايَةَ  الْحاجّ ِ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80096_2142443653"/>
      <w:bookmarkStart w:id="58" w:name="_Toc22"/>
      <w:bookmarkEnd w:id="57"/>
      <w:r>
        <w:rPr>
          <w:rtl w:val="true"/>
        </w:rPr>
        <w:t>ترجمه</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حق ندارند مساجد خدا را آباد كنند در حالى كه به كفر خويش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كسى آباد مى كند كه ايمان به خدا وروز قيامت آورده، ونماز را بر پا دارد، وزكات را بپردازد، وجز از خدا نترسد؛ اميد است چنين گروهى از هدايت يافتگان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سيراب كردن حجاج، وآباد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وروز قيامت ايمان آورده، ودر راه او جهاد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مساوى نيستند، وخداوند گروه ظالمان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ايمان آوردند وهجرت كردند </w:t>
      </w:r>
    </w:p>
    <w:p>
      <w:pPr>
        <w:pStyle w:val="BookText"/>
        <w:rPr/>
      </w:pPr>
      <w:r>
        <w:rPr>
          <w:rFonts w:ascii="IRNazanin" w:hAnsi="IRNazanin" w:eastAsia="IRNazanin"/>
          <w:color w:val="111111"/>
          <w:sz w:val="28"/>
          <w:sz w:val="28"/>
          <w:szCs w:val="28"/>
          <w:rtl w:val="true"/>
          <w:lang w:bidi="fa-IR"/>
        </w:rPr>
        <w:t>وبا اموال وجان هايشان در راه خدا جهاد نمودند، مقامشان نزد خدا برتر است؛ وآنها پيروز ورستگارند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رحمتى از ناحيه خود ورضايت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وباغ هايى از بهشت بشارت مى دهد كه در آن، نعمت هاى جاودانه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وتا ابد در اين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اين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زيرا پاداش عظيم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هر كدام بر ديگرى افتخار مى كردند ودر اين باره مشغول به سخن بودند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آنان گذشت وپرسيد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افتخار مى كنيد؟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به من داده شده كه احدى ندارد وآن مسأله آب دادن به حجاج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تعميركننده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كليددار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شما حيا مى كنم بايد بگويم كه با اين سنّ  كم افتخارى دارم كه شما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شمشير جهاد كردم تا شما ايمان به خدا وپيامبر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خشمناك برخاست ودامن كشان به سراغ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على چگونه با من سخن مى گويد؟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صدا كنيد، هنگامى كه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اينگونه با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گفتى ؟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ناراحت ساختم با بيان حقيقتى بوده است، در برابر گفتار حق هر كس مى خواهد ناراحت شود وهر كس مى خواهد خشنود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مى فرستد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اجعلتم سقاية الحاج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سيراب كردن حجاج وعمران مسجدالحرام را همچون ايمان به خدا وروز رستاخيز وجهاد در راه او قرار داديد، هرگز مساوى نيستند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روايت به همين مضمون يا با تفاوت كمى در كتاب هاى فراوانى از اهل سنت نقل شده مانند تفسير طبرى، ثعلبى، اسباب النزول واحدى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فوق از احاديث معروف ومشهورى است كه حتى افراد متعصب به آن اعتراف كرده اند</w:t>
      </w:r>
      <w:r>
        <w:rPr>
          <w:rFonts w:eastAsia="Amiri" w:cs="Amiri" w:ascii="Amiri" w:hAnsi="Amiri"/>
          <w:color w:val="111111"/>
          <w:sz w:val="28"/>
          <w:szCs w:val="28"/>
          <w:rtl w:val="true"/>
          <w:lang w:bidi="ar-SA"/>
        </w:rPr>
        <w:t>.</w:t>
      </w:r>
      <w:r>
        <w:rPr>
          <w:rStyle w:val="FootnoteAnchor"/>
          <w:rtl w:val="true"/>
        </w:rPr>
        <w:footnoteReference w:id="51"/>
      </w:r>
      <w:bookmarkStart w:id="59" w:name="pg15079_191624"/>
    </w:p>
    <w:p>
      <w:pPr>
        <w:pStyle w:val="Heading4"/>
        <w:numPr>
          <w:ilvl w:val="3"/>
          <w:numId w:val="1"/>
        </w:numPr>
        <w:rPr/>
      </w:pPr>
      <w:bookmarkStart w:id="60" w:name="__RefHeading___Toc880098_2142443653"/>
      <w:bookmarkStart w:id="61" w:name="_Toc23"/>
      <w:bookmarkEnd w:id="59"/>
      <w:bookmarkEnd w:id="60"/>
      <w:r>
        <w:rPr>
          <w:rtl w:val="true"/>
        </w:rPr>
        <w:t>تفسير</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شايستگى مشركان براى آباد ساختن مساجد، حبط  اعمال مشركان وعذاب جاويد آنان، ويژگى هاى متوليان وآبادگران مساجد، برترى ايمان به خدا وقيامت وجهاد بر آبرسانى وآباد ساختن مساجد، رفعت مقام مؤمنان مهاجر مجاهد ورستگارى آنان، متنعم شدن مؤمنان حقيقى در بهشت وجاويدان بودن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موضوعاتى كه بعد از لغو پيمان مشركان وحكم جهاد با آنان ممكن بود براى بعضى مطرح گردد، اين بود كه چرا ما اين گروه عظيم مشركان را از خود برانيم واجازه ندهيم به مسجدالحرام براى مراسم حج قدم بگذارند، در حالى كه شركت آنان در اين مراسم از هر نظر مايه آبادى است؛ هم آبادى بناى مسجدالحرام از طريق كمك هاى مهمى كه آنان به اين كار مى كردند وهم آبادى معنوى از نظر افزايش جمعيت در اطراف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به اين گونه افكار واهى وبى اساس پاسخ مى گويد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عمران، آبادى ساختمان وتأسيسات آن وبه معناى اجتماع وشركت در آن مى باشد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دلالت دارد بر اين كه مقصود از آن عمارت، خصوص مسجدالحرام است، ليكن عده اى بر اين نظرند كه الفاظ  عام است وهيچ گونه دليلى بر تخصيص نيست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شهادت، اداى آن است واداى شهادت همان اعتراف است حال يا اعتراف قولى يا اعتراف فعلى مانند كسى كه بت پرستى مى كند وبر كفر درونى اش تظاهر مى كند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62" w:name="__RefHeading___Toc880100_2142443653"/>
      <w:bookmarkStart w:id="63" w:name="_Toc24"/>
      <w:bookmarkEnd w:id="62"/>
      <w:r>
        <w:rPr>
          <w:rtl w:val="true"/>
        </w:rPr>
        <w:t>نكته ها</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مكان هايى مقدس ومتعلق به خدا وملك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تشريفيه وبيانگر قداست مساجد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ما كان للمشركين استفاده مى شود كه مسلمانان نبايد هدايا وكمك هاى مشركان بلكه تمام فرق غير اسلامى را براى ساختمان مساجد خود بپذيرند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 به جهت شرك از الطاف خداوند متعال محروم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ندارند مساجد را آباد كنند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ندارند نزديك مسجدالحرام شوند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حق ندارند براى آنان طلب مغفرت كنند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متوليان وپاسداران مساجد نيز بايد از ميان پاك ترين افراد انتخاب شوند نه اين كه افراد ناپاك وآلوده به خاطر مال وثروتشان يا به خاطر مقام يا نفوذ اجتماعيشان بر اين مراكز عبادت گمارده 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ابوسعيد خدرى 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رأيتم الرجل يعتاد المسجد فاشهدوا له بالايمان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يعمر مساجد الله من ءامن بالله واليوم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مردى را ديديد كه به مسجد عادت دارد، به ايمان او شهادت بدهيد؛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خدا را كسانى آباد مى كنند كه ايمان به خدا وروز واپسين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سخن از دو نوع عمران وآبادى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زمين كه هيچ شرطى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أنشأكم من الارض واستعمركم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مسجد كه شرط  آن ايمان به خدا وقيامت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يعمر مساجدالله من ءامن بالله واليوم الاخر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توليت وتعمير مسجد شرايطى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اعتقادى، ايمان به مبدأ ومعاد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ءامن بالله واليوم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عملى، بر پا داشتن نماز وپرداخت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الصلوة وءاتى الزكوة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روحى، شجاعت ونفوذناپذيرى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يخش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متولّى مسجد شجاع باشد، مسجد نيز كانون حركت هاى ضدّ ظلم خواهد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خشيت غير از خوف غريزى است زيرا خوف يعنى ترتيب اثر عملى كه عقل ونقل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گويد اگر روزه براى شما ضرر دارد وترس از ضرر داريد اين روزه گرفتن حرام است؛ عقل نيز چنين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يعنى خداوند را منشأ اثر دانستن كه در صورت مخالفت فرمان او انسان عقوبت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خشيت از خداوند به مبلغان وعالمان ومعماران مساجد اسناد داده شده؛ زيرا تمام اين گروههاى سه گانه رسالتى دارند كه بدون خشيت وترس از خداوند حل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در مسجد درباره جنگ تصميم مى گرفتند، از اين رو بايد افراد شجاعى باشند كه جز از خدا نترسند تا بتوانند در اين امر جنگ تصميم بگيرند وعملاً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رسالات الله يخشونه ولا يخشون احدا الا الله ، انما يخشى الله من عباده العلماء و انما يعمر مساجد الله من ءامن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يخش احدا الاّ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جهاد منوط  به اين است كه در راه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فى سبيل الله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براى اولويت خويش به اين آيه استشهاد كرد، چرا كه ايمان وجهاد برتر از خدماتِ  دورانِ  شرك است كه فاقد ارزش معنوى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مخلص برتر از ديگرانند، هر چند ديگران منشأ خدماتى از طريق مشاغل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أجعلتم سقاية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 فى الله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ميان فروع دين تنها نماز وزكات را اسم برد براى اين است كه نماز وزكات از آن اركانى است كه به هيچ وجه ودر هيچ حالى از احوال تركش جايز نيست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اين كه از عبادت به خشيت خدا كنايه آورد اين است كه از ميان علل وموجبات معبود گرفتن دو چيز از همه معروف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ترس از غضب معبود وديگرى اميد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خدا يا بتى را مى پرستد يا ترس از غضب او را به پرستش وادار كرده يا ترس از زوال نعمت ورحمت، بنا بر اين عبادت در حقيقت همان ترس </w:t>
      </w:r>
    </w:p>
    <w:p>
      <w:pPr>
        <w:pStyle w:val="BookText"/>
        <w:rPr/>
      </w:pPr>
      <w:r>
        <w:rPr>
          <w:rFonts w:ascii="Amiri" w:hAnsi="Amiri" w:eastAsia="Amiri" w:cs="Amiri"/>
          <w:color w:val="111111"/>
          <w:sz w:val="28"/>
          <w:sz w:val="28"/>
          <w:szCs w:val="28"/>
          <w:rtl w:val="true"/>
          <w:lang w:bidi="ar-SA"/>
        </w:rPr>
        <w:t>است ومصداقى است براى ترس كه آن را مجسم مى سازد وميان آن دو ملازمه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قيدى آمده ودر طرف ديگر آن ايمان به خدا وجزا يا به عبارتى جهاد در راه خدا با قيد ايمان قرار گرفته است اين خود به خوبى مى رساند كه منظور از سقايت وعمارت در آيه، سقايت وعمارت خشك وخالى وبدون ايمان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والله لا يهدى القوم الظالمين نشان مى دهد كه اعمال گروه اول سقايت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ظلم بوده است واين در صورتى است كه در حال شرك واقع شده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 ورضاى خدا، بر نعمت هاى مادى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منه ورضوان وجنّات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رحمت ورضوان قبل از بهشت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هاى اخروى هيچ قابل مقايسه با نعمت هاى دنيوى نيست، از اين رو هم نعمت جاويد است نعيم مقيم هم متنعم جاويد است خالدين فيها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دال بر استمرار نعمت ورحمت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تفخيم است،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اهميت است وانحصار را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وجنات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 ترين مواهب ومقاماتى است كه خداوند به مؤمنان ومجاهدان مى بخشد چيزى است غير از باغ هاى بهشت ونعمت هاى جاويدان آن وغير از رحمت گسترده پروردگار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ومجاهدان راه خدا، مشمول رحمت ويژه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هاجروا وجاهدوا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يبشرهم ربهم برحمة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حقيقت است كه مؤمنان مهاجر ومجاهد راه خدا، برخوردار از رحمتى خاص وويژه خواهند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 براى اين است كه بفهماند هيچ كدام از اين دو بدون ديگرى قبول نيست وبرساند كه امر ساخت مساجد وعمارت آن ها با داشتن صفات </w:t>
      </w:r>
      <w:bookmarkStart w:id="64" w:name="pg15079_191628"/>
    </w:p>
    <w:p>
      <w:pPr>
        <w:pStyle w:val="BookText"/>
        <w:rPr/>
      </w:pPr>
      <w:bookmarkEnd w:id="64"/>
      <w:r>
        <w:rPr>
          <w:rFonts w:ascii="IRNazanin" w:hAnsi="IRNazanin" w:eastAsia="IRNazanin"/>
          <w:color w:val="111111"/>
          <w:sz w:val="28"/>
          <w:sz w:val="28"/>
          <w:szCs w:val="28"/>
          <w:rtl w:val="true"/>
          <w:lang w:bidi="fa-IR"/>
        </w:rPr>
        <w:t>وفضايل علمى وعملى صورت مى گيرد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وپاداش بزرگ، تنها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اجر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افاده حصر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 w:name="__RefHeading___Toc880102_2142443653"/>
      <w:bookmarkStart w:id="66" w:name="_Toc25"/>
      <w:bookmarkEnd w:id="65"/>
      <w:r>
        <w:rPr>
          <w:rtl w:val="true"/>
        </w:rPr>
        <w:t xml:space="preserve">آیه </w:t>
      </w:r>
      <w:r>
        <w:rPr/>
        <w:t>23</w:t>
      </w:r>
      <w:r>
        <w:rPr>
          <w:rtl w:val="true"/>
        </w:rPr>
        <w:t>-</w:t>
      </w:r>
      <w:r>
        <w:rPr/>
        <w:t>28</w:t>
      </w:r>
      <w:bookmarkEnd w:id="66"/>
    </w:p>
    <w:p>
      <w:pPr>
        <w:pStyle w:val="Heading4"/>
        <w:numPr>
          <w:ilvl w:val="3"/>
          <w:numId w:val="1"/>
        </w:numPr>
        <w:rPr/>
      </w:pPr>
      <w:bookmarkStart w:id="67" w:name="__RefHeading___Toc880104_2142443653"/>
      <w:bookmarkStart w:id="68" w:name="_Toc26"/>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80106_2142443653"/>
      <w:bookmarkStart w:id="70" w:name="_Toc27"/>
      <w:bookmarkEnd w:id="69"/>
      <w:r>
        <w:rPr>
          <w:rtl w:val="true"/>
        </w:rPr>
        <w:t>ترجمه</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پدران وبرادران شما، كفر را بر ايمان ترجيح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يار وياور وتكيه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 وكسانى از شما كه آنان را ولى خود قرار دهند،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وفرزندان وبرادران وهمسران وطايفه شما واموالى كه به دست آورده ايد وتجارتى كه از كساد شدنش مى ترسيد، وخانه هايى كه به آن علاقه داريد، در نظرتان از خداوند وپيامبرش وجهاد در راهش محبوب تر است، در انتظار اين باشيد كه خداوند عذابش را بر شما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جمعيت نافرمانبردار را هدايت </w:t>
      </w:r>
      <w:bookmarkStart w:id="71" w:name="pg15079_191629"/>
    </w:p>
    <w:p>
      <w:pPr>
        <w:pStyle w:val="BookText"/>
        <w:rPr/>
      </w:pPr>
      <w:bookmarkEnd w:id="71"/>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جاهاى زيادى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پيروز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روز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هنگام كه فزونى جمعيتتان شما را مغرور ساخت،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فزونى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به دردتان نخورد وزمين با همه وسعتش بر شما تنگ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فرار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پيامبرش وبر مؤمنان نازل كرد؛ ولشكرهايى فرستاد كه شما نمى ديديد؛ وكافران را مجازات كرد واين است جزاى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پذيرد؛ وخداوند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 پس نبايد بعد از امسال، نزديك مسجدالحرام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فقر مى ترسيد، خداوند هرگاه بخواهد، شما را به كرمش بى نياز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ديگر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وحكيم است</w:t>
      </w:r>
      <w:r>
        <w:rPr>
          <w:rFonts w:eastAsia="IRNazanin" w:cs="IRNazanin"/>
          <w:color w:val="111111"/>
          <w:sz w:val="28"/>
          <w:szCs w:val="28"/>
          <w:rtl w:val="true"/>
          <w:lang w:bidi="fa-IR"/>
        </w:rPr>
        <w:t>.</w:t>
      </w:r>
    </w:p>
    <w:p>
      <w:pPr>
        <w:pStyle w:val="Heading4"/>
        <w:numPr>
          <w:ilvl w:val="3"/>
          <w:numId w:val="1"/>
        </w:numPr>
        <w:rPr/>
      </w:pPr>
      <w:bookmarkStart w:id="72" w:name="__RefHeading___Toc880108_2142443653"/>
      <w:bookmarkStart w:id="73" w:name="_Toc28"/>
      <w:bookmarkEnd w:id="72"/>
      <w:r>
        <w:rPr>
          <w:rtl w:val="true"/>
        </w:rPr>
        <w:t>تفسير</w:t>
      </w:r>
      <w:bookmarkEnd w:id="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يار وياور قرار دادن پدران وبرادران در صورت انتخاب كفر بر ايمان، تهديد خداوند نسبت به ترجيح دادن هشت امر بر محبت خدا وپيامبر وجهاد در راه خدا، يارى خداوند نسبت به مسلمانان در جنگهاى مختلف از جمله جنگ حنين، اعجاب مسلمانان در جنگ حنين به كثرت جمعيت وحل نشدن مشكل آنان، نزول آرامش بر پيامبر ومؤمنان وامداد الهى به وسيله فرشتگان، ممنوع بودن ورود مشركان به مسجدالحرام وتضمين زندگى مسلمانان از ناحيه فضل خدا در صورت قطع ارتباط  با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حتى يأتى الله بامره يا مجازات وكيفر شديد از ناحيه خداوند است يا امرى است كه مربوط  به يارى دين واعلاى كلمه توحيد است؛ يعنى خداوند مردمى را برمى گزيند كه جز خدا را دوست نمى دارند وبه اندازه خردلى محبت دشمنان را در دل خود راه نمى دهند وهمواره به يارى دين وجهاد در راه خدا به بهترين وجه قيام مى كنند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مؤمنانى كه آرامش برايشان نازل گرديد تنها مخصوص آن افراد معدودى </w:t>
      </w:r>
    </w:p>
    <w:p>
      <w:pPr>
        <w:pStyle w:val="BookText"/>
        <w:rPr/>
      </w:pPr>
      <w:r>
        <w:rPr>
          <w:rFonts w:ascii="IRNazanin" w:hAnsi="IRNazanin" w:eastAsia="IRNazanin"/>
          <w:color w:val="111111"/>
          <w:sz w:val="28"/>
          <w:sz w:val="28"/>
          <w:szCs w:val="28"/>
          <w:rtl w:val="true"/>
          <w:lang w:bidi="fa-IR"/>
        </w:rPr>
        <w:t>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وانگذاشتند وفرار نكردند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ملائكه اى بودند كه در معركه جنگ نازل مى شدند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آيات مورد بحث به مسأله مهمى اشاره مى كند كه هر رهبرى در لحظات حساس بايد پيروان خود را به آن متوجه سازد وآن اين كه اگر عشق مال وفرزند گروهى از افراد ضعيف الايمان را از جهاد بزرگى كه با مشركان در پيش داشتند بازدارد، نبايد گروه مؤمنان راستين از اين موضوع نگرانى به خود راه دهند، براى اين كه خداوند نه در آن روزهايى كه نفراتشان كم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تنها گذارد ونه در آن روز كه جمعيتشان چشم پركن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ميدان جنگ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انبوه جمعيت دردى را از آنان دوا نكرد، بلكه در هر حال يارى خدا ومددهاى او بود كه باعث پيروزى اشان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لشكر اسلام را در اين جنگ دوازده هزار نفر وبعضى ده هزار يا هشت هزار نوشته اند، ولى روايات مشهور وصحيح، دوازده هزار نفر را تأييد مى كنند كه در هيچ يك از جنگ هاى اسلامى تا آن روز اين عدد سابقه نداشت، آنچنان كه بعضى از مسلمانان مغرورانه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اليوم ؛ هيچگاه با اين همه جمعيت امروز شكست نخواهيم خورد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انبوه جمعيت كه گروهى از آنان از افراد تازه مسلمان وساخته نشده بودند موجب فرار لشكر وشكست ابتدايى شد، ولى سرانجام لطف خدا آنان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ابتدايى چنان بود كه قرآن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 آن همه وسعتش 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وضاقت عليكم الارض بما رحبت ، سپس پشت به دشمن كرده وفرار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وليتم مدبرين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كه سپاه اسلام در اطراف سرزمين حنين پراكنده شده بودند وجز گروه كمى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بودند،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فرار آنان شديدا نگران وناراحت بود، خداوند آرامش واطمينان خويش را بر پيامبرش وبر مؤمنان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انزل الله سكينته على رسوله وعلى المؤمنين ، وهمچنين لشكريانى كه شما نمى ديديد، براى تقويت </w:t>
      </w:r>
    </w:p>
    <w:p>
      <w:pPr>
        <w:pStyle w:val="BookText"/>
        <w:rPr/>
      </w:pPr>
      <w:r>
        <w:rPr>
          <w:rFonts w:ascii="Amiri" w:hAnsi="Amiri" w:eastAsia="Amiri" w:cs="Amiri"/>
          <w:color w:val="111111"/>
          <w:sz w:val="28"/>
          <w:sz w:val="28"/>
          <w:szCs w:val="28"/>
          <w:rtl w:val="true"/>
          <w:lang w:bidi="ar-SA"/>
        </w:rPr>
        <w:t>وياريتان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جنودا لم تروها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نقل شده كه يكى از خلفاى عباسى نذر كرده بود كه اگر از مسموميت نجات يابد، مال كثيرى به فقرا بدهد، هنگامى كه بهبودى يافت، فقهايى كه اطراف او بودند در باره مبلغ آن اختلاف كردند وهيچكدام مدرك روشنى نداشتند، سرانجام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است، وقتى از علت آن سؤال كردند حضرت به آيه فوق اشاره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 ميدان هاى نبرد اسلام وكفر را كه در آن مسلمانان پيروز شدند برشمرديم، عدد آن هشتاد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خدا به معناى اين است كه خداى تعالى به عنايت وتوفيق خود به بنده اش باز گردد ودر درجه دوم او را شامل عفو ومغفرت خود قرار دهد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نجس بودن مشركان به همان مفهوم فقهى است يا نه ؟ در ميان فقها ومفسران گفتگو است وبراى تحقيق معناى آيه لازم است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بررسى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مصدرى دارد وبه عنوان تأكيد ومبالغه به معناى وصفى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كتاب مفردات در باره معناى اين كلمه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ونجس به معناى هر گونه پليدى است وآن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پليدى حسى وديگرى پليدى باطنى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اين واژه در موارد زيادى به كار مى رود كه مفهوم آن يعنى نجاست وآلودگى ظاهرى وجود ندارد، مثلاً دردهايى را كه دير درمان مى پذيرد،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اشخاص پست وشرور با اين كلمه توصيف مى شوند، پيرى وفرسودگى بدن را نيز نجس مى نامند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روشن مى شود كه با توجه به آيه فوق به تنهايى نمى توان قضاوت كرد كه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مشركان بر اين خاطر است كه جسم آنها آلوده است همانند آلوده بودن خون وبول وشراب يا اين كه به خاطر عقيده بت پرستى يك نوع آلودگى درونى </w:t>
      </w:r>
      <w:bookmarkStart w:id="74" w:name="pg15079_191632"/>
    </w:p>
    <w:p>
      <w:pPr>
        <w:pStyle w:val="BookText"/>
        <w:rPr/>
      </w:pPr>
      <w:bookmarkEnd w:id="74"/>
      <w:r>
        <w:rPr>
          <w:rFonts w:ascii="IRNazanin" w:hAnsi="IRNazanin" w:eastAsia="IRNazanin"/>
          <w:color w:val="111111"/>
          <w:sz w:val="28"/>
          <w:sz w:val="28"/>
          <w:szCs w:val="28"/>
          <w:rtl w:val="true"/>
          <w:lang w:bidi="fa-IR"/>
        </w:rPr>
        <w:t>دارند وبه اين ترتيب براى اثبات نجاست كفار به اين آيه نمى توان استدلال كرد، بلكه بايد دلايل ديگرى را جستجو كنيم</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75" w:name="__RefHeading___Toc880110_2142443653"/>
      <w:bookmarkStart w:id="76" w:name="_Toc29"/>
      <w:bookmarkEnd w:id="75"/>
      <w:r>
        <w:rPr>
          <w:rtl w:val="true"/>
        </w:rPr>
        <w:t>نكته ها</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آيه 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پيوندهاى دوستى ومحبت با خويشاوندان وناديده گرفتن سرمايه هاى اقتصادى وسوق دادن به ترك عواطف انسانى نيست، بلكه منظور اين است كه بر سر دو راهى ها نبايد عشق زن وفرزند ومال ومقام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اجراى حكم خدا وگرايش به جهاد گردد وانسان را از هدف مقدسش باز 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ولايت است وآيه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محبت است؛ يعنى در آيه نخست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وبرادران را سرپرست خود قرار ندهيد اگر كفر را بر ايمان اختيار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مى گويد به هنگام تزاحم ميان محبت آنان وامور ديگر مانند محبت به خدا وجهاد در راه او محبت آنها را مقدم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اينكه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وبرادران را ذكر كرد كه آنها را سرپرست قرار ندهيد چون همين دو گروه هستند كه احيانا سخن اشان مؤثر ونافذ است، اما حرف فرزندان وهمسران چندان نافذ نيست، بلكه محبت به آنان گاهى مانع از جهاد در راه خدا مى شود چنانكه محبت به ثروت وعشيره وتجارت مانع از جهاد در راه خداوند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وبرادران كفر را اختيار كردند وكسانى كه آنها را ولى وسرپرست خود قرار دادند ظالم وستمگر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يتولهم منكم فاولئك هم الظالمون ، ليكن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يتولهم منكم فانه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تعبير آن است كه در سوره مائده مربوط  به يهود ونصارى است كه اگر كسى آنان را سرپرست قرار دهد جزو يهود ونصارى محسوب مى شود، اما در آيه شريفه 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تابع پدر وبرادر مشرك باشد طبعا از آنان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يتولهم فانه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تقبيحى صورت نمى گرفت،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الظالمون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تهديدهاى قرآن نسبت به پذيرش ولايت كفّار،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 مائده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يتولّهم منكم فانّه منهم ؛ هر كه ولايت آنان را بپذيرد، جزو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سوره 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يفعل ذلك فليس من الله فى شىء ؛ هر كه چنين كند، رابطه اش با خدا قطع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فوق مخصوص مسلمانان نخستين نيست، بلكه به عنوان يك شعار بايد به تمام فرزندان وجوانان مسلمان تعليم گردد وروح فداكارى وسلحشورى وايمان در آن ها زنده 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والله لا يهدى القوم الفاسقين به اين معناست كه مقدم داشتن محبت امور هشت گانه بر محبت خداوند فسق است وفاسق را خداوند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هدايت، هدايت تكوينى است؛ يعنى فاسق به مقصد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هدايت تشريعى نيست زيرا هدايت تشريعى نسبت به همه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هديناه السبيل اما شاكرا واما كفورا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آيات برائت از مشركان نازل شد، برائت مسلمانان از مشركان كار آسانى نبود؛ زيرا برخى از مسلمانان با برخى از مشركان رابطه خانوادگى داشتند يا معاملات اقتصادى داشتند يا از يك قوم وقبيله بودند اين دستور به تبرّى ممكن بود خسارت هايى را براى مسلمانان به دنبال داشته باشد، ليكن امر داير ميان پذيرفتن حق يا باطل بود از جهت اينكه برائت كاملاً عملى شود واين سه محذور از بين برود آيه نازل شد كه به مسلمانان اعلام كن مبادا اين امور مانند ارتباط  نسبى وخانوادگى وثروت وتجارت محبوبتر از خدا وجهاد در راه او باشد كه در غير اين صورت مورد تهديد خواهيد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هايى كه در اين آيه مطرح شده، به عنوان نمونه است وبه همين دليل، پدر شامل مادر هم مى شود وپسر شامل دختر وبرادر شامل خواهر نيز مى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ايمان را هنگام قرار گرفتن سر دو راهى دنيا وآخرت مى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اليكم من الله ورسوله وجهاد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از اركان اسلام است ودر كنار توحيد ونبوّت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ورسوله وجهاد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دستور الهى باعث ندامت وپشيمانى مى شود به گونه اى كه زمين با همه وسعت آن بر انسان تنگ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دو مورد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به كثرت جمعيت در 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نصركم الله فى مواطن كثيرة ويوم حنين اذ أعجبتكم كثرتكم فلم تغن عنكم شيئا وضاقت عليكم الارض بما رحبت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جنگ تبوك در مورد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الثلاثة الذين خلّفوا حتى اذا ضاقت عليهم الارض بما رحبت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حنين بسيار مهم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مواطن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جنگ حنين نيز مى شود، ولى به خاطر اهميت آن جداگانه نيز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كثيرة ويوم حنين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فتح مكه مشركان به جاى اينكه متنبه وتسليم شوند هم خود بر انكار نسبت به توحيد اصرار داشتند، هم مانع ايمان آوردن ديگران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صدوا فى سبيل الله ، از اين رو پيامبر اسلام لشكركشى كرد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وآنان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لشكركشى كردند در چنين موقعيتى مسلمانان به جاى اينكه به قدرت الهى تكيه كنند به قدرت خود وكثرت افراد تكيه كردند به همين جهت شكست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لشكر اسلام با اينكه حق بود در برابر لشكر كفر كه باطل بود شكست خوردند؟ پاسخ اينكه حق هميشه پيروز است وباطل هميشه شكست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احد مسلمانان اول پيروز شدند بعد شكست خوردند، در جنگ حنين بعكس بود؛ يعنى اول شكست خوردند بعد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مانند جنگ احد وحنين مسلمانان شكست خوردند ومشركان پيروز شدند اگر درست دقت شود مى بينيد در اين دو جبهه نيز باطل شكست خورده است؛ زيرا در جنگ احد تفرقه وعدم اطاعت از پيامبر وبه دنبال دنيا رفتن باطل است ودر جنگ حنين به قدرت خويش تكيه كردن نيز باطل است، بنا بر اين اعجاب وكثرت نفرات وغافل شدن از قدرت الهى اين امر باطلى بود كه در جنگ حنين شكست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محبت غير خدا بر خداوند دو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جهاد را به جهت ترس ترك مى كند كه محبت غير خدا را بر خدا مقدم داشته است وگاهى در جبهه شركت مى كند، ليكن به قدرت خود تكيه مى كند وبه خداوند توكل نمى كند در اين مورد هم محبت غير خدا بر محبت به خدا مقدم شده است وآن تهديد فتربصوا حتى يأتى الله بامره شامل نمونه دوم هم مى شود كه در جنگ حنين مسلمانان شكست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حنين، خداوند چهار نوع لطف به مؤمنان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جنود نامرئى، قهر بر كفار وپذيرش توبه فراريان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بعد مطرح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سكينه بر پيامبر به جهت اين بود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شكست مسلمانان شد زيرا مشاهده كرد مسلمانان فرار مى كنند، از اين رو خداوند آرامش را بر قلب او نازل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امدادهاى غيبى خداوند نزول آرامش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آيات مختلفى بيان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سكينته على رسوله وعلى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فأنزل اللّه سكينته على رسوله وعلى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الذى أنزل السّكينة فى قلوب المؤمنين ليزدادوا ايمانا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 ما فى قلوبهم فأنزل السّكينة عليهم وأثابهم فتحا 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فأنزل الله سكينته عليه وأيده بجنود لم تروها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به جهت تعظيم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طور جداگانه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رسوله وعلى المؤمنين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لغزش مؤمنان مجاهد در جبهه هاى نبرد، موجب محروم شدن آنان از امدادهاى الهى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انزل الله سكينته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جنودا لم تروها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آيات مورد بحث 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الله سكينته على رسوله وعليكم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خطاب در جمله هاى قبل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المؤمنين ، اشاره به اين كه منافقان وآن ها كه طالبان دنيا در ميدان جهاد بودند سهمى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وآرامش نداشتند واين موهبت تنها نصيب افراد باايمان مى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وعده حسنى كه خداى تعالى براى دلخوش كردن ساكنان مكه وآن كسانى كه در موسم حج در مكه تجارت داشتند داده اختصاص به مردم آن روز ندارد بلكه مسلمانان عصر حاضر را نيز شامل مى شود ايشان را نيز بشارت مى دهد در برابر انجام دستورات دين از هر چه بترسند خداوند از آن خطر ايمنشان فرمايد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واطمينان هم براى رهبر لازم است هم براى پيروان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سكينته على رسوله وعلى المؤمنين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درهاى توبه هميشه براى همه باز است، حتى بر اسيرانِ  كافر وفراريان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بر استمرار دلالت دارد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آمدن مشركان به مكه در مراسم سالانه حج، داراى ثمرات اقتصادى براى مكيان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ازجمله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خفتم عيلة فسوف يغنيكم الله من فضله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نزديك شدن زمينه وارد شدن است، پس مشركان نبايد به مكان هاى مقدس حتى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يقربوا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قطع رابطه اقتصادى با كفار، به خاطر مكتب، نگران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يغنيكم الله </w:t>
      </w:r>
      <w:r>
        <w:rPr>
          <w:rFonts w:eastAsia="IRNazanin" w:cs="IRNazanin"/>
          <w:color w:val="111111"/>
          <w:sz w:val="28"/>
          <w:szCs w:val="28"/>
          <w:rtl w:val="true"/>
          <w:lang w:bidi="fa-IR"/>
        </w:rPr>
        <w:t>.</w:t>
      </w:r>
      <w:r>
        <w:rPr>
          <w:rStyle w:val="FootnoteAnchor"/>
          <w:rtl w:val="true"/>
        </w:rPr>
        <w:footnoteReference w:id="94"/>
      </w:r>
      <w:bookmarkStart w:id="77" w:name="pg15079_191637"/>
    </w:p>
    <w:p>
      <w:pPr>
        <w:pStyle w:val="Heading3"/>
        <w:numPr>
          <w:ilvl w:val="2"/>
          <w:numId w:val="1"/>
        </w:numPr>
        <w:rPr/>
      </w:pPr>
      <w:bookmarkStart w:id="78" w:name="__RefHeading___Toc880112_2142443653"/>
      <w:bookmarkStart w:id="79" w:name="_Toc30"/>
      <w:bookmarkEnd w:id="77"/>
      <w:bookmarkEnd w:id="78"/>
      <w:r>
        <w:rPr>
          <w:rtl w:val="true"/>
        </w:rPr>
        <w:t xml:space="preserve">آیه </w:t>
      </w:r>
      <w:r>
        <w:rPr/>
        <w:t>29</w:t>
      </w:r>
      <w:r>
        <w:rPr>
          <w:rtl w:val="true"/>
        </w:rPr>
        <w:t>-</w:t>
      </w:r>
      <w:r>
        <w:rPr/>
        <w:t>35</w:t>
      </w:r>
      <w:bookmarkEnd w:id="79"/>
    </w:p>
    <w:p>
      <w:pPr>
        <w:pStyle w:val="Heading4"/>
        <w:numPr>
          <w:ilvl w:val="3"/>
          <w:numId w:val="1"/>
        </w:numPr>
        <w:rPr/>
      </w:pPr>
      <w:bookmarkStart w:id="80" w:name="__RefHeading___Toc880114_2142443653"/>
      <w:bookmarkStart w:id="81" w:name="_Toc31"/>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 مِنَ  الَّذينَ  أُوتُوا الْكِتابَ  حَتّى يُعْطُوا الْجِزْيَةَ  عَنْ  يَدٍ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80116_2142443653"/>
      <w:bookmarkStart w:id="83" w:name="_Toc32"/>
      <w:bookmarkEnd w:id="82"/>
      <w:r>
        <w:rPr>
          <w:rtl w:val="true"/>
        </w:rPr>
        <w:t>ترجمه</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كسانى از اهل كتاب كه نه به خدا، ونه به روز جزا ايمان دارند ونه آنچه را خدا ورسولش تحريم كرده حرام مى شمرند، ونه آيين خود را مى پذيرند، پيكار كنيد تا زمانى كه با خضوع وتسليم جزيه را به دست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ونصارى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با زبان خود مى گويند، كه همانند گفتار كافران پيشين است؛ خدا آنان را بكشد، چگونه از حق انحراف مى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وراهبان خويش را معبودهايى در برابر خدا قرار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مريم را؛ در حالى كه دستور نداشتند جز خداوند يكتايى را كه معبودى جز او نيست، بپرستند، او پاك ومنزه است از آنچه همتايش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نورِ خدا را با دهان خود خاموش كنند؛ ولى خدا جز اين نمى خواهد كه نور خود را كامل كند، هر چند كافران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رسولش را با هدايت وآيين حق فرستاد، تا آن را بر همه آيين ها غالب گرداند، هرچند مشركان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bookmarkStart w:id="84" w:name="pg15079_191638"/>
    </w:p>
    <w:p>
      <w:pPr>
        <w:pStyle w:val="BookText"/>
        <w:rPr/>
      </w:pPr>
      <w:bookmarkEnd w:id="84"/>
      <w:r>
        <w:rPr>
          <w:rFonts w:ascii="IRNazanin" w:hAnsi="IRNazanin" w:eastAsia="IRNazanin"/>
          <w:color w:val="111111"/>
          <w:sz w:val="28"/>
          <w:sz w:val="28"/>
          <w:szCs w:val="28"/>
          <w:rtl w:val="true"/>
          <w:lang w:bidi="fa-IR"/>
        </w:rPr>
        <w:t xml:space="preserve">بسيارى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وراهبان، اموال مردم را به باطل مى 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كه طلا ونقره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سازند، ودر راه خدا انفاق نمى كنند، به مجازاتِ  دردناكى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آن را در آتش جهنم، گرم وسوزان كرده وبا آن صورت ها وپهلوها وپشت هايشان را داغ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براى خود اندوختيد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گنجينه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چيزى را كه براى خود مى اندوختيد</w:t>
      </w:r>
      <w:r>
        <w:rPr>
          <w:rFonts w:eastAsia="IRNazanin" w:cs="IRNazanin"/>
          <w:color w:val="111111"/>
          <w:sz w:val="28"/>
          <w:szCs w:val="28"/>
          <w:rtl w:val="true"/>
          <w:lang w:bidi="fa-IR"/>
        </w:rPr>
        <w:t>!</w:t>
      </w:r>
    </w:p>
    <w:p>
      <w:pPr>
        <w:pStyle w:val="Heading4"/>
        <w:numPr>
          <w:ilvl w:val="3"/>
          <w:numId w:val="1"/>
        </w:numPr>
        <w:rPr/>
      </w:pPr>
      <w:bookmarkStart w:id="85" w:name="__RefHeading___Toc880118_2142443653"/>
      <w:bookmarkStart w:id="86" w:name="_Toc33"/>
      <w:bookmarkEnd w:id="85"/>
      <w:r>
        <w:rPr>
          <w:rtl w:val="true"/>
        </w:rPr>
        <w:t>تفسير</w:t>
      </w:r>
      <w:bookmarkEnd w:id="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قتال با كفار از اهل كتاب مگر در صورت دادن جزيه با خفت وخوارى، اعتقاد يهود ونصارى به فرزند داشتن خدا وتشابه فكرى كفار معاصر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اعتقاد اهل كتاب به ربوبيت دانشمندان وتاركان دنيا وحضرت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يكتاپرستى ومنزه بودن خداوند از شرك، ناكام ماندن دشمنان از خاموش ساختن نور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پيروزى اسلام بر تمام اديان، سيره زشت دانشمندان وراهبان در تصرف اموال مردم به باطل وبازداشتن مردم از راه خدا وكيفر تلخ ثروت اندوزى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مالى است كه از غير مسلمانان كه در پناه حكومت اسلامى قرار مى گيرند گرفته مى شود واين نامگذارى به خاطر آن است كه آن را به عنوان جزا در برابر حفظ  مال وجانشان به حكومت اسلامى مى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مطلبى است كه از سخنان راغب در كتاب مفردات استفاده مى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رسول حضرت موسى وحضرت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وممكن است منظور از رسول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پرداخت جزيه بايد به عنوان خضوع در برابر آيين اسلام وقرآن بوده باشد كه نشانه همزيستى مسالمت آميز وقبول موقعيت يك اقليت </w:t>
      </w:r>
    </w:p>
    <w:p>
      <w:pPr>
        <w:pStyle w:val="BookText"/>
        <w:rPr/>
      </w:pPr>
      <w:r>
        <w:rPr>
          <w:rFonts w:ascii="Amiri" w:hAnsi="Amiri" w:eastAsia="Amiri" w:cs="Amiri"/>
          <w:color w:val="111111"/>
          <w:sz w:val="28"/>
          <w:sz w:val="28"/>
          <w:szCs w:val="28"/>
          <w:rtl w:val="true"/>
          <w:lang w:bidi="ar-SA"/>
        </w:rPr>
        <w:t>سالم ومحترم در برابر اكثريت حاكم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محرمات اسلامى است كه خدا نخواسته است در اجتماع شايع شود همچنان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دينى است كه خدا خواسته است اجتماعات بشرى پيرو آن باشند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ذلك قولهم بافواههم سه احتمال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سخن با دهان مقابل با اعتقاد قلبى است كه يك نوع نفاق است چنانكه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يرضونكم بافواههم وتأبى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سخنى در لسان ودهان هست در قلب نيز همان سخن هست، اما آنچه در قلب است بدتر از آن چيزى است كه به دهان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بدت البغضاء فى أفواههم وما تخفى صدورهم اكبر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سخن دهان با سخن قلب موافق است، اما آنچه در دل اعتقاد دارند مثل سخنى كه بر زبان جارى مى كنند بى اساس وبى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وينذر الذين قالوا اتخذ الله ولدا مالهم به من علم ولا لابائهم كبرت كلمة تخرج من افواههم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ذلك قولهم بافواههم همانند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 است؛ يعنى اعتقاد به فرزنددار بودن خدا همانند سخن زبانى است كه بى اساس وبى اثر است زيرا سخن عالمانه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به من علم ، بلكه سخن واعتقاد جاهلانه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شرك در آيه شريفه سبحانه عما يشركون كه در باره اهل كتاب است شرك در عبادت نيست، بلكه شرك در تشريع وتدبير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ان لا يبقى أحد الا اقرّ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 ليظهره على الدين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خواهد بود كه هيچ كس باقى نمى ماند مگر اين كه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مى 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يهود ونصارى در قائل شدن فرزند براى خدا شبيه مشركان هستند كه قائل به فرزنددار بودن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نصارى به يهود است؛ يعنى نصارى قائل به اين هستند كه مسيح فرزند خداست چنانكه يهود نيز قائل به اين است كه عزير فرزند خداوند است، ليكن احتمال اول ظهور بيشترى دارد اگر ثابت شود كه تاريخ اعتقاد مشركان به فرزنددار بودن خدا مقدم بر اعتقاد يهود ونصارى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يضاهئون قول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 رساند كه گفتار مسيحيان مبنى بر اين كه عيسى پسر خداست شبيه به گفتار كفارى است كه در امم گذشته بوده اند ومقصود بت پرستان است كه بعضى از خدايان خود را پدر خدايان وبرخى را پسر آن ديگرى مى دانستند وهمچنين وثنى هاى هند وچين ومصر قديم وديگران كه اين گونه افكار در آن ديده مى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ورهبانهم اربابا من دون الله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صلّوا لهم ولا صاموا ولكنهم أحلّوا لهم حراما وحرّموا عليهم حلالاً فاتّبعوهم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آنان براى احبار وراهبان نه نماز خواندند ونه روزه گرفتند، ولى آن علما وصومعه داران براى مردم حرام را حلال وحلال را حرام كردند وآنان پيروى كردند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حق بر مى گردد ومنظور از غلبه، غلبه همه جانبه است؛ يعنى روزى فرا مى رسد كه اسلام از نظر منطق واستدلال وهم از نظر نفوذ ظاهرى وحكومت بر تمام اديان جهان پيروز خواهد شد وهمه را تحت الشعاع خويش قرار خواهد داد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دانشمند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تارك دنيا وديرنشين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با همه قداستشان بنده خدايند نه معبود</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خوردن اموال مردم به اين طريق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تعليمات آيين مسيح </w:t>
      </w:r>
      <w:bookmarkStart w:id="87" w:name="pg15079_191641"/>
    </w:p>
    <w:p>
      <w:pPr>
        <w:pStyle w:val="BookText"/>
        <w:rPr/>
      </w:pPr>
      <w:bookmarkEnd w:id="87"/>
      <w:r>
        <w:rPr>
          <w:rFonts w:ascii="IRNazanin" w:hAnsi="IRNazanin" w:eastAsia="IRNazanin"/>
          <w:color w:val="111111"/>
          <w:sz w:val="28"/>
          <w:sz w:val="28"/>
          <w:szCs w:val="28"/>
          <w:rtl w:val="true"/>
          <w:lang w:bidi="fa-IR"/>
        </w:rPr>
        <w:t>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مى كردند تا مردم به آيين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نگروند، منافع آن ها به خطر نيفتد وهدايايشان قطع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گرفتن رشوه از مردم حق را باطل وباطل را حق مى كردند وبه نفع زورمندان واقويا حكم مى دادند چنانچه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بهشت فروشى يا گناه بخشى مبالغ هنگفتى از مردم مى گرفتند وبهشت وآمرزش را كه منحصرا در اختيار خداوند است به مردم مى فروختند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88" w:name="__RefHeading___Toc880120_2142443653"/>
      <w:bookmarkStart w:id="89" w:name="_Toc34"/>
      <w:bookmarkEnd w:id="88"/>
      <w:r>
        <w:rPr>
          <w:rtl w:val="true"/>
        </w:rPr>
        <w:t>نكته ها</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قرآن كريم به منظور تسلى خاطر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شرك آلود اعتقاد به فرزنددار بودن خدا از يهود ونصارى سابقه دارد زيرا مشركان نيز اين حرفها را زده اند واين حرف بدون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به من علم ، خوب اگر بدون انديشه است پس انگيزه اينها از اين حرفها چيست ؟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آنان خاموش كردن نور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ذلك قولهم بافواههم يعنى نه تنها اينها اين اعتقاد را دارند، بلكه صريحا اين حرف را مى زنند واين جمله به اين معنا نيست كه اينها فرزنددار بودن خدا را با دهان مى گويند چون روشن است كه هر شخصى سخن خود را با دهان مى گويد، اين جمله مانند يكتبون الكتاب بايديهم است؛ يعنى صريحا مطالب شرك آلود را با دست مى نويسند، روشن است كه هر انسانى مطالب خود را با دست مى نويسد با پا كه نمى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متاركه جنگ با اهل كتاب در صورت پرداخت جزيه وتسليم شدن ايشان در برابر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الذين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اوتوا الكتاب حتى يعطوا الجزية عن يد وهم صاغرون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جزينه اهل كتاب به حكومت اسلامى، بايد با دست خود آنان وبا انقياد وتسليم باشد، نه اين كه حكومت براى دريافت آن ناچار به اعمال زور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اوتوا الكتاب حتى يعطوا الجزية عن يد وهم صاغرون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حق تنها اسلام است واديان ديگر به دليل تحريف وخرافاتى كه در آنها جا داده اند حق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يدينون دين الحق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برخى از آيات اعتقاد به مبدأ ومعاد را به اهل كتاب نسبت مى دهد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تمسنا النار الا اياما معدودة ، ليكن در اين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بالله ولا باليوم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اهل كتاب به خداوند اعتقادى صحيح نيست مثلاً در مسأله مبدأ مسيح وعزير را فرزند او مى دانند، به تعبير ديگر آنها ظاهرا معتقد به مبدأ ومعاد هستند ودر حقيقت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فرزنددار بودن خدا با آنچه قرآن گويد خداوند هيچ فرزندى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ولم يولد ، سازگار نيست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يضاهئون قول الذين كفروا كه شباهت اهل كتاب با كفار را بيان مى كند در آيه ديگر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تشابهت قلوبهم اين شباهت فكرى اهل كتاب با مشركان در دو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معتقد بودند به اينكه خداوند داراى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مى گفت عزير پسر خداست؛ نصارى گويد مسيح پسر خداست؛ مشرك مى گويد فرشتگان دختر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لله شركاء الجن وخرقوا له بنين وبنات بغير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اتخاذ ارباب كردند؛ مشركان معتقد به ارباب متعدد بودند، يهود ونصارى هم احبار ورهبان ومسيح را ارباب اتخاذ كردند كه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احبارهم ورهبانهم اربابا من دون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كه مسيح را به مريم اضافه كرد اشاره است به اين كه نصارى در اين اعتقاد بر حق نيستند زيرا كسى كه از زنى به دنيا آمده باشد چه شايستگى پرستش را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آيه يريدون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اين كه خداى تعالى خواسته است دين اسلام در عالم بشريت انتشار يابد ومعلوم است كه چنين امرى به سعى ومجاهده </w:t>
      </w:r>
    </w:p>
    <w:p>
      <w:pPr>
        <w:pStyle w:val="BookText"/>
        <w:rPr/>
      </w:pPr>
      <w:r>
        <w:rPr>
          <w:rFonts w:ascii="IRNazanin" w:hAnsi="IRNazanin" w:eastAsia="IRNazanin"/>
          <w:color w:val="111111"/>
          <w:sz w:val="28"/>
          <w:sz w:val="28"/>
          <w:szCs w:val="28"/>
          <w:rtl w:val="true"/>
          <w:lang w:bidi="fa-IR"/>
        </w:rPr>
        <w:t>نيازمند است وچون اهل كتاب سد راه پيشرفت اسلام شده ومى خواستند با وهن هاى خود اين نور را خاموش كنند، از اين رو چنين چاره اى جز قتال با آنان نبود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 وزياده روى در باره انبيا، پرستش انبيا يا آنان را فرزند خدا دانستن،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عمّا يشركون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زمين نگاه كرد ومن را انتخاب كرد، سپس بار ديگر نگاه كرد وعلى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فرمود، او بعد از من نور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اين آيه را تلاوت كردند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همواره در معرض كينه وعداوت يهود ونصارى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ان يطفئوا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استمرار است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ها وكوشش هاى دشمنان را به دميدن وفوت كردن با دهان تشبيه كرده واين براى مجسم كردن حقارت تلاش هاى آنان است كه مى خواهند با دهان نور عظيمى مانند آفتاب را خاموش كنند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أرسل رسوله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مفسران بر 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چرا كه قرآن كتاب هدايت است وهدايت فلسفه نزول قرآن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اسلام از نظر منطق واستدلال هميشه پيروز بوده است، اما اين آيه غلبه ظاهرى ووعده حاكميت اسلام بر جهان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آيات ديگرى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استيلا يافتن آمده است مثل ان يظهروا عليكم يرجموكم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اين آيه تاكنون تحقق نيافته است واز سويى ديگر خداوند وعده حاكميت كلى اسلام را داده ووعده اش دروغ نيست در نتيجه همانگونه كه در روايات بسيارى آمده </w:t>
      </w:r>
    </w:p>
    <w:p>
      <w:pPr>
        <w:pStyle w:val="BookText"/>
        <w:rPr/>
      </w:pPr>
      <w:r>
        <w:rPr>
          <w:rFonts w:ascii="IRNazanin" w:hAnsi="IRNazanin" w:eastAsia="IRNazanin"/>
          <w:color w:val="111111"/>
          <w:sz w:val="28"/>
          <w:sz w:val="28"/>
          <w:szCs w:val="28"/>
          <w:rtl w:val="true"/>
          <w:lang w:bidi="fa-IR"/>
        </w:rPr>
        <w:t>است، اين آيه به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 عبارت است از آن انفاقى كه قوام دين بر آن است به گونه اى كه اگر در آن مورد انفاق نشود بر اساس دين لطمه وارد مى آيد مانند انفاق در جهاد ودر جميع مصالح دينى كه حفظش واجب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تمام اعضاى بدن تنها پيشانى وپشت وپهلو ذكر شده شايد به خاطر آن است كه اين سه عضو در مقابل محرومان عكس العمل نشان مى دادند؛ گاهى صورت را در هم مى كشيدند وزمانى به علامت بى اعتنايى از رو به رو شدن با آن ها خوددارى مى كردند ومنحرف مى شدند وگاهى هم به آن ها پشت مى كردند، از اين رو اين سه نقطه از بدن آن ها را با اندوخته هاى زر وسيمشان داغ مى كنند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خداوند در آيه قاتلوا الذين لا يؤمنون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آنان را ذكر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نداشتن به خدا وروز جزا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طور اجمال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از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مسلمانان را به اين ترتيب بهتر به جنگ وپيكار با آنان تشويق كند؛ زيرا آنان صفات مذمومى را دارا هستند كه موجب بيزارى جستن مسلمانان از آن ها ودشمنى با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 ابتدا علت قتال با آنان را بيان مى كند وآن داشتن صفات رذيله سه گانه است، سپس نام آنان را بيان مى كند تا تعجب انسان برطرف شود كه چگونه بايد با اهل كتاب مبارزه كرد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دنياپرستى علما وزراندوزى ثروتمندان، سبب قهر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به بشارت به جاى انذار براى تهكم ومسخره كردن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هاى اخروى، تجسم اعمال انسان در دنيا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كنزتم لانفسكم فذوقوا ما كنتم تكنزون </w:t>
      </w:r>
      <w:r>
        <w:rPr>
          <w:rFonts w:eastAsia="Amiri" w:cs="Amiri" w:ascii="Amiri" w:hAnsi="Amiri"/>
          <w:color w:val="111111"/>
          <w:sz w:val="28"/>
          <w:szCs w:val="28"/>
          <w:rtl w:val="true"/>
          <w:lang w:bidi="ar-SA"/>
        </w:rPr>
        <w:t>.</w:t>
      </w:r>
      <w:r>
        <w:rPr>
          <w:rStyle w:val="FootnoteAnchor"/>
          <w:rtl w:val="true"/>
        </w:rPr>
        <w:footnoteReference w:id="124"/>
      </w:r>
      <w:bookmarkStart w:id="90" w:name="pg15079_191645"/>
    </w:p>
    <w:p>
      <w:pPr>
        <w:pStyle w:val="Heading3"/>
        <w:numPr>
          <w:ilvl w:val="2"/>
          <w:numId w:val="1"/>
        </w:numPr>
        <w:rPr/>
      </w:pPr>
      <w:bookmarkStart w:id="91" w:name="__RefHeading___Toc880122_2142443653"/>
      <w:bookmarkStart w:id="92" w:name="_Toc35"/>
      <w:bookmarkEnd w:id="90"/>
      <w:bookmarkEnd w:id="91"/>
      <w:r>
        <w:rPr>
          <w:rtl w:val="true"/>
        </w:rPr>
        <w:t xml:space="preserve">آیه </w:t>
      </w:r>
      <w:r>
        <w:rPr/>
        <w:t>36</w:t>
      </w:r>
      <w:r>
        <w:rPr>
          <w:rtl w:val="true"/>
        </w:rPr>
        <w:t>-</w:t>
      </w:r>
      <w:r>
        <w:rPr/>
        <w:t>37</w:t>
      </w:r>
      <w:bookmarkEnd w:id="92"/>
    </w:p>
    <w:p>
      <w:pPr>
        <w:pStyle w:val="Heading4"/>
        <w:numPr>
          <w:ilvl w:val="3"/>
          <w:numId w:val="1"/>
        </w:numPr>
        <w:rPr/>
      </w:pPr>
      <w:bookmarkStart w:id="93" w:name="__RefHeading___Toc880124_2142443653"/>
      <w:bookmarkStart w:id="94" w:name="_Toc36"/>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880126_2142443653"/>
      <w:bookmarkStart w:id="96" w:name="_Toc37"/>
      <w:bookmarkEnd w:id="95"/>
      <w:r>
        <w:rPr>
          <w:rtl w:val="true"/>
        </w:rPr>
        <w:t>ترجمه</w:t>
      </w:r>
      <w:bookmarkEnd w:id="96"/>
    </w:p>
    <w:p>
      <w:pPr>
        <w:pStyle w:val="BookText"/>
        <w:rPr/>
      </w:pPr>
      <w:r>
        <w:rPr>
          <w:rFonts w:ascii="IRNazanin" w:hAnsi="IRNazanin" w:eastAsia="IRNazanin"/>
          <w:color w:val="111111"/>
          <w:sz w:val="28"/>
          <w:sz w:val="28"/>
          <w:szCs w:val="28"/>
          <w:rtl w:val="true"/>
          <w:lang w:bidi="fa-IR"/>
        </w:rPr>
        <w:t xml:space="preserve">تعداد ماهها نزد خداوند در كتاب الهى، از آن روز كه آسمانها وزمين را آفريده، دوازده ماه است؛ كه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ثابت وپابرجا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ماهها به خود ستم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خونريزى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دسته جمعى پيكار كنيد، همانگونه كه آنها دسته جمعى با شما پيكار مى كنند؛ وبدانيد خداوند با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به جا كردن وتأخير 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افزايشى در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آن، كافران گمراه مى شوند؛ يك سال، آن را حلال وسال ديگر آن را حرام مى كنند، تا به مقدار ماههايى كه خداوند تحريم كرده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تكميل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اين ترتيب، آنچه را خدا حرام كرده،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زيبا جلوه داده شده وخداوند جمعيت كافران را هدايت نمى كند</w:t>
      </w:r>
      <w:r>
        <w:rPr>
          <w:rFonts w:eastAsia="IRNazanin" w:cs="IRNazanin"/>
          <w:color w:val="111111"/>
          <w:sz w:val="28"/>
          <w:szCs w:val="28"/>
          <w:rtl w:val="true"/>
          <w:lang w:bidi="fa-IR"/>
        </w:rPr>
        <w:t>.</w:t>
      </w:r>
    </w:p>
    <w:p>
      <w:pPr>
        <w:pStyle w:val="Heading4"/>
        <w:numPr>
          <w:ilvl w:val="3"/>
          <w:numId w:val="1"/>
        </w:numPr>
        <w:rPr/>
      </w:pPr>
      <w:bookmarkStart w:id="97" w:name="__RefHeading___Toc880128_2142443653"/>
      <w:bookmarkStart w:id="98" w:name="_Toc38"/>
      <w:bookmarkEnd w:id="97"/>
      <w:r>
        <w:rPr>
          <w:rtl w:val="true"/>
        </w:rPr>
        <w:t>تفسير</w:t>
      </w:r>
      <w:bookmarkEnd w:id="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تعداد ماه ها در نزد خدا از آغاز خلقت آسمان وزمين وحرمت قتال در چهار ماه، ظلم نكردن به خويشتن با شكستن حرمت چهار ماه، لزوم قتال با مشركان در صورت مقاتله آنان، تأخير انداختن ماه حرام وجابجايى ماه ها عامل زيادى در كفر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 ها، ماه هاى قمرى است؛ زيرا بعد از آن فرمود منها اربعة حرم واين معنا ضرورى ومورد اتفاق است كه اسلام از ماه هاى دوازده گانه، چهار ماه را حرام دانسته نه چهار ماه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الله يوم خلق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99" w:name="pg15079_191646"/>
    </w:p>
    <w:p>
      <w:pPr>
        <w:pStyle w:val="BookText"/>
        <w:rPr/>
      </w:pPr>
      <w:bookmarkEnd w:id="99"/>
      <w:r>
        <w:rPr>
          <w:rFonts w:ascii="IRNazanin" w:hAnsi="IRNazanin" w:eastAsia="IRNazanin"/>
          <w:color w:val="111111"/>
          <w:sz w:val="28"/>
          <w:sz w:val="28"/>
          <w:szCs w:val="28"/>
          <w:rtl w:val="true"/>
          <w:lang w:bidi="fa-IR"/>
        </w:rPr>
        <w:t>همه اين قيدها دليل است بر اين كه عدد نامبرده در آيه، عددى است كه هيچ تغيير واختلافى در آن راه ندارد چون نزد خدا ودر كتاب خدا دوازده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چهار ماهى كه حرام است به دليل نقلى قطعى ماه ذى القعده، ذى الحجه، محرم ورجب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النسىء زيادة فى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عرب را در جاهليت رسم چنين بود كه وقتى دلشان مى خواست در يكى از چهار ماه حرام كه جنگ در آن ها حرام بوده جنگ كنند، موقتا حرمت آن را برداشته وبه ماهى ديگر مى دادند وآن ماهى را كه حرمتش را برداشته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وبدين گونه نبود كه ماه مورد نظر را براى هميشه حلال كنند چون مى خواستند هم ضرورت خود را رفع نموده وهم سنت قومى خود را كه از پيشينيان خود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بودند حفظ  كنند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00" w:name="__RefHeading___Toc880130_2142443653"/>
      <w:bookmarkStart w:id="101" w:name="_Toc39"/>
      <w:bookmarkEnd w:id="100"/>
      <w:r>
        <w:rPr>
          <w:rtl w:val="true"/>
        </w:rPr>
        <w:t>نكته ها</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ابوالفتوح رازى نقل مى كند كه ذات اقدس الهى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دوازده نقيب است آن نقباى اثنى عشر را خدا بايد معين كند كه وبعثنا منهم اثنى عشر نقيبا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چشمه هاى دوازده گانه است آن را به فرمان خدا بايد ديد كه اضرب بعصاك الحجر فانفجرت منه اثنتا عشرة عينا قد علم كلّ  اناس مشربهم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ماه هاى دوازده گانه است انّ  عدّة الشهور عندالله اثنا عشر شهرا واگر ائمه معصومين خلفاى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هم دوازده نفر هستند آنان را هم خداوند بايد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فرمايد ائمه دوازده نفرند منها اربعة حرم چهار نفرند كه يك خصيصه خاص ويك حرمت مخصوص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حرمت مخصوص دارند كه اين چهار امام به نام مبارك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طالب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منها اربعة حرم يعنى اين چهار تا حرمت خاصى دارند، البته اين قابل تطبيق</w:t>
      </w:r>
    </w:p>
    <w:p>
      <w:pPr>
        <w:pStyle w:val="BookText"/>
        <w:rPr/>
      </w:pPr>
      <w:r>
        <w:rPr>
          <w:rFonts w:ascii="IRNazanin" w:hAnsi="IRNazanin" w:eastAsia="IRNazanin"/>
          <w:color w:val="111111"/>
          <w:sz w:val="28"/>
          <w:sz w:val="28"/>
          <w:szCs w:val="28"/>
          <w:rtl w:val="true"/>
          <w:lang w:bidi="fa-IR"/>
        </w:rPr>
        <w:t>هست دليلى هم بر نفى اينها نيست واگر ظاهر آيه شريفه اين بود كه ماه ها دوازده گانه است، باطن آيه شريفه امامان معصوم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آيه بر اين روايت آسان نيست چون آيه معنايش اين است كه سال دوازده ماه است چهارتاى از اينها حرمت خاص دارند وجنگ وخونريزى در آن حرام است، اين منها اربعة حرم تطبيق مى شود بر چهار امام كه به نام على اند مثل على ابن ابى طالب، على السجاد، على الرضا وعلى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يحرّمونه عاما يعنى چه ؟ نسىء يعنى چه ؟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وانطباقها على الآيه بما لها من السّياق لايخلوا عن خفاءٍ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تظلموا فيهنّ  أنفسكم به خودتان ظلم نكنيد، انسان هيچ گناهى نمى كند مگر اينكه عليه خودش است، هر گناهى كه بخواهد بكند چه گناه فردى بخواهد بكند چه گناه جمعى، در حقيقت به خودش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انّ  الشّرك لظلم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معاذ الله ظلم به الله است ؟ اين معنا فرض ندارد الله نه ظالم است نه مظلوم، اما ظالم نيست براى اينكه ظلم قبيح است وصدور قبيح از ذات اقدس الهى محال است ولا يظلم ربّك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هم نيست براى اينكه قدرت الهى مطلق وفراگير است كسى نمى تواند بر او سلطه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تظلموا فيهنّ  أنفسكم نشان مى دهد كه ما هويتى داريم كه حقيقت اصلى ما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يك تشبيه نيست اگر واقعيت است معلوم مى شود يك ظالم هست ويك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سوره مباركه حشر آمده است كه ولا تكونوا كالّذين نسوا الله فأنساهم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انسان را بيان مى كند كه مورد ظلم واقع مى شود وآيه شريفه أهمّتهم أنفسهم يظنّون بالله غير الحقّ  ظنّ  الجاهلية نفس ظالم را بيان مى كند كه هوا وهوس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واعلموا ان الله مع المتقين داراى چند فايده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را به نصرت الهى وغلبه وپيروزى بر دشمن وعده مى دهد ومى فهماند كه پيروزى همواره با حزب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نهى مى كند از اين كه در جنگ ها از حدود خدايى تجاوز نموده وكودكان وزنان وكسانى را كه تسليم شده اند به قتل برسانند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جنگ در ماه هاى حرام در صورتى است كه جنگ از ناحيه دشمن بر مسلمانان تحميل نشود اما در صورت تحميل، بدون شك مسلمانان بايد بپا خيزند ودست روى دست نگذارند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تحريم جنگ در ماه هاى حرام اين بود كه يكى از طرق پايان دادن به جنگ هاى طولانى ووسيله اى براى دعوت به صلح وآرامش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وفلسفه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تأخير انداختن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اين كلمه مى تواند اسم مصدر يا 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داد وستدهايى كه پرداخت پول آن به تأخير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عرب گاهى يكى از ماه هاى حرام را تأخير مى انداختند؛ به زعم خود ماه هاى محرم وصفر را پس وپيش مى كردند؛ يعنى در ماه محرم الحرام مى جنگيدند ودر ماه صفر متاركه جنگ داشتند؛ سال بعد دوباره محرم را به جاى خود مى گرداندند وبه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اين كار در نظر آنان به عقيده بعضى اين بوده كه گاهى تحمل سه ماه حرام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 ذى الحجه ومحرم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بوده وآن را به پندار خود مايه تضعيف روح جنگجويى وركود كار سربازان مى شمردند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اعراب جاهلى با اين كه ماه ها را جابجا مى كردند، ولى به مقدار زمان آن معتقد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ليواطئوا عدّة ما حرّم الله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آيات فوق دستور مى دهد كه به هنگام مبارزه با دشمن مسلمانان متفق ودر صف واحد با آن ها پيكار كنند واز اين دستور استفاده مى شود كه حتى مبارزات سياسى </w:t>
      </w:r>
    </w:p>
    <w:p>
      <w:pPr>
        <w:pStyle w:val="BookText"/>
        <w:rPr/>
      </w:pPr>
      <w:r>
        <w:rPr>
          <w:rFonts w:ascii="IRNazanin" w:hAnsi="IRNazanin" w:eastAsia="IRNazanin"/>
          <w:color w:val="111111"/>
          <w:sz w:val="28"/>
          <w:sz w:val="28"/>
          <w:szCs w:val="28"/>
          <w:rtl w:val="true"/>
          <w:lang w:bidi="fa-IR"/>
        </w:rPr>
        <w:t>وفرهنگى واقتصادى ونظامى خود را در برابر آنان هماهنگ سازند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يضل به الذين كفروا حداقل اشعار بر اين است كه يك شخص معينى عرب جاهليت را گمراه نموده واين رسم غلط  را در ميان آنان باب كرده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ان عده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است بر اين كه اعتبار در سال ها به ماه هاى قمرى است واحكام شرعيه نيز روى همين ماه هاى قمرى است نه شمسى به خاطر مصالحى كه خداى سبحان بر تشريع آن دانسته است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مقدسات احترام بگذاريم دخل وتصرف وبازى كردن با قانون الهى،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النسىء زيادة فى الكفر </w:t>
      </w:r>
      <w:r>
        <w:rPr>
          <w:rFonts w:eastAsia="IRNazanin" w:cs="IRNazanin"/>
          <w:color w:val="111111"/>
          <w:sz w:val="28"/>
          <w:szCs w:val="28"/>
          <w:rtl w:val="true"/>
          <w:lang w:bidi="fa-IR"/>
        </w:rPr>
        <w:t>.</w:t>
      </w:r>
      <w:r>
        <w:rPr>
          <w:rStyle w:val="FootnoteAnchor"/>
          <w:rtl w:val="true"/>
        </w:rPr>
        <w:footnoteReference w:id="137"/>
      </w:r>
      <w:bookmarkStart w:id="102" w:name="pg15079_191650"/>
    </w:p>
    <w:p>
      <w:pPr>
        <w:pStyle w:val="Heading3"/>
        <w:numPr>
          <w:ilvl w:val="2"/>
          <w:numId w:val="1"/>
        </w:numPr>
        <w:rPr/>
      </w:pPr>
      <w:bookmarkStart w:id="103" w:name="__RefHeading___Toc880132_2142443653"/>
      <w:bookmarkStart w:id="104" w:name="_Toc40"/>
      <w:bookmarkEnd w:id="102"/>
      <w:bookmarkEnd w:id="103"/>
      <w:r>
        <w:rPr>
          <w:rtl w:val="true"/>
        </w:rPr>
        <w:t xml:space="preserve">آیه </w:t>
      </w:r>
      <w:r>
        <w:rPr/>
        <w:t>38</w:t>
      </w:r>
      <w:r>
        <w:rPr>
          <w:rtl w:val="true"/>
        </w:rPr>
        <w:t>-</w:t>
      </w:r>
      <w:r>
        <w:rPr/>
        <w:t>48</w:t>
      </w:r>
      <w:bookmarkEnd w:id="104"/>
    </w:p>
    <w:p>
      <w:pPr>
        <w:pStyle w:val="Heading4"/>
        <w:numPr>
          <w:ilvl w:val="3"/>
          <w:numId w:val="1"/>
        </w:numPr>
        <w:rPr/>
      </w:pPr>
      <w:bookmarkStart w:id="105" w:name="__RefHeading___Toc880134_2142443653"/>
      <w:bookmarkStart w:id="106" w:name="_Toc41"/>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 ِ شَيْ 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يُهْلِكُونَ  أَنْفُسَهُمْ  وَ اللّهُ  يَعْلَمُ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وَ أَنْفُسِهِمْ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880136_2142443653"/>
      <w:bookmarkStart w:id="108" w:name="_Toc42"/>
      <w:bookmarkEnd w:id="107"/>
      <w:r>
        <w:rPr>
          <w:rtl w:val="true"/>
        </w:rPr>
        <w:t>ترجمه</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به شما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جهاد در راه خدا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سنگينى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به خرج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زندگى دنيا به جاى آخرت راضى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متاع زندگى دنيا، در برابر آخرت، جز اندكى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نكنيد، شما را مجازات دردناكى مى كند، وگروه ديگرى غير از شما را به جاى شما قرار مى دهد؛ وهيچ زيانى به او نمى رسانيد وخداوند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يارى نكنيد، خداوند او را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مشكلترين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 حالى كه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نفر از دو تن بود؛ در آن هنگام كه آن دو در غار بودند، واو به همراه خود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خداوند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وبا لشكرهايى كه مشاهده نمى كرديد، او را تقويت نمود؛ وگفتار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پايين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وخداوند عزيز وحكيم است</w:t>
      </w:r>
      <w:r>
        <w:rPr>
          <w:rFonts w:eastAsia="IRNazanin" w:cs="IRNazanin"/>
          <w:color w:val="111111"/>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همگى به سوى ميدان جهاد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حركت كنيد؛ سبكبار باشيد يا سنگين بار وبا اموال وجانهاى خود در راه خدا جهاد نماييد؛ اين براى شما بهتر است اگر بدانيد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از آنها، چنانند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غنايمى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وسفرى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پيروى مى كنند؛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براى ميدان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آنها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زودى به خدا سوگند ياد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توانايى داشتيم، همراه شما حركت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اين اعمال واين دروغ ها،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هلاك مى كنند؛ وخداوند مى داند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بخشيد؛ چرا پيش از آنكه راستگويان ودروغگويان را بشناسى، به آنها اجازه دادى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صبر مى كردى، تا هر دو گروه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خدا وروز جزا ايمان دارند، هيچ گاه براى ترك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وجانهايشان، از تو اجازه نمى گيرند؛ وخداوند پرهيزگاران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 كه به خدا وروز جزا ايمان ندارند، ودلهايشان با شك وترديد آميخته است؛ آنها در ترديد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 وسيله اى براى آن فراهم مى ساختند؛ ولى خدا از حركت آنها كراهت داشت؛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توفيقش را از آنان سلب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كودكان وپيران وبيماران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شدند، جز اضطراب وترديد چيزى بر شما نمى افزودند؛ وبه سرعت در بين شما به فتنه 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تفرقه ونفاق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پرداختند؛ ودر ميان شما،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سخنان آنها كاملاً گوش فرا مى دهند؛ وخداوند، ظالمان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فتنه انگيزى بودند، وكارها را بر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آنكه حق فرا رسيد، وفرمان خدا آشكار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آنها كراهت داشتند</w:t>
      </w:r>
      <w:r>
        <w:rPr>
          <w:rFonts w:eastAsia="IRNazanin" w:cs="IRNazanin"/>
          <w:color w:val="111111"/>
          <w:sz w:val="28"/>
          <w:szCs w:val="28"/>
          <w:rtl w:val="true"/>
          <w:lang w:bidi="fa-IR"/>
        </w:rPr>
        <w:t xml:space="preserve">. </w:t>
      </w:r>
      <w:bookmarkStart w:id="109" w:name="pg15079_191652"/>
    </w:p>
    <w:p>
      <w:pPr>
        <w:pStyle w:val="Heading4"/>
        <w:numPr>
          <w:ilvl w:val="3"/>
          <w:numId w:val="1"/>
        </w:numPr>
        <w:rPr/>
      </w:pPr>
      <w:bookmarkStart w:id="110" w:name="__RefHeading___Toc880138_2142443653"/>
      <w:bookmarkStart w:id="111" w:name="_Toc43"/>
      <w:bookmarkEnd w:id="109"/>
      <w:bookmarkEnd w:id="110"/>
      <w:r>
        <w:rPr>
          <w:rtl w:val="true"/>
        </w:rPr>
        <w:t>تفسير</w:t>
      </w:r>
      <w:bookmarkEnd w:id="1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خداوند از عدم شركت مسلمانان در جنگ تبوك وترجيح دنيا بر آخرت، تهديد خداوند نسبت به مسلمانان به عذاب در صورت عدم شركت در جهاد، نصرت خداوند نسبت به پيامبر اكرم به هنگام هجرت از مكه به مدينه، نزول آرامش بر قلب آن حضرت، لزوم شركت در جهاد چه سبكبار چه سنگين بار ووجوب جهاد با مال وجان در راه خداوند، سخت بودن شركت در جهاد براى برخى از مسلمانان وبهانه جويى آنان به جهت دورى مسافت، آگاهى خداوند به دروغگويى آنان، عتاب خداوند به پيامبر به جهت اجازه دادن به متخلفان پيش از روشن شدن راستگويان ودروغگويان ومعرفى مجاهدان حقيقى وفراريان از جنگ، كراهت خداوند از حضور منافقان در جنگ، حضور منافقان در جنگ عامل اضطراب وفتنه انگيزى ودگرگونى حقايق از ناحيه منافقان براى پيامبر وآشكار شدن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عذاب، عذاب دنيا يا حداقل عذاب دنيا وآخرت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غارى است كه در كوه ثور قرار دارد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سكينته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ضميرهايى كه قبل وبعد از اين ضمير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بناى كلام بر اساس تشريح وبيان نصرت وتأييدى است كه خداى تعالى نسبت به پيامبر گرامى اش نموده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توبه صدر وساقه اش بايد هماهنگ باشد؛ صدرش در باره اين است كه اگر شما پيغمبر را يارى نكرديد خدا او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كه در اين آيه ذكر مى شود بايد با اين مدعا هماهنگ باشد، بنا بر اين اگر انزال وسكينه است بايد به پيغمبر برگردد ديگر معنا ندارد كه خداوند در صدر آيه ادعا كند كه اگر شما پيغمبر را يارى نكرديد </w:t>
      </w:r>
      <w:bookmarkStart w:id="112" w:name="pg15079_191653"/>
    </w:p>
    <w:p>
      <w:pPr>
        <w:pStyle w:val="BookText"/>
        <w:rPr/>
      </w:pPr>
      <w:bookmarkEnd w:id="112"/>
      <w:r>
        <w:rPr>
          <w:rFonts w:ascii="IRNazanin" w:hAnsi="IRNazanin" w:eastAsia="IRNazanin"/>
          <w:color w:val="111111"/>
          <w:sz w:val="28"/>
          <w:sz w:val="28"/>
          <w:szCs w:val="28"/>
          <w:rtl w:val="true"/>
          <w:lang w:bidi="fa-IR"/>
        </w:rPr>
        <w:t>خدا او را يارى مى كند، بعد بفرمايد سكينه وطمأنينه را به همسفرش مى دهد كه فانزل الله سكينته عليه كه ضمير به آن همسفر برگردد، اين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وكلمة الله هى العليا ، آن وعده اى است كه خداوند به رسول گرامى اش داده بود كه دين او را يارى نموده بر همه اديان غلبه مى دهد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انفروا خفافا وثقالاً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مقام، كنايه است از وجود موانعى كه نگذارد انسان براى جهاد در راه خدا بيرون رود نظير كثرت مشاغل مربوط  به امور مالى وبازارى يا علاقه فراوان نسبت به زن وفرزند وخويشان ودوستان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خفافا وثقالاً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شبابا وشيوخا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به جهاد برويد چه جوان وچه پير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وسفرا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منظور از نزديك بودن آن، نقد ودر دسترس بودن است ومنظور از اين كه سفر قاصد باشد اين است كه خيلى دور وطولانى نباشد، بلكه براى مسافر آسان ونزديك باشد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آنان اذن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براى تو روشن گردد، چه كسانى اهل عذر بودند وچه كسانى بدون عذر نشستند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13" w:name="__RefHeading___Toc880140_2142443653"/>
      <w:bookmarkStart w:id="114" w:name="_Toc44"/>
      <w:bookmarkEnd w:id="113"/>
      <w:r>
        <w:rPr>
          <w:rtl w:val="true"/>
        </w:rPr>
        <w:t>نكته ها</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دلخوشى به زندگى دنيوى وترجيح دادن آن بر حيات اخروى، عامل سستى ورويگردانى از جهاد در راه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اذا قيل لكم انفروا فى سبيل الله اثّاقلتم الى الارض أرضيتم بالحيوة الدنيا من الاخرة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أرضيتم بالحيوة الدنيا من الاخرة نوعى عنايت مجاز به كار رفته وچنين مى فهماند كه زندگى دنيا يك درجه پستى از زندگى آخرت است وزندگى دنيا وآخرت يكى حساب شده ومردم مورد نظر آيه از اين زندگى به درجه پستش قناعت كرده 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 قبل، از هشت راه بر مسئله جهاد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اهل ايمانيد چرا سستى ؟ يا ايها الذين ءامنوا ، سؤال همرا با توبيخ مالكم ، جهاد راه خداست سبيل الله ، فرمانِ  حركت انفروا ، تهديد به عذاب يعذّبكم ، تهديد به جايگزينى يستبدل ، تهديد به بى اثر بودن ترك جبهه از سوى شما لاتضرّوه و تهديد به قدرت الهى والله على كلّ  شىء قدير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مهم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 شكستن صولت وشعار كفر واعتلا يافتن 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نصره الله اذ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كلمة الذين كفروا السفلى وكلمة الله هى العليا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معيت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معيت مطلق است كه هو معكم أين ما كنتم انسان هرجا باشد خدا با اوست؛ اين معيت قيومى است، يك معيت مهرآميز است كه ان الله مع الذين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ومانند آن يك معيت قهرآميز است كه فرمود خدا با كسانى است كه در شب نشينى ها نشستند تبييت وتوطئه دارند هو معهم اذ يبيتون ما لا يرضى من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معنا ، پس خدا با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 خدا را با متقين ومحسنين مى داند، پس او نيز از متقين ومحسنين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انسان در مدار احسان وتقوا باشد، خدا با اوست، ولى اگر از مدار خارج شد، مشمول لطف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مسير حركت ها، موضع گيرى ها، عكس العمل در برابر غدير خم وبيعت به كجا انجاميد؟</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اراده فرمايد، اشرف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اوهن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اذهما فى الغار</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مشكلات ودشوارى هاى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بسيار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بهانه اى براى تخلف از جهاد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خفافا وثقالاً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وقوانين الهى در جهت منافع ومصالح واقعى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ان كنتم تعلمون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منظر كه پيامبر وامامان انسان كامل اند يك اصل، انسان كامل به قرب نوافل رسيده است دو اصل، وهر كس به قرب نوافل رسيده است جميع شئون علمى وعملى او قبلاً امضا شده است اين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انسان كامل به قرب نوافل رسيده است، ذات اقدس الهى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بصره الذى يبصر به ولسانه الذى ينطق به ويده التى يبطش بها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واز آيه عفا الله عنك لم اذنت لهم هرگز عتاب نمى فهميم آنگاه دو باره بر مى گرديم به خدمت شواهد قرآنى وروايى، شواهد قرآنى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نور است كه معلوم مى شود اصلاً پيغمبر مأذون بوده است به نحو اذن عام كه ذات اقدس الهى به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استأذنوك لبعض شأنهم فأذن لمن شئت منهم معلوم مى شود كه اين مسبوق به اذن بوده است وهمان وصفى را كه ذات اقدس الهى در سوره انبيا براى ملائكه ذكر مى كند 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وهم بأمره يعملون همين وصف را هم ما در زيارت جامعه براى اهل بيت مى دانيم كه ائمه اطهار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المكرمين الذين لا يسبقونه بالقول وهم بامره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صفت ملائكه است، ملائكه كارى را بدون اذن خدا نمى كنند، حرفى را بدون اذن خدا نمى زنند، همه كارهاى ملائكه مسبوق به امضا وتأييد الهى است؛ همين وصف شاخص كه براى ملائكه در سوره انبيا آمده است براى اهل بيت در زيارت جامعه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نزل اياك أعنى واسمعى يا جاره</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است؛ يعنى گرچه مخاطب به حسب ظاهر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منظور امت اند؛ يعنى شما بايد بدانيد اينها مأذون واقعى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مال وجان، نشانه ايمان راستين وتقواپيشگى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يجاهدوا بأموالهم وأنفسهم والله عليم بالمتقين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واجب، واجب است؛ اگر منافقان واقعا آماده جنگ بودند مقدمات رفتن به آن را آماده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لاعدّوا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تاركين جنگ وجهاد بايد تحقير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اقعدوا مع القاعدين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وقيل اقعدوا مع القاعدين اگر امر قعود را به خود نسبت نداد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كه تقاعد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بود كه خود را از امر كردن به رفتارى كه مورد خشنودى اش نيست منزه كند وبفهماند كه اين روش را سبب هاى ديگرى غير از خدا از قبيل شيطان وهواى نفس باعث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يترددون با فعل مضارع بيان شد تا دلالت كند بر اين كه ايمان نياوردن وشك آنان پيوسته مى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متخلفان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شركت در آن، جز فساد وتباهى به بار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فيكم ما زادوكم الا خبالاً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فساد وتباهى است؛ يعنى اگر منافقان براى جنگ بيرون مى آمدند براى شما چيزى جز فساد وتباهى نمى افزودند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سه آيه تحليل مى كند سنت وسيرت باطل وخبيث منافقين را تا نتيجه بگيرد كه اينها ظالمند از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تحليل مى كند كه اينها نه تنها كارى با مسلمين وجبهه وجنگ ندارند، بلكه با اسلام وبا پيغمبر كار دارند ودر صدد فتنه جويى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نتيجه مى گيرد كه اينها كافرند، بعد حكم كلامى اينها را هم صادر مى كند كه كافر در تحت احاطه جهنم است 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داراى جاسوسانى در ميان رزمندگان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وفيكم سماعون لهم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bookmarkStart w:id="115" w:name="pg15079_191657"/>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كنايه از جاسوس باشد؛ يعنى در ميان شما كسانى هستند كه به نفع منافقان خبرچينى مى كنند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هشيارى رهبران جامعه اسلامى در برابر ترفندها وفتنه انگيزى هاى منافقان وارونه جلوه دادن امور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وقلّبوا لك الامور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واقعيت ها وگزارش هاى جعلى براى رهبر، كار منافقانه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قلّبوا لك الامور </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16" w:name="__RefHeading___Toc880142_2142443653"/>
      <w:bookmarkStart w:id="117" w:name="_Toc45"/>
      <w:bookmarkEnd w:id="116"/>
      <w:r>
        <w:rPr>
          <w:rtl w:val="true"/>
        </w:rPr>
        <w:t xml:space="preserve">آیه </w:t>
      </w:r>
      <w:r>
        <w:rPr/>
        <w:t>49</w:t>
      </w:r>
      <w:r>
        <w:rPr>
          <w:rtl w:val="true"/>
        </w:rPr>
        <w:t>-</w:t>
      </w:r>
      <w:r>
        <w:rPr/>
        <w:t>55</w:t>
      </w:r>
      <w:bookmarkEnd w:id="117"/>
    </w:p>
    <w:p>
      <w:pPr>
        <w:pStyle w:val="Heading4"/>
        <w:numPr>
          <w:ilvl w:val="3"/>
          <w:numId w:val="1"/>
        </w:numPr>
        <w:rPr/>
      </w:pPr>
      <w:bookmarkStart w:id="118" w:name="__RefHeading___Toc880144_2142443653"/>
      <w:bookmarkStart w:id="119" w:name="_Toc46"/>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الصَّلاةَ  إِلاّ وَ هُمْ  كُسالى وَ لا يُنْفِقُونَ  إِلاّ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880146_2142443653"/>
      <w:bookmarkStart w:id="121" w:name="_Toc47"/>
      <w:bookmarkEnd w:id="120"/>
      <w:r>
        <w:rPr>
          <w:rtl w:val="true"/>
        </w:rPr>
        <w:t>ترجمه</w:t>
      </w:r>
      <w:bookmarkEnd w:id="1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شركت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را به گناه نيفكن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كرده اند وجهنم، كافران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نيكى به تو رسد، آنها را ناراحت مى كند؛ واگر مصيبتى به تو 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تصميم خود را از پيش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مى گردند در حالى كه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حادثه اى براى ما رخ نمى دهد، مگر آنچه خداوند براى ما نوشته ومقرر داشته است؛ او مولا </w:t>
      </w:r>
      <w:bookmarkStart w:id="122" w:name="pg15079_191658"/>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ومؤمنان بايد تنها بر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باره ما، جز يكى از دو نيكى را انتظار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انتظار داريم كه خداوند عذابى از سوى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شما انتظار بكشيد، ما هم با شما انتظار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كنيد؛ خواه از روى ميل باشد يا اكراه، هرگز از شما پذيرفته نمى شود؛ چرا كه شما قوم فاسقى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مانع قبول انفاق هاى آنها نشد، جز اينكه آنان به خدا وپيامبرش كافر شدند ونماز به جا نمى آورند جز با كسالت، وانفاق نمى كنند مگر با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واولاد آنها، تو را در شگفتى فرو نبرد؛ خدا مى خواهد آنان را به وسيله آن، در زندگى دنيا عذاب كند، وجانشان برآيد در حالى كه كافرند</w:t>
      </w:r>
      <w:r>
        <w:rPr>
          <w:rFonts w:eastAsia="IRNazanin" w:cs="IRNazanin"/>
          <w:color w:val="111111"/>
          <w:sz w:val="28"/>
          <w:szCs w:val="28"/>
          <w:rtl w:val="true"/>
          <w:lang w:bidi="fa-IR"/>
        </w:rPr>
        <w:t>.</w:t>
      </w:r>
    </w:p>
    <w:p>
      <w:pPr>
        <w:pStyle w:val="Heading4"/>
        <w:numPr>
          <w:ilvl w:val="3"/>
          <w:numId w:val="1"/>
        </w:numPr>
        <w:rPr/>
      </w:pPr>
      <w:bookmarkStart w:id="123" w:name="__RefHeading___Toc880148_2142443653"/>
      <w:bookmarkStart w:id="124" w:name="_Toc48"/>
      <w:bookmarkEnd w:id="123"/>
      <w:r>
        <w:rPr>
          <w:rtl w:val="true"/>
        </w:rPr>
        <w:t>تفسير</w:t>
      </w:r>
      <w:bookmarkEnd w:id="1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جويى برخى از منافقان به جهت عدم شركت در جهاد، ناراحتى دشمن به هنگام رسيدن خير به پيامبر وشادمانى آنان به هنگام رسيدن مصيبت به آن حضرت، پاسخ پيامبر به آنان وتسليم در برابر مقدرات الهى، لزوم انتظار در رسيدن يكى از دو نيكى به پيامبر اكرم ومؤمنان ورسيدن عذاب از ناحيه خدا يا به وسيله مسلمانان بر كفار، عدم قبولى انفاق منافقان به جهت كفرورزى ومعذب ساختن منافقان به وسيله مال وفرزند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وان جهنم لمحيطة بالكافرين چند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كنايه از آن است كه عوامل واسباب ورود به جهنم يعنى گناهان، آنان را احاطه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از قبيل حوادث حتمى آينده است كه به صورت ماضى يا حال بيان مى شود؛ يعنى به طور قطع در آينده جهنم آن ها را در بر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جهنم هم اكنون موجود است ودر باطن ودرون اين جهان قرار دارد واينان در ميان جهنم هستند</w:t>
      </w:r>
      <w:r>
        <w:rPr>
          <w:rFonts w:eastAsia="Amiri" w:cs="Amiri" w:ascii="Amiri" w:hAnsi="Amiri"/>
          <w:color w:val="111111"/>
          <w:sz w:val="28"/>
          <w:szCs w:val="28"/>
          <w:rtl w:val="true"/>
          <w:lang w:bidi="ar-SA"/>
        </w:rPr>
        <w:t>.</w:t>
      </w:r>
      <w:r>
        <w:rPr>
          <w:rStyle w:val="FootnoteAnchor"/>
          <w:rtl w:val="true"/>
        </w:rPr>
        <w:footnoteReference w:id="162"/>
      </w:r>
      <w:bookmarkStart w:id="125" w:name="pg15079_191659"/>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تعجبك اموالهم ولا اولادهم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شيفتگى در برابر كثرت اولاد واموال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كفر ونفاق يا آلوده شدن انفاق هاى آنان به ريا وتظاهر است</w:t>
      </w:r>
      <w:r>
        <w:rPr>
          <w:rFonts w:eastAsia="Amiri" w:cs="Amiri" w:ascii="Amiri" w:hAnsi="Amiri"/>
          <w:color w:val="111111"/>
          <w:sz w:val="28"/>
          <w:szCs w:val="28"/>
          <w:rtl w:val="true"/>
          <w:lang w:bidi="ar-SA"/>
        </w:rPr>
        <w:t>.</w:t>
      </w:r>
      <w:r>
        <w:rPr>
          <w:rStyle w:val="FootnoteAnchor"/>
          <w:rtl w:val="true"/>
        </w:rPr>
        <w:footnoteReference w:id="164"/>
      </w:r>
    </w:p>
    <w:p>
      <w:pPr>
        <w:pStyle w:val="Heading4"/>
        <w:numPr>
          <w:ilvl w:val="3"/>
          <w:numId w:val="1"/>
        </w:numPr>
        <w:rPr/>
      </w:pPr>
      <w:bookmarkStart w:id="126" w:name="__RefHeading___Toc880150_2142443653"/>
      <w:bookmarkStart w:id="127" w:name="_Toc49"/>
      <w:bookmarkEnd w:id="126"/>
      <w:r>
        <w:rPr>
          <w:rtl w:val="true"/>
        </w:rPr>
        <w:t>نكته ها</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راه هاى شناخت گروه منافقان در هر جامعه اى دقت در طرز استدلال وعذرهايى است كه براى ترك انجام وظايف لازم مى آورند؛ چگونگى اين عذرها به خوبى باطن آن ها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غالبا به يك سلسله موضوعات جزئى وناچيز متشبث مى شوند تا موضوعات مهم وكلى را ناديده بگيرند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طلبى برخى منافقان براى نرفتن به جنگ تبوك، به بهانه گرفتار شدن به فتنه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يقول ائذن لى ولاتفتنى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اين آيه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منافقان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ائذن لى ولاتفتنى ببنات الاصفر فانى اخاف ان أفتتن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بده تا در جنگ شركت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ترسم مفتون دختران رومى گردم وبه گناه بيفتم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آزمايش الهى، امكان ندارد با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تفتنى ، اما به فتنه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الفتنة سقطوا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ادبى وبى پروايى منافقان، در سخن گفتن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يقول ائذن لى ولاتفتنى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منافقان،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فتنه وگناه خود معرفى كردند ولا تفتنى ، نشانگر نهايت بى ادبى آنان نسبت به ساحت مقدس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احدى الحسنين؛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كريم مصيبت را حسنه خوانده است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دينى حسنه ومصيبت هر دو حسنه اند چون اگر حسنه، حسنه است براى </w:t>
      </w:r>
    </w:p>
    <w:p>
      <w:pPr>
        <w:pStyle w:val="BookText"/>
        <w:rPr/>
      </w:pPr>
      <w:r>
        <w:rPr>
          <w:rFonts w:ascii="IRNazanin" w:hAnsi="IRNazanin" w:eastAsia="IRNazanin"/>
          <w:color w:val="111111"/>
          <w:sz w:val="28"/>
          <w:sz w:val="28"/>
          <w:szCs w:val="28"/>
          <w:rtl w:val="true"/>
          <w:lang w:bidi="fa-IR"/>
        </w:rPr>
        <w:t>اين است كه پيروزى وغنيمت در دنيا واجر عظيم در آخرت است واگر مصيبت را حسنه خوانده آن هم براى اين است كه شكست خوردن وكشته شدن وهر رنج ومحنت ديگرى كه به انسان برسد مورد رضاى خدا وباعث اجرى ابدى وسرمدى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حادثه اى كه به انسان مى رسد چون برخورد مى كند اصابت مى كند به آن مى گويند مصيبت، منتها اصطلاحا مصيبت به آن حوادث تلخ گفته مى شود وگرنه موفقيت هم مصيبت است چون به انسان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مفرد بودن ضمير در ان تصبك حسنة آن است كه شخص پيامبر معيار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در جواب ذات اقدس الهى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يصيبنا ؛ يعنى به امت اسلامى نمى رسد مگر آنچه را كه خداوند تقدير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مصيبت همان سيئه است؛ زيرا در آيه ديگر همين تعبير خطاب به امت اسلامى شده وبه جاى مصيبت سيئه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تمسسكم حسنة تسؤهم وان تصبكم سيئة فرحوا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مشابه آيه شريفه مورد بحث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فى الارض ولا فى انفسكم الاّ فى كتاب من قبل أن نبرأها انّ  ذلك على الله يسير چه حوادثى كه مربوط  به آفاق باشد، چه حوادثى كه مربوط  به انفس باشد؛ حوادثى كه مربوط  به كوه وصحرا ودشت وبيابان وامثال ذلك است يا حوادثى كه مربوط  به جامعه انسانى است، همه اينها را ذات اقدس الهى در يك كتاب تدوين، تنظيم وتصوير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اختيار انسان در تقديرات خداى سبحان در آيه شريفه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نساء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تكونوا يدرككم الموت ولو كنتم فى بروج مشيدة وان تصبهم حسنة يقولوا هذه من عندالله وان تصبهم سيئة يقولوا هذه من عندك قل كلّ  من عندالله فمال هؤلاء القوم لا يكادون يفقهون حديثا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چه شرّ است، نقص است وعدمى است چيزى نيست كه به خدا برسد وهر چه كه امر وجودى وكمال وخير است به خداوند مى رسد وبه او استناد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ومصيبت را تنها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داد، ولى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 به منافقان است، رسيدن به حسنه ومصيبت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مؤمنان نسبت داد واين به خاطر آن بود كه در مقام جواب از نظر خدا وواقع، حسنه ومصيبت مؤمنين، حسنه ومصيبت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چون مؤمنين با آن جناب ملازمت ومشاركت دارند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ودشمنان خود را هنگام سختى ها وحوادث تلخ وشيرين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تصبك حسنة تسؤهم </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تنها به نماز وروزه مردم فريفته شد؛ زيرا منافقان هم نماز مى خواندند وهم به ظاهر در راه خدا انفاق مى كردند، بلكه بايد نمازها وانفاق هاى منافق گرانه را از اعمال پاك وسازنده مؤمنان راستين باز شناخت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كراهت منافقان در نماز وانفاق بدين علت است كه نماز وانفاق اينان به خاطر رضاى خدا نيست، بلكه براى ريا وخودنمايى وتظاهر به اسلام است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آياتى كه در قرآن كريم در باره ولايت الهى است، چند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طايفه، ولايت را بالقول المطلق ثابت مى كند مثل آيه فالله هو الولى ، طايفه ديگر آيه اى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چون در مقام تحديد است مفهوم دارد؛ يعنى ولى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آل عمران انّ  اولى الناس بابراهيم للّذين اتّبعوه وهذا النّبى والذين ءامنوا والله ولى المؤمنين نشانه آن است كه ولى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مفهوم به صورت منطوق در سوره محمد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مولى الذين ءامنوا وأنّ  الكافرين لامولى لهم ؛ اين ولايت آن ولايت خاصه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بايد تنها به خدا توكل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فليتوكل المؤمنون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 صورت فرض بيان شد كه منافقان، چه با علاقه وچه از روى بى ميلى </w:t>
      </w:r>
    </w:p>
    <w:p>
      <w:pPr>
        <w:pStyle w:val="BookText"/>
        <w:rPr/>
      </w:pPr>
      <w:r>
        <w:rPr>
          <w:rFonts w:ascii="IRNazanin" w:hAnsi="IRNazanin" w:eastAsia="IRNazanin"/>
          <w:color w:val="111111"/>
          <w:sz w:val="28"/>
          <w:sz w:val="28"/>
          <w:szCs w:val="28"/>
          <w:rtl w:val="true"/>
          <w:lang w:bidi="fa-IR"/>
        </w:rPr>
        <w:t>اگر انفاق كنند،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واقعى ووجود خارجى را بيان مى كند كه انفاقشان از روى كراهت است نه علاقه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قبولى عمل تقواست ومعيار عدم قبولى كفر وفسق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يتقبّل منكم انّكم كنتم قوما فاسقين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از جنگ تبوك به ظاهر مسلمان ولى در باطن كافر به خدا ورسول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منعهم أن تقبل منهم نفقاتهم الا أنهم كفروا بالله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در اين بخش از آيات با كسانى است كه از شركت در جنگ تبوك سر باز زده بودند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أن تطمح نفسك الى من فوقك وكفى بما قال الله عز وجل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تعجبك اموالهم ولا اولادهم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دلباخته كسانى شوى كه از نظر دنيايى برتر از تو هستند ومال ومنال آنان را آرزو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سخن خداى عز وجل كافى است كه به رسول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اموال واولاد آنان تو را مجذوب كند </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ثروتمند، سخت جان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تزهق انفسهم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خارج شدن همراه با دشوارى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ان يطفئوا نورالله بأفواههم ويأبى الله الا ان يتم نوره ولو كره الكافرون با اندك تفاوتى 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اموالهم ولا اولادهم انما يريد الله ان 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اندك تفاوتى نظير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منافقان افراد منحرفى هستند خداوند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مى دهد كه مبادا از طرق مختلف تو را به اعجاب وادار كنند؛ گاهى از طريق سخن، گاهى از طريق جسم ظاهرى وگاهى از طريق ثروت وگاهى از طريق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زير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يعجبك قوله فى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واذا رأيتهم تعجبك أجسامهم </w:t>
      </w:r>
      <w:bookmarkStart w:id="128" w:name="pg15079_191663"/>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 تعجبك أموالهم ولا أولادهم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مورد نخست مى فرمايد منافق سخت ترين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 الخصام ، در مورد دوم مى فرمايد آنان دشمن هستند واز آنان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 ودر مورد سوم وچهارم مى فرمايد خداوند به وسيله زيادى ثروت وفرزند مى خواهد آنان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ليعذّبهم بها فى الحياة الدّنيا </w:t>
      </w:r>
      <w:r>
        <w:rPr>
          <w:rFonts w:eastAsia="IRNazanin" w:cs="IRNazanin"/>
          <w:color w:val="111111"/>
          <w:sz w:val="28"/>
          <w:szCs w:val="28"/>
          <w:rtl w:val="true"/>
          <w:lang w:bidi="fa-IR"/>
        </w:rPr>
        <w:t>.</w:t>
      </w:r>
    </w:p>
    <w:p>
      <w:pPr>
        <w:pStyle w:val="Heading3"/>
        <w:numPr>
          <w:ilvl w:val="2"/>
          <w:numId w:val="1"/>
        </w:numPr>
        <w:rPr/>
      </w:pPr>
      <w:bookmarkStart w:id="129" w:name="__RefHeading___Toc880152_2142443653"/>
      <w:bookmarkStart w:id="130" w:name="_Toc50"/>
      <w:bookmarkEnd w:id="129"/>
      <w:r>
        <w:rPr>
          <w:rtl w:val="true"/>
        </w:rPr>
        <w:t xml:space="preserve">آیه </w:t>
      </w:r>
      <w:r>
        <w:rPr/>
        <w:t>56</w:t>
      </w:r>
      <w:r>
        <w:rPr>
          <w:rtl w:val="true"/>
        </w:rPr>
        <w:t>-</w:t>
      </w:r>
      <w:r>
        <w:rPr/>
        <w:t>63</w:t>
      </w:r>
      <w:bookmarkEnd w:id="130"/>
    </w:p>
    <w:p>
      <w:pPr>
        <w:pStyle w:val="Heading4"/>
        <w:numPr>
          <w:ilvl w:val="3"/>
          <w:numId w:val="1"/>
        </w:numPr>
        <w:rPr/>
      </w:pPr>
      <w:bookmarkStart w:id="131" w:name="__RefHeading___Toc880154_2142443653"/>
      <w:bookmarkStart w:id="132" w:name="_Toc51"/>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 xml:space="preserve">وَ يَحْلِفُونَ  بِاللّهِ  إِنَّهُمْ  لَمِنْكُمْ  وَ ما هُمْ  مِنْكُمْ  وَ لكِنَّهُمْ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يَجِدُونَ  مَلْجَأً أَوْ مَغاراتٍ  أَوْ مُدَّخَلاً لَوَلَّوْا إِلَيْهِ  وَ 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يَلْمِزُكَ  فِي الصَّدَقاتِ  فَإِنْ  أُعْطُوا مِنْها رَضُوا وَ 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80156_2142443653"/>
      <w:bookmarkStart w:id="134" w:name="_Toc52"/>
      <w:bookmarkEnd w:id="133"/>
      <w:r>
        <w:rPr>
          <w:rtl w:val="true"/>
        </w:rPr>
        <w:t>ترجمه</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خدا سوگند مى خورند كه از شما هستند، در حالى كه از شما نيستند؛ ولى آنها گروهى هستند كه 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ترس از فاش شدن اسرارشان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 يا غارها يا راهى در زير زمين بيابند، به سوى آن حركت مى كنند وبا سرعت وشتاب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ميان آنها كسانى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به تو خرده مى گيرند؛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شود، راضى مى شوند؛ واگر داده نشود، خشم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حق آنها باشد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 وپيامبرش به آنان داده راضى باشند، وبگويند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ما كافى است وبه زودى خدا ورسولش، از فضل </w:t>
      </w:r>
      <w:bookmarkStart w:id="135" w:name="pg15079_191664"/>
    </w:p>
    <w:p>
      <w:pPr>
        <w:pStyle w:val="BookText"/>
        <w:rPr/>
      </w:pPr>
      <w:bookmarkEnd w:id="135"/>
      <w:r>
        <w:rPr>
          <w:rFonts w:ascii="IRNazanin" w:hAnsi="IRNazanin" w:eastAsia="IRNazanin"/>
          <w:color w:val="111111"/>
          <w:sz w:val="28"/>
          <w:sz w:val="28"/>
          <w:szCs w:val="28"/>
          <w:rtl w:val="true"/>
          <w:lang w:bidi="fa-IR"/>
        </w:rPr>
        <w:t>خود به ما مى بخشند؛ ما تنها رضاى او را مى طلبيم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ها مخصوص فقرا ومساكين وكاركنانى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مى كشند، وكسانى كه براى جلب محبتشان اقدام مى شود، وبراى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وواماندگان در راه؛ اين، يك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وخداوند دانا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كسانى هستند كه پيامبر را آزار مى دهند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 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باور بودن او به نفع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ايمان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تصديق مى كند ورحمت است براى كسانى از شما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كه رسول خدا را آزار مى دهند، عذاب دردناكى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شما به خدا سوگند ياد مى كنند، تا شما را راضى سازند؛ در حالى كه شايسته تر اين است كه خدا ورسولش را راضى كنند، اگر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دانند هركس با خدا ورسولش دشمنى كند، براى او آتش دوزخ است؛ جاودانه در آن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رسوايى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گروهى از منافقان نازل شد كه دور هم نشسته بودند وسخنان ناهنجار در باره پيامبر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نكنيد زيرا مى ترسيم به گوش محمد برسد واو به ما بد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بر ضد ما بشوراند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ما هر چه بخواهيم مى گوييم واگر به گوش او رسيد نزد او مى رويم وانكار مى كنيم، او انسان خوش 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شريفه نازل شد وبه آنان پاسخ گفت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36" w:name="__RefHeading___Toc880158_2142443653"/>
      <w:bookmarkStart w:id="137" w:name="_Toc53"/>
      <w:bookmarkEnd w:id="136"/>
      <w:r>
        <w:rPr>
          <w:rtl w:val="true"/>
        </w:rPr>
        <w:t>تفسير</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منافقان بر مسلمانان در هماهنگى با آنان وجدايى آنان در واقع، حركت منافقان به پناهگاه در صورت يافتن آن، عيب جويى از پيامبر در توزيع صدقات، رضايتمندى آنان از پيامبر در صورت بهره مند شدن وناراحتى آنان به هنگام محروميت از صدقات، بيان مصارف </w:t>
      </w:r>
    </w:p>
    <w:p>
      <w:pPr>
        <w:pStyle w:val="BookText"/>
        <w:rPr/>
      </w:pPr>
      <w:r>
        <w:rPr>
          <w:rFonts w:ascii="IRNazanin" w:hAnsi="IRNazanin" w:eastAsia="IRNazanin"/>
          <w:color w:val="111111"/>
          <w:sz w:val="28"/>
          <w:sz w:val="28"/>
          <w:szCs w:val="28"/>
          <w:rtl w:val="true"/>
          <w:lang w:bidi="fa-IR"/>
        </w:rPr>
        <w:t>هشتگانه زكات، اذيت وآزار منافقان نسبت به پيامبر، سوگند منافقان به خدا براى خشنود ساختن مسلمانان، سزاوار بودن خدا به راضى ساختن وتهديد خداوند به عذاب جاويد براى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تبوك از آن جهت كه رودررويى نظام اسلامى با كفار بود وخطر مهمى را هم در بر داشت، پيامدهاى فراوانى براى منافقين داشت؛ اينها هميشه به فكر چاره جويى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چاره اين بود كه از حداكثر فرصت استفاده كنند واز جامعه اسلامى جدا شوند؛ مادامى هم كه در بين امت اسلامى بودند مى خواستند از مسلمانان آسيب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عادى اگر غنيمتى نصيب مسلمانان شده بود در مراسم توزيع غنايم شركت مى كردند، اگر چيزى به آنان مى رسيد ساكت مى شدند، اگر چيزى به آنان نمى رسيد يا كم به آنان مى رسيد شروع مى كردند به عيب جويى آن هم اهانت به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مرتب سوگند ياد مى كنند كه اينها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اسميه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تثبيت كنند كه اينها از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ولكنّهم قوم يفرقون ؛ اينها فزع وهراس شديد دارند؛ نشانه اش اين است كه اگر يك غارى پيدا كنند از شما جدا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جمع آورى زكات تلاش مى كنند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با دادن سهمى از زكات به ايشان دل هايشان به طرف اسلام متمايل مى شود وبه تدريج به اسلام در مى آيند يا اگر مسلمان نمى شوند ولى مسلمانان را در دفع دشمن كمك مى كنند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مصرفى است عمومى وشامل تمامى كارهايى مى گردد كه نفعش عايد اسلام ومسلمين شده وبه وسيله آن مصلحت دين حفظ  مى شود كه روشن ترين مصداق آن جهاد در راه خدا وبعد از آن ساير كارهاى عام المنفعه از قبيل راه سازى وپل سازى وامثال آن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صدقه همين هشت فرقه اند نه كمتر از آن ونه بيشتر از آن؛ اين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اين صدقات خصوص صدقه واجب است يا اعم از مستحب وواجب ؟ آنچه كه از ساير ادله استفاده مى شود اين است كه اين انما الصدقات مخصوص </w:t>
      </w:r>
      <w:bookmarkStart w:id="138" w:name="pg15079_191666"/>
    </w:p>
    <w:p>
      <w:pPr>
        <w:pStyle w:val="BookText"/>
        <w:rPr/>
      </w:pPr>
      <w:bookmarkEnd w:id="138"/>
      <w:r>
        <w:rPr>
          <w:rFonts w:ascii="IRNazanin" w:hAnsi="IRNazanin" w:eastAsia="IRNazanin"/>
          <w:color w:val="111111"/>
          <w:sz w:val="28"/>
          <w:sz w:val="28"/>
          <w:szCs w:val="28"/>
          <w:rtl w:val="true"/>
          <w:lang w:bidi="fa-IR"/>
        </w:rPr>
        <w:t>صدقه واجب است زيرا صدقه مستحب به بيش از اين هشت قسم هم مى شود برسد؛ يعنى صدقه مستحب را به غنى هم مى شود داد، اينگونه نيست كه صدقه مستحب مخصوص فقير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يعنى يك عملى كه انسان قربة الى الله آن را عطا كند حتى اگر گيرنده غنى باشد ومنظور از غنى كسى است كه بالاخره مى تواند هزينه سال خود را بالقوه يا بالفعل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موصوف بر صفت است؛ يعنى اين كه استماع آن جناب استماع خيرى باشد يعنى پاره اى از حرف هايى كه براى مسلمانان خير نيست گوش مى دهد، ليكن صرفا به منظور احترام از گوينده گوش مى دهد وكلام او را حمل بر صحت مى كند تا هتك حرمت او را نكرده وخود نيز گمان بد به مردم نبرده باشد، ليكن اثر خبر صادق ومطابق با واقع را هم بر آن حمل نمى كند؛ يعنى اگر در سعايت كسى باشد آن شخص را مؤاخذه نمى كند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39" w:name="__RefHeading___Toc880160_2142443653"/>
      <w:bookmarkStart w:id="140" w:name="_Toc54"/>
      <w:bookmarkEnd w:id="139"/>
      <w:r>
        <w:rPr>
          <w:rtl w:val="true"/>
        </w:rPr>
        <w:t>نكته ها</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تهيدست را فقير مى گويند براى اينكه مال جنبه قوام دارد وبه منزله ستون فقرات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تؤتوا السفهاء اموالكم التى جعل الله لكم قياما ؛ يعنى مالى كه باعث قيام شما وتوانمندى شماست اين را به سفيهان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مال واقتصاد به منزله ستون فقرات يك ملت است واگر كسى از نظر اقتصاد مشكل مالى داشته باشد، اين مثل آن است كه ستون فقراتش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يكى از اوصاف مشترك كفار ومنافقان را سوگند زياد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كفار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اطاعت مكن؛ ولاتطع كل حلاف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منافقان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آنها مسجد ضرار مى سازند وسوگند ياد مى كنند جز نيكى قصدى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وليحلفنّ  ان اردنا الاّ الحسنى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ها سوگند ياد مى كنند اگر توانايى داشتند در جنگ شركت مى كردند، ليكن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وسيحلفون بالله لو استطعنا لخرجنا معكم يهلكون انفسهم والله يعلم انهم لكاذبون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سوگند ياد مى كنند كه از شما مسلمانان هستند با اين كه از شما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ويحلفون بالله انهم لمنكم وما هم منكم ولكن قوم يفرقون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سوگند ياد مى كنند تا شما را راضى كنند با اين كه خدا وپيامبر بايد از آنانراضى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لكم ليرضوكم والله ورسوله احق ان يرضوه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سوگند ياد مى كنند كه حرف كفرآميز نگفتند با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يحلفون بالله ما قالوا ولقد قالوا كلمة الكفر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سوگند ياد مى كنند به جهت شركت نكردن در جنگ كه شما مسلمانان از آنان اعراض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سيحلفون بالله لكم اذا انقلبتم اليهم لتعرضوا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گرفتار بيم واضطراب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قوم يفرقون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واضطراب شديد است؛ يعنى منافقان در ترس واضطراب سختى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تفصيلى همين جمله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محيط  جامعه اسلامى محيطى بسيار سخت وغير قابل تحمل ودشوار براى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يجدون ملجئا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لولّوا اليه وهم يجمحون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سرعت دويدن وبه پشت سر نگاه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منافقان پناهگاهى مى يافتند بى درنگ وبدون اين كه پشت سرشان را بنگرند به آن پناه مى بردند، نشان مى دهد كه زندگى براى آنان در جامعه اسلامى بسيار نگران كننده ودشوار بوده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گستاخانه وبى ادبانه برخى از منافقان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يلمزك فى الصدقات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جامعه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عادل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عيب جويى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يلمزك فى الصدقات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يلمزك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انتقادها، گاهى منافع شخصى است، نه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اعطوا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ولو انهم 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مؤمن واجب است كه به آنچه كه خداوند به او روزى كرده است قانع باشد وهميشه چشم اميد به فضل خداوند داشته 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صدقات توسط  حضرت رسول به مردم داده مى شد، ليكن نام خدا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انهم رضوا بما ءاتاهم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براى تعظيم وبزرگداشت خداوند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بفهماند كه آنچه را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كند به امر خداوند است وكسى حق اعتراض بر آن حضرت را ندارد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در ذيل آيه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والله عليم حكيم اشاره است به اين كه زكات فريضه اى است واجب كه بر اساس علم وحكمت تشريع شده است وقابل هيچ گونه تغييرى نيست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خداى تعالى انما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جعلتها فيهم جميعا وان جعلتها لواحد اجزء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را چه به مصرف همه هشت صنف برسانى وچه به مصرف يك صنف، مجزى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الصدقات للفقراء ؛ اين لام براى تمليك است يا براى بيان مصرف است؛ ظاهرا اين لام در اينگونه موارد لام مصرف است نه لام ملكيت وچون مصرفند بسط  هم واجب نيست كه در اين مصارف هشتگانه توزيع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مصارف هشتگانه از آن جهت كه با واو بر يكديگر عطف شده اند نه با فاء ومانند آن، استفاده ترتيب آسان نيست، صرف تقديم ذكرى مفيد ترتيب فقهى نيست، واو هم براى مطلق جمع است وترتيب را نمى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ومنهم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للذين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را تنها رحمت آن كسانى معرفى كرده كه ايمان دارند، ولى در آيه وما ارسلناك الا رحمة للعالمين او را رحمت براى همه مردم معرفى كرده؛ علت اين است كه مقصود از رحمت در اين دو آيه مختلف است زيرا رحمت در آيه مورد بحث رحمت فعلى است به اين معنا كه مى فرمايد </w:t>
      </w:r>
    </w:p>
    <w:p>
      <w:pPr>
        <w:pStyle w:val="BookText"/>
        <w:rPr/>
      </w:pPr>
      <w:r>
        <w:rPr>
          <w:rFonts w:ascii="Amiri" w:hAnsi="Amiri" w:eastAsia="Amiri" w:cs="Amiri"/>
          <w:color w:val="111111"/>
          <w:sz w:val="28"/>
          <w:sz w:val="28"/>
          <w:szCs w:val="28"/>
          <w:rtl w:val="true"/>
          <w:lang w:bidi="ar-SA"/>
        </w:rPr>
        <w:t>مؤمنين از رحمت وجود تو برخوردارند، ليكن در آيه بعد رحمت شأنى است؛ يعنى عالميان مى توانند از رحمت وجود تو برخوردار شوند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همه سخنان از تمامى طيف ها گوش فرا مى داد، ولى در مرحله تصديق وپذيرش، تنها سخنان خدا ومؤمنان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هو اذن قل اذن خير لكم يؤمن بالله ويؤمن للمؤمنين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احق ان يرضوه نكته اى نهفته است كه ادب قرآن را نسبت به توحيد مى رساند وآن اين است كه ضمير را مفرد آورد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ورسول سزاوارترند به اين كه آن ها او را راضى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 آن ها آن دو را راضى كنند؛ براى اين كه مقام خداى تعالى ووحدانيت او را حفظ  نموده احدى را قرين وهمسنگ او نخواند يا به خاطر اين است كه بيان كند بين رضايت خدا ورسول هيچ تفاوتى وجود ندارد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مضارع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ودأب اين گروه مى كند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هم در دنيا گرفتار خزى ورسوايى هستند، هم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بايديكم ويخزهم وينصركم عليهم ويشف صدور قوم 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انّه من يحادد الله ورسوله فانّ  له نار جهنم خالدا فيها ذلك الخزى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خزى دنيا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فاذاقهم الله الخزى فى الحياة الدنيا ولعذاب الاخرة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پيامبر اكرم ومؤمنان از خزى در قيامت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يخزى الله النبى والذين ءامنوا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41" w:name="pg15079_191670"/>
    </w:p>
    <w:p>
      <w:pPr>
        <w:pStyle w:val="Heading3"/>
        <w:numPr>
          <w:ilvl w:val="2"/>
          <w:numId w:val="1"/>
        </w:numPr>
        <w:rPr/>
      </w:pPr>
      <w:bookmarkStart w:id="142" w:name="__RefHeading___Toc880162_2142443653"/>
      <w:bookmarkStart w:id="143" w:name="_Toc55"/>
      <w:bookmarkEnd w:id="141"/>
      <w:bookmarkEnd w:id="142"/>
      <w:r>
        <w:rPr>
          <w:rtl w:val="true"/>
        </w:rPr>
        <w:t xml:space="preserve">آیه </w:t>
      </w:r>
      <w:r>
        <w:rPr/>
        <w:t>64</w:t>
      </w:r>
      <w:r>
        <w:rPr>
          <w:rtl w:val="true"/>
        </w:rPr>
        <w:t>-</w:t>
      </w:r>
      <w:r>
        <w:rPr/>
        <w:t>74</w:t>
      </w:r>
      <w:bookmarkEnd w:id="143"/>
    </w:p>
    <w:p>
      <w:pPr>
        <w:pStyle w:val="Heading4"/>
        <w:numPr>
          <w:ilvl w:val="3"/>
          <w:numId w:val="1"/>
        </w:numPr>
        <w:rPr/>
      </w:pPr>
      <w:bookmarkStart w:id="144" w:name="__RefHeading___Toc880164_2142443653"/>
      <w:bookmarkStart w:id="145" w:name="_Toc56"/>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80166_2142443653"/>
      <w:bookmarkStart w:id="147" w:name="_Toc57"/>
      <w:bookmarkEnd w:id="146"/>
      <w:r>
        <w:rPr>
          <w:rtl w:val="true"/>
        </w:rPr>
        <w:t>ترجمه</w:t>
      </w:r>
      <w:bookmarkEnd w:id="1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از آن بيم دارند كه سوره اى بر ضدّ آنان نازل گردد وبه آنها از اسرار درون قلبشان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از آن بيم داريد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آنها بپرسى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اعمال خلاف را انجام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بازى وشوخى مى كرديم</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وآيات او وپيامبرش را مسخره مى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بيهوده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ايمان آوردن، كافر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گروهى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دهيم، گروه ديگرى را عذاب خواهيم كرد؛ زيرا مجرم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منافق وزنان منافق، همه از يك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منكر ونهى از معروف مى كنند ودست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بندند؛ خدا را فراموش كردند وخدا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آنها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بيقين، منافقان همان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وزنان منافق وكفار، وعده آتش دوزخ داده؛ جاودانه در آن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براى آنها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آنها را از رحمت خود دور ساخته؛ وعذاب هميشگى براى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كسانى هستيد كه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نفاق پيمودند؛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نيرومندتر واموال وفرزندانشان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الهى در راه گناه وهوس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كفر ونفاق واستهزاى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رفتيد، همان گونه كه آنها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در دنيا وآخرت نابود شد؛ وآنها همان زيانكارانند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كسانى كه پيش از آنها بودند به آنان نرسيده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قوم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زير ورو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پيامبرانشان دلايل روشن براى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ستم نكرد، اما خودشان بر خويشتن ستم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وزنان باايمان،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امر به معروف ونهى از منكر مى كنند؛ نماز را برپا مى دارند؛ وزكات را مى پردازند؛ وخدا ورسولش را اطاعت مى كنند؛ بزودى خدا آنان را مورد رحمت خويش قرار مى دهد؛ خداوند توانا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وزنان باايمان، باغهايى از بهشت وعده داده كه نهرها از زير درختانش جارى است؛ جاودانه در آن خواهند ماند ومسكن هاى پاكيزه اى در بهشت هاى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نصيب آنها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وپيروزى بزرگ،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ومنافقان جهاد كن، وبر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وچه بد سرنوشتى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مى خورند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پيامبر،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 حالى كه قطعا سخنان كفرآميز گفته اند وپس از اسلام آوردنشان، كافر شده اند؛ وتصميم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كه به آن </w:t>
      </w:r>
    </w:p>
    <w:p>
      <w:pPr>
        <w:pStyle w:val="BookText"/>
        <w:rPr/>
      </w:pPr>
      <w:r>
        <w:rPr>
          <w:rFonts w:ascii="IRNazanin" w:hAnsi="IRNazanin" w:eastAsia="IRNazanin"/>
          <w:color w:val="111111"/>
          <w:sz w:val="28"/>
          <w:sz w:val="28"/>
          <w:szCs w:val="28"/>
          <w:rtl w:val="true"/>
          <w:lang w:bidi="fa-IR"/>
        </w:rPr>
        <w:t>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اين انتقام مى گيرند كه خداوند ورسولش،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 نياز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آنها بهتر است؛ واگر روى گردانند، خداوند آنها را در دنيا وآخرت به مجازات دردناكى كيفر خواهد داد ودر سراسر زمين، نه ولى وحامى دارند ونه 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در يك جلسه سرى براى قتل پيامبر توطئه كردند كه بعد از مراجعت از جنگ تبوك در يكى از گردنه هاى راه به صورت ناشناس كمين كرده وشتر پيامبر را رم دهند وبه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را از اين نقشه آگاه ساخت، همين كه پيامبر به گردنه رسيد، عمار مهار مركب پيامبر را در دست داشت وحذيفه از پشت سر مى راند، در اين هنگام برخى از منافقان كه صورت هاى خود را پوشانده بودند فرا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مركب هاى آنان بزن وآنان را دور كن، بعد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شناختى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بودند ونام همه آنان را برشمرد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منافقان مطالب زننده اى در باره اسلام وپيامبر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وپس از فاش شدن اسرارشان سوگند دروغ ياد كردند كه چيزى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از منافقان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بعضى از خطبه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آن را انكار كرد وپيامبر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نمود وپس از بازگشت به مدينه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جريان را شنيده بود خدمت پيامبر آمد وسخنان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كرد، ولى هنگامى كه خود او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موضوع را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هر دو دستور داد در مسجد در كنار منبر سوگند ياد كنند كه دروغ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سوگند ياد كردند،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بر پيامبرت نازل كن وآن كس كه راستگو است معرفى فرما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وآيه فوق را بر پيامبر ابلاغ كرد، هنگامى كه به جمله فان يتوبوا يك خيرا لهم رسيد جلاس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پروردگار به من پيشنهاد توبه كرده است ومن از گناه خود پشيمانم وتوبه مى كنم،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پذيرفت</w:t>
      </w:r>
      <w:r>
        <w:rPr>
          <w:rFonts w:eastAsia="IRNazanin" w:cs="IRNazanin"/>
          <w:color w:val="111111"/>
          <w:sz w:val="28"/>
          <w:szCs w:val="28"/>
          <w:rtl w:val="true"/>
          <w:lang w:bidi="fa-IR"/>
        </w:rPr>
        <w:t>.</w:t>
      </w:r>
      <w:r>
        <w:rPr>
          <w:rStyle w:val="FootnoteAnchor"/>
          <w:rtl w:val="true"/>
        </w:rPr>
        <w:footnoteReference w:id="197"/>
      </w:r>
      <w:bookmarkStart w:id="148" w:name="pg15079_191673"/>
    </w:p>
    <w:p>
      <w:pPr>
        <w:pStyle w:val="Heading4"/>
        <w:numPr>
          <w:ilvl w:val="3"/>
          <w:numId w:val="1"/>
        </w:numPr>
        <w:rPr/>
      </w:pPr>
      <w:bookmarkStart w:id="149" w:name="__RefHeading___Toc880168_2142443653"/>
      <w:bookmarkStart w:id="150" w:name="_Toc58"/>
      <w:bookmarkEnd w:id="148"/>
      <w:bookmarkEnd w:id="149"/>
      <w:r>
        <w:rPr>
          <w:rtl w:val="true"/>
        </w:rPr>
        <w:t>تفسير</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منافقان از نزول آيات قرآن وآشكار شدن ماهيت آنان، استهزاى منافقان نسبت به آيات الهى وپيامبر، عدم سوددهى عذرخواهى منافقان وقطعى بودن عذاب براى منافقان مجرم، اوصاف منافقين ومنافقات وجاويدان بودن عذاب الهى براى آنان، تشابه منافقان معاصر پيامبر با منافقان پيشين، عدم سوددهى قدرت ومال در برابر عذاب پروردگار، هلاكت اقوام پيشين به جهت كفر وظلم، اوصاف مؤمنين ومؤمنات وبهره مندى آنان از نعمت هاى بهشت جاويدان، لزوم جهاد با كفار ومنافقين وسخت گيرى بر آنان، سوگند منافقان بر نگفتن سخن كفرآميز ودورغگويى آنان ونرسيدن به آرزوى شوم خويش، لطف خداوند به منافقان در صورت توبه وعذاب الهى در صورت اعراض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قد كفرتم بعد ايمانكم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بالا از آغاز در صف منافقان نبودند، بلكه در صف مؤمنان ضعيف الايمان بودند وپس از ماجراى فوق راه كفر پيش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پيش از اين هم در صف منافقان بودند ولى چون ظاهرا مرتكب خلافى نشده بودند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ومسلمانان وظيفه داشتند با آنان معامله مؤمن كنند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خدا به معناى فراموشى واقعى نيست، بلكه كنايه از اين است كه با آن ها معامله شخص فراموشكار مى كنند؛ يعنى هيچگونه سهمى از رحمت وتوفيق را خدا براى آن ها قائل نمى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جهاد در خصوص منافقين اين است كه هر رفتارى كه مطابق مصلحت باشد صورت پذيرد اگر مصلحت اقتضا داشت معاشرتشان تحريم وممنوع شود واگر اقتضا داشت نصيحت وموعظه شوند واگر اقتضا داشت به سرزمين ديگرى تبعيد شوند يا اگر ارتدادى از ايشان شنيده شد كشته گردند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وهموا بما لم ينالوا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تصميم ممكن است اشاره به همان داستان توطئه براى </w:t>
      </w:r>
      <w:bookmarkStart w:id="151" w:name="pg15079_191674"/>
    </w:p>
    <w:p>
      <w:pPr>
        <w:pStyle w:val="BookText"/>
        <w:rPr/>
      </w:pPr>
      <w:bookmarkEnd w:id="151"/>
      <w:r>
        <w:rPr>
          <w:rFonts w:ascii="IRNazanin" w:hAnsi="IRNazanin" w:eastAsia="IRNazanin"/>
          <w:color w:val="111111"/>
          <w:sz w:val="28"/>
          <w:sz w:val="28"/>
          <w:szCs w:val="28"/>
          <w:rtl w:val="true"/>
          <w:lang w:bidi="fa-IR"/>
        </w:rPr>
        <w:t>نابودى پيامبر بوده باشد يا اشاره به تمام كارها وفعاليت هايى است كه براى بر هم ريختن سازمان جامعه اسلامى وتوليد فساد ونفاق وشكاف انجام مى دادند كه هرگز به هدف نهايى منتهى نشد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52" w:name="__RefHeading___Toc880170_2142443653"/>
      <w:bookmarkStart w:id="153" w:name="_Toc59"/>
      <w:bookmarkEnd w:id="152"/>
      <w:r>
        <w:rPr>
          <w:rtl w:val="true"/>
        </w:rPr>
        <w:t>نكته ها</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شريفه يحذر المنافقون ان تنزل عليهم سورة تنبئهم بما فى قلوبهم قل استهزئوا ان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حسب الذين فى قلوبهم مرض ان لن يخرج الله اضغانهم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به خدا ووحى ورسالت معتقد نيستند چگونه مى ترسند سوره اى نازل بشود واسرار اينها را روشن كند؟ غالب مفسرين به اين اشكال پاسخ دادند وآنكه اين تعبير، تعبير استهزايى است؛ يعنى اينها حقيقتا نمى ترسيدند، بلكه مسلمانان را استهزا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تام نيست؛ براى اينكه لازمش اين است كه اين هراس ايشان جدى نباشد چون اينها وقتى در صدد استهزا هستند پس واقعا نمى ترسند در حالى كه ظاهر قرآن اين است كه واقعا مى ترسند، پس يك راه حل ديگرى بايد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اوايل امر فكر مى كردند كه كسى از اوضاع اينها باخبر نيست، ليكن در طى اين سال هاى متمادى روشن شد كه هر تصميمى كه اينها بگيرند وهر كارى اينها داشته باشند 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افشا شدن مى 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كه فخر رازى گويد آن است كه اينها واقعا علم داشتند به اينكه 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وحى بر او نازل مى شود منتها از سنخ وجحدوا بها واستيقنتها انفسهم روى حسد روى عناد ايمان نياورده بودند وگرنه علم داشتند كه وحى نازل مى شود، از اين رو هراسناك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منافق ظاهر وباطنش تفاوت دارد، هميشه در حال ترس واضطراب بسر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منافق از اين جهت مى ترسد كه سوره اى از طرف خدا نازل شود وباطن او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المنافقون ان تنزل عليهم سورة تنبئهم بما فى قلوبهم وگاهى از اين</w:t>
      </w:r>
    </w:p>
    <w:p>
      <w:pPr>
        <w:pStyle w:val="BookText"/>
        <w:rPr/>
      </w:pPr>
      <w:r>
        <w:rPr>
          <w:rFonts w:ascii="IRNazanin" w:hAnsi="IRNazanin" w:eastAsia="IRNazanin"/>
          <w:color w:val="111111"/>
          <w:sz w:val="28"/>
          <w:sz w:val="28"/>
          <w:szCs w:val="28"/>
          <w:rtl w:val="true"/>
          <w:lang w:bidi="fa-IR"/>
        </w:rPr>
        <w:t>مى ترسد كه اگر در جنگ شركت كند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الذين فى قلوبهم مرض يسارعون فيهم يقولون نخشى ان تصيبنا دائرة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منافق از هر سر وصدايى مى 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فاحذرهم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غلبه اراده خداوند بر خواست آدميان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مخرج ما تحذرون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بازى گرفتن ارزش هاى دينى، نشانه نفاق واز شيوه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ليقولن انما كنا نخوض ونلعب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تستهزءون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خوض در باطل ولعب واستهزا به آيات الهى در قرآن كريم وصف مشترك كفار ومنافقان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ويلعبوا حتى يلاقوا يومهم الذى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انما كنا نخوض ونلعب قل أبالله وءاياته ورسوله كنتم تستهزؤن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منافقان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مانند كفار در باطل فرو رفتيد؛ وخضتم كالذى خاضوا ، از اين رو اعمال آنان در دنيا وآخرت حبط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شما نيز حبطمى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ان نعف عن طائفة منكم نعذّب طائفة دلالت دارد بر اين كه منافقين نامبرده ومورد گفت وگوى اين آيات عده زيادى بوده اند كه عذاب بر ايشان حتمى شده وديگر قابل برگشت نبوده اند حال اگر عده اى به خاطر مصلحت مورد عفو قرار گيرند بقيه بايد عذاب 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ومداومت بر جرم، مانع پذيرفته شدن توبه وعذرخواهى انسان از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لاتعتذروا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نعذب طائفة بأنهم كانوا مجرمين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اين كه كدام گروه از منافقان عفو مى شوند اقوالى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توبه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حاشيه وكنار استهزاكنندگان بوده اند، ولى از سردمداران آنان پذيرفته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عفوشان به مصلحت نظام وحكومت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تنها مدت كوتاهى منحرف شدند، در مقابل آنان كه جرمشان ريشه دار وسابقه دار وهمچنان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مجرمين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ايمان امروز خود مغرور نشويم، چون خطرِ سوء عاقبت ومرتد 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كفرتم بعد ايمانكم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زنان منافق را هم ذكر كرده با اين كه در آيات قبل صحبتى از زنان منافق به ميان نيامده بود بعيد نيست براى اين باشد كه شدت ارتباط  وكمال اتحاد ميان آن ها را برساند وبفهماند كه در صفات نفسانى همه يك جورند ونيز اشاره كرده باشد به اين كه پاره اى از زنان نيز در اجراى برنامه هاى منافقين اعضاى مؤثرى هستند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مؤمنين از ولايت ياد شده است كه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والمؤمنات بعضهم اولياء بعض ، اما در مورد منافقان سخن از ولايت نيست المنافقون والمنافقات بعضهم من بعض چون در حقيقت عداوت است نه ولايت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به صورت كلى دستور داد مبادا مانند كسانى باشيد كه خدا را فراموش كردند كه در نتيجه خداوند هم به عنوان كيفر آن ها را دچار خودفراموشى كرد واز لطف خود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كالذين نسوا الله فانساهم انفسهم اولئك هم الفاسقون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به عنوان نمونه منافقان را معرفى مى كند كه اينها خداوند را فراموش كردند واز لطف خداوند محروم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شما از نظر نيرو ومال واولاد قوى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 ها نتوانستند خدا را عاجز كنند وگرفتار هلاكت شدند، پس شما چطور مى توانيد</w:t>
      </w:r>
    </w:p>
    <w:p>
      <w:pPr>
        <w:pStyle w:val="BookText"/>
        <w:rPr/>
      </w:pPr>
      <w:r>
        <w:rPr>
          <w:rFonts w:ascii="Amiri" w:hAnsi="Amiri" w:eastAsia="Amiri" w:cs="Amiri"/>
          <w:color w:val="111111"/>
          <w:sz w:val="28"/>
          <w:sz w:val="28"/>
          <w:szCs w:val="28"/>
          <w:rtl w:val="true"/>
          <w:lang w:bidi="ar-SA"/>
        </w:rPr>
        <w:t>با اين كه قوت واموال واولادتان از آن ها كمتر است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آيه وعد الله المنافقين والمنافقات والكفار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جداى از كفار ذكر فرموده با اين كه نفاق در حقيقت كفر است، به آن جهت است كه براى هر يك جداگانه وعده دوزخ را بيان كند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ألم يأتهم نبأ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سرگذشت ملت هاى گذشته وجريان نابودى آنان را به خاطر تكذيب پيامبرانشان يادآورى فرموده تا درس عبرتى براى امت هاى ديگر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واخبار اقوام گذشته، بسيار مهم ومفيد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خبر مهم ومفيد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لعنهم الله براى آگاهى از شدت سخط  وعذاب خداوند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ومرد هر دو، در اصلاح جامعه تأثيرگذارند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والمؤمنات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ونهى از منكر، اقامه نماز، پرداخت زكات واطاعت از خدا ورسول، وظيفه وعملكرد دايمى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ينهون، يقيمون، يؤتون ويطيعون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استمرار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انسان، زمينه ساز رحمت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ينهون، يقيمون، يؤتون، يطيعون، سيرحمهم الله</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آمده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وچهار بار آن در همين سوره توبه بيان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فوز عظيم در پرتو اطاعت خداوند وپيامبر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 ومبارزه در راه خدا حاصل مى شود ودر نتيجه رسيدن به بهشت ونعمت هاى الهى نيز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 براى اشاره به اين معنى است كه انسان نمى تواند حقيقت آن را درك كند وشايد هم براى فهماندن اين نكته بوده كه كمترين رضوان خدا هر چه هم كم باشد از اين بهشت ها بزرگ تر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 مسلمانان بايد در برابر استكبار قاطع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النبى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واغلظ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كه پيامبر سرچشمه رحمت است، ولى به خاطر كفر ونفاق دشمنان مأمور به خشونت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واغلظ  عليهم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در برابر خدمت از خصلت هاى منافقان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الا أن أغنيهم الله ورسوله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برخورد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آيات قرآن كريم سه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اولى آن حكم اولى واصلى را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ولو كنت فظا غليظ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برخوردها اصل اولى رحمت وملايمت ونرمى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دوم آياتى است كه مربوط  به برخورد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است، گذشته از اين ملايمت ورحمت عمومى، يك رحمت خاصه را هم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واخفض جناحك لمن اتبعك من المؤمنين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طايفه سوم در باره برخورد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كسانى كه نصيحت وموعظه در آنها هيچ اثر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ديگر سخن از 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اينها كم كم به جايى رسيدند كه سواء عليهم ءأنذرتهم ام لم تنذرهم لا يؤمنون ديگر هيچ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عصوك فقل انى برىء مما تعبدون ؛ اين طليعه انزجار وغلظت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مرزت را از اينها جدا كن، اعلان برائت كن كه من از شما بيزارم، بعد به پيامبر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النبى </w:t>
      </w:r>
      <w:bookmarkStart w:id="154" w:name="pg15079_191679"/>
    </w:p>
    <w:p>
      <w:pPr>
        <w:pStyle w:val="BookText"/>
        <w:rPr/>
      </w:pPr>
      <w:bookmarkEnd w:id="154"/>
      <w:r>
        <w:rPr>
          <w:rFonts w:ascii="Amiri" w:hAnsi="Amiri" w:eastAsia="Amiri" w:cs="Amiri"/>
          <w:color w:val="111111"/>
          <w:sz w:val="28"/>
          <w:sz w:val="28"/>
          <w:szCs w:val="28"/>
          <w:rtl w:val="true"/>
          <w:lang w:bidi="ar-SA"/>
        </w:rPr>
        <w:t>جاهد الكفار والمنافقين واغلظ  عليهم ؛ اين خشونت واين غلظت براى مرحله نهايى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راه توبه وبازگشت حتى براى منافقان 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يتوبوا يك خيرا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رحمت الهى بر كيفر وغضبش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يتوبوا يك خيرا لهم وان يتولوا يعذبهم الله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جمله ان اغناهم الله ورسوله من فضله ضمير را مفرد آورد نه تثنيه براى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از خداست، مظهر خداست وآينه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براى اينكه پيغمبر در مقابل خدا نيست</w:t>
      </w:r>
      <w:r>
        <w:rPr>
          <w:rFonts w:eastAsia="IRNazanin" w:cs="IRNazanin"/>
          <w:color w:val="111111"/>
          <w:sz w:val="28"/>
          <w:szCs w:val="28"/>
          <w:rtl w:val="true"/>
          <w:lang w:bidi="fa-IR"/>
        </w:rPr>
        <w:t>.</w:t>
      </w:r>
    </w:p>
    <w:p>
      <w:pPr>
        <w:pStyle w:val="Heading3"/>
        <w:numPr>
          <w:ilvl w:val="2"/>
          <w:numId w:val="1"/>
        </w:numPr>
        <w:rPr/>
      </w:pPr>
      <w:bookmarkStart w:id="155" w:name="__RefHeading___Toc880172_2142443653"/>
      <w:bookmarkStart w:id="156" w:name="_Toc60"/>
      <w:bookmarkEnd w:id="155"/>
      <w:r>
        <w:rPr>
          <w:rtl w:val="true"/>
        </w:rPr>
        <w:t xml:space="preserve">آیه </w:t>
      </w:r>
      <w:r>
        <w:rPr/>
        <w:t>75</w:t>
      </w:r>
      <w:r>
        <w:rPr>
          <w:rtl w:val="true"/>
        </w:rPr>
        <w:t>-</w:t>
      </w:r>
      <w:r>
        <w:rPr/>
        <w:t>80</w:t>
      </w:r>
      <w:bookmarkEnd w:id="156"/>
    </w:p>
    <w:p>
      <w:pPr>
        <w:pStyle w:val="Heading4"/>
        <w:numPr>
          <w:ilvl w:val="3"/>
          <w:numId w:val="1"/>
        </w:numPr>
        <w:rPr/>
      </w:pPr>
      <w:bookmarkStart w:id="157" w:name="__RefHeading___Toc880174_2142443653"/>
      <w:bookmarkStart w:id="158" w:name="_Toc61"/>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يَعْلَمُوا أَنَّ  اللّهَ  يَعْلَمُ  سِرَّهُمْ  وَ نَجْواهُمْ  وَ 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 رَسُولِهِ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80176_2142443653"/>
      <w:bookmarkStart w:id="160" w:name="_Toc62"/>
      <w:bookmarkEnd w:id="159"/>
      <w:r>
        <w:rPr>
          <w:rtl w:val="true"/>
        </w:rPr>
        <w:t>ترجمه</w:t>
      </w:r>
      <w:bookmarkEnd w:id="1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آنها با خدا پيمان بسته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ما را از فضل خود روزى دهد، قطعا صدقه خواهيم داد؛ واز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خدا از فضل خود به آنها بخشيد، بخل ورزيدند وسرپيچى كردند وروى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آن است كه از پيمان الهى تخلف جستند؛ وبخاطر آن است كه دروغ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دانستند كه خداوند اسرار وسخنان درگوشى آنان را مى داند وخداوند داناى همه غيب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از مؤمنان اطاعت كننده، در صدقاتشان عيبجويى مى كنند وكسانى </w:t>
      </w:r>
      <w:bookmarkStart w:id="161" w:name="pg15079_191680"/>
    </w:p>
    <w:p>
      <w:pPr>
        <w:pStyle w:val="BookText"/>
        <w:rPr/>
      </w:pPr>
      <w:bookmarkEnd w:id="161"/>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خود دسترسى ندارند، مسخره مى نمايند، خدا آنها را مسخره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استهزاكنندگان را به آنها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آنها عذاب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براى آنها استغفار كنى وچه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براى آنها استغفار كنى، هرگز خدا آنها را نمى آمرزد؛ چرا كه خدا وپيامبرش را انكار كردند وخداوند جمعيت فاسقان 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متعددى در شأن نزول اين آيات در كتب تفسير وحديث نقل شده كه از مجموع آنها چنين استفاده مى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 لشكر اسلام را براى مقابله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براى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ونياز به گرفتن كمك از مردم داشت، هنگامى كه نظر خود را اظهار فرمود، كسانى كه توانايى داشتند مقدار قابل ملاحظه اى به عنوان زكات يا كمك بلاعوض به ارتش اسلام خدمت كردند، ولى بعضى از كارگران كم درآمد مسلمان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ابوعقيل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عمير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كار اضافى وكشيدن آب در شب وتهيه دو من خرما كه يك من آن را براى خانواده خويش ذخيره كرد ويك من ديگر را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كمك ظاهرا ناچيزى به اين برنامه بزرگ اسلامى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منافقان عيبجو به هر يك از اين دو گروه ايراد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زياد پرداخته بودند به عنوان رياكار معرفى مى كردند وكسانى را كه مقدار ظاهرا ناچيزى كمك كرده بودند به باد مسخره واستهزا مى گرفتند كه آيا لشكر اسلام نياز به چنين كمكى دارد؟ آيات فوق نازل شد وشديدا آنان را تهديد كرد واز عذاب خداوند بيم داد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162" w:name="__RefHeading___Toc880178_2142443653"/>
      <w:bookmarkStart w:id="163" w:name="_Toc63"/>
      <w:bookmarkEnd w:id="162"/>
      <w:r>
        <w:rPr>
          <w:rtl w:val="true"/>
        </w:rPr>
        <w:t>تفسير</w:t>
      </w:r>
      <w:bookmarkEnd w:id="1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 شكنى برخى از منافقان، استمرار روح نفاق در قلب آنان به جهت خلف وعده با خداوند متعال وبه جهت دروغگويى، آگاهى خداوند از اسرار وسخنان درگوشى آنان، </w:t>
      </w:r>
      <w:bookmarkStart w:id="164" w:name="pg15079_191681"/>
    </w:p>
    <w:p>
      <w:pPr>
        <w:pStyle w:val="BookText"/>
        <w:rPr/>
      </w:pPr>
      <w:bookmarkEnd w:id="164"/>
      <w:r>
        <w:rPr>
          <w:rFonts w:ascii="IRNazanin" w:hAnsi="IRNazanin" w:eastAsia="IRNazanin"/>
          <w:color w:val="111111"/>
          <w:sz w:val="28"/>
          <w:sz w:val="28"/>
          <w:szCs w:val="28"/>
          <w:rtl w:val="true"/>
          <w:lang w:bidi="fa-IR"/>
        </w:rPr>
        <w:t>عيب جويى ومسخره كردن منافقان نسبت به مؤمنان در صدقات عامل عذاب خداوند، عدم تأثير استغفار پيامبر اكرم براى منافقان به جهت كفر به خدا وپيامبر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يوم يلقونه روز ديدار بخل خواهد بود، ممكن هم هست ضمير را به خداى تعالى برگشت داده بگوييم منظور از يوم يلقونه روز قيامت باشد ويا منظور ازآن روز مرگ است كه ظاهر آيه من كان يرجوا لقاء الله فان اجل الله لات آن را افاده مى كند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الله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تعالى لا يسخر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تعالى يجازيهم جزاء السخرية </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165" w:name="__RefHeading___Toc880180_2142443653"/>
      <w:bookmarkStart w:id="166" w:name="_Toc64"/>
      <w:bookmarkEnd w:id="165"/>
      <w:r>
        <w:rPr>
          <w:rtl w:val="true"/>
        </w:rPr>
        <w:t>نكته ها</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يا مسلمان ضعيف الايمان گاهى اظهار شجاعت مى كند، گاهى اظهار سخاوت مى كند، گاهى مى گويد در روز خطر من از مرگ نمى ترسم، گاهى مى گويد در روز لزوم انفاق من از سخاوت هراسى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كنتم تمنون الموت من قبل ان تقلوه فقد رأيتموه وانتم تنظرون ؛ قبل از مرگ شما اظهار شجاعت مى كرديد خود را مشتاق مرگ معرفى مى كرديد، ولى وقتى كه مرگ را ديديد نسبت به مرگ هراسناك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محل بحث در باره كذب اظهار سخاوت آنهاست كه آنان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لئنءاتانا من فضله لنصدقن ولنكونن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ءاتاهم من فضله بخلوا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فقيرى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تا دعا كند خداوند او را ثروتمند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اندكى كه شكرش را ادا كنى بهتر از مال زيادى است كه از عهده شكرش برنيايى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عطا كند همه حقوق واجب آن را خواهم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دعاى آن حضرت، ثروتش افزون شد تا آنجا كه ديگر نتوانست در نماز جمعه وجماعت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مأمور گرفتن زكات نزد او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 شديم </w:t>
      </w:r>
    </w:p>
    <w:p>
      <w:pPr>
        <w:pStyle w:val="BookText"/>
        <w:rPr/>
      </w:pPr>
      <w:r>
        <w:rPr>
          <w:rFonts w:ascii="IRNazanin" w:hAnsi="IRNazanin" w:eastAsia="IRNazanin"/>
          <w:color w:val="111111"/>
          <w:sz w:val="28"/>
          <w:sz w:val="28"/>
          <w:szCs w:val="28"/>
          <w:rtl w:val="true"/>
          <w:lang w:bidi="fa-IR"/>
        </w:rPr>
        <w:t>كه جزيه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كار خود پشيمان شد وزكات خود را نزد پيامبر آورد ولى آن حضرت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نمى داند صلاح وخيرش در چيست، از اين رو گاهى با اصرار، چيزى را مى خواهد كه به زيان اوست، پس بايد به داده هاى خدا قانع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شبيه اين دعا در عمل نكردن به پيمان با خدا، در سوره اعراف آيات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 ربّهما لئن اتيتنا صالحا لنكوننّ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ءاتاهما صالحا جعلا له شركاء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فاعقبهم نفاقا فى قلوبهم به خوبى استفاده مى شود كه بسيارى از گناهان وصفات زشت وحتى كفر ونفاق علت ومعلول يكديگرند زيرا جمله فوق با صراحت مى گويد بخل وپيمان شكنى آن ها سبب شد كه نفاق در دل هايشان ريشه دواند وهمين گونه است گناهان وكارهاى خلاف ديگر ونيز دلالت دارد كه برخى از گناهان چنان است كه انسان را به گناه ديگر فرا مى خواند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گيرى ومسخره كردن مؤمن، گناهى بزرگ ودر پى دارنده عذاب سخت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فيسخرون منهم سخرالله منهم ولهم عذاب اليم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خصوصيتى ندارد، بلكه فقط  مى خواهد كثرت را برساند نه اين كه تا هفتاد بى فايده است ولى از هفتاد به بالا اثر دارد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الذين يلمزون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 دست مى آيد كه اسلام در هيچ موردى روى كثرت مقدار عمل تكيه نكرده است، بلكه همه جا اهميت به كيفيت عمل داده است وبراى اخلاص ونيت پاك ارزش فوق العاده اى قائل شده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كانوا يكذبون دلالت دارد بر اين كه كذب در اينان موجود است واستمرار خواهد داشت</w:t>
      </w:r>
      <w:r>
        <w:rPr>
          <w:rFonts w:eastAsia="Amiri" w:cs="Amiri" w:ascii="Amiri" w:hAnsi="Amiri"/>
          <w:color w:val="111111"/>
          <w:sz w:val="28"/>
          <w:szCs w:val="28"/>
          <w:rtl w:val="true"/>
          <w:lang w:bidi="ar-SA"/>
        </w:rPr>
        <w:t>.</w:t>
      </w:r>
      <w:r>
        <w:rPr>
          <w:rStyle w:val="FootnoteAnchor"/>
          <w:rtl w:val="true"/>
        </w:rPr>
        <w:footnoteReference w:id="230"/>
      </w:r>
      <w:bookmarkStart w:id="167" w:name="pg15079_191683"/>
    </w:p>
    <w:p>
      <w:pPr>
        <w:pStyle w:val="BookText"/>
        <w:rPr/>
      </w:pPr>
      <w:bookmarkEnd w:id="16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قبول استغفار از طرف خداوند به خاطر بخل خدا نيست، بلكه به خاطر عدم قابليت منافقين به خاطر كفرشان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8" w:name="__RefHeading___Toc880182_2142443653"/>
      <w:bookmarkStart w:id="169" w:name="_Toc65"/>
      <w:bookmarkEnd w:id="168"/>
      <w:r>
        <w:rPr>
          <w:rtl w:val="true"/>
        </w:rPr>
        <w:t xml:space="preserve">آیه </w:t>
      </w:r>
      <w:r>
        <w:rPr/>
        <w:t>81</w:t>
      </w:r>
      <w:r>
        <w:rPr>
          <w:rtl w:val="true"/>
        </w:rPr>
        <w:t>-</w:t>
      </w:r>
      <w:r>
        <w:rPr/>
        <w:t>91</w:t>
      </w:r>
      <w:bookmarkEnd w:id="169"/>
    </w:p>
    <w:p>
      <w:pPr>
        <w:pStyle w:val="Heading4"/>
        <w:numPr>
          <w:ilvl w:val="3"/>
          <w:numId w:val="1"/>
        </w:numPr>
        <w:rPr/>
      </w:pPr>
      <w:bookmarkStart w:id="170" w:name="__RefHeading___Toc880184_2142443653"/>
      <w:bookmarkStart w:id="171" w:name="_Toc66"/>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 لَنْ  تُقاتِلُوا مَعِيَ  عَدُوًّا إِنَّكُمْ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تُصَلّ ِ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فِي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رَضُوا بِأَنْ  يَكُونُوا مَعَ  الْخَوالِفِ  وَ 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الرَّسُولُ  وَ الَّذينَ  آمَنُوا مَعَهُ  جاهَدُوا بِأَمْوالِهِمْ  وَ أَنْفُسِهِمْ  وَ أُولئِكَ  لَهُمُ  الْخَيْراتُ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الْمُعَذِّرُونَ  مِنَ  اْلأَعْرابِ  لِيُؤْذَنَ  لَهُمْ  وَ قَعَدَ الَّذينَ  كَذَبُوا اللّهَ  وَ 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880186_2142443653"/>
      <w:bookmarkStart w:id="173" w:name="_Toc67"/>
      <w:bookmarkEnd w:id="172"/>
      <w:r>
        <w:rPr>
          <w:rtl w:val="true"/>
        </w:rPr>
        <w:t>ترجمه</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خوشحال شدند وكراهت داشتند كه با اموال وجانهاى خود در راه خدا جهاد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وبه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از اين هم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آنها بايد كمتر بخندند وبسيار بگريند؛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آتش جهنم در </w:t>
      </w:r>
      <w:bookmarkStart w:id="174" w:name="pg15079_191684"/>
    </w:p>
    <w:p>
      <w:pPr>
        <w:pStyle w:val="BookText"/>
        <w:rPr/>
      </w:pPr>
      <w:bookmarkEnd w:id="174"/>
      <w:r>
        <w:rPr>
          <w:rFonts w:ascii="IRNazanin" w:hAnsi="IRNazanin" w:eastAsia="IRNazanin"/>
          <w:color w:val="111111"/>
          <w:sz w:val="28"/>
          <w:sz w:val="28"/>
          <w:szCs w:val="28"/>
          <w:rtl w:val="true"/>
          <w:lang w:bidi="fa-IR"/>
        </w:rPr>
        <w:t>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كارهايى است كه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تو را به سوى گروهى از آنان باز گرداند واز تو اجازه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با من خارج نخواهيد شد وهرگز همراه من، با دشمنى نخواهيد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نخستين بار به كناره گيرى راضى شديد، اكنون نيز با متخلّفان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مرده هيچ يك از آنان، نماز نخوان وبر كنار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دعا وطلب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 چرا كه آنها به خدا ورسولش كافر شدند ودر حالى كه فاسق بودند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وفرزندانشان، مايه شگفتى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آنها نعمت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 آنها را به اين وسيله در دنيا عذاب كند، وجانشان برآيد در حالى كه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سوره اى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ايمان بياوريد، وهمراه پيامبرش جهاد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افرادى از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توانايى دارند، از تو اجازه مى خواهند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ما با قاعدين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از جهاد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راضى شدند كه با بازماندگان باشند؛ وبر دل هايشان مهر نهاده شده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وكسانى كه با او ايمان آوردند، با اموال وجانهايشان جهاد كردند؛ وهمه نيكى ها براى آنهاست؛ وآنها همه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آنها باغ هايى از بهشت فراهم ساخته كه نهرها از زير درختانش جارى است؛ جاودانه در آن خواهند بود واين است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وعذرآورندگان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كه به آنها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شركت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وآنها كه به خدا وپيامبرش 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عذرى در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بزودى به كسانى از آنها كه مخالفت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دردناكى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ضعيفان وبيماران وآنها كه وسيله اى براى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ايرادى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ميدان جنگ شركت نجويند،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براى خدا ورسولش خيرخواهى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آنچه در توان دارند، مضايقه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نيكوكاران راه مؤاخذه نيست؛ وخدا آمرزنده ومهربان است</w:t>
      </w:r>
      <w:r>
        <w:rPr>
          <w:rFonts w:eastAsia="IRNazanin" w:cs="IRNazanin"/>
          <w:color w:val="111111"/>
          <w:sz w:val="28"/>
          <w:szCs w:val="28"/>
          <w:rtl w:val="true"/>
          <w:lang w:bidi="fa-IR"/>
        </w:rPr>
        <w:t>.</w:t>
      </w:r>
    </w:p>
    <w:p>
      <w:pPr>
        <w:pStyle w:val="Heading4"/>
        <w:numPr>
          <w:ilvl w:val="3"/>
          <w:numId w:val="1"/>
        </w:numPr>
        <w:rPr/>
      </w:pPr>
      <w:bookmarkStart w:id="175" w:name="__RefHeading___Toc880188_2142443653"/>
      <w:bookmarkStart w:id="176" w:name="_Toc68"/>
      <w:bookmarkEnd w:id="175"/>
      <w:r>
        <w:rPr>
          <w:rtl w:val="true"/>
        </w:rPr>
        <w:t>تفسير</w:t>
      </w:r>
      <w:bookmarkEnd w:id="1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شادمانى متخلفان از جنگ تبوك به بهانه گرمى هوا، پاسخ خداوند به آنان، لزوم خنده اندك وگريه فراوان به جهت اين تخلف ورزى، اجازه خواستن از پيامبر براى حضور در جنگ ها وپاسخ قاطع پيامبر به آنان به عدم حضور، نماز نخواندن پيامبر بر جنازه منافقان به جهت كفر وفسق، مال وفرزند مايه عذاب براى منافقان، اجازه خواستن ثروتمندان از پيامبر بر عدم حضور در جنگ به هنگام دستور جهاد، رضايت منافقان به همراهى با معذوران از جنگ، رستگارى پيامبر ومؤمنان مجاهد وبهره مندى از نعمت هاى بهشتى، اجازه خواهى اعراب معذور از جنگ ودروغگويى غيرمعذورين وعقوبت الهى براى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مربوط  به متخلفان از جنگ تبوك است كه به بهانه گرمى هوا از شركت در جهاد امتناع ورزيدند كه قرآن كريم آنان را تهديد به عذاب الهى مى كند وبه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بر آنان نماز نخوان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جمله فليضحكوا قليلاً وليبكوا كثيرا دو احتمال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گروه متخلف از جهاد بايد در اين جهان كم بخندند وبيشتر گريه كنند زيرا مجازات هاى دردناكى در پيش دارند كه اگر از آن آگاه شوند بسيار گريه خواهند كرد وكمتر مى 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ها هر قدر بخندند با توجه به عمر كوتاه دنيا خنده آن ها كم خواهد بود ودر آخرت آن قدر بايد گريه كنند كه گريه هاى دنيا در برابر آن ناچيز است، ليكن احتمال اول با سياق آيه سازگارتر است؛ زيرا لازمه احتمال دوم آن است كه صيغه امر به معناى اخبار باشد واين خلاف ظاهر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اول تخلفى است كه در اولين بارى كه لازم شد بيرون شوند مرتكب شده واز بيرون شدن براى جهاد سرپيچيدند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هستند كه نمى توانند به جهاد بروند مانند زنان وكودكان وبيماران وكسانى كه در اعضاى خود نقص دارند وبعضى گفته اند مقصود از خالفين، متخلفينى هستند كه بدون هيچ عذرى تخلف ورزيدند</w:t>
      </w:r>
      <w:r>
        <w:rPr>
          <w:rFonts w:eastAsia="IRNazanin" w:cs="IRNazanin"/>
          <w:color w:val="111111"/>
          <w:sz w:val="28"/>
          <w:szCs w:val="28"/>
          <w:rtl w:val="true"/>
          <w:lang w:bidi="fa-IR"/>
        </w:rPr>
        <w:t>.</w:t>
      </w:r>
      <w:r>
        <w:rPr>
          <w:rStyle w:val="FootnoteAnchor"/>
          <w:rtl w:val="true"/>
        </w:rPr>
        <w:footnoteReference w:id="232"/>
      </w:r>
      <w:bookmarkStart w:id="177" w:name="pg15079_191686"/>
    </w:p>
    <w:p>
      <w:pPr>
        <w:pStyle w:val="BookText"/>
        <w:rPr/>
      </w:pPr>
      <w:bookmarkEnd w:id="177"/>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دو گروه از متخلفان از جهاد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كسانى اند كه واقعا معذور بوده اند وگروه ديگر كه از روى سركشى وعصيان در جنگ شركت نكردند كه آنان را وعده به عذاب مى دهد</w:t>
      </w:r>
      <w:r>
        <w:rPr>
          <w:rFonts w:eastAsia="IRNazanin" w:cs="IRNazanin"/>
          <w:color w:val="111111"/>
          <w:sz w:val="28"/>
          <w:szCs w:val="28"/>
          <w:rtl w:val="true"/>
          <w:lang w:bidi="fa-IR"/>
        </w:rPr>
        <w:t>.</w:t>
      </w:r>
    </w:p>
    <w:p>
      <w:pPr>
        <w:pStyle w:val="Heading4"/>
        <w:numPr>
          <w:ilvl w:val="3"/>
          <w:numId w:val="1"/>
        </w:numPr>
        <w:rPr/>
      </w:pPr>
      <w:bookmarkStart w:id="178" w:name="__RefHeading___Toc880190_2142443653"/>
      <w:bookmarkStart w:id="179" w:name="_Toc69"/>
      <w:bookmarkEnd w:id="178"/>
      <w:r>
        <w:rPr>
          <w:rtl w:val="true"/>
        </w:rPr>
        <w:t>نكته ها</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اسرار وفتنه هاى منافقان در اين سوره مباركه توبه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منافقانه آنان؛ ولا يأتون الصلاة الا وهم كسالى انفاق منافقانه آنان؛ ولا ينفقون الا وهم كارهون ، صريحا در برابر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ثباتا اوانفروا جميعا آنها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فى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جبهه تبوك هستند شما به دنبال من حركت كنيد، اينها نه تنها شركت نكردند، بلكه از اينكه نرفتند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المخلفون بمقعدهم خلاف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ترسو، از منافق جداست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ترسو كمك مالى مى كند ميل قلبى براى جهاد هم دارد، اما منافقان نه كمك مى كنند ونه ميل كمك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ان يجاهدوا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معاد، عامل حركت به سوى جبهه است، قل نار جهنم مؤمنان واقعى هرگز گرمى هوا را مانع جهاد نمى دانند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 داراى روحيه رفاه طلبى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تنفروا فى الحر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افشاى چهره منافقان واعلام عدم حضور قطعى آنان با او در هيچ جنگى پس از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لن تخرجوا معى أبدا ولن تقاتلوا معى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آيه ولا تصل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ايستادن در كنار قبور مؤمنان ودعا براى آنان جايز است زيرا نهى در آيه مخصوص به منافقان است، بنا بر اين مفهوم آيه اين مى شود كه زيارت قبور مؤمنان يعنى ايستادن كنار قبرهاى آنان ودعا كردن جايز است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مرده منافق نيز بايد تحقير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تشييع جنازه آنان شركت نكنيم وبه زيارت قبور آنان نرويم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قاصرند از آنها به خالف وخوالف ومانند آن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مقصرند از آنان به مخلّف ياد مى كنند؛ زيرا اينها عمدا خودشان را بازنشست كردند وبه عقب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المخلفون بمقعدهم خلاف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بخش سوره توبه از مال وفرزند منافقان نكوهش شده، ليكن در قبال آن مال وفرزند كسانى كه مال وفرزند واعضاى خانواده خود را در راه خدا مصرف مى كنند به نيكى ياد كرده است، پس آن مالى كه فرمود انما يريد الله أن يعذّبهم بها فى حيوة الدنيا مال منافق وامثال منافق است، در قبالش مال كسانى است كه در راه خدا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الرّسول والذين ءامنوا معه جاهدوا بأموالهم وأنفسهم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يك سلسله اموال باعث عذاب است يك سلسله اموال هم باعث رحمت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مالى وامكانات اجتماعى مؤمنان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تعجبك اموالهم واولادهم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امكانات رفاهى ومفاخر اجتماعى منافقان، نشان از ضعف مالى وامكانات مؤمنان در مقايسه با آنان دارد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تمكن وثروت، زمينه عافيت طلبى منافقان وگريز آنان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استئذنك اولوا الطول منهم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در جبهه شركت نكردند تقريبا چهار گروه بودند، بدترين گروه كه با كيفر الهى همراه بودند همين منافقان بودند وسه گروه ديگر جرم نداشتند، ليكن بعضى ها با حسنات همراه بودند، بعضى جرمشان بخشوده شد، بعضى هم آدم هاى عادى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كرهوا أن يجاهدوا بأموالهم وانفسهم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آن نيروهاى بسيج مخلص بودند كه هيچ امكاناتى براى اعزام به جبهه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أعينهم تفيض من الدمع حزنا ألا يجدوا ما ينفقون </w:t>
      </w:r>
      <w:r>
        <w:rPr>
          <w:rFonts w:eastAsia="IRNazanin" w:cs="IRNazanin"/>
          <w:color w:val="111111"/>
          <w:sz w:val="28"/>
          <w:szCs w:val="28"/>
          <w:rtl w:val="true"/>
          <w:lang w:bidi="fa-IR"/>
        </w:rPr>
        <w:t xml:space="preserve">. </w:t>
      </w:r>
      <w:bookmarkStart w:id="180" w:name="pg15079_191688"/>
    </w:p>
    <w:p>
      <w:pPr>
        <w:pStyle w:val="BookText"/>
        <w:rPr/>
      </w:pPr>
      <w:bookmarkEnd w:id="180"/>
      <w:r>
        <w:rPr>
          <w:rFonts w:ascii="IRNazanin" w:hAnsi="IRNazanin" w:eastAsia="IRNazanin"/>
          <w:color w:val="111111"/>
          <w:sz w:val="28"/>
          <w:sz w:val="28"/>
          <w:szCs w:val="28"/>
          <w:rtl w:val="true"/>
          <w:lang w:bidi="fa-IR"/>
        </w:rPr>
        <w:t>گروه سوم كسانى هستند كه تقصير كردند؛ با اينكه مى توانستند به جبهه بروند نرفتند، ولى فورا نادم وپشيمان شدند وتوبه آنها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عليهم الارض بما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همين عَجَزَه هستند؛ يعنى زنها، پيرمرد، اعمى، اعرج ومريض وخردسال كه معذورند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راستين ومجاهد، برخوردار از همه خيرات دنيا وآخرت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لهم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ومفيد استغراق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آفريده شده وهم اكنون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الله لهم جنات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 شدگان از جنگ، بايد در پشت جبهه حمايتگر رزمندگان وخيرخواه خدا ورسولش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نصحوا لله ورسوله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پيرمردى نابينا خدمت پيامبر آمد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ندارم كه دستم را گرفته وبه جبهه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وسالمندم، آيا عذرم پذيرفته است ؟ پيامبر سكوت كرد تا آنكه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3"/>
        <w:numPr>
          <w:ilvl w:val="2"/>
          <w:numId w:val="1"/>
        </w:numPr>
        <w:rPr/>
      </w:pPr>
      <w:bookmarkStart w:id="181" w:name="__RefHeading___Toc880192_2142443653"/>
      <w:bookmarkStart w:id="182" w:name="_Toc70"/>
      <w:bookmarkEnd w:id="181"/>
      <w:r>
        <w:rPr>
          <w:rtl w:val="true"/>
        </w:rPr>
        <w:t xml:space="preserve">آیه </w:t>
      </w:r>
      <w:r>
        <w:rPr/>
        <w:t>92</w:t>
      </w:r>
      <w:r>
        <w:rPr>
          <w:rtl w:val="true"/>
        </w:rPr>
        <w:t>-</w:t>
      </w:r>
      <w:r>
        <w:rPr/>
        <w:t>96</w:t>
      </w:r>
      <w:bookmarkEnd w:id="182"/>
    </w:p>
    <w:p>
      <w:pPr>
        <w:pStyle w:val="Heading4"/>
        <w:numPr>
          <w:ilvl w:val="3"/>
          <w:numId w:val="1"/>
        </w:numPr>
        <w:rPr/>
      </w:pPr>
      <w:bookmarkStart w:id="183" w:name="__RefHeading___Toc880194_2142443653"/>
      <w:bookmarkStart w:id="184" w:name="_Toc71"/>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السَّبيلُ  عَلَى الَّذينَ  يَسْتَأْذِنُونَكَ  وَ هُمْ  أَغْنِياءُ رَضُوا بِأَنْ  يَكُونُوا مَعَ  الْخَوالِفِ  وَ 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 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880196_2142443653"/>
      <w:bookmarkStart w:id="186" w:name="_Toc72"/>
      <w:bookmarkEnd w:id="185"/>
      <w:r>
        <w:rPr>
          <w:rtl w:val="true"/>
        </w:rPr>
        <w:t>ترجمه</w:t>
      </w:r>
      <w:bookmarkEnd w:id="1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ايرادى نيست بر آنها كه وقتى نزد تو آمدند كه آنان را بر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كنى،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مركبى كه شما را بر آن سوار كنم،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حالى كه </w:t>
      </w:r>
      <w:bookmarkStart w:id="187" w:name="pg15079_191689"/>
    </w:p>
    <w:p>
      <w:pPr>
        <w:pStyle w:val="BookText"/>
        <w:rPr/>
      </w:pPr>
      <w:bookmarkEnd w:id="187"/>
      <w:r>
        <w:rPr>
          <w:rFonts w:ascii="IRNazanin" w:hAnsi="IRNazanin" w:eastAsia="IRNazanin"/>
          <w:color w:val="111111"/>
          <w:sz w:val="28"/>
          <w:sz w:val="28"/>
          <w:szCs w:val="28"/>
          <w:rtl w:val="true"/>
          <w:lang w:bidi="fa-IR"/>
        </w:rPr>
        <w:t xml:space="preserve">چشمهايشان از اندوه اشكبار بود؛ زيرا چيزى نداشتند كه در راه خدا انفاق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ميدان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مؤاخذه تنها به روى كسانى باز است كه از تو اجازه مى خواهند در حالى كه توانگرند؛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امكانات كافى براى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راضى شدند كه با بازماندگان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وكودكان وبيماران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وخداوند بر دلهايشان مُهر نهاده؛ به همين جهت چيزى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جهاد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از شما عذرخواهى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عذرخواهى نكنيد،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باور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 ما را از اخبارتان آگاه ساخته؛ وخدا ورسولش، اعمال شما را مى بيند؛ سپس به سوى كسى كه داناى پنهان وآشكار است بازگشت داده مى شويد؛ واو شما را به آنچه انجام مى داديد، آگاه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سوى آنان بازگرديد، براى شما به خدا سوگند ياد مى كنند، تا از آنها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از آنها اعراض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پليدند وجايگاهشان دوزخ است، به كيفر اعمالى كه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قسم ياد مى كنند تا از انها راضى شويد؛ اگر شما از آنها راضى شويد،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فاسقان راضى نخواهد شد</w:t>
      </w:r>
      <w:r>
        <w:rPr>
          <w:rFonts w:eastAsia="IRNazanin" w:cs="IRNazanin"/>
          <w:color w:val="111111"/>
          <w:sz w:val="28"/>
          <w:szCs w:val="28"/>
          <w:rtl w:val="true"/>
          <w:lang w:bidi="fa-IR"/>
        </w:rPr>
        <w:t>.</w:t>
      </w:r>
    </w:p>
    <w:p>
      <w:pPr>
        <w:pStyle w:val="Heading4"/>
        <w:numPr>
          <w:ilvl w:val="3"/>
          <w:numId w:val="1"/>
        </w:numPr>
        <w:rPr/>
      </w:pPr>
      <w:bookmarkStart w:id="188" w:name="__RefHeading___Toc880198_2142443653"/>
      <w:bookmarkStart w:id="189" w:name="_Toc73"/>
      <w:bookmarkEnd w:id="188"/>
      <w:r>
        <w:rPr>
          <w:rtl w:val="true"/>
        </w:rPr>
        <w:t>تفسير</w:t>
      </w:r>
      <w:bookmarkEnd w:id="1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لزوم شركت در جنگ بر ضعيفان وبيماران وغيرمتمكنان از انفاق در صورت خيرخواهى براى خدا وپيامبر وعدم لزوم جنگ بر عاشقان جهاد در صورت عدم تجهيزات جنگى از ناحيه پيامبر اكرم، مواخذه خداوند از متمكنان براى حضور در جهاد ونپذيرفتن عذر آنان از ناحيه پيامبر اكرم، آگاهى خداوند وپيامبر از اعمال آنان وكيفرشان در قيامت، سوگند منافقان به مسلمانان بر بخشيدن آنان به جهت تخلف از جنگ ولزوم اعراض مسلمانان از آنان، جهنم جايگاه منافقان در قيامت، سوگند منافقان بر رضايت مسلمانان از آنها وعدم رضايت خداوند از آنان بر فرض رضايت مسلمانان</w:t>
      </w:r>
      <w:r>
        <w:rPr>
          <w:rFonts w:eastAsia="IRNazanin" w:cs="IRNazanin"/>
          <w:color w:val="111111"/>
          <w:sz w:val="28"/>
          <w:szCs w:val="28"/>
          <w:rtl w:val="true"/>
          <w:lang w:bidi="fa-IR"/>
        </w:rPr>
        <w:t xml:space="preserve">. </w:t>
      </w:r>
      <w:bookmarkStart w:id="190" w:name="pg15079_191690"/>
    </w:p>
    <w:p>
      <w:pPr>
        <w:pStyle w:val="Heading4"/>
        <w:numPr>
          <w:ilvl w:val="3"/>
          <w:numId w:val="1"/>
        </w:numPr>
        <w:rPr/>
      </w:pPr>
      <w:bookmarkStart w:id="191" w:name="__RefHeading___Toc880200_2142443653"/>
      <w:bookmarkStart w:id="192" w:name="_Toc74"/>
      <w:bookmarkEnd w:id="190"/>
      <w:bookmarkEnd w:id="191"/>
      <w:r>
        <w:rPr>
          <w:rtl w:val="true"/>
        </w:rPr>
        <w:t>نكته ها</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امكانات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براى تأمين ساز وبرگ رزمندگان 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أجد ما أحملكم عليه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تفيض من الدمع نشان مى دهد كه اين گروه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شيفته ودلباخته وعاشق جهاد بودند كه نه تنها از معاف شدن خوشحال نشدند، بلكه همچون كسى كه بهترين عزيزانش را از دست داده است در غم اين محروميت اشك مى ريختند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جهادگريزان ذلت پذير، داراى قلب هاى مهر شده ومسدود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 بأن يكونوا مع الخوالف وطبع الله على قلوبهم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اين آيات استفاده مى گردد كه هيچ كس به طور كلى از همكارى با مجاهدان راه خدا معاف نيست حتى آن ها كه بيمارند ونابينا وطبعا قادر به برداشتن اسلحه وشركت در ميدان نبرد نيستند ولى با زبان وتبليغ واعمال خود مى توانند مشوق مجاهدان وپشتيبان برنامه هاى آنان باشند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هشتاد نفر از منافقان، در جنگ تبوك شركت نكردند، وهنگامى كه پيامبر ومسلمانان از جنگ بازگشتند، براى توجيه كار خود، بهانه هاى مختلفى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 كه آنچه را مى گويند باور نكنيد وآنان را به خدا واگذاريد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چنين بر مى آيد كه قبلاً خداوند پيامبر ومسلمانان را از اين موضوع آگاه كرد كه منافقان دروغگو به عنوان عذرخواهى به زودى نزد آن ها خواهند آمد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يا بر اساس بزرگوارى وگذشت است، يا بر اساس قهر وبى اعتنايى ودر اين آيه به هر دو معنا به كار رفته است؛ منافقان درخواست اعراض وچشم پوشى از خطا داشتند</w:t>
      </w:r>
      <w:r>
        <w:rPr>
          <w:rFonts w:eastAsia="IRNazanin" w:cs="IRNazanin"/>
          <w:color w:val="111111"/>
          <w:sz w:val="28"/>
          <w:szCs w:val="28"/>
          <w:rtl w:val="true"/>
          <w:lang w:bidi="fa-IR"/>
        </w:rPr>
        <w:t xml:space="preserve">: </w:t>
      </w:r>
      <w:bookmarkStart w:id="193" w:name="pg15079_191691"/>
    </w:p>
    <w:p>
      <w:pPr>
        <w:pStyle w:val="BookText"/>
        <w:rPr/>
      </w:pPr>
      <w:bookmarkEnd w:id="193"/>
      <w:r>
        <w:rPr>
          <w:rFonts w:ascii="Amiri" w:hAnsi="Amiri" w:eastAsia="Amiri" w:cs="Amiri"/>
          <w:color w:val="111111"/>
          <w:sz w:val="28"/>
          <w:sz w:val="28"/>
          <w:szCs w:val="28"/>
          <w:rtl w:val="true"/>
          <w:lang w:bidi="ar-SA"/>
        </w:rPr>
        <w:t>لتعرضوا عنهم ، خدوند دستور اعراض قهرآميز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فاعرضوا عنهم انّهم رجس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از منافقان راضى نيست، آنان كه از منافقان راضى شوند، راهشان را از خدا جدا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لا يرضى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4" w:name="__RefHeading___Toc880202_2142443653"/>
      <w:bookmarkStart w:id="195" w:name="_Toc75"/>
      <w:bookmarkEnd w:id="194"/>
      <w:r>
        <w:rPr>
          <w:rtl w:val="true"/>
        </w:rPr>
        <w:t xml:space="preserve">آیه </w:t>
      </w:r>
      <w:r>
        <w:rPr/>
        <w:t>97</w:t>
      </w:r>
      <w:r>
        <w:rPr>
          <w:rtl w:val="true"/>
        </w:rPr>
        <w:t>-</w:t>
      </w:r>
      <w:r>
        <w:rPr/>
        <w:t>101</w:t>
      </w:r>
      <w:bookmarkEnd w:id="195"/>
    </w:p>
    <w:p>
      <w:pPr>
        <w:pStyle w:val="Heading4"/>
        <w:numPr>
          <w:ilvl w:val="3"/>
          <w:numId w:val="1"/>
        </w:numPr>
        <w:rPr/>
      </w:pPr>
      <w:bookmarkStart w:id="196" w:name="__RefHeading___Toc880204_2142443653"/>
      <w:bookmarkStart w:id="197" w:name="_Toc76"/>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80206_2142443653"/>
      <w:bookmarkStart w:id="199" w:name="_Toc77"/>
      <w:bookmarkEnd w:id="198"/>
      <w:r>
        <w:rPr>
          <w:rtl w:val="true"/>
        </w:rPr>
        <w:t>ترجمه</w:t>
      </w:r>
      <w:bookmarkEnd w:id="19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باديه نشينان عرب، كفر ونفاقشان شديدتر است؛ وبه ناآگاهى از حدود واحكامى كه خدا بر پيامبرش نازل كرده، سزاوارترند؛ وخداوند دانا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 نشين، چيزى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 كنند، غرامت محسوب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حوادث دردناكى براى شما مى كشند؛ حوادث دردناك بر خودِ آنهاست وخداوند شنوا وداناست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هاى باديه نشين، به خدا وروز رستاخيز ايمان دارند وآنچه را انفاق مى كنند، مايه تقرّب به خدا ودعاى پيامبر مى دانند؛ آگاه باشيد اينها مايه تقرّب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بزودى آنان را در رحمت خود وارد خواهد ساخت؛ بيقين خداوند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نخستين از مهاجرين وانصار، وكسانى كه به نيكى از آنها پيروى كردند، خداوند از آنها خشنود گشت 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شدند؛ وباغ هايى از بهشت </w:t>
      </w:r>
      <w:bookmarkStart w:id="200" w:name="pg15079_191692"/>
    </w:p>
    <w:p>
      <w:pPr>
        <w:pStyle w:val="BookText"/>
        <w:rPr/>
      </w:pPr>
      <w:bookmarkEnd w:id="200"/>
      <w:r>
        <w:rPr>
          <w:rFonts w:ascii="IRNazanin" w:hAnsi="IRNazanin" w:eastAsia="IRNazanin"/>
          <w:color w:val="111111"/>
          <w:sz w:val="28"/>
          <w:sz w:val="28"/>
          <w:szCs w:val="28"/>
          <w:rtl w:val="true"/>
          <w:lang w:bidi="fa-IR"/>
        </w:rPr>
        <w:t>براى آنان فراهم ساخته كه نهرها از زير درختانش جارى است؛ جاودانه در آن خواهند ماند واين است پيروزى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 نشين كه اطراف شما هستند، جمعى منافقند؛ واز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سخت به نفاق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 شناسى، ولى ما آنها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آنها را دو بار مجازات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 با رسوايى در دنيا، ومجازاتى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مى شوند</w:t>
      </w:r>
      <w:r>
        <w:rPr>
          <w:rFonts w:eastAsia="IRNazanin" w:cs="IRNazanin"/>
          <w:color w:val="111111"/>
          <w:sz w:val="28"/>
          <w:szCs w:val="28"/>
          <w:rtl w:val="true"/>
          <w:lang w:bidi="fa-IR"/>
        </w:rPr>
        <w:t>.</w:t>
      </w:r>
    </w:p>
    <w:p>
      <w:pPr>
        <w:pStyle w:val="Heading4"/>
        <w:numPr>
          <w:ilvl w:val="3"/>
          <w:numId w:val="1"/>
        </w:numPr>
        <w:rPr/>
      </w:pPr>
      <w:bookmarkStart w:id="201" w:name="__RefHeading___Toc880208_2142443653"/>
      <w:bookmarkStart w:id="202" w:name="_Toc78"/>
      <w:bookmarkEnd w:id="201"/>
      <w:r>
        <w:rPr>
          <w:rtl w:val="true"/>
        </w:rPr>
        <w:t>تفسير</w:t>
      </w:r>
      <w:bookmarkEnd w:id="2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كفر ونفاق اعراب باديه نشين ونادانى آنان نسبت به حدود احكام خدا بر پيامبر، غرامت دانستن انفاق در راه خدا از ناحيه منافقان وانتظار نزول مصيبت بر مسلمانان ولزوم حوادث دردناك براى آنان، انفاق عامل تقرب به خدا وصلوات پيامبر از ديدگاه مؤمنان از اعراب وورود آنان به بهشت، رضايت خداوند از سبقت گيرندگان در هجرت وانصار وتابعان در نيكى ورضايت اين افراد از خداوند، فراهم ساختن نعمت هاى بهشتى براى اين اشخاص، سركشى برخى از اهل مدينه در نفاق وعدم شناخت پيامبر نسبت به آنان وآگاهى خداوند از منافقان ومجازات آنان در دنيا وآخرت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اعرابى به معناى باديه نشين است، ولى در اخبار وروايات اسلامى مفهوم وسيع ترى پيدا كرده وبه تعبير ديگر مفهوم اسلامى آن با منطقه جغرافيايى بستگى ندارد بلكه با طرز فكر ومنطقه فكرى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دور از آداب وسنن وتعليم وتربيت اسلامى هستند هر چند شهرنشين باشند، اعرابى اند وباديه نشينان آگاه وآشنا به آداب وسنن اسلامى اعرابى نيستند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وضع باديه نشينان را بيان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ونفاق اين طبقه از هر طبقه ديگر شديدتر است وبه اين جهت شديدتر است كه به خاطر دوريشان از تمدن ومحروميتشان از بركات انسانيت از قبيل علم وادب، سنگدل تر از ساير طبقاتند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انفاق، انفاق در جهاد يا به طور كلى انفاق در راهى از راه هاى خير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قبل از هجرت ايمان آورده وپيش از واقعه بدر مهاجرت كردند ويا به پيغمبر ايمان آورده واو را منزل دادند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اتبعوهم باحسان ؛ منظور از اين گروه كسانى هستند كه با پيروى نيك آن دو گروه را پيروى كردند؛ يعنى پيروى آنان به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عبارتى پيرويشان براى دين باشد كه حق را با آنان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پيروى به خاطر علاقه اى كه به ايشان دارند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سنعذبهم مرتين ؛ چنين به نظر مى رسد كه يكى از دو عذاب همان مجازات اجتماعى آنان به خاطر رسوايى اشان وكشف اسرار درونى شان باشد كه به دنبال آن تمام حيثيت اجتماعى خود را از دست مى دهند ومجازات دوم آن ها همان است كه در سوره انفال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اذ يتوفى الذين كفروا الملائكة يضربون وجوههم </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هفت وجه ذكر كرده براى اين تعدد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نحو عذاب آيا علنى ومخفى است، شخصى وعمومى است ورسوايى سياسى واجتماعى است؛ اين وجوه هفتگانه هيچكدام دليل لفظى آنان را تأييد نمى كند چون دليل نيست هر كدام از اينها مى تواند مصداق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سنعذبهم مرّتين اصل حاكم بر مسئله كلامى در جريان عذاب اين است كه جزاء سيئة سيئة مثلها هم عدل خداى سبحان اقتضا مى كند كه بيش از اندازه انتقام نگيرد وهم اطلاق اين آيات اين است كه جزاء سيئة سيئة مثلها هرگز عذاب دو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موارد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سنعذبهم مرّتين براى اينكه گناه اينها در حقيقت به چندين گناه منحل مى شود نه اينكه يك گناه است دو عذاب دارد</w:t>
      </w:r>
      <w:r>
        <w:rPr>
          <w:rFonts w:eastAsia="IRNazanin" w:cs="IRNazanin"/>
          <w:color w:val="111111"/>
          <w:sz w:val="28"/>
          <w:szCs w:val="28"/>
          <w:rtl w:val="true"/>
          <w:lang w:bidi="fa-IR"/>
        </w:rPr>
        <w:t xml:space="preserve">. </w:t>
      </w:r>
      <w:bookmarkStart w:id="203" w:name="pg15079_191694"/>
    </w:p>
    <w:p>
      <w:pPr>
        <w:pStyle w:val="Heading4"/>
        <w:numPr>
          <w:ilvl w:val="3"/>
          <w:numId w:val="1"/>
        </w:numPr>
        <w:rPr/>
      </w:pPr>
      <w:bookmarkStart w:id="204" w:name="__RefHeading___Toc880210_2142443653"/>
      <w:bookmarkStart w:id="205" w:name="_Toc79"/>
      <w:bookmarkEnd w:id="203"/>
      <w:bookmarkEnd w:id="204"/>
      <w:r>
        <w:rPr>
          <w:rtl w:val="true"/>
        </w:rPr>
        <w:t>نكته ها</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باديه نشين واز انفاق گريز، داراى موضع ضعيف در قبال مؤمنان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ويتربص بكم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بلا وبدبختى كردن براى مؤمنان يتربص بكم الدوائر بيانگر ضعف آنان است زيرا اگر داراى قدرت بودند با شمشير وزور عليه قوانين اسلامى مى شوريدند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براى ديگران تمنّاى شرّ دارد، خودش گرفتار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يتربّص بكم الدوائر عليهم دائرة السوء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همراه با ايمان به مبدأ ومعاد از عوامل تقرب به خدا وجلب دعاى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ورحمت وغفران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ويتخذ ما ينفق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قربة لهم سيدخلهم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من المهاجرين والانصار تبعيضى است نه 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آنان فضيلت نداشتند وآيه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ايشان وايشان از خداوند راضى شدند وبه شهادت خود قرآن، همه مهاجرين وانصار اين گونه نبودند، بلكه يك عده از ايشان بيماردل ودهن بين بودند وتحت تأثير سم پاشى هاى منافقين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فاسق بودند، عده ديگر كسانى بودند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آنان بيزارى جست ومعنا ندارد كه خدا از كسانى راضى باشد كه خودش آن ها را به اين عناوين ياد كرده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مهاجر وانصار طبق اين آيه فضيلت بود، بعد كم كم يك لقب تاريخى شد كه مى گفتند فلان شخص از انصار است وفلان شخص از مهاجر است؛ يعنى از قبيله مهاجر يا انصار است، اما آنچه كه قرآن كريم به آن تكيه مى كند، لقبى است كه آن معنا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بيانى كه از حضرت امير نقل شده است اين متكى به معرفت حجت عصر وعمل صالح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الهجره على احد الا بمعرفة الحجة فى العصر فمن عرفها واقرّ بها فهو مهاجر</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آنهايى كه در سقيفه حجت عصر وامام زمان را خانه نشين كردند ديگر مهاجر نخواهند بود، بنا بر اين بر اساس آيات قرآن هرگز اينگونه از افراد مورد رضاى الهى نيستند؛ رضاى </w:t>
      </w:r>
    </w:p>
    <w:p>
      <w:pPr>
        <w:pStyle w:val="BookText"/>
        <w:rPr/>
      </w:pPr>
      <w:r>
        <w:rPr>
          <w:rFonts w:ascii="Amiri" w:hAnsi="Amiri" w:eastAsia="Amiri" w:cs="Amiri"/>
          <w:color w:val="111111"/>
          <w:sz w:val="28"/>
          <w:sz w:val="28"/>
          <w:szCs w:val="28"/>
          <w:rtl w:val="true"/>
          <w:lang w:bidi="ar-SA"/>
        </w:rPr>
        <w:t>خداى سبحان مقيد به ايمان وعمل صالح است حدوثا وبقائا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مباركه بينه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تجرى من تحتها الانهار خالدين فيها ابدا رضى الله عنهم ورضوا عنه ذلك لمن خشى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رازى تلاش وكوشش زيادى كرد كه با اين آيه افضليت ابابكر را ثابت كند واستحقاق ايشان را براى امامت، غافل از اينكه اين آيه هرگز ناظر به اين نيست كه كسى بعدا چه كار مى كند ناظر به آن است كه كسى تا حال اين كار را كرده است ومرضى خدا هست واگر از اين به بعد يك خطايى از او ظاهر بشود كه ان الله لا يرضى عن القوم الفاسقين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گروهى را سرزنش مى كنيم، خوبان آنان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الاعراب اشد كفرا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الاعراب من يؤمن بالله </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باديه نشينى ومحيط  اجتماعى، اختيار رشد را از انسان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الاعراب من يؤمن بالله </w:t>
      </w:r>
      <w:r>
        <w:rPr>
          <w:rFonts w:eastAsia="IRNazanin" w:cs="IRNazanin"/>
          <w:color w:val="111111"/>
          <w:sz w:val="28"/>
          <w:szCs w:val="28"/>
          <w:rtl w:val="true"/>
          <w:lang w:bidi="fa-IR"/>
        </w:rPr>
        <w:t>...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 چرا كه در مقابل هر انفاقى كه مى كردند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دعا مى كرد وبه تكرار انفاق، دعاى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تكرار مى 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در كار نيك، ارزش است وموقعيت پيشگامان در نهضت بايد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الاولون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نام مهاجرين با سابقه را برده، سپس نام انصار وياوران را وسپس نام پيروان آنان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جايگاه ومقام هر گروه را در جاى خود بيان كرده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پيروى از نيكى ها وكمالات گذشتگان ارزش است، نه هر پيروى وتبعيتى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اتّبعوهم باحسان </w:t>
      </w:r>
      <w:r>
        <w:rPr>
          <w:rFonts w:eastAsia="IRNazanin" w:cs="IRNazanin"/>
          <w:color w:val="111111"/>
          <w:sz w:val="28"/>
          <w:szCs w:val="28"/>
          <w:rtl w:val="true"/>
          <w:lang w:bidi="fa-IR"/>
        </w:rPr>
        <w:t>.</w:t>
      </w:r>
      <w:r>
        <w:rPr>
          <w:rStyle w:val="FootnoteAnchor"/>
          <w:rtl w:val="true"/>
        </w:rPr>
        <w:footnoteReference w:id="265"/>
      </w:r>
      <w:bookmarkStart w:id="206" w:name="pg15079_191696"/>
    </w:p>
    <w:p>
      <w:pPr>
        <w:pStyle w:val="BookText"/>
        <w:rPr/>
      </w:pPr>
      <w:bookmarkEnd w:id="20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منافقان، آنچنان به ديانت تظاهر ونفاق خود را پنهان مى كردند كه حتى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حولكم من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7" w:name="__RefHeading___Toc880212_2142443653"/>
      <w:bookmarkStart w:id="208" w:name="_Toc80"/>
      <w:bookmarkEnd w:id="207"/>
      <w:r>
        <w:rPr>
          <w:rtl w:val="true"/>
        </w:rPr>
        <w:t xml:space="preserve">آیه </w:t>
      </w:r>
      <w:r>
        <w:rPr/>
        <w:t>102</w:t>
      </w:r>
      <w:r>
        <w:rPr>
          <w:rtl w:val="true"/>
        </w:rPr>
        <w:t>-</w:t>
      </w:r>
      <w:r>
        <w:rPr/>
        <w:t>106</w:t>
      </w:r>
      <w:bookmarkEnd w:id="208"/>
    </w:p>
    <w:p>
      <w:pPr>
        <w:pStyle w:val="Heading4"/>
        <w:numPr>
          <w:ilvl w:val="3"/>
          <w:numId w:val="1"/>
        </w:numPr>
        <w:rPr/>
      </w:pPr>
      <w:bookmarkStart w:id="209" w:name="__RefHeading___Toc880214_2142443653"/>
      <w:bookmarkStart w:id="210" w:name="_Toc81"/>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أَمْوالِهِمْ  صَدَقَةً  تُطَهِّرُهُمْ  وَ تُزَكِّيهِمْ  بِها وَ صَلّ ِ عَلَيْهِمْ  إِنَّ  صَلاتَكَ  سَكَنٌ  لَهُمْ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880216_2142443653"/>
      <w:bookmarkStart w:id="212" w:name="_Toc82"/>
      <w:bookmarkEnd w:id="211"/>
      <w:r>
        <w:rPr>
          <w:rtl w:val="true"/>
        </w:rPr>
        <w:t>ترجمه</w:t>
      </w:r>
      <w:bookmarkEnd w:id="212"/>
    </w:p>
    <w:p>
      <w:pPr>
        <w:pStyle w:val="BookText"/>
        <w:rPr/>
      </w:pPr>
      <w:r>
        <w:rPr>
          <w:rFonts w:ascii="IRNazanin" w:hAnsi="IRNazanin" w:eastAsia="IRNazanin"/>
          <w:color w:val="111111"/>
          <w:sz w:val="28"/>
          <w:sz w:val="28"/>
          <w:szCs w:val="28"/>
          <w:rtl w:val="true"/>
          <w:lang w:bidi="fa-IR"/>
        </w:rPr>
        <w:t>و گروهى ديگر، به گناهان خود اعتراف كردند وكار خوب وبد را به هم آميختند؛ اميد مى رود كه خداوند توبه آنها را بپذيرد؛ بيقين، خداوند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 ها را پاك سازى وپرورش دهى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دعا كن؛ كه دعاى تو مايه آرامش آنهاست؛ وخداوند شنوا وداناست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دانستند كه فقط  خداوند توبه را از بندگانش مى پذيرد، وصدقات را مى گيرد، وخداوند توبه پذير ومهربان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وفرستاده او ومؤمنان، اعمال شما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زودى به سوى داناى نهان وآشكار، بازگردانده مى شويد؛ وشما را به آنچه عمل مى كرديد،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وگروهى ديگر، به فرمان خدا واگذار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آنها را مجازات مى كند ويا توبه آنان را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كه شايسته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دانا وحكيم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شأن نزول 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نقل شده كه در بيشتر آنها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ابولبابه انصارى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او با دو يا چند نفر ديگر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اما هنگامى كه آياتى را كه در مذمّت متخلفين وارد شده بود شنيدند، بسيار ناراحت وپشيمان شدند؛ خود را به ستون هاى مسجد پيامبر بستند وهنگامى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واز حال آنان خبر گرفت،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ياد كرده اند كه خود را از ستون باز نكنند تا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سوگند ياد مى كنم كه چنين كارى نخواهم كرد مگر اين كه خداوند به من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نازل شد وخداوند توبه آنان را پذيرفت وپيامبر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ستون مسجد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شكرانه اين موضوع همه اموال خود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كردند وعرض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اموالى است كه به خاطر دلبستگى به آن ما از شركت در جهاد خوددارى كرده ايم، همه اين ها را از ما بپذير ودر راه خدا انفاق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دستورى در اين باره بر من نازل نشده است، چيزى نگذشت كه آيه بعد نازل شد ودستور داد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اموال آنان را بگيرد ومطابق بعضى از روايات يك سوم از اموال آنان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اى ديگر از روايات مى خوانيم كه آيه فوق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بنى قريظه كه گروهى از يهود بودند با او مشورت كردند كه آيا تسليم حكم پيامبر بشوند يا نه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شويد همه شما را سر مى برند، سپس از اين گفته خود پشيمان شد وتوبه كرد وخود را به ستون مسجد بست وبعد آيه فوق نازل شد وخداوند توبه او را پذيرفت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در باره سه نفر از متخلفان جنگ تبوك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با محاصره اجتماعى زندگى بر آنان بسيار سخت شد به اين صورت كه پيامبر با آنان سخن نگفت ودستور داد مردم وحتى خانواده اشان با آنان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زندگى چنان بر آنان تنگ شد كه مجبور شدند به بيابان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ندامت وپشيمانى توبه آنان پذيرفته شد كه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ناظر به اين موضوع است</w:t>
      </w:r>
      <w:r>
        <w:rPr>
          <w:rFonts w:eastAsia="IRNazanin" w:cs="IRNazanin"/>
          <w:color w:val="111111"/>
          <w:sz w:val="28"/>
          <w:szCs w:val="28"/>
          <w:rtl w:val="true"/>
          <w:lang w:bidi="fa-IR"/>
        </w:rPr>
        <w:t>.</w:t>
      </w:r>
      <w:r>
        <w:rPr>
          <w:rStyle w:val="FootnoteAnchor"/>
          <w:rtl w:val="true"/>
        </w:rPr>
        <w:footnoteReference w:id="266"/>
      </w:r>
      <w:bookmarkStart w:id="213" w:name="pg15079_191698"/>
    </w:p>
    <w:p>
      <w:pPr>
        <w:pStyle w:val="Heading4"/>
        <w:numPr>
          <w:ilvl w:val="3"/>
          <w:numId w:val="1"/>
        </w:numPr>
        <w:rPr/>
      </w:pPr>
      <w:bookmarkStart w:id="214" w:name="__RefHeading___Toc880218_2142443653"/>
      <w:bookmarkStart w:id="215" w:name="_Toc83"/>
      <w:bookmarkEnd w:id="213"/>
      <w:bookmarkEnd w:id="214"/>
      <w:r>
        <w:rPr>
          <w:rtl w:val="true"/>
        </w:rPr>
        <w:t>تفسير</w:t>
      </w:r>
      <w:bookmarkEnd w:id="2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برخى از گنهكاران به گناه خويش، اميد پذيرفته شدن توبه دارندگان عمل صالح وغيرصالح، لزوم گرفتن زكات از ناحيه پيامبر از مردم، زكات عامل تزكيه مال وتطهير جان، تشويق پيامبر مايه آرامش پرداخت كنندگان زكات، خداوند پذيرنده توبه از بندگان وگيرنده صدقات، اعمال مردم در محضر خداوند وپيامبر وامامان معصوم وروشن نبودن وضع برخى از گنهكاران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غير از اعتذار است، چه اينكه اعتذار هم غير از توبه است واعتراف هم غير از توبه؛ اعتذار آن است كه كسى خلاف كرده چون يا ناسى بود يا ساهى يا جهل به موضوع داشت يا مضطر بود يا مجبور بود، بر اساس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امتى تسعه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كدام از اينها براى اين شخص معصيت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مى آيد مى گويد اگر من فلان وقت فلان كار را كردم عذرم اين بود؛ اعتذار در صورتى كه عذر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نه توبه مى خواهد نه احتياج به اعتراف دارد، ليكن اگر اعتذار خلاف بود يعنى كسى معصيت كرد وبه دروغ دارد خود را معذور نشان مى دهد اين گناه روى گناه است، اين گناه مضاعف است؛ يك بار گناه كرده الان هم دارد با دروغ كار خودش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يعتذرون اليكم است كه فرمود عذرخواهى نكنيد؛ لا تعتذروا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عذر شما را قبول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اعتراف يعنى شخصى قبول دارد اين خلاف را انجام داد وعذر هم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زمينه است براى توبه؛ صرف اعتراف بار را كم مى كند ولى بر نمى دارد، متمم او توبه وانابه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خلطوا عملاً صالحا وءاخر 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قوم مؤمنون يحدثون فى ايمانهم من الذّنوب التى يعيبها المؤمنون ويكرهونها فاولئك عسى الله أن يتوب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عمل خوب وبد را در هم آميختند، گروه از مؤمنانند كه در عين داشتن ايمان مرتكب بعضى گناهان مى شوند كه مؤمنان آنها را عيب مى دانند وناخوش دارند اينانند كه اميد مى رود خداوند توبه آنان را بپذيرد</w:t>
      </w:r>
      <w:r>
        <w:rPr>
          <w:rFonts w:eastAsia="IRNazanin" w:cs="IRNazanin"/>
          <w:color w:val="111111"/>
          <w:sz w:val="28"/>
          <w:szCs w:val="28"/>
          <w:rtl w:val="true"/>
          <w:lang w:bidi="fa-IR"/>
        </w:rPr>
        <w:t>.</w:t>
      </w:r>
      <w:r>
        <w:rPr>
          <w:rStyle w:val="FootnoteAnchor"/>
          <w:rtl w:val="true"/>
        </w:rPr>
        <w:footnoteReference w:id="267"/>
      </w:r>
      <w:bookmarkStart w:id="216" w:name="pg15079_191699"/>
    </w:p>
    <w:p>
      <w:pPr>
        <w:pStyle w:val="BookText"/>
        <w:rPr/>
      </w:pPr>
      <w:bookmarkEnd w:id="21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آن است كه آن ها را در ميان بيم واميد وخوف ورجا كه دو وسيله تكامل وتربيت است قرار دهد، اين احتمال نيز وجود دارد كه اشاره به اين باشد كه علاوه بر توبه وندامت وپشيمانى بايد در آينده شرايط  ديگرى را انجام دهند وگذشته را به اعمال نيك خود جبران نمايند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عليهم ؛ از سياق استفاده مى شود كه مقصود از اين دعا، دعاى خير به جان ومال ايشان است همچنان كه از سنت چنين به يادگار رسيده كه آن جناب در برابر كسى كه زكات مى داده چنين دعا مى كرده كه خدا به مالت خير وبركت مرحمت بفرمايد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17" w:name="__RefHeading___Toc880220_2142443653"/>
      <w:bookmarkStart w:id="218" w:name="_Toc84"/>
      <w:bookmarkEnd w:id="217"/>
      <w:r>
        <w:rPr>
          <w:rtl w:val="true"/>
        </w:rPr>
        <w:t>نكته ها</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تطهير نفس وپاك كردن آن از آلودگى ها وموانع روحى، زمينه رشد وتكامل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وتزكيهم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تعليم كتاب وحكمت مقدمه براى تزكيه است وتزكيه هدف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يتلوا عليهم ءاياتك ويعلمهم الكتاب والحكمة ويزكيهم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نيز مقدمه براى تزكيه است؛ زيرا اول بايد تطهير ولكه گيرى شود سپس رشد ونمو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وتزكيهم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در آيه خذ من اموالهم صدقة رسول خدا را امر مى كند به اين كه صدقه را از اموال مردم بگيرد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اموالهم براى اين است كه اشاره كند به اين كه صدقه از انواع واصنافى از مال ها گرفته مى شود كه يك صنف نقدينه وصنف ديگر انعام ثلاثه مانند گاو وشتر وگوسفند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زكات دهندگان درود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عليهم ، ولى خداوند بر مجاهدانى كه در خاك وخون غلطيده ومقاومت مى كنند درود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عليهم صلوات من ربهم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مالكيت خصوصى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نگوييم زكات دادن وظيفه اش بوده، ما هم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صل عليهم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صل عليهم نشان مى دهد كه حتى در برابر انجام وظايف واجب بايد از مردم تشكر وتقدير كرد ومخصوصا از طريق معنوى وروانى آن ها را تشويق نمود</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روشنى است كه رئيس حكومت اسلامى مى تواند زكات را از مردم بگيرد نه اين كه منتظر بماند كه اگر مايل بودند خودشان بپردازند واگر نبودند نه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را با صدقه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يقبل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الصدقات براى اين است كه صدقه نيز خاصيت توبه را دارد؛ توبه پاك مى كند، صدقه هم پاك مى كند ودادن صدقه توبه اى است مالى</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الصدقة لا تقع فى يد العبد حتى تقع فى يد الرب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يقبل التوبة عن عباده ويأخذ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تحقيق صدقه در دست عبد قرار نمى گيرد،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 قرار گيرد واين سخن خداست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توبه را از بندگان خود مى پذيرد وصدقات را مى گيرد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يأخذ الصدقات اشاره به اين مطلب دارد كه دست پيامبر وپيشوايان راستين دست خداست چرا كه گيرنده زكات وصدقات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وپيشواى مسلمين است واين تعبير مى رساند كه گويى خداوند اين صدقات را مى گيرد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فسيرى الله عملكم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وامى دارد به اين كه مواظب كارهاى خود باشند وفراموش نكنند كه براى اعمال نيك وبدشان حقايقى است كه به هيچ وجه پنهان نمى ماند وبراى تك تك افراد بشر مراقب هايى هست كه از اعمال ايشان اطلاع يافته حقيقت آن را مى بينند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روايات،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معصومند كه خداوند آنان را از اعمال ما آگاه مى سازد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وسيرى الله عملكم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مؤمنين برده نشد، ليكن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فسيرى الله علمكم ورسوله والمؤمنون ، مؤمنون را ذكر فرمود واين بدان علت است كه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منافقين بود كه ذكر خدا ورسول براى اين بود كه منافقين مى خواستند با خدا ورسول دشمنى كنند وبا مؤمنين كارى نداشتند، بر خلاف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در باره عموم مردم است چون غرض در آن تحريك وتشويق مردم است به عمل صالح واين كه هر عملى بكنند در برابر ناظران وتماشاگرانى مى كنند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كه بيان كننده آگاهى خدا وپيامبر ومؤمنان از عملكرد ماست، همان عقيده شيعه را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اولياى خدا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عرضه، روزانه يا هر هفته وهر ماه انجام مى گيرد واگر اعمال ما خوب باشد، اولياى خدا از ما شاد مى شوند واگر بد باشد نگران واندوهگين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اين عرضه عمل، در ايجاد تقوا وحيا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خود، رسول خدا را ناراحت نكنيد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آيه وءاخرون اعترفوا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 وءاخرون مرجون لامر الله چيست با اين كه هر دو گروه جزو گناهكاران بودند وهر دو از گناه خود توبه كردند همچنين هر دو گروه در انتظار رحمت الهى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زودى توبه كردند وآشكارا به علامت پشيمانى همانند ابولبابه، خود را به ستون مسجد بستند، اما گروه دوم كسانى بودند كه پشيمانى خود را در آغاز اظهار نكردند هر چند در دل پشمان شدند واعلام آمادگى براى جبران ننمودند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هر چند از وظيفه بزرگ اسلامى مانند جهاد سرپيچى كردند يا بعضى از اسرار نظامى را به دشمن داده بودند، از اين رو بعد از توبه وآمادگى براى جبران، خداوند توبه آن ها را پذيرفت، اما اقدام به گناهى همچون قتل حمزه چيزى نبود كه بتوان آن را جبران </w:t>
      </w:r>
      <w:bookmarkStart w:id="219" w:name="pg15079_191702"/>
    </w:p>
    <w:p>
      <w:pPr>
        <w:pStyle w:val="BookText"/>
        <w:rPr/>
      </w:pPr>
      <w:bookmarkEnd w:id="219"/>
      <w:r>
        <w:rPr>
          <w:rFonts w:ascii="IRNazanin" w:hAnsi="IRNazanin" w:eastAsia="IRNazanin"/>
          <w:color w:val="111111"/>
          <w:sz w:val="28"/>
          <w:sz w:val="28"/>
          <w:szCs w:val="28"/>
          <w:rtl w:val="true"/>
          <w:lang w:bidi="fa-IR"/>
        </w:rPr>
        <w:t>نمود، از اين رو نجات اين گروه بسته به فرمان خداست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اما يعذبهم واما يتوب عليهم دليل بر صحت عقيده شيعه در مورد جواز گذشت خدا از گنهكاران مى باشد ونيز دليل است بر اين كه گذشت از گنهكاران وپذيرفتن توبه آنان تفضلى است از طرف خداى سبحان وبر او واجب نيست زيرا اگر واجب بود آن را معلق به مشيت وخواست خود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0" w:name="__RefHeading___Toc880222_2142443653"/>
      <w:bookmarkStart w:id="221" w:name="_Toc85"/>
      <w:bookmarkEnd w:id="220"/>
      <w:r>
        <w:rPr>
          <w:rtl w:val="true"/>
        </w:rPr>
        <w:t xml:space="preserve">آیه </w:t>
      </w:r>
      <w:r>
        <w:rPr/>
        <w:t>107</w:t>
      </w:r>
      <w:r>
        <w:rPr>
          <w:rtl w:val="true"/>
        </w:rPr>
        <w:t>-</w:t>
      </w:r>
      <w:r>
        <w:rPr/>
        <w:t>111</w:t>
      </w:r>
      <w:bookmarkEnd w:id="221"/>
    </w:p>
    <w:p>
      <w:pPr>
        <w:pStyle w:val="Heading4"/>
        <w:numPr>
          <w:ilvl w:val="3"/>
          <w:numId w:val="1"/>
        </w:numPr>
        <w:rPr/>
      </w:pPr>
      <w:bookmarkStart w:id="222" w:name="__RefHeading___Toc880224_2142443653"/>
      <w:bookmarkStart w:id="223" w:name="_Toc86"/>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80226_2142443653"/>
      <w:bookmarkStart w:id="225" w:name="_Toc87"/>
      <w:bookmarkEnd w:id="224"/>
      <w:r>
        <w:rPr>
          <w:rtl w:val="true"/>
        </w:rPr>
        <w:t>ترجمه</w:t>
      </w:r>
      <w:bookmarkEnd w:id="2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زيان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وتفرقه افكنى ميان مؤمنان، وكمينگاه براى كسى كه از پيش با خدا وپيامبرش مبارزه كرده بود؛ آنها سوگند ياد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نظرى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گواهى مى دهد كه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مسجدى كه از روز نخست بر پايه تقوا بنا شده، شايسته 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w:t>
      </w:r>
    </w:p>
    <w:p>
      <w:pPr>
        <w:pStyle w:val="BookText"/>
        <w:rPr/>
      </w:pPr>
      <w:r>
        <w:rPr>
          <w:rFonts w:ascii="IRNazanin" w:hAnsi="IRNazanin" w:eastAsia="IRNazanin"/>
          <w:color w:val="111111"/>
          <w:sz w:val="28"/>
          <w:sz w:val="28"/>
          <w:szCs w:val="28"/>
          <w:rtl w:val="true"/>
          <w:lang w:bidi="fa-IR"/>
        </w:rPr>
        <w:t>در آن، مردانى هستند كه دوست مى دارند پاكيزه باشند؛ وخداوند پاكيزگان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شالوده آن را بر تقواى الهى وخشنودى او بنا كرده بهتر است يا كسى كه اساس آن را بر كنار پرتگاه سستى بنا نموده كه ناگهان در آتش دوزخ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گروه ستمگران را هدايت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بنايى را كه آنها ساختند، همواره به صورت يك وسيله شك وترديد، در دلهايشان باقى مى ماند؛ مگر اينكه دلهايشان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بميرند؛ وگرنه، هرگز از دل آنها بيرون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دانا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جان ها واموالشان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 كنند، مى كشند وكشته مى شوند؛ اين وعده حقّى است بر او، كه در تورات وانجيل وقرآن ذكر فرموده؛ وچه كسى از خدا به عهدش وفادارتر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بشارت باد بر شما، به داد وستدى كه با خدا كرده ايد؛ واين است آن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منافقان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 مسجدى در ميان قبيله بنى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 تا افراد ناتوان وبيمار وپيرمردان از كارافتاده در آن نماز بگزارند وهمچنين در شب هاى بارانى كه گروهى از مردم توانايى آمدن به مسجد شما را ندارند فريضه اسلامى خود را در آن انجام دهند واين در هنگامى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تبوك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داد، ولى آنان اضافه كردند آيا ممكن است شخصا بياييد ودر آن نماز بگزاريد؟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وهنگام بازگشت به خواست خدا به آن مسجد مى آيم ودر آن نماز مى گزارم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تبوك بازگشت نزد او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تقاضا داريم به مسجد ما بيايى ودر آنجا نماز بگزارى واز خدا بخواهى ما را بركت دهد واين در حالى بود كه هنوز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دروازه مدينه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پيك وحى خدا نازل شد وآيات فوق را آورد وپرده از اسرار كار آنان برداشت وبه دنبال آن پيامبر دستور داد مسجد مزبور را آتش زنند وبقاياى آن را ويران كنند وجاى آن را محل ريختن زباله هاى شهر سازند</w:t>
      </w:r>
      <w:r>
        <w:rPr>
          <w:rFonts w:eastAsia="IRNazanin" w:cs="IRNazanin"/>
          <w:color w:val="111111"/>
          <w:sz w:val="28"/>
          <w:szCs w:val="28"/>
          <w:rtl w:val="true"/>
          <w:lang w:bidi="fa-IR"/>
        </w:rPr>
        <w:t>.</w:t>
      </w:r>
      <w:r>
        <w:rPr>
          <w:rStyle w:val="FootnoteAnchor"/>
          <w:rtl w:val="true"/>
        </w:rPr>
        <w:footnoteReference w:id="283"/>
      </w:r>
      <w:bookmarkStart w:id="226" w:name="pg15079_191704"/>
    </w:p>
    <w:p>
      <w:pPr>
        <w:pStyle w:val="Heading4"/>
        <w:numPr>
          <w:ilvl w:val="3"/>
          <w:numId w:val="1"/>
        </w:numPr>
        <w:rPr/>
      </w:pPr>
      <w:bookmarkStart w:id="227" w:name="__RefHeading___Toc880228_2142443653"/>
      <w:bookmarkStart w:id="228" w:name="_Toc88"/>
      <w:bookmarkEnd w:id="226"/>
      <w:bookmarkEnd w:id="227"/>
      <w:r>
        <w:rPr>
          <w:rtl w:val="true"/>
        </w:rPr>
        <w:t>تفسير</w:t>
      </w:r>
      <w:bookmarkEnd w:id="2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مسجد ضرار از ناحيه منافقان عامل تفرقه ميان مؤمنان وسوگند دروغ آنان، عدم حضور پيامبر در جماعت آنان به دستور خداوند، لزوم نماز جماعت در مسجد ساخته شده بر مبناى تقوا، حضور مردان علاقه مند به طهارت در مسجد، مقايسه ميان مسجد مؤمنان ومنافقان، مسجد منافقان عامل شك وترديد براى آنان وخريدارى خداوند جان ومال مؤمنان را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مسجدى كه شايسته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بخواند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رجال يحبون ان يتطهروا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طهارت در اينجا معناى وسيعى دارد كه هر گونه پاكسازى روحانى از آثار شرك وگناه وجسمانى از آثار آلودگى به كثافات را شامل مى شود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29" w:name="__RefHeading___Toc880230_2142443653"/>
      <w:bookmarkStart w:id="230" w:name="_Toc89"/>
      <w:bookmarkEnd w:id="229"/>
      <w:r>
        <w:rPr>
          <w:rtl w:val="true"/>
        </w:rPr>
        <w:t>نكته ها</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تمسك منافقان به سوگند دروغ براى اثبات حسن نيت خويش در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وليحلفن ان أردنا الا الحسنى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الگوى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نبايد وارد مسجد ضرار شود تا ديگران هم وارد نشوند، از اين رو خطابِ  آيه 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را از رفتن به مراكز فساد باز مى داريم، بايد مكان هاى سالم ومفيدى را جايگزين وبه آن راهنمايى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ان تقوم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مقايسه مسجد ضرار ومسجد قبا بود ودر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بانيان آن دو مسجد است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كارها به نيت آنان است نه ظاهر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براى خدا ساخته شد ومسجد ضرار با انگيزه تفرقه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 بنيانه على التقوى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بايد پايگاهى براى تربيت وتهذيب انسان هاى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رجال يحبون أن يتطهروا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پذيرش الهى، جهاد با جان بر جهاد مالى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انفسهم واموالهم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را همه دارند، ولى همه مال وثروت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هدف از جهاد، خدا باشد، كشته شدن يا نشدن تفاوتى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يقاتلون فى سبيل الله فيقتلون ويقتلون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ما بر خدا حقى نداريم، اما خداوند براى ما بر عهده خودش حقوقى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عليه حقّا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تشويقى است؛ چون ذات اقدس الهى مال خود را از ما مى خرد براى اينكه انسان كه مالك جان ومال نيست، ملك خود را از ما مى خرد، اين در حقيقت جمع عوض ومعوض است؛ يعنى مثمن هم مال اوست، ثمن هم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اجر، اجر هم تعبير تشويقى است كه يؤتون أجرهم مرّتين ؛ براى اينكه اجر آن است كه انسان يك خدمتى را براى صاحب كار ارائه كند به او بدهد واز او مزد بگيرد وخدايى كه غنى عن العالمين است كارى از ما به سود او نخواهد بود، ما به سود خودمان كار مى كنيم واز او مزد دريافت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قرائت كردند وانصار تكبير گفتند، بعد برخى از انصار اين جمله را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تجارت سودآور وربح آورى است ما نه پس مى دهيم نه پس مى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نقيل ولا نستقيل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اقدس الهى اگر بخواهد به مجاهدان بهشت بدهد بايد شرايط  هشتگانه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شرط  توبه است كه طاهر وپاك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آيات قرآن كريم است كه بدون تحليل معرفت نفس ممكن نيست بايع انسان مؤمن است ومبيع جان او، آنجا كه مبيع مال است انفكاك مبيع از بايع مشخص است كه مؤمن مال خود را به خدا واگذار مى كند، اما آنجا كه بايع خودش را مى فروشد بايع مؤمن </w:t>
      </w:r>
    </w:p>
    <w:p>
      <w:pPr>
        <w:pStyle w:val="BookText"/>
        <w:rPr/>
      </w:pPr>
      <w:r>
        <w:rPr>
          <w:rFonts w:ascii="IRNazanin" w:hAnsi="IRNazanin" w:eastAsia="IRNazanin"/>
          <w:color w:val="111111"/>
          <w:sz w:val="28"/>
          <w:sz w:val="28"/>
          <w:szCs w:val="28"/>
          <w:rtl w:val="true"/>
          <w:lang w:bidi="fa-IR"/>
        </w:rPr>
        <w:t>است مبيع هم خود مؤمن، اين ترسيم وتصويرش چگونه است ؟ اين در جهت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منفى كه جريان عذاب وعقاب است، آيات فراوانى در قرآن كريم است كه ظلم را مطرح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ومنافقان به خودشان ظلم كردند به ما ظلم نكردند، كسى هم به اينها ظلم نكرد؛ ظالم اينها هستند، مظلوم هم خود اينها، نه ظالم ديگرى هست ونه مظلوم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ظلمهم الله ولكن كانوا انفسهم يظلمون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آنجايى كه انسان مال خود را مى فروشد البته بايع ومبيع دوتاست واز بحث بيرون است، آنجا مشكلى نيست، اما آنجا كه بايع ومبيع يكى است انسان خودش را مى فروشد، احتياج به تحليل دارد؛ در تحليلى كه به اين تعدد منتهى مى شود مى توان گفت انسان فطرتى دارد وطبيعتى، يك عقلى دارد كه مرحله عاليه اى دارد كه نفس مجرد است ويك مرحله مادونى دارد كه شهوت وغضب در آن مرحله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بايع مرحله ايمان انسان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اشترى من المؤمنين ، خدا كه نفس مؤمن را به ميدان جنگ نمى فرستد كه كشته بشود، اين نفس حيوانى است كه داراى شهوت وغضب است ومرحله نازل انسانيت است كه به طبيعت بر مى گردد وبه خورد وخوراك مرتبط  است، اين به ميدان جنگ مى رود وشهيد مى شود</w:t>
      </w:r>
      <w:r>
        <w:rPr>
          <w:rFonts w:eastAsia="IRNazanin" w:cs="IRNazanin"/>
          <w:color w:val="111111"/>
          <w:sz w:val="28"/>
          <w:szCs w:val="28"/>
          <w:rtl w:val="true"/>
          <w:lang w:bidi="fa-IR"/>
        </w:rPr>
        <w:t xml:space="preserve">. </w:t>
      </w:r>
      <w:bookmarkStart w:id="231" w:name="pg15079_191707"/>
    </w:p>
    <w:p>
      <w:pPr>
        <w:pStyle w:val="Heading3"/>
        <w:numPr>
          <w:ilvl w:val="2"/>
          <w:numId w:val="1"/>
        </w:numPr>
        <w:rPr/>
      </w:pPr>
      <w:bookmarkStart w:id="232" w:name="__RefHeading___Toc880232_2142443653"/>
      <w:bookmarkStart w:id="233" w:name="_Toc90"/>
      <w:bookmarkEnd w:id="231"/>
      <w:bookmarkEnd w:id="232"/>
      <w:r>
        <w:rPr>
          <w:rtl w:val="true"/>
        </w:rPr>
        <w:t xml:space="preserve">آیه </w:t>
      </w:r>
      <w:r>
        <w:rPr/>
        <w:t>112</w:t>
      </w:r>
      <w:r>
        <w:rPr>
          <w:rtl w:val="true"/>
        </w:rPr>
        <w:t>-</w:t>
      </w:r>
      <w:r>
        <w:rPr/>
        <w:t>116</w:t>
      </w:r>
      <w:bookmarkEnd w:id="233"/>
    </w:p>
    <w:p>
      <w:pPr>
        <w:pStyle w:val="Heading4"/>
        <w:numPr>
          <w:ilvl w:val="3"/>
          <w:numId w:val="1"/>
        </w:numPr>
        <w:rPr/>
      </w:pPr>
      <w:bookmarkStart w:id="234" w:name="__RefHeading___Toc880234_2142443653"/>
      <w:bookmarkStart w:id="235" w:name="_Toc91"/>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لِلنَّبِيّ ِ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 شَيْ 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لَهُ  مُلْكُ  السَّماواتِ  وَ اْلأَرْضِ  يُحْيي وَ يُميتُ  وَ ما لَكُمْ  مِنْ  دُونِ  اللّهِ  مِنْ  وَلِيٍّ  وَ 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880236_2142443653"/>
      <w:bookmarkStart w:id="237" w:name="_Toc92"/>
      <w:bookmarkEnd w:id="236"/>
      <w:r>
        <w:rPr>
          <w:rtl w:val="true"/>
        </w:rPr>
        <w:t>ترجمه</w:t>
      </w:r>
      <w:bookmarkEnd w:id="237"/>
    </w:p>
    <w:p>
      <w:pPr>
        <w:pStyle w:val="BookText"/>
        <w:rPr/>
      </w:pPr>
      <w:r>
        <w:rPr>
          <w:rFonts w:ascii="IRNazanin" w:hAnsi="IRNazanin" w:eastAsia="IRNazanin"/>
          <w:color w:val="111111"/>
          <w:sz w:val="28"/>
          <w:sz w:val="28"/>
          <w:szCs w:val="28"/>
          <w:rtl w:val="true"/>
          <w:lang w:bidi="fa-IR"/>
        </w:rPr>
        <w:t xml:space="preserve">توبه كنندگان، عبادت كاران، سپاسگويان، سياحت كنندگان، ركوع كنندگان، سجده آوران، آمران به معروف، نهى كنندگان از منكر، وحافظان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حقيقى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ومؤمنان، شايسته نبود كه براى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كنند، هر چند از نزديكانشان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بر آنها روشن شد كه اين گروه،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واستغفارِ ابراهيم براى پدرش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بخاطر وعده اى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به سوى ايمان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براى او روشن شد كه وى دشمن خداست، از او بيزارى جست؛ بيقين ابراهيم مهربان وبردبار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خداوند قومى را، پس از آنكه آنها را هدايت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مگر آنكه امورى را كه بايد از آن بپرهيزند، براى آنان بيان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مخالفت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آسمان ها وزمين تنها از آن خداست؛ زنده مى كند ومى ميراند وجز خدا ولى وياورى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به پيامبر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پدران ما كه در عصر جاهليت از دنيا رفتند طلب آمرزش نمى كنى ؟ آيات فوق نازل شد وبه همه آنان اخطار كرد كه هيچ كس حق ندارد براى مشركان استغفار كند</w:t>
      </w:r>
      <w:r>
        <w:rPr>
          <w:rFonts w:eastAsia="IRNazanin" w:cs="IRNazanin"/>
          <w:color w:val="111111"/>
          <w:sz w:val="28"/>
          <w:szCs w:val="28"/>
          <w:rtl w:val="true"/>
          <w:lang w:bidi="fa-IR"/>
        </w:rPr>
        <w:t>.</w:t>
      </w:r>
      <w:r>
        <w:rPr>
          <w:rStyle w:val="FootnoteAnchor"/>
          <w:rtl w:val="true"/>
        </w:rPr>
        <w:footnoteReference w:id="290"/>
      </w:r>
      <w:bookmarkStart w:id="238" w:name="pg15079_191708"/>
    </w:p>
    <w:p>
      <w:pPr>
        <w:pStyle w:val="Heading4"/>
        <w:numPr>
          <w:ilvl w:val="3"/>
          <w:numId w:val="1"/>
        </w:numPr>
        <w:rPr/>
      </w:pPr>
      <w:bookmarkStart w:id="239" w:name="__RefHeading___Toc880238_2142443653"/>
      <w:bookmarkStart w:id="240" w:name="_Toc93"/>
      <w:bookmarkEnd w:id="238"/>
      <w:bookmarkEnd w:id="239"/>
      <w:r>
        <w:rPr>
          <w:rtl w:val="true"/>
        </w:rPr>
        <w:t>تفسير</w:t>
      </w:r>
      <w:bookmarkEnd w:id="2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نه گانه بيعت كنندگان با خدا به وسيله مال وجان، عدم صلاحيت طلب آمرزش براى مشركان، استغفار ابراهيم به جهت عمل به وعده واظهار برائت به هنگام روشن شدن دشمنى عمويش با خدا، اتمام حجت خداوند ومالكيت خداوند نسبت به جهان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 نوع سياحتى است در ميان مفسران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سير در ميان كانون هاى عبادت گرفته اند، بعضى سائح را به معناى صائم وروزه دار گرفته اند وبعضى ديگر آن را به معناى سير وگردش در روى زمين ومشاهده آثار عظمت خدا وشناخت جوامع بشرى وآشنايى به عادات ورسوم وعلوم ودانش هاى اقوام كه انديشه انسان را زنده وفكر او را پخته مى سازد دانسته اند، بعضى هم آن را به معناى سياحت يعنى سير وحركت به سوى ميدان جهاد ومبارزه با دشمن مى دانند، ليكن معناى اول مناسب تر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 نعمت توفيق ورها ساختن انسان ها به حال خود كه نتيجه اش گمراه شدن وسرگردان ماندن در طريق هدايت 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241" w:name="__RefHeading___Toc880240_2142443653"/>
      <w:bookmarkStart w:id="242" w:name="_Toc94"/>
      <w:bookmarkEnd w:id="241"/>
      <w:r>
        <w:rPr>
          <w:rtl w:val="true"/>
        </w:rPr>
        <w:t>نكته ها</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كه مؤمنانى كه جان ومال خود را به خدا مى فروشند، مى توانند با يك انقلاب وبازسازى درونى واعراض از كردارهاى نارواى گذشته، وارد اين ميدان معامله با خدا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بصرى در راه مكه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به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الجهاد وصعوبته واقبلت الى الحج ولينته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وسختى آن را رها كرده اى به حج وآسانى آن روى آورده اى ؟ آنگاه آيه ان الله اشترى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آن را هم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بصرى آيه التائبون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 ما اين صفات وكمالات را دارا مى بودند، بر ما واجب بود قيام كنيم ودر آن صورت، جهاد از حجّ  برتر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مطلوب است، ملكه شدن كمالات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rtl w:val="true"/>
          <w:lang w:bidi="fa-IR"/>
        </w:rPr>
        <w:t>...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نخستين گام انسان در طريق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مؤمنان واقعى به خودسازى، قبل از پرداختن به اصلاح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الحامدون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الامرون بالمعروف والناهون عن المنكر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متعلق بشر المؤمنين ذكر نشده يا به تعبير ديگر بشارت به طور مطلق آمده است، مفهوم وسيعى را مى فهماند كه هر خير وسعادتى را در بر مى گيرد؛ يعنى آن ها را به هر خير وسعادت وهر گونه افتخار بشارت ده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 توبه وعبادت وگردش وركوع وسجود ايشان را آورده براى اين است كه اين اوصاف، اوصاف فردى آنان است، بعدا اوصاف اجتماعى ايشان را كه ناشى از ايمان آنان است ذكر نموده وآن اين است كه مؤمنين با امر به معروف ونهى از منكر اجتماع صالحى به وجود مى آورند آن گاه در خاتمه وصف پسنديده وجميلى را كه ايشان در هر دو حال يعنى هم در حال انفراد وهم در حال اجتماع دارند ذكر كرده وآن اين است كه ايشان حافظ  حدود خدايند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است كه بفهماند مؤمنين هم خودشان از حدود خدا تجاوز نمى كنند وهم نسبت به آن اهتمام ومراقبت دارند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صفاتى كه در آيه التائبون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به دست مى آيد كه اين صفات شريفه، صفاتى است كه ايمان مؤمن با آن ها تمام وكامل مى شود ومؤمن با داشتن آن ها مستوجب وعده قطعى خدا به بهشت مى گردد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وبشر المؤمنين 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تا دلالت كند بر اين كه ملاك بشارت، ايمان است ومؤمن كامل كسى است كه اين صفات را دارا باشد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پيوند وهمبستگى خويشاوندى وغير خويشاوندى بايد تحت پيوندهاى مكتبى قرار گيرد واين پيوند ايمان به خدا ومبارزه با هر گونه شرك وبت پرستى بايد بر تمام روابط  مسلمانان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كانوا اولى قربى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براى مشرك استغفار كند اين است كه بنده كه با خدا سر دشمنى داشته باشد مانند مشركين معاند وخود را بالاتر از آن مى دانند كه به درگاه خدا سر فرود بياورند، در چنين صورتى عقل حكم مى كند به اين كه شفاعت يا استغفار معنا ندارد مگر آن كه بنده عناد را كنار گذاشته به سوى خدا توبه وبازگشت كند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تبرى وبيزارى جستن از دشمنان خدا، هر چند كه از خويشاوندان نزديك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تبين له انه عدو لله تبرأ منه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سخن از اين بود كه پيامبر ومؤمنان حق دعا كردن براى مشركان را ندارند، هر چند از خويشاوندانشان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شبهه اى را مى دهد كه پس چرا حضرت ابراهيم، به عموى مشرك خود دعا كرد وبه او وعده استغفار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سأستغفر لك ربى ،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ابراهيم به اميد هدايت او بود، اما چون عمو در حال شرك از دنيا رفت، ابراهيم هم استغفار را رها كرد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انبيا محدود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 گويند آيه وما كان الله ليضل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تمام احكام عقل بايد به وسيله شرع تأييد گردد تا براى مردم تكليف ومسئوليت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حتى يبين لهم روشن مى كند كه اين آيه ومانند آن مخصوص مسائلى است كه </w:t>
      </w:r>
    </w:p>
    <w:p>
      <w:pPr>
        <w:pStyle w:val="BookText"/>
        <w:rPr/>
      </w:pPr>
      <w:r>
        <w:rPr>
          <w:rFonts w:ascii="IRNazanin" w:hAnsi="IRNazanin" w:eastAsia="IRNazanin"/>
          <w:color w:val="111111"/>
          <w:sz w:val="28"/>
          <w:sz w:val="28"/>
          <w:szCs w:val="28"/>
          <w:rtl w:val="true"/>
          <w:lang w:bidi="fa-IR"/>
        </w:rPr>
        <w:t>در پرده ابهام باقى مانده ونياز به تبيين وروشنگرى دارد ومسلما مستقلات عقلى را شامل نمى شود زيرا زشتى ظلم وخوبى عدالت موضوع مبهمى نيست كه نياز به تبيين داشته باشد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الهى كامل است وعلاوه بر بيان اسبابِ  سعادت، عوامل خطر را نيز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لهم ما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اسباب رضايت وغضب خود را به مردم مى شناساند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الامرون بالمعروف والناهون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امر به معروف مستلزم نهى از منكر مى باشد وگويا آن ها هر دو يك چيزند وديگر اين كه در بيشتر جاها نهى از منكر به امر به معروف مقرون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دلالت بر اين مقارنه ونزديكى كند</w:t>
      </w:r>
      <w:r>
        <w:rPr>
          <w:rFonts w:eastAsia="IRNazanin" w:cs="IRNazanin"/>
          <w:color w:val="111111"/>
          <w:sz w:val="28"/>
          <w:szCs w:val="28"/>
          <w:rtl w:val="true"/>
          <w:lang w:bidi="fa-IR"/>
        </w:rPr>
        <w:t>.</w:t>
      </w:r>
      <w:r>
        <w:rPr>
          <w:rStyle w:val="FootnoteAnchor"/>
          <w:rtl w:val="true"/>
        </w:rPr>
        <w:footnoteReference w:id="308"/>
      </w:r>
      <w:bookmarkStart w:id="243" w:name="pg15079_191712"/>
    </w:p>
    <w:p>
      <w:pPr>
        <w:pStyle w:val="Heading3"/>
        <w:numPr>
          <w:ilvl w:val="2"/>
          <w:numId w:val="1"/>
        </w:numPr>
        <w:rPr/>
      </w:pPr>
      <w:bookmarkStart w:id="244" w:name="__RefHeading___Toc880242_2142443653"/>
      <w:bookmarkStart w:id="245" w:name="_Toc95"/>
      <w:bookmarkEnd w:id="243"/>
      <w:bookmarkEnd w:id="244"/>
      <w:r>
        <w:rPr>
          <w:rtl w:val="true"/>
        </w:rPr>
        <w:t xml:space="preserve">آیه </w:t>
      </w:r>
      <w:r>
        <w:rPr/>
        <w:t>117</w:t>
      </w:r>
      <w:r>
        <w:rPr>
          <w:rtl w:val="true"/>
        </w:rPr>
        <w:t>-</w:t>
      </w:r>
      <w:r>
        <w:rPr/>
        <w:t>123</w:t>
      </w:r>
      <w:bookmarkEnd w:id="245"/>
    </w:p>
    <w:p>
      <w:pPr>
        <w:pStyle w:val="Heading4"/>
        <w:numPr>
          <w:ilvl w:val="3"/>
          <w:numId w:val="1"/>
        </w:numPr>
        <w:rPr/>
      </w:pPr>
      <w:bookmarkStart w:id="246" w:name="__RefHeading___Toc880244_2142443653"/>
      <w:bookmarkStart w:id="247" w:name="_Toc96"/>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لَقَدْ تابَ  اللّهُ  عَلَى النَّبِيّ ِ وَ الْمُهاجِرينَ  وَ 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الْمُؤْمِنُونَ  لِيَنْفِرُوا كَافَّةً  فَلَوْ لا نَفَرَ مِنْ  كُلّ ِ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880246_2142443653"/>
      <w:bookmarkStart w:id="249" w:name="_Toc97"/>
      <w:bookmarkEnd w:id="248"/>
      <w:r>
        <w:rPr>
          <w:rtl w:val="true"/>
        </w:rPr>
        <w:t>ترجمه</w:t>
      </w:r>
      <w:bookmarkEnd w:id="2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خداوند رحمت خود را شامل حال پيامبر ومهاجران وانصار، كه در زمان عسرت وشدت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كردند، نمود؛ بعد از آنكه نزديك بود دل هاى گروهى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ميدان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توبه آنان را پذيرفت، كه او نسبت به آنان مهربان ورحيم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كه زمين با همه وسعتش بر 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خويش، جايى براى خود نمى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پناهگاهى از خدا جز به سوى او نيست؛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كنند؛ خداوند بسيار توبه پذير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وبا صادقان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اهل مدينه، وباديه نشينانى كه اطراف آنها هستند، از رسول خدا تخلّف جويند؛ وبراى حفظ  جان خويش، </w:t>
      </w:r>
      <w:bookmarkStart w:id="250" w:name="pg15079_191713"/>
    </w:p>
    <w:p>
      <w:pPr>
        <w:pStyle w:val="BookText"/>
        <w:rPr/>
      </w:pPr>
      <w:bookmarkEnd w:id="250"/>
      <w:r>
        <w:rPr>
          <w:rFonts w:ascii="IRNazanin" w:hAnsi="IRNazanin" w:eastAsia="IRNazanin"/>
          <w:color w:val="111111"/>
          <w:sz w:val="28"/>
          <w:sz w:val="28"/>
          <w:szCs w:val="28"/>
          <w:rtl w:val="true"/>
          <w:lang w:bidi="fa-IR"/>
        </w:rPr>
        <w:t>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آن است كه هيچ تشنگى، خستگى وگرسنگى در راه خدا به آنها نمى رسد وهيچ گامى كه موجب خشم كافران مى شود برنمى دارند، وضربه اى از دشمن نمى خورند، مگر اينكه بخاطر آن، عمل صالحى براى آنها نوشته مى شود؛ زيرا خداوند پاداش نيكوكاران را تباه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 مال كوچك يا بزرگى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نمى كنند، وهيچ سرزمينى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 يا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پيمايند، مگر اين كه براى آنها نوشته مى شود؛ تا خداوند آن را به عنوان بهترين اعمالشان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از آنان، طايفه اى كوچ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طايفه اى در مدينه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وبه هنگام بازگشت به 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كافرانى كه به شما نزديكترند پيكار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دورتر، شما را از دشمنان نزديك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بايد در شما شدّت وخشونت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كنند؛ وبدانيد خداوند با پرهيزگاران است</w:t>
      </w:r>
      <w:r>
        <w:rPr>
          <w:rFonts w:eastAsia="IRNazanin" w:cs="IRNazanin"/>
          <w:color w:val="111111"/>
          <w:sz w:val="28"/>
          <w:szCs w:val="28"/>
          <w:rtl w:val="true"/>
          <w:lang w:bidi="fa-IR"/>
        </w:rPr>
        <w:t>.</w:t>
      </w:r>
    </w:p>
    <w:p>
      <w:pPr>
        <w:pStyle w:val="Heading4"/>
        <w:numPr>
          <w:ilvl w:val="3"/>
          <w:numId w:val="1"/>
        </w:numPr>
        <w:rPr/>
      </w:pPr>
      <w:bookmarkStart w:id="251" w:name="__RefHeading___Toc880248_2142443653"/>
      <w:bookmarkStart w:id="252" w:name="_Toc98"/>
      <w:bookmarkEnd w:id="251"/>
      <w:r>
        <w:rPr>
          <w:rtl w:val="true"/>
        </w:rPr>
        <w:t>تفسير</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رحمت خداوند نسبت به پيامبر ومهاجر وانصار شركت كننده در جنگ تبوك، تنگ شدن عرصه زمين بر متخلفان از جنگ تبوك ونااميدى از همه جا جز خداوند وپذيرفته شدن توبه آنان، لزوم همراهى مؤمنان با معصومين، سزاوار نبودن تخلف از دستورات پيامبر نسبت به اهل مدينه واطراف آن ولزوم جان نثارى نسبت به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عمل صالح براى تمام اعمال واحوال مجاهدان وپاداش خداوند در قيامت نسبت به انفاق كم وزياد مجاهدان، عدم لزوم شركت همه مسلمانان در جهاد ولزوم فراگيرى معارف دين به وسيله برخى از افراد، ضرورت مقاتله با كفار نزديك تر وهمراهى ويژه خداوند با پرهيزكاران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مسلمانى كه در تبوك شركت نكردند، پشيمان شده وبراى عذرخواهى نزد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با آنان سخن نگفت ودستور داد كسى با آنان حرف نزند وهمسرانشان </w:t>
      </w:r>
    </w:p>
    <w:p>
      <w:pPr>
        <w:pStyle w:val="BookText"/>
        <w:rPr/>
      </w:pPr>
      <w:r>
        <w:rPr>
          <w:rFonts w:ascii="IRNazanin" w:hAnsi="IRNazanin" w:eastAsia="IRNazanin"/>
          <w:color w:val="111111"/>
          <w:sz w:val="28"/>
          <w:sz w:val="28"/>
          <w:szCs w:val="28"/>
          <w:rtl w:val="true"/>
          <w:lang w:bidi="fa-IR"/>
        </w:rPr>
        <w:t>هم به آنان نزديك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كوه هاى اطراف مدينه رفتند وبراى استغفار، جدا از يكديگر به تضرّع وگريه پرداختند تا پس از پنجاه روز خداوند توبه آنان را پذيرفت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جنگ تبوك به ساعة العسرة تعبير شده است ؟</w:t>
      </w:r>
    </w:p>
    <w:p>
      <w:pPr>
        <w:pStyle w:val="BookText"/>
        <w:rPr/>
      </w:pP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حركت به سوى تبوك در موقع شدت گرماى تابستان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طرفى خشكسالى مردم را به ستوه آورده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فصلى بود كه مى بايست مردم همان مقدار محصولى كه بر درختان بود جمع آورى وبراى طول سال خود آماده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ميان مدينه وتبوك بسيار طولانى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كه مى خواستند با او رو به رو شوند امپراطورى روم شرقى، يكى از قدرتمندترين قدرت هاى روز جهان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 وآذوقه در ميان مسلمانان به اندازه اى كم بود كه گاه دو نفر مجبور مى شدند به نوبت از يك مركب استفاده كنند؛ بعضى از پياده ها حتى كفش نداشتند ومجبور بودند پا برهنه بروند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اوصاف آنان در آيات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سوره حجرات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جهاد در راه خدا باشد براى اين كه جهاد از همه اعمال نيك ديگر سخت تر ومهم تر است، يا منظور اين است كه خداوند جزاى بهترين اعمالشان را بدهد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تفقه در دين، فهميدن همه معارف دينى از اصول وفروع آن است نه خصوص احكام عملى، ووظيفه كوچ كردن براى جهاد از طلبه علوم دينى برداشته شده است</w:t>
      </w:r>
      <w:r>
        <w:rPr>
          <w:rFonts w:eastAsia="IRNazanin" w:cs="IRNazanin"/>
          <w:color w:val="111111"/>
          <w:sz w:val="28"/>
          <w:szCs w:val="28"/>
          <w:rtl w:val="true"/>
          <w:lang w:bidi="fa-IR"/>
        </w:rPr>
        <w:t>.</w:t>
      </w:r>
      <w:r>
        <w:rPr>
          <w:rStyle w:val="FootnoteAnchor"/>
          <w:rtl w:val="true"/>
        </w:rPr>
        <w:footnoteReference w:id="312"/>
      </w:r>
      <w:bookmarkStart w:id="253" w:name="pg15079_191715"/>
    </w:p>
    <w:p>
      <w:pPr>
        <w:pStyle w:val="Heading4"/>
        <w:numPr>
          <w:ilvl w:val="3"/>
          <w:numId w:val="1"/>
        </w:numPr>
        <w:rPr/>
      </w:pPr>
      <w:bookmarkStart w:id="254" w:name="__RefHeading___Toc880250_2142443653"/>
      <w:bookmarkStart w:id="255" w:name="_Toc99"/>
      <w:bookmarkEnd w:id="253"/>
      <w:bookmarkEnd w:id="254"/>
      <w:r>
        <w:rPr>
          <w:rtl w:val="true"/>
        </w:rPr>
        <w:t>نكته ها</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اصلى در دو آيه لقد تاب الله على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الثلاثة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عفو وبخشش خدا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متخلف بوده است وعفو وبخشش از مهاجر وانصار وحتى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منظور دلخوشى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تا از معاشرت با مردم خجالت نكشند واحساس نكنند كه فرقى ميان آنان وساير مردم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 ها حتى پيامبران، به لطف الهى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الله على النبى والمهاجرين والانصار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  توبه نيز در سايه لطف وعنايت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خداوند لطف خود را به انسان باز مى گرداند تاب عليهم تا انسان توفيق پشيمانى وعذرخواهى وتوبه پيدا كند ليتوبوا وهمين كه توبه كرد، باز خداوند توبه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التوّاب الرحيم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مسائل مهمى كه از آيه وعلى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مسأله مجازات مجرمان وفاسدان از طريق محاصره اجتماعى وقطع رابطه ها وپيوندهاست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نام اهل مدينه واطراف آن به خاطر آن است كه همجوار ونزديك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وگرنه مقصود اين است كه بر هر مسلمانى واجب است كه حق را يارى وبا باطل نبرد كند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ولايت ومؤمنان موظف به پيروى بى چون وچرا از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يتخلفوا عن رسول الله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الهى معصوم هستند، وگرنه خداوند فرمان نمى داد با آنان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مع الصادقين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زمان بايد معصومى باشد كه مسلمانان با او همراه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مؤمنان ومقدم بر حفظ  جان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ولايرغبوا بأنفسهم عن نفسه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كمترين دشوارى در راه خدا، داراى پاداش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لا يصيبهم ظمأ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كتب لهم به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استفاده مى 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جانفشانى وتحمل هر گونه سختى تشنگى، گرسنگى وحرارت هاى جبهه جنگ در راه خدا از نشانه ها واوصاف محسنان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يرغبوا بانفسهم عن نفسه ذلك بانهم لايصيبهم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يضيع اجر المحسنين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ومداومت بر انجام عمل نيك، افزون كننده پاداش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ليجزيهم الله احسن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فعل مضارع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يعملون بيانگر اين معناست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كميت ومقدار مهم نيست، چه كم باشد چه زياد، در نزد خدا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صغيرة ولا كبيرة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از واجبات كفايى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تفقه در دين وشناخت عميق وتبليغ ونشر آن، از واجبات كفايى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فى الدين ولينذروا قومهم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جامعه وقومى نياز به اسلام شناس وفقيه ومبلغى برخاسته از ميان خودشان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فى الدين ولينذروا قومهم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آنچنان مهم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بدرقه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به او فرمان </w:t>
      </w:r>
    </w:p>
    <w:p>
      <w:pPr>
        <w:pStyle w:val="BookText"/>
        <w:rPr/>
      </w:pPr>
      <w:r>
        <w:rPr>
          <w:rFonts w:ascii="IRNazanin" w:hAnsi="IRNazanin" w:eastAsia="IRNazanin"/>
          <w:color w:val="111111"/>
          <w:sz w:val="28"/>
          <w:sz w:val="28"/>
          <w:szCs w:val="28"/>
          <w:rtl w:val="true"/>
          <w:lang w:bidi="fa-IR"/>
        </w:rPr>
        <w:t>آموزش فقه مردم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فقّههم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وى فقيه ترين مردم بود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سفارش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فى الدّين فان الفقهاء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 عاشورا در جملاتى خداوند را چنين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كه ما را فقيه در دين قرار داد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تفقه در دين گرچه در اين آيه به صورت متن واجمال بازگو شد، اما شرحش حديث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ثلاثة آية محكمة، سنّة قائمة، فريضة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علوم اسلامى را در بر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شدن هدف اصلى نيست، هدف اصلى آن است كه يك عده منذر باشند ومردم را بترسانند، يك عده بترسند حالا بر فرض عالم شدند به احكام، مشكل حل نمى شود، مشكل جامعه جهالت عملى است نه جهل علمى، جهل علمى تقريبا برطرف شده است يا در آستانه برطرف شدن است، اما مشكل همچنان باقى است؛ مشكل جامعه آن جهالت عملى است كه يعملون السوء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قد قتله جهله وعمله معه لاينفعه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عالمانى كه كشته جهل اند، اين جهل در مقابل عقل است؛ عالم هستند ولى عاقل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هنر انذار را داشتند وارث انبيا هستند براى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 ، اينها هم كه وارثان انبيا هستند لينذروا قومهم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توده مردم اعم از خود علما ومردم لعلهم يحذرون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محذور است كه اينها حاذر باشند آنرا در سوره مباركه اسراء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يبتغون ربهم الوسيلة ايهم اقرب ويرجون رحمته ويخافون عذابه ان عذاب ربه كان محذورا ، پس محذور معلوم است، حاذر هم معلوم ومنذر هم معلوم، از چه بترسند؟ از عذاب خدا؟ عذاب خدا هم گاهى در دنيا است گاهى در آخرت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هو قانت ءاناء الليل ساجدا وقائما يحذر الاخرة ويرجوا رحمة ربّه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وعظمت عمل است وبه اين آيه استدلال شده است به اين كه هر كس قصد خير كند سعى وتلاش او مورد سپاس خداوند قرار خواهد گرفت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به كارگيرى شدت وخشم، در جنگ با دشمنان كفر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الذين يلونكم من الكفار وليجدوا فيكم غلظة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ايها الذين ءامنوا قاتلوا الذين يلونكم كفار ؛ عنوان قتال غير از عنوان جهاد است، جهاد به معناى مبارزه كردن است شامل مشرك واهل كتاب ومنافق همه خواهد شد، اما قتال مخصوص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جهاد با كفار را با منافقان يكجا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ءامنوا جاهد الكفار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منافقين بايد جهاد كرد، اما جهاد غير از قتال است؛ يعنى بايد مبارزه كرد، مبارزه با آنها يعنى از آنان مطلع بودن، جلوى نشر اكاذيب آنها را گرفتن، جلوى جاسوسى آنها را گرفتن، جهاد با منافق اين است وگرنه منافقان در بين ساير مسلمانان زندگى مى كردند؛ هم در مسايل عبادى اشان حضور داشتند، در مسجدها حضور داشتند، در مسايل تجارى حضور داشتند، عنوان قتال غير از عنوان جهاد است؛ در باره منافق دستور قتال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المشركين كافة كما يقاتلونكم كافة واعلموا ان اللّه مع المتقين ؛ همانطور كه همه مشركان بر عليه شما قيام مى كنند شما هم عليه همه آنان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محل بحث منافى با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نمى گويد كه فقط  با مشركان همسايه وهم مرزتان درگير شويد ولا غير، آيه مى فرمايد كه اول با اينها مبارزه كنيد، پس منافات ندارد كه مقاتله با مشركان با همه مشركان در برنامه حكومت اسلامى باشد، لكن ترتيب واولويت به اين است كه قاتلوا الذين يلونكم من الكفار عقل نيز به اين مطلب حكم مى كند؛ زيرا اگر انسان دشمن نزديك را رها كند وبه دنبال دشمن دور برود، دشمن نزديك وقتى صحنه را خالى ديد به مسلمانان حمله مى كند</w:t>
      </w:r>
      <w:r>
        <w:rPr>
          <w:rFonts w:eastAsia="IRNazanin" w:cs="IRNazanin"/>
          <w:color w:val="111111"/>
          <w:sz w:val="28"/>
          <w:szCs w:val="28"/>
          <w:rtl w:val="true"/>
          <w:lang w:bidi="fa-IR"/>
        </w:rPr>
        <w:t xml:space="preserve">. </w:t>
      </w:r>
      <w:bookmarkStart w:id="256" w:name="pg15079_191719"/>
    </w:p>
    <w:p>
      <w:pPr>
        <w:pStyle w:val="Heading3"/>
        <w:numPr>
          <w:ilvl w:val="2"/>
          <w:numId w:val="1"/>
        </w:numPr>
        <w:rPr/>
      </w:pPr>
      <w:bookmarkStart w:id="257" w:name="__RefHeading___Toc880252_2142443653"/>
      <w:bookmarkStart w:id="258" w:name="_Toc100"/>
      <w:bookmarkEnd w:id="256"/>
      <w:bookmarkEnd w:id="257"/>
      <w:r>
        <w:rPr>
          <w:rtl w:val="true"/>
        </w:rPr>
        <w:t xml:space="preserve">آیه </w:t>
      </w:r>
      <w:r>
        <w:rPr/>
        <w:t>124</w:t>
      </w:r>
      <w:r>
        <w:rPr>
          <w:rtl w:val="true"/>
        </w:rPr>
        <w:t>-</w:t>
      </w:r>
      <w:r>
        <w:rPr/>
        <w:t>129</w:t>
      </w:r>
      <w:bookmarkEnd w:id="258"/>
    </w:p>
    <w:p>
      <w:pPr>
        <w:pStyle w:val="Heading4"/>
        <w:numPr>
          <w:ilvl w:val="3"/>
          <w:numId w:val="1"/>
        </w:numPr>
        <w:rPr/>
      </w:pPr>
      <w:bookmarkStart w:id="259" w:name="__RefHeading___Toc880254_2142443653"/>
      <w:bookmarkStart w:id="260" w:name="_Toc101"/>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فَزادَتْهُمْ  إيمانًا وَ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يَرَوْنَ  أَنَّهُمْ  يُفْتَنُونَ  في كُلّ ِ عامٍ  مَرَّةً  أَوْ مَرَّتَيْنِ  ثُمَّ  لا يَتُوبُونَ  وَ 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80256_2142443653"/>
      <w:bookmarkStart w:id="262" w:name="_Toc102"/>
      <w:bookmarkEnd w:id="261"/>
      <w:r>
        <w:rPr>
          <w:rtl w:val="true"/>
        </w:rPr>
        <w:t>ترجمه</w:t>
      </w:r>
      <w:bookmarkEnd w:id="2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سوره اى نازل مى شود، بعضى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ايمان كدام يك از شما را افزون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آورده اند، بر ايمانشان افزوده؛ 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آنها كه در دلهايشان بيمارى است، پليدى بر پليديشان افزوده؛ واز دنيا رفتند در حالى كه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نمى بينند كه در هر سال، يك يا دو بار آزمايش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توبه نمى كنند ومتذكر هم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سوره اى نازل مى شود، بعضى از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نگاه مى كنند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شما را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حضور پيامبر بيرون رويم، كسى متوجه ما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منصرف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دلهايشان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ساخته؛ چرا كه آنها گروهى هستند كه نمى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دانشند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بيقين، رسولى از خود شما به سويتان آمد كه رنجهاى شما بر او سخت است؛ واصرار بر هدايت شما دارند ونسبت به مؤمنان رؤف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كفايت مى كند؛ هيچ معبودى جز اونيست؛ بر او توكل كردم واو صاحب عرشِ  بزرگ است</w:t>
      </w:r>
      <w:r>
        <w:rPr>
          <w:rFonts w:eastAsia="IRNazanin" w:cs="IRNazanin"/>
          <w:color w:val="111111"/>
          <w:sz w:val="28"/>
          <w:szCs w:val="28"/>
          <w:rtl w:val="true"/>
          <w:lang w:bidi="fa-IR"/>
        </w:rPr>
        <w:t xml:space="preserve">.» </w:t>
      </w:r>
      <w:bookmarkStart w:id="263" w:name="pg15079_191720"/>
    </w:p>
    <w:p>
      <w:pPr>
        <w:pStyle w:val="Heading4"/>
        <w:numPr>
          <w:ilvl w:val="3"/>
          <w:numId w:val="1"/>
        </w:numPr>
        <w:rPr/>
      </w:pPr>
      <w:bookmarkStart w:id="264" w:name="__RefHeading___Toc880258_2142443653"/>
      <w:bookmarkStart w:id="265" w:name="_Toc103"/>
      <w:bookmarkEnd w:id="263"/>
      <w:bookmarkEnd w:id="264"/>
      <w:r>
        <w:rPr>
          <w:rtl w:val="true"/>
        </w:rPr>
        <w:t>تفسير</w:t>
      </w:r>
      <w:bookmarkEnd w:id="2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متفاوت مؤمنان ومنافقان به هنگام نزول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ايمان در مؤمنان وافزايش پليدى در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آزمايش ويژه خداوند از مردم سالى يكى دو بار، فرار كردن منافقان به هنگام نزول دستور جهاد، برخى از ويژگى هاى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توكل بر خداوند به هنگام اعراض دشمنان اسلام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266" w:name="__RefHeading___Toc880260_2142443653"/>
      <w:bookmarkStart w:id="267" w:name="_Toc104"/>
      <w:bookmarkEnd w:id="266"/>
      <w:r>
        <w:rPr>
          <w:rtl w:val="true"/>
        </w:rPr>
        <w:t>نكته ها</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با سؤال هاى خود، روحيه منفى خود را به ديگران انتقال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ايكم زادته هذه ايمانا </w:t>
      </w:r>
      <w:r>
        <w:rPr>
          <w:rFonts w:eastAsia="IRNazanin" w:cs="IRNazanin"/>
          <w:color w:val="111111"/>
          <w:sz w:val="28"/>
          <w:szCs w:val="28"/>
          <w:rtl w:val="true"/>
          <w:lang w:bidi="fa-IR"/>
        </w:rPr>
        <w:t>...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وسيله خوبى براى شناختِ  مؤمن از منافق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الذين ءامنوا فزادتهم ايمانا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صدر اسلام عليرغم امتحانات مكرر الهى متنبه نگشته وتوبه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اولايرون أنهم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يتوبون ولا هم يذّكرون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واذا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 كه هيچ سوره اى از قرآن بى اثر در دل هاى شنوندگان نيست واگر قلب شنونده سليم باشد ايمانش زياد مى گردد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صرف الله قلوبهم هم احتمال دارد جمله خبرى باشد ظاهرا وباطنا وهم اينكه نفرين باشد؛ يعنى جمله اى باشد خبرى كه به داعى انشا شده مثل قاتلهم الله انّى يؤفكون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اعراض از قرآن، نداشتن درك وفهم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لا يفقهون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حريص عليكم دلالت مى كند بر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عجيبى نسبت به هدايت يافتن مردم داشته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انفسكم آمده است اشاره به شدت ارتباط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است گويا پاره اى از جان مردم واز روح جامعه در شكل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تأثير كلام در ديگران، خيرخواهى، دلسوزى، مهربانى، بى توقّعى وتواضع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رؤف رحيم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وگرفتارى امت، مايه رنج وتأثر شديد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انفسكم عزيز عليه ما عنتم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چيزى نيست كه ذاتا مذموم باشد نظير كذب، مذمت حرص به لحاظ  متعلق است، اگر كسى متعلق حرصش دنيا ولهو ولعب وامور دنيا باشد چنين حرصى مذموم است، اگر حريص باشد نسبت به هدايت مردم جامعه چنين حرصى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حريص عليكم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اسلامى بايد در سختى ها وگرفتارى ها با مردم همدل وهمراه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عليه ما عنتم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حرص به ايمان تعلق مى گيرد نظير وما اكثر الناس ولو حرصت بمؤمنين ولى چون ايمان بالاخره به ذات انسان سود مى رساند وهويت انسان را مى سازد، حرص بر ايمان به حرص بر ذات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حريص است بر ايمان شما فرمود حريص بر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عليكم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دلجويى خداوند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حق ستيزى ورويگردانى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تولوا فقل حسبى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اتكاى مبلغان الهى بر خداوند ونگران نبودن بر حق ناپذيرى گمراهان، پس از اتمام حجت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تولوا فقل حسبى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w:t>
      </w:r>
      <w:r>
        <w:rPr>
          <w:rFonts w:eastAsia="IRNazanin" w:cs="IRNazanin"/>
          <w:color w:val="111111"/>
          <w:sz w:val="28"/>
          <w:szCs w:val="28"/>
          <w:rtl w:val="true"/>
          <w:lang w:bidi="fa-IR"/>
        </w:rPr>
        <w:t>.</w:t>
      </w:r>
      <w:r>
        <w:rPr>
          <w:rStyle w:val="FootnoteAnchor"/>
          <w:rtl w:val="true"/>
        </w:rPr>
        <w:footnoteReference w:id="34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5079_191723"/>
      <w:bookmarkStart w:id="269" w:name="pg15079_191723"/>
      <w:bookmarkEnd w:id="269"/>
    </w:p>
    <w:p>
      <w:pPr>
        <w:pStyle w:val="Heading2"/>
        <w:numPr>
          <w:ilvl w:val="1"/>
          <w:numId w:val="1"/>
        </w:numPr>
        <w:rPr/>
      </w:pPr>
      <w:bookmarkStart w:id="270" w:name="pg15079_191723"/>
      <w:bookmarkStart w:id="271" w:name="__RefHeading___Toc880262_2142443653"/>
      <w:bookmarkStart w:id="272" w:name="_Toc105"/>
      <w:bookmarkEnd w:id="270"/>
      <w:bookmarkEnd w:id="271"/>
      <w:r>
        <w:rPr>
          <w:rtl w:val="true"/>
        </w:rPr>
        <w:t>سوره يونس</w:t>
      </w:r>
      <w:bookmarkEnd w:id="2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880264_2142443653"/>
      <w:bookmarkStart w:id="274" w:name="_Toc106"/>
      <w:bookmarkEnd w:id="273"/>
      <w:r>
        <w:rPr>
          <w:rtl w:val="true"/>
        </w:rPr>
        <w:t>اشاره</w:t>
      </w:r>
      <w:bookmarkEnd w:id="2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5079_191725"/>
      <w:bookmarkStart w:id="276" w:name="pg15079_191725"/>
      <w:bookmarkEnd w:id="276"/>
    </w:p>
    <w:p>
      <w:pPr>
        <w:pStyle w:val="Heading3"/>
        <w:numPr>
          <w:ilvl w:val="2"/>
          <w:numId w:val="1"/>
        </w:numPr>
        <w:rPr/>
      </w:pPr>
      <w:bookmarkStart w:id="277" w:name="pg15079_191725"/>
      <w:bookmarkStart w:id="278" w:name="__RefHeading___Toc880266_2142443653"/>
      <w:bookmarkStart w:id="279" w:name="_Toc107"/>
      <w:bookmarkEnd w:id="277"/>
      <w:bookmarkEnd w:id="278"/>
      <w:r>
        <w:rPr>
          <w:rtl w:val="true"/>
        </w:rPr>
        <w:t xml:space="preserve">آیه </w:t>
      </w:r>
      <w:r>
        <w:rPr/>
        <w:t>1</w:t>
      </w:r>
      <w:r>
        <w:rPr>
          <w:rtl w:val="true"/>
        </w:rPr>
        <w:t>-</w:t>
      </w:r>
      <w:r>
        <w:rPr/>
        <w:t>4</w:t>
      </w:r>
      <w:bookmarkEnd w:id="279"/>
    </w:p>
    <w:p>
      <w:pPr>
        <w:pStyle w:val="Heading4"/>
        <w:numPr>
          <w:ilvl w:val="3"/>
          <w:numId w:val="1"/>
        </w:numPr>
        <w:rPr/>
      </w:pPr>
      <w:bookmarkStart w:id="280" w:name="__RefHeading___Toc880268_2142443653"/>
      <w:bookmarkStart w:id="281" w:name="_Toc108"/>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80270_2142443653"/>
      <w:bookmarkStart w:id="283" w:name="_Toc109"/>
      <w:bookmarkEnd w:id="282"/>
      <w:r>
        <w:rPr>
          <w:rtl w:val="true"/>
        </w:rPr>
        <w:t>ترجمه</w:t>
      </w:r>
      <w:bookmarkEnd w:id="28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الر، اين آياتِ  كتابِ  استوار وحكمت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مردم، موجب شگفتى بود كه به مردى از آنها وحى فرستاديم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كفر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وبه كسانى كه ايمان آورده اند بشارت ده كه براى آنها، سابقه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هاى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ساحر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خداوندى است كه آسمانها وزمين را در شش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هيچ شفاعت كننده اى جز با اذن او نيست؛ 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اوست، خداوند وعده حقى فرموده؛ او آفرينش را آغاز مى كند، سپس آن را باز مى گرداند، تا كسانى را كه ايمان آورده وكارهاى شايسته انجام داده اند به عدالت جزا دهد؛ وبراى كسانى كه كافر شدند، نوشيدنى از مايع سوزان است؛ وعذابى دردناك بخاطر آنكه كفر مى ورزيدند</w:t>
      </w:r>
      <w:r>
        <w:rPr>
          <w:rFonts w:eastAsia="IRNazanin" w:cs="IRNazanin"/>
          <w:color w:val="111111"/>
          <w:sz w:val="28"/>
          <w:szCs w:val="28"/>
          <w:rtl w:val="true"/>
          <w:lang w:bidi="fa-IR"/>
        </w:rPr>
        <w:t>!</w:t>
      </w:r>
    </w:p>
    <w:p>
      <w:pPr>
        <w:pStyle w:val="Heading4"/>
        <w:numPr>
          <w:ilvl w:val="3"/>
          <w:numId w:val="1"/>
        </w:numPr>
        <w:rPr/>
      </w:pPr>
      <w:bookmarkStart w:id="284" w:name="__RefHeading___Toc880272_2142443653"/>
      <w:bookmarkStart w:id="285" w:name="_Toc110"/>
      <w:bookmarkEnd w:id="284"/>
      <w:r>
        <w:rPr>
          <w:rtl w:val="true"/>
        </w:rPr>
        <w:t>تفسير</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عظمت كتاب آسمانى خداوند، شگفتى كفار از نزول وحى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انذار به مردم وبشارت به مؤمنان، تهمت سحر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نظام هستى در شش دوران، تسلط  خداوند بر جهان، شفاعت، محتاج به اذن خداوند، ضرورت پرستش پروردگار، تحقق وعده قيامت وزنده شدن انسان ها براى رسيدن به پاداش وكيفر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اين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نظير آن در ابتداى سوره بقره نيز آمده است از تعبيرات لطيف قرآنى است وكنايه از عظمت ووالا بودن مفاهيم قرآن مى باشد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آيات قرآن داراى آن چنان استحكام ونظم وانسجامى است كه هر گونه باطل وخرافه وهَزل را از خود دور مى سازد؛ جز حق نمى گويد وجز به راه حق دعوت نمى كند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معناى قدم صدق وجوهى ذكر شده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مسأله معاد ونعمت هاى آخرتى باشد، در واقع قدم كنايه از مقام ومنزلت است؛ يعنى براى افراد باايمان در نزد پروردگار مقام ومنزلتى ثابت ومسلم مى باشد در اين صورت آيه شريفه با آيه فى مقعد صدق عند مليك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ومفهوم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معناى پيشوا ورهبر است؛ يعنى براى مؤمنان رهبرى صادق فرستاده شده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روايات متعددى كه در تفاسير شيعه واهل سنت در ذيل اين آيه وارد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ولايت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 نيز مؤيد همين معناست ودر برخى از روايات به شفاعت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مجمع البيان آمده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ان معنى قدم صدق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المروى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در روز قيامت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معنا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هذا لساحر مبين همه نشانه تأكيدى است كه آن ها روى تهمتِ  سحر داشتند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به نزديك براى اين بود كه مقام پيامبر اكرم را تحقير كنند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علامت واين واژه بر معانى واعيان خارجى وگفتار ومانند آن اطلاق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آيه بر معانى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يكن لهم ءايةً  أن يعلَمه علماءُ بنى اسرائيل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اطلاق آيه بر عين خارجى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وجعلناها وابنتها ءاية للعالمين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آيه بر گفتار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بدّلنا ءاية مكان ءاية </w:t>
      </w:r>
      <w:r>
        <w:rPr>
          <w:rFonts w:eastAsia="IRNazanin" w:cs="IRNazanin"/>
          <w:color w:val="111111"/>
          <w:sz w:val="28"/>
          <w:szCs w:val="28"/>
          <w:rtl w:val="true"/>
          <w:lang w:bidi="fa-IR"/>
        </w:rPr>
        <w:t>...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استوى على العرش حكومت وسلطنت است مثل وقتى كه گفته مى شود پادشاه بر تخت سلطنت نشست با اين كه ممكن است اصلاً تختى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عده اى آن را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 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دانسته اند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از ماده تدبير واصل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پشت سر وعاقبت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تدبير به معناى بررسى عواقب كارها ومصالح را سنجيدن وبر طبق آن عمل نمودن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مرجعكم جميعا ؛ مرجع برگشتن يا به معناى مرگ است يا برانگيختن در قيامت ويا هر دوى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محل برگشت هم مى تواند پاداش الهى باشد يا اين كه اشاره به سير تكامل انسان داشته باشد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چهارم هم اصل مسأله معاد را مطرح نموده اليه مرجعكم جميعا هم دليل واستدلال بر آن را انه يبدؤا الخلق ثم يعيده وهم هدف آن را اشاره فرموده ليجزى الذين ءامنوا وعملوا الصالحات </w:t>
      </w:r>
      <w:r>
        <w:rPr>
          <w:rFonts w:eastAsia="IRNazanin" w:cs="IRNazanin"/>
          <w:color w:val="111111"/>
          <w:sz w:val="28"/>
          <w:szCs w:val="28"/>
          <w:rtl w:val="true"/>
          <w:lang w:bidi="fa-IR"/>
        </w:rPr>
        <w:t>.</w:t>
      </w:r>
      <w:r>
        <w:rPr>
          <w:rStyle w:val="FootnoteAnchor"/>
          <w:rtl w:val="true"/>
        </w:rPr>
        <w:footnoteReference w:id="352"/>
      </w:r>
      <w:bookmarkStart w:id="286" w:name="pg15079_191728"/>
    </w:p>
    <w:p>
      <w:pPr>
        <w:pStyle w:val="Heading4"/>
        <w:numPr>
          <w:ilvl w:val="3"/>
          <w:numId w:val="1"/>
        </w:numPr>
        <w:rPr/>
      </w:pPr>
      <w:bookmarkStart w:id="287" w:name="__RefHeading___Toc880274_2142443653"/>
      <w:bookmarkStart w:id="288" w:name="_Toc111"/>
      <w:bookmarkEnd w:id="286"/>
      <w:bookmarkEnd w:id="287"/>
      <w:r>
        <w:rPr>
          <w:rtl w:val="true"/>
        </w:rPr>
        <w:t>نكته ها</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استفهام انكارى تعجب كفار را انكار مى كند أكان للناس عجبا ؛ يعنى اگر رهبر از جنس مردم بوده واز دردها ونيازهاى آنان مطلع باشد جاى تعجب نيست، تعجب در اين است كه خداوند رهبر وراهنمايى از غير جنس آن ها قرار دهد كه بر اثر ناآگاهى از وضعشان نتواند آن ها را رهبرى كند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سحر منحصر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به همه انبيا اين تهمت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ما اتى الذين من قبلهم من رسول الاّ قالوا 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سحر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الكافرون هذا ساحر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تهمت سحر به عيسى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تهمت سحر به موسى وهارون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وتهمت سحر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عام وجهانى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انذر الناس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عموم مردم را انذار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انذر الناس ، ليكن از بشارت او تنها مؤمنين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الذين ءامنوا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مكه در واكنش به دعوت پيامبر دو دسته بودند؛ مؤمن وكافر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انذر الناس وبشّر الذين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الكافرون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به تمليك خداوند متعال مالك سببيت هستند؛ يعنى مستقل در اثر نيستند واين همان معناى شفاعت واذن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مشركين بت هاى خود را شفعا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 دانستند، از اين رو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شفيع الاّ باذنه يعنى وقتى بت ها داراى عقل وشعور نباشند چگونه مى توانند شفاعتى داشته باشند واذنى بگيرند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هستى نيازمند تدبير پيوسته ومستمر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الامر ؛ فعل مضارع حاكى از استمرار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خالقيت، حاكميت، ربوبيت ومدبر بودن خدا، زمينه پيدايش روح بندگى وپرستش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ربكم فاعبدوه أفلا تذكرون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اين بازگشت ومعاد آن است كه مؤمنانى كه عمل شايسته انجام داده اند به عدالت پاداش دهد وكفار را عذاب كند، پس چون مؤمن وكافر نزد خدا يكسان نيستند، از اين رو بايد روزى باشد كه در آن به حساب همه رسيدگى 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وپافشارى بر كفر موجب گرفتار شدن به عذابِ  دردناك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اليم بما كانوا يكفرون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انسان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وجسمانى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يبدؤا الخلق ثم يعيده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بازگرداندن خود شىء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شرط  بهره مندى اهل ايمان از پاداش هاى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ليجزى الذين ءامنوا وعملوا الصالحات </w:t>
      </w:r>
      <w:r>
        <w:rPr>
          <w:rFonts w:eastAsia="IRNazanin" w:cs="IRNazanin"/>
          <w:color w:val="111111"/>
          <w:sz w:val="28"/>
          <w:szCs w:val="28"/>
          <w:rtl w:val="true"/>
          <w:lang w:bidi="fa-IR"/>
        </w:rPr>
        <w:t>.</w:t>
      </w:r>
      <w:r>
        <w:rPr>
          <w:rStyle w:val="FootnoteAnchor"/>
          <w:rtl w:val="true"/>
        </w:rPr>
        <w:footnoteReference w:id="363"/>
      </w:r>
      <w:bookmarkStart w:id="289" w:name="pg15079_191730"/>
    </w:p>
    <w:p>
      <w:pPr>
        <w:pStyle w:val="Heading3"/>
        <w:numPr>
          <w:ilvl w:val="2"/>
          <w:numId w:val="1"/>
        </w:numPr>
        <w:rPr/>
      </w:pPr>
      <w:bookmarkStart w:id="290" w:name="__RefHeading___Toc880276_2142443653"/>
      <w:bookmarkStart w:id="291" w:name="_Toc112"/>
      <w:bookmarkEnd w:id="289"/>
      <w:bookmarkEnd w:id="290"/>
      <w:r>
        <w:rPr>
          <w:rtl w:val="true"/>
        </w:rPr>
        <w:t xml:space="preserve">آیه </w:t>
      </w:r>
      <w:r>
        <w:rPr/>
        <w:t>5</w:t>
      </w:r>
      <w:r>
        <w:rPr>
          <w:rtl w:val="true"/>
        </w:rPr>
        <w:t>-</w:t>
      </w:r>
      <w:r>
        <w:rPr/>
        <w:t>10</w:t>
      </w:r>
      <w:bookmarkEnd w:id="291"/>
    </w:p>
    <w:p>
      <w:pPr>
        <w:pStyle w:val="Heading4"/>
        <w:numPr>
          <w:ilvl w:val="3"/>
          <w:numId w:val="1"/>
        </w:numPr>
        <w:rPr/>
      </w:pPr>
      <w:bookmarkStart w:id="292" w:name="__RefHeading___Toc880278_2142443653"/>
      <w:bookmarkStart w:id="293" w:name="_Toc113"/>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دَعْواهُمْ  فيها سُبْحانَكَ  أَللّهُمَّ  وَ تَحِيَّتُهُمْ  فيها سَلامٌ  وَ آخِرُ دَعْواهُمْ  أَنِ  الْحَمْدُ لِلّهِ  رَبّ ِ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80280_2142443653"/>
      <w:bookmarkStart w:id="295" w:name="_Toc114"/>
      <w:bookmarkEnd w:id="294"/>
      <w:r>
        <w:rPr>
          <w:rtl w:val="true"/>
        </w:rPr>
        <w:t>ترجمه</w:t>
      </w:r>
      <w:bookmarkEnd w:id="295"/>
    </w:p>
    <w:p>
      <w:pPr>
        <w:pStyle w:val="BookText"/>
        <w:rPr/>
      </w:pPr>
      <w:r>
        <w:rPr>
          <w:rFonts w:ascii="IRNazanin" w:hAnsi="IRNazanin" w:eastAsia="IRNazanin"/>
          <w:color w:val="111111"/>
          <w:sz w:val="28"/>
          <w:sz w:val="28"/>
          <w:szCs w:val="28"/>
          <w:rtl w:val="true"/>
          <w:lang w:bidi="fa-IR"/>
        </w:rPr>
        <w:t xml:space="preserve">او كسى است كه خورشيد را روشنايى، وماه را نور قرار داد وبراى آن منزلگاه هايى مقدّر كرد، تا عدد سالها وحساب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بدانيد؛ خداوند اين را جز بحق نيافريده؛ او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اهل دانشند،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آمد وشد شب وروز، وآنچه خداوند در آسمانها وزمين آفريده،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گروهى كه پرهيزگارند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ايمان به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وبه زندگى دنيا خشنود شدند وبر آن تكيه كردند، وآنها كه از آيات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جايگاهشان آتش است، بخاطر كارهايى كه انجام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وكارهاى شايسته انجام دادند، پروردگارشان آنها را در پرتو ايمانشان هدايت مى كند؛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 هاى بهشت،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وتحيت آنها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وآخرين سخنشان اين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 پروردگار عالميان است</w:t>
      </w:r>
      <w:r>
        <w:rPr>
          <w:rFonts w:eastAsia="IRNazanin" w:cs="IRNazanin"/>
          <w:color w:val="111111"/>
          <w:sz w:val="28"/>
          <w:szCs w:val="28"/>
          <w:rtl w:val="true"/>
          <w:lang w:bidi="fa-IR"/>
        </w:rPr>
        <w:t>.»</w:t>
      </w:r>
    </w:p>
    <w:p>
      <w:pPr>
        <w:pStyle w:val="Heading4"/>
        <w:numPr>
          <w:ilvl w:val="3"/>
          <w:numId w:val="1"/>
        </w:numPr>
        <w:rPr/>
      </w:pPr>
      <w:bookmarkStart w:id="296" w:name="__RefHeading___Toc880282_2142443653"/>
      <w:bookmarkStart w:id="297" w:name="_Toc115"/>
      <w:bookmarkEnd w:id="296"/>
      <w:r>
        <w:rPr>
          <w:rtl w:val="true"/>
        </w:rPr>
        <w:t>تفسير</w:t>
      </w:r>
      <w:bookmarkEnd w:id="2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در چند محور سخن مى 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شمس وقمر به منظور نورافشانى ودانستن شماره سال وحساب، تبيين آيات براى دانشمندان، رفت وآمد شب وروز وخلقت موجودات نشانه هايى براى پرهيزكاران، </w:t>
      </w:r>
    </w:p>
    <w:p>
      <w:pPr>
        <w:pStyle w:val="BookText"/>
        <w:rPr/>
      </w:pPr>
      <w:r>
        <w:rPr>
          <w:rFonts w:ascii="Amiri" w:hAnsi="Amiri" w:eastAsia="Amiri" w:cs="Amiri"/>
          <w:color w:val="111111"/>
          <w:sz w:val="28"/>
          <w:sz w:val="28"/>
          <w:szCs w:val="28"/>
          <w:rtl w:val="true"/>
          <w:lang w:bidi="ar-SA"/>
        </w:rPr>
        <w:t>جهنم كيفر منكران قيامت، بهره مندى مؤمنان صالح از نعمت هاى بهشتى وتسبيح وتحميد، نيايش بهشتيان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هو الذى جعل الشمس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أضائت الارض بنور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تضىء الشمس فضرب الله 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ومثل الوصى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صفحه زمين را به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 همان گونه كه با نور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خورشيد تشبيه كرد ووصى او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دانسته وبعضى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روشنايى شديد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روشنايى ضعيف تر معنا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مفسرين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روشنايى ذاتى دانسته كه خود نور 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مفهومى اعمّ  از ذاتى وعرضى دانسته كه مى تواند نورش را از جاى ديگر اخذ كند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است كه شب وروز يكى پس از ديگرى مى آيند وبر اثر آن هفته ها وماه ها وسال ها رقم مى خورد، يا منظور آن است كه شب وروز بلند وكوتاه مى شود كه از آن فصول چهارگانه تشكيل مى شود ورزق وروزى مردم منظم مى گردد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تجرى من تحتهم يعنى از پيش روى آنان نهرها جاريست وآنان از بلندى آن نهرها را مى نگرند، احتمال ديگر آن كه قصرهاى بهشتيان بر روى نهرها بنا شده يا اين كه نهرهاى بهشتى در تحت قدرت آنان مى باشد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ذكر سبحانك اللهم كه بهشتيان به آن مشغولند اين جمله به عنوان تكليف وعبادت نمى باشد چرا كه قيامت دار تكليف نمى باشد، بلكه بهشتيان تسبيح پروردگار را به جهت خشنودى مى گويند</w:t>
      </w:r>
      <w:r>
        <w:rPr>
          <w:rFonts w:eastAsia="IRNazanin" w:cs="IRNazanin"/>
          <w:color w:val="111111"/>
          <w:sz w:val="28"/>
          <w:szCs w:val="28"/>
          <w:rtl w:val="true"/>
          <w:lang w:bidi="fa-IR"/>
        </w:rPr>
        <w:t>.</w:t>
      </w:r>
      <w:r>
        <w:rPr>
          <w:rStyle w:val="FootnoteAnchor"/>
          <w:rtl w:val="true"/>
        </w:rPr>
        <w:footnoteReference w:id="368"/>
      </w:r>
      <w:bookmarkStart w:id="298" w:name="pg15079_191732"/>
    </w:p>
    <w:p>
      <w:pPr>
        <w:pStyle w:val="BookText"/>
        <w:rPr/>
      </w:pPr>
      <w:bookmarkEnd w:id="298"/>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تحيتهم فيها سلام چند قول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تحيت بهشتيان به يكديگر ذكر 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فرشتگان به بهشتيان سلام است؛ بدين معنا كه از آفات وبلياتى كه دوزخيان بدانها مبتلا گشته اند شما در سلامت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وءاخر دعويهم نه به معناى آن است كه آخرين دعاى آنان چنين است، بلكه به معناى آن است كه دعاى ديگر آنان ذكر الحمد لله ربّ  العالمين است، ليكن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ءاخر دعويهم قرينه است بر اين كه مراد از دعويهم سبحانك اللهم اول دعواهم است يعنى آغاز نيايش اهل بهشت تسبيح خداوند وپايان بخش آن حمد وستايش اوست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اول درست است ووجوه ديگر دليلى ندارد گرچه فخر رازى ذكر كرده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اراد المؤمن شيئا او اشتهى انما دعواه فيها اذ اراد،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p>
    <w:p>
      <w:pPr>
        <w:pStyle w:val="BookText"/>
        <w:rPr/>
      </w:pPr>
      <w:r>
        <w:rPr>
          <w:rFonts w:ascii="IRNazanin" w:hAnsi="IRNazanin" w:eastAsia="IRNazanin"/>
          <w:color w:val="111111"/>
          <w:sz w:val="28"/>
          <w:sz w:val="28"/>
          <w:szCs w:val="28"/>
          <w:rtl w:val="true"/>
          <w:lang w:bidi="fa-IR"/>
        </w:rPr>
        <w:t xml:space="preserve">فاذا قالها تبادرت اليه الخدم بما اشتهى من غير ان يكون طلبه منهم أو أمر به وذلك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فيها سبحانك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اراده كرد يا بدان ميل پيدا كرد،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اين ذكر را گفت، خادمان آنچه را او خواسته برايش حاضر مى كنند بدون اين كه آن را طلبيده يا دستور داده باشد واين است معناى سخن خدا دعواهم فيها سبحانك اللهم </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299" w:name="__RefHeading___Toc880284_2142443653"/>
      <w:bookmarkStart w:id="300" w:name="_Toc116"/>
      <w:bookmarkEnd w:id="299"/>
      <w:r>
        <w:rPr>
          <w:rtl w:val="true"/>
        </w:rPr>
        <w:t>نكته ها</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اين آيات اشاره به نعمت بزرگى به نام سال وماه وروز وشب دارد كه در پى آن بندگان مى توانند عبادات ومعاملات وساير برنامه هاى زندگى خويش را مورد حساب وضبط  قرار 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هفتم سه ويژگى براى كفار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يرجون لقائنا ، رضوا بالحيوة الدنيا و عن ءاياتنا غافلون وهر كدام از اين توصيفات با هم تلازم دارند؛ يعنى كسانى كه معاد را قبول ندارند لازمه اش آن است كه دل خوشى آن ها به زندگى دنيا باشد وكسى كه به زندگى دنيا مشغول شد، لازمه اش غفلت از آيات الهى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به حيات دنيا كه در معرض فنا وزوال است مطمئن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لايرجون لقائنا ورضوا بالحياة الدنيا واطمأنّوا بها ، ليكن اهل ايمان به ياد خدا اطمينان وآرامش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بذكرالله تطمئنّ  القلوب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آيه سوم سوره نجم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 عمّن تولى عن ذكرنا ولم يرد الاّ الحياة الدنيا ذلك مبلغهم من العلم انّ  ربّك هو اعلم بمن ضلّ  عن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از نظر مضمون به يكديگر نزديك است به دليل اين كه آيه اخير دلالت دارد كه اعراض از ياد خداوند كه همان غفلت از ياد اوست باعث مى شود كه علم انسان منحصر به زندگى مادى شود وچيزى جز آن طلب نكند واين گمراهى از راه خداست كه در آيه ديگر بيان شده ان الذين يضلّون عن سبيل الله لهم عذاب شديد بما نسوا يوم الحساب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توصيف مى كند به ايمان وعمل صالح وبعدا هدايت آنان را به سوى خودش تنها به ايمان نسبت مى دهد؛ زيرا تنها ايمان است كه بنده را به مقام قرب بالا مى برد وعمل صالح نقشى ندارد جز اين كه ايمان را كمك كند وكار آن رابه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ءامنوا منكم والذين اوتوا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براى ترفيع درجه تنها علم وايمان را ذكر كرده وعمل صالح را مسكوت گذاشته وآيه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دلالت واضح ترى بر اين حقيقت دارد كه عمل صالح عامل رفعت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يصعد الكلم الطيب والعمل الصالح 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مورد نعمت هاى بهشت عمل صالح دخالت دارد همچنان كه اعمال زشت در انواع عذاب دخالت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دهم به سه حالت والتذاذ در مورد بهشتيان اشاره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ذات </w:t>
      </w:r>
      <w:bookmarkStart w:id="301" w:name="pg15079_191734"/>
    </w:p>
    <w:p>
      <w:pPr>
        <w:pStyle w:val="BookText"/>
        <w:rPr/>
      </w:pPr>
      <w:bookmarkEnd w:id="301"/>
      <w:r>
        <w:rPr>
          <w:rFonts w:ascii="IRNazanin" w:hAnsi="IRNazanin" w:eastAsia="IRNazanin"/>
          <w:color w:val="111111"/>
          <w:sz w:val="28"/>
          <w:sz w:val="28"/>
          <w:szCs w:val="28"/>
          <w:rtl w:val="true"/>
          <w:lang w:bidi="fa-IR"/>
        </w:rPr>
        <w:t>پروردگار وتسبيح وتقديس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در اثر ارتباط  با ساير مؤمنين به آنان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از رسيدن به نعم بهشتى به آنان مى رسد وباز آن ها را متوجه خداوند كرده وستايش الهى را به جا مى آورند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302" w:name="__RefHeading___Toc880286_2142443653"/>
      <w:bookmarkStart w:id="303" w:name="_Toc117"/>
      <w:bookmarkEnd w:id="302"/>
      <w:r>
        <w:rPr>
          <w:rtl w:val="true"/>
        </w:rPr>
        <w:t xml:space="preserve">آیه </w:t>
      </w:r>
      <w:r>
        <w:rPr/>
        <w:t>11</w:t>
      </w:r>
      <w:r>
        <w:rPr>
          <w:rtl w:val="true"/>
        </w:rPr>
        <w:t>-</w:t>
      </w:r>
      <w:r>
        <w:rPr/>
        <w:t>14</w:t>
      </w:r>
      <w:bookmarkEnd w:id="303"/>
    </w:p>
    <w:p>
      <w:pPr>
        <w:pStyle w:val="Heading4"/>
        <w:numPr>
          <w:ilvl w:val="3"/>
          <w:numId w:val="1"/>
        </w:numPr>
        <w:rPr/>
      </w:pPr>
      <w:bookmarkStart w:id="304" w:name="__RefHeading___Toc880288_2142443653"/>
      <w:bookmarkStart w:id="305" w:name="_Toc118"/>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880290_2142443653"/>
      <w:bookmarkStart w:id="307" w:name="_Toc119"/>
      <w:bookmarkEnd w:id="306"/>
      <w:r>
        <w:rPr>
          <w:rtl w:val="true"/>
        </w:rPr>
        <w:t>ترجمه</w:t>
      </w:r>
      <w:bookmarkEnd w:id="3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همانگونه كه مردم در به دست آوردن خوبى ها عجله دارند، خداوند در مجازاتشان شتاب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عمرشان به پايان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نابود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كسانى را كه ايمان به لقاى ما ندارند، به حال خود رها مى كنيم تا در طغيانشان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انسان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پهلو خوابيده، يا نشسته، يا ايستاده است، مى خواند؛ اما هنگامى كه ناراحتى را از او برطرف ساختيم، چنان مى رود كه گويى هرگز ما را براى حلّ  مشكلى كه به او رسيده بود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براى اسرافكاران، اعمالشان زينت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زشتى اين عمل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امتهاى پيش از شما را، هنگامى كه ظلم كردند، هلاك نموديم در حالى كه پيامبرانشان دلايل روشن براى آنها آوردند، ولى آنها ايمان نياوردند؛ اينگونه گروه مجرمان را كيفر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جانشينان آنان در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ببينيم شما چگونه عمل مى كنيد</w:t>
      </w:r>
      <w:r>
        <w:rPr>
          <w:rFonts w:eastAsia="IRNazanin" w:cs="IRNazanin"/>
          <w:color w:val="111111"/>
          <w:sz w:val="28"/>
          <w:szCs w:val="28"/>
          <w:rtl w:val="true"/>
          <w:lang w:bidi="fa-IR"/>
        </w:rPr>
        <w:t xml:space="preserve">. </w:t>
      </w:r>
      <w:bookmarkStart w:id="308" w:name="pg15079_191735"/>
    </w:p>
    <w:p>
      <w:pPr>
        <w:pStyle w:val="Heading4"/>
        <w:numPr>
          <w:ilvl w:val="3"/>
          <w:numId w:val="1"/>
        </w:numPr>
        <w:rPr/>
      </w:pPr>
      <w:bookmarkStart w:id="309" w:name="__RefHeading___Toc880292_2142443653"/>
      <w:bookmarkStart w:id="310" w:name="_Toc120"/>
      <w:bookmarkEnd w:id="308"/>
      <w:bookmarkEnd w:id="309"/>
      <w:r>
        <w:rPr>
          <w:rtl w:val="true"/>
        </w:rPr>
        <w:t>تفسير</w:t>
      </w:r>
      <w:bookmarkEnd w:id="3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رسيدن مرگ كفار در صورت عجله كردن خداوند در عذاب آنان، مهلت دادن خداوند به كفار، كم ظرفيتى بشر به هنگام گرفتارى، نابودى اقوام سابق به جهت ستمگرى وعدم ايمان به پيامبران وجانشين قرار دادن انسان هاى بعدى از جهت آزمايش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طبعا عجول است وميل دارد آنچه را كه فكر مى كند نفع وخيرش در آن است سريع تحقق پيدا كند؛ يعنى او از نظام علل واسباب اين انتظار را دارد كه خواسته هايش را به سرعت عملى سازد، از طرف ديگر سنت الهى اين است كه حوادث واشيا به دنباله مجموعه علل واسبابش بيايد حال اگر خداوند مانند انسان عجول بود وهر چيزى را به دنبال سببش مى آورد مسلما عذاب وهلاكت به سراغ انسان ها مى آمد، ولى خداوند متعال عجله نفرموده وفرصت مى دهد، از اين رو كفار را به حال خود واگذارده تا همچنان در طغيان خود سرگردان بمانند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لقضى اليهم أجلهم به معناى رسيدن مرگشان است واين كنايه از نزول عذاب است؛ يعنى اگر قرار بر عجله پروردگار بود خداوند جهت عذاب ايشان مرگشان را مى رساند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لجنبه او قاعدا او قائما بيان چند حالت براى دعا به منظور تعميم مى باشد ومى خواهد بفرمايد چه به پهلو وچه نشسته وچه ايستاده يا در حال ديگرى كه فرض شود، انسانى كه مبتلا به سختى وبلا گشته بر دعا كردن وخواندن ما اصرار مى ورزد ودر هيچ حالى ما را فراموش نمى كند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برخى روايات آمده دعانا لجنبه مربوط  به حال شخص بيمارى است كه قدرت برخواستن ندارد وجمله أو قاعدا مربوط  به مريضى است كه نمى تواند بايستد وجمله اوقائما مربوط  به افراد سالم است</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يعجّل الله للناس الشر با اين كه ناس عام بوده وهمه مردم را در بر مى گيرد، اما چون آيه در صدد ابطال شبهه مشركين بوده كه مستحق عذاب هم شدند، اولين گروهى كه </w:t>
      </w:r>
      <w:bookmarkStart w:id="311" w:name="pg15079_191736"/>
    </w:p>
    <w:p>
      <w:pPr>
        <w:pStyle w:val="BookText"/>
        <w:rPr/>
      </w:pPr>
      <w:bookmarkEnd w:id="311"/>
      <w:r>
        <w:rPr>
          <w:rFonts w:ascii="Amiri" w:hAnsi="Amiri" w:eastAsia="Amiri" w:cs="Amiri"/>
          <w:color w:val="111111"/>
          <w:sz w:val="28"/>
          <w:sz w:val="28"/>
          <w:szCs w:val="28"/>
          <w:rtl w:val="true"/>
          <w:lang w:bidi="ar-SA"/>
        </w:rPr>
        <w:t>متبادر به ذهن است مشركين مى باشند</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معناى يك زمان طولانى استعمال مى شود، اما به معناى قوم وجمعيتى كه در عصر واحدى زندگى مى كنند نيز آمده است چرا كه ماده اصلى آن به معناى اقتران ونزديكى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كانوا ليؤمنوا يعنى اين چنين نبود كه ايمان بياورند، منظور اين است كه علت هلاكت آنان عدم ايمانشان در گذشته نبود چرا كه ممكن است بعدا ايمان آورند، بلكه اين تعبير مى رساند كه اين ها در آينده هم ايمان نخواهند آورد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جعلناكم خلائف فى الارض ؛ در اين جا تعبير به خليفه براى اين است كه روى زمين منازل ومساكن آن ها را تصرّف كرده وبه جاى آنان جايگزين شدند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لننظر كيف تعلمون ؛ منظور از نگريستن نه با چشم، نه تفكر ونه انديشه با قلب است زيرا اسناد هيچ كدام از اين ها به خداوند صحيح نيست، بلكه منظور اين است كه خداوند همانند كسى كه در مقام آزمايش است با بنده خود اين گونه رفتار مى كند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312" w:name="__RefHeading___Toc880294_2142443653"/>
      <w:bookmarkStart w:id="313" w:name="_Toc121"/>
      <w:bookmarkEnd w:id="312"/>
      <w:r>
        <w:rPr>
          <w:rtl w:val="true"/>
        </w:rPr>
        <w:t>نكته ها</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گرفتارى ها ومصايب، مايه بيدارى وتجلى فطرت توحيدى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مس الانسان الضرّ دعانا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مسّ  الانسان ضرّ دعوا ربّهم منيبين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واذا مس الانسان ضرّ دعا ربه منيبا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واذا مس الانسان ضرّ دعانا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انسان وعجله كارى ونسيان وحق ناشناسى او به ميان آمده ودر آيات مشابه ديگر نيز چه بسا به مذمت انسان به خاطر اين اوصاف بر مى خوريم حال </w:t>
      </w:r>
    </w:p>
    <w:p>
      <w:pPr>
        <w:pStyle w:val="BookText"/>
        <w:rPr/>
      </w:pPr>
      <w:r>
        <w:rPr>
          <w:rFonts w:ascii="IRNazanin" w:hAnsi="IRNazanin" w:eastAsia="IRNazanin"/>
          <w:color w:val="111111"/>
          <w:sz w:val="28"/>
          <w:sz w:val="28"/>
          <w:szCs w:val="28"/>
          <w:rtl w:val="true"/>
          <w:lang w:bidi="fa-IR"/>
        </w:rPr>
        <w:t xml:space="preserve">سؤال اين است كه اين نوع آيات چگونه با خلقت احسن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وتكريم او ولقد كرّمنا بنى ءادم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 ؟ در جواب مى توان گفت كه اين بحث ها همه مربوط  به انسان هايى است كه تحت تربيت رهبران الهى قرار نگرفته، شهوتشان آزاد ودر هوس ها غوطه ور هستند، اما انسانى كه در مسير حركت وانديشه رهبران وپيامبران الهى قرار مى گيرد به جايى مى رسد كه به جز خدا نمى بيند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نعمت هاى خدا ولطف ومهربانى هاى او، موجودى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يدعنا الى ضرّ مسّه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گرفتارى ها به ياد خدا بوده ودر رفاه وآسايش از او غافل مى شوند، مردمى مسرف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مسّ  الانسان الضرّ دعانا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كشفنا عنه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زين للمسرفين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انسان بعد از رفع گرفتارى ديگر خداوند را نمى خواند اين است كه كارهايش در برابرش زينت داده شده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نابودى اقوام گذشته بر اثر ظلم وستم در آيات مختلف مطرح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القرى أهلكناهم لمّا ظلموا وجعنا لمهلكهم موعدا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فكاين من قرية أهلكناها وهى ظالمة فهى خاوية على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جعلناكم لننظر كيف تعلمون مخالف علم ازلى پروردگار به احوال بندگان نمى باشد، بلكه اين گونه رفتار الهى جهت مجازات آنان طبق عملى است كه از آنان سر مى زند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نابودى امت ها يا عذاب استيصال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كن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 مثل قوم نوح، عاد، ثمود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بعد از نااميدى كامل از ايمان آوردن آنان بوده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از استقرار جوامع انسان در زمين، آزمون آنان از سوى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كيف تعملون </w:t>
      </w:r>
      <w:r>
        <w:rPr>
          <w:rFonts w:eastAsia="Amiri" w:cs="Amiri" w:ascii="Amiri" w:hAnsi="Amiri"/>
          <w:color w:val="111111"/>
          <w:sz w:val="28"/>
          <w:szCs w:val="28"/>
          <w:rtl w:val="true"/>
          <w:lang w:bidi="ar-SA"/>
        </w:rPr>
        <w:t>.</w:t>
      </w:r>
      <w:r>
        <w:rPr>
          <w:rStyle w:val="FootnoteAnchor"/>
          <w:rtl w:val="true"/>
        </w:rPr>
        <w:footnoteReference w:id="392"/>
      </w:r>
      <w:bookmarkStart w:id="314" w:name="pg15079_191738"/>
    </w:p>
    <w:p>
      <w:pPr>
        <w:pStyle w:val="Heading3"/>
        <w:numPr>
          <w:ilvl w:val="2"/>
          <w:numId w:val="1"/>
        </w:numPr>
        <w:rPr/>
      </w:pPr>
      <w:bookmarkStart w:id="315" w:name="__RefHeading___Toc880296_2142443653"/>
      <w:bookmarkStart w:id="316" w:name="_Toc122"/>
      <w:bookmarkEnd w:id="314"/>
      <w:bookmarkEnd w:id="315"/>
      <w:r>
        <w:rPr>
          <w:rtl w:val="true"/>
        </w:rPr>
        <w:t xml:space="preserve">آیه </w:t>
      </w:r>
      <w:r>
        <w:rPr/>
        <w:t>15</w:t>
      </w:r>
      <w:r>
        <w:rPr>
          <w:rtl w:val="true"/>
        </w:rPr>
        <w:t>-</w:t>
      </w:r>
      <w:r>
        <w:rPr/>
        <w:t>20</w:t>
      </w:r>
      <w:bookmarkEnd w:id="316"/>
    </w:p>
    <w:p>
      <w:pPr>
        <w:pStyle w:val="Heading4"/>
        <w:numPr>
          <w:ilvl w:val="3"/>
          <w:numId w:val="1"/>
        </w:numPr>
        <w:rPr/>
      </w:pPr>
      <w:bookmarkStart w:id="317" w:name="__RefHeading___Toc880298_2142443653"/>
      <w:bookmarkStart w:id="318" w:name="_Toc123"/>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النّاسُ  إِلاّ أُمَّةً  واحِدَةً  فَاخْتَلَفُوا وَ لَوْ 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880300_2142443653"/>
      <w:bookmarkStart w:id="320" w:name="_Toc124"/>
      <w:bookmarkEnd w:id="319"/>
      <w:r>
        <w:rPr>
          <w:rtl w:val="true"/>
        </w:rPr>
        <w:t>ترجمه</w:t>
      </w:r>
      <w:bookmarkEnd w:id="3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آياتِ  روشنِ  ما بر آنها خوانده مى شود، كسانى كه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غير از اين بياور، يا آن را تبديل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آيات نكوهش بتها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ندارم كه از پيش خود آن را تغيير دهم فقط  از چيزى كه بر من وحى مى شود، پيروى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پروردگارم را نافرمانى كنم، از مجازات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 خواست، من اين آيات را بر شما نمى خواندم؛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نمى كرد؛ چه اينكه مدتها پيش از اين، در ميان شما زندگى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آيه اى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ستمكارتر است از آن كس كه بر خدا دروغ مى بندد، يا آيات او 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مجرمان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غير از خدا، چيزهايى را مى پرستند كه نه به آنان زيان مى رساند، ونه سودى مى بخشد؛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را به چيزى خبر مى دهيد كه در آسمانها وزمين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وبرتر است از آن همتايانى كه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امت واحدى بودند؛ سپس اختلاف كردند؛ واگر فرمانى از طرف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عدم مجازات سريع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صادر نشده بود، در ميان آنها در آنچه اختلاف داشتند داورى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همگى به مجازات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معجزه اى از پروردگارش </w:t>
      </w:r>
      <w:bookmarkStart w:id="321" w:name="pg15079_191739"/>
    </w:p>
    <w:p>
      <w:pPr>
        <w:pStyle w:val="BookText"/>
        <w:rPr/>
      </w:pPr>
      <w:bookmarkEnd w:id="321"/>
      <w:r>
        <w:rPr>
          <w:rFonts w:ascii="IRNazanin" w:hAnsi="IRNazanin" w:eastAsia="IRNazanin"/>
          <w:color w:val="111111"/>
          <w:sz w:val="28"/>
          <w:sz w:val="28"/>
          <w:szCs w:val="28"/>
          <w:rtl w:val="true"/>
          <w:lang w:bidi="fa-IR"/>
        </w:rPr>
        <w:t>بر او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باشيد، من هم با شما در انتظارم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انتظار معجزات بهانه جويانه باشيد، ومن هم در انتظار مجازات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عده اى از بت پرستان نزد پيامبر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بعضى آيات در باره بت هاى ما وترك پرستش آنان آمده، اگر مى خواهى از تو پيروى كنيم يا قرآن را عوض كن يا حداقل اين آيات را تغيير بده كه در جوابشان اين آيات نازل شد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322" w:name="__RefHeading___Toc880302_2142443653"/>
      <w:bookmarkStart w:id="323" w:name="_Toc125"/>
      <w:bookmarkEnd w:id="322"/>
      <w:r>
        <w:rPr>
          <w:rtl w:val="true"/>
        </w:rPr>
        <w:t>تفسير</w:t>
      </w:r>
      <w:bookmarkEnd w:id="3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جويى كفار وانتظار تبديل قرآن به كتابى ديگر، تبعيت پيامبر اكرم از وحى الهى، ترس پيامبر از عذاب در صورت عصيان، تلاوت قرآن بر كفار خواسته خداوند، عدم تعقل كفار نسبت به سابقه خوب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به خداوند ظلمى بزرگ وعدم رستگارى مجرمان، شفاعت خواهى بت پرستان از بت ها، منزه بودن خداوند از داشتن شريك، مهلت دادن خداوند به كفار، تقاضاى معجزه جديد از پيامبر وتهديد پيامبر اكرم نسبت به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لبثت فيكم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قسمت از آيه دليل روشنى بر آن است كه قرآن زاييده فكر بشرى نيست وپيامبر آن را از پيش خود ايجاد ننموده است چرا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ميان شما زندگى كرده، اگر قرآن تراوشات فكرى او بود مى بايست در اين مدت نمونه هاى ديگرى از افكارش بر زبانش جارى مى شد، ونيز دالّ  بر عظمت واعجاز قرآن كريم مى باشد چرا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چهل سال قبل از بعثت كه بين مردم مى زيست به عنوان يك فرد امّى شناخته مى شد حال صدور يك چنين كتابى از زبان او خود دال بر اعجاز وصدق نبوتش مى باشد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قرآن كفار را دعوت به توحيد وپرهيز از شرك مى كرد، طبعا با هواى نفس </w:t>
      </w:r>
    </w:p>
    <w:p>
      <w:pPr>
        <w:pStyle w:val="BookText"/>
        <w:rPr/>
      </w:pPr>
      <w:r>
        <w:rPr>
          <w:rFonts w:ascii="IRNazanin" w:hAnsi="IRNazanin" w:eastAsia="IRNazanin"/>
          <w:color w:val="111111"/>
          <w:sz w:val="28"/>
          <w:sz w:val="28"/>
          <w:szCs w:val="28"/>
          <w:rtl w:val="true"/>
          <w:lang w:bidi="fa-IR"/>
        </w:rPr>
        <w:t>كفار سازگار نبود، از اين رو مى گفتند قرآنى بياور كه آنچه اين قرآن دارد، در بر نداشته باشد؛ يعنى مردم را به پرهيز از شرك دعوت نكند واگر مى گويند قرآن را تغيير بده مقصودشان اين است كه آيات مخالف با رأى آنان به آيات ديگرى كه موافق رأيشان است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اين دو پيشنهاد آن است كه نخست مى گفتند از اين قرآن صرف نظر كن وقرآنى ديگر بياور، بار دوم مى گفتند اصل اين قرآن را نگه دار ولى معارفى كه مخالف با هواى نفس آن هاست آن را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آيه شريفه قل ما يكون لن ان أبدّله من تلقاىء نفسى پاسخ به پيشنهاد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بعدى فمن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دو آيه قبل است؛ يعنى اين تغيير به دست من نيست زيرا اگر تغيير مى دادم ستمكارترين ومجرم ترين مردم بودم ومجرم به رستگارى نمى رسد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اتنبّئون اللّه بما لا يعلم فى السموات والارض ؛ اين جمله استفهام انكارى است وكنايه از آن است كه اگر خداوند شفيعانى اينچنين مى داشت در هر نقطه از آسمان وزمين كه بودند از وجودشان آگاه بود مثل اين كه به كسى بگويند تو چنين نماينده اى دارى واو بگويد من از وجود چنين نماينده اى بى اطلاعم واين بهترين دليل بر نفى وجود آن نماينده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مفسرين اهل سنت زيارت اهل قبور وزوار حرم اولياى الهى را با استناد به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با شفيع قرار دادن بت ها توسط  مشركين دانسته اند، در حاليكه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توجه نكرده اند چرا كه زائرين قبور اولياى خدا هيچگاه آن ها را پرستش نمى كنند وخدا نمى دانند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برخى مفسران مى گويند مردم در آغاز همگى بر دين حق بوده وسپس در اين دين همگانى اختلاف كردند، بعضى قائلند كه مردم همه بر حال شرك وكفر بوده سپس اختلاف كردند، برخى نيز اين گونه تفسير كرده اند كه مردم بر فطرت اسلام آفريده شده اند، سپس به اديان ديگر مى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اين قول را پذيرفته ودلايلى بر ردّ ساير اقوال اقامه كرده است</w:t>
      </w:r>
      <w:r>
        <w:rPr>
          <w:rFonts w:eastAsia="IRNazanin" w:cs="IRNazanin"/>
          <w:color w:val="111111"/>
          <w:sz w:val="28"/>
          <w:szCs w:val="28"/>
          <w:rtl w:val="true"/>
          <w:lang w:bidi="fa-IR"/>
        </w:rPr>
        <w:t>.</w:t>
      </w:r>
      <w:r>
        <w:rPr>
          <w:rStyle w:val="FootnoteAnchor"/>
          <w:rtl w:val="true"/>
        </w:rPr>
        <w:footnoteReference w:id="398"/>
      </w:r>
      <w:bookmarkStart w:id="324" w:name="pg15079_191741"/>
    </w:p>
    <w:p>
      <w:pPr>
        <w:pStyle w:val="BookText"/>
        <w:rPr/>
      </w:pPr>
      <w:bookmarkEnd w:id="324"/>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جمعيتى كه امر واحدى آنان را گرد هم آورده باشد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جوامع بشرى نخستين را گرد هم آورد واز ايشان يك امت تشكيل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آيه قبل، توحيد ويكتاپرستى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لولا كلمة سبقت آن سنت الهى مى باشد كه مبنى بر آفرينش انسان بر اساس آزادى واختيار وامتحان بوده چرا كه اگر مجازات عليه منحرفان بلافاصله مى بود ايمان موحدان جنبه اضطرارى پيدا مى كرد وفاقد ارزش بود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بيستم مراد مشركين از گلايه بر عدم نزول معجزه، قطعا معجزات پيشنهادى خودشان بوده وگرنه بر اساس نص تاريخ،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قرآن معجزات ديگرى داشته اند، ضمن اين كه از ساير آيات قرآن از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بر مى آيد كه بت پرستانِ  لجوج طالب معجزه براى هدايت نبوده اند، از اين رو گاهى طلب چشمه اى از زمين يا مثلاً قصرى از طلا داشته اند، البته برخى از مفسرين مقصود آيه را نزول بلا دانسته اند كه چرا وعده ووعيدهاى تو در باره نزول بلا عملى نمى شود؟</w:t>
      </w:r>
      <w:r>
        <w:rPr>
          <w:rStyle w:val="FootnoteAnchor"/>
          <w:rtl w:val="true"/>
        </w:rPr>
        <w:footnoteReference w:id="401"/>
      </w:r>
    </w:p>
    <w:p>
      <w:pPr>
        <w:pStyle w:val="Heading4"/>
        <w:numPr>
          <w:ilvl w:val="3"/>
          <w:numId w:val="1"/>
        </w:numPr>
        <w:rPr/>
      </w:pPr>
      <w:bookmarkStart w:id="325" w:name="__RefHeading___Toc880304_2142443653"/>
      <w:bookmarkStart w:id="326" w:name="_Toc126"/>
      <w:bookmarkEnd w:id="325"/>
      <w:r>
        <w:rPr>
          <w:rtl w:val="true"/>
        </w:rPr>
        <w:t>نكته ها</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الهى وقتى بر كفار تلاوت مى شد عكس العمل هاى مختلفى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 گفتند آن را تغيير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گفتند ما هم اگر بخواهيم مثل آن را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تتلى عليهم ءاياتنا قالوا قد سمعنا لو نشاء لقلنا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نزديك است به تلاوت كنندگان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تتلى عليهم ءايتنا بينات تعرف فى وجوه الذين كفروا المنكر يكادون يسطون بالذين يتلون عليهم ءاياتنا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از روى استكبار روى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تتلى عليه ءاياتنا ولى مستكبرا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برابر عكس العمل زشت كفار وقتى آيات الهى بر مؤمنان تلاوت مى شد ايمان آنان افزوده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تليت عليهم ءاياته زادتهم ايمانا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به سجده مى افتادند واشك مى ريختند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تتلى عليهم ءايات الرحمن خرّوا سجدا وبكيا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وتبديل وكم وزياد كردن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قلمرو اختيارات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يكون لى أن أبدّله من تلقاءى نفسى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مبلغان دينى موظفند معارف الهى را بدون كم وكاست ويا زيادى به مردم برسانند وتسليم خواسته هاى نفسانى آنان نشوند</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موارد زيادى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افراد واعمال خاصّى به كار برده حال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اين واژه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تضادّى بين موارد استعمال ايجاد نمى شود؟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تمام اين عناوين به يك عنوان بازگشت مى كند وآن مسأله شرك وكفر وعناد است وافترا وتكذيب آيات الهى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نيز از همين ريشه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مشركين دو خواسته از پيامبر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برخى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جواب فقط  يك كلام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قدرت تغيير قرآن را ندارم؛ يعنى در كوتاهترين جواب مى فهماند؛ وقتى تغيير آيات براى من ممكن نباشد قطعا تبديل اصل قرآن هم ممكن نخواهد بود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لا يضرّهم ولا ينفعهم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العقول وغير 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يعنى عبادت غير خدا شامل هر چيزى كه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چوب، جن، ملك، ماه وخورشيد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سود وزيانى به شما نمى رسد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به گمان شفاعت، بت ها را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ويعبدون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هؤلاء شفعاؤنا ؛ قرآن كريم اين طرز تفكر را باطل مى داند، از اين رو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شركايى كه براى خداوند قائل بودند واميد شفاعت داشتند كفر مى ورزند؛ ولم يكن لهم من شركائهم شفعاء وكانوا بشركائهم كافرين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سنت هاى خداوند مهلت دادن به كفار وتبهكاران است اين مطلب با تعبيرات مختلفى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سبقت من ربك لقضى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فصلت،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كلمة الفصل لقضى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واملى لهم انّ  كيدى 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قلم،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انما الغيب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ملكيت است؛ يعنى امور غيبى جز در قدرت خداوند نيست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پيشگان عصر بعثت، مردمانى بهانه 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لولا انزل عليه ءاية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نزول معجزه از سوى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نزول مستمر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نوعى بهانه جويى براى فرار از پذيرش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8"/>
      </w:r>
      <w:bookmarkStart w:id="327" w:name="pg15079_191744"/>
    </w:p>
    <w:p>
      <w:pPr>
        <w:pStyle w:val="Heading3"/>
        <w:numPr>
          <w:ilvl w:val="2"/>
          <w:numId w:val="1"/>
        </w:numPr>
        <w:rPr/>
      </w:pPr>
      <w:bookmarkStart w:id="328" w:name="__RefHeading___Toc880306_2142443653"/>
      <w:bookmarkStart w:id="329" w:name="_Toc127"/>
      <w:bookmarkEnd w:id="327"/>
      <w:bookmarkEnd w:id="328"/>
      <w:r>
        <w:rPr>
          <w:rtl w:val="true"/>
        </w:rPr>
        <w:t xml:space="preserve">آیه </w:t>
      </w:r>
      <w:r>
        <w:rPr/>
        <w:t>21</w:t>
      </w:r>
      <w:r>
        <w:rPr>
          <w:rtl w:val="true"/>
        </w:rPr>
        <w:t>-</w:t>
      </w:r>
      <w:r>
        <w:rPr/>
        <w:t>25</w:t>
      </w:r>
      <w:bookmarkEnd w:id="329"/>
    </w:p>
    <w:p>
      <w:pPr>
        <w:pStyle w:val="Heading4"/>
        <w:numPr>
          <w:ilvl w:val="3"/>
          <w:numId w:val="1"/>
        </w:numPr>
        <w:rPr/>
      </w:pPr>
      <w:bookmarkStart w:id="330" w:name="__RefHeading___Toc880308_2142443653"/>
      <w:bookmarkStart w:id="331" w:name="_Toc128"/>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أَنْجاهُمْ  إِذا هُمْ  يَبْغُونَ  فِي اْلأَرْضِ  بِغَيْرِ الْحَقّ ِ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880310_2142443653"/>
      <w:bookmarkStart w:id="333" w:name="_Toc129"/>
      <w:bookmarkEnd w:id="332"/>
      <w:r>
        <w:rPr>
          <w:rtl w:val="true"/>
        </w:rPr>
        <w:t>ترجمه</w:t>
      </w:r>
      <w:bookmarkEnd w:id="3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مردم، پس از ناراحتى كه به آنها رسيده است، رحمتى بچشانيم، در آيات ما نيرنگ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وبراى آن نعمت ورحمت توجيهات ناروا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سريعتر از شما مكر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ورسولان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نيرنگ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مى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شما در خشكى ودريا سير مى دهد؛ زمانى كه در كشتى ها قرار مى گيريد، وآنها با بادهاى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دهند وخوشحال مى شوند، ناگهان طوفان شديدى مى وزد وامواج از هر سو به سراغ آنها مى آيد؛ وگمان مى كنند هلاك خواهند شد در آن هنگام، خدا را از روى اخلاص مى خوانند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از اين گرفتارى نجات دهى، حتما از سپاسگزاران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خدا آنها را رهايى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زمين 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هاى شما به زيان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دنيا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بازگشت شما به سوى ماست؛ وما شما را به آنچه عمل مى كرديد خبر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زندگى دنيا، همانند آبى است كه از آسمان نازل كرده ايم؛ كه در پى آن،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وچهارپايان از آن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رويد؛ تا زمانى كه زمين، زيبايى خود را يافته وآراسته مى گردد واهلِ  آن مطمئن مى شوند </w:t>
      </w:r>
      <w:bookmarkStart w:id="334" w:name="pg15079_191745"/>
    </w:p>
    <w:p>
      <w:pPr>
        <w:pStyle w:val="BookText"/>
        <w:rPr/>
      </w:pPr>
      <w:bookmarkEnd w:id="334"/>
      <w:r>
        <w:rPr>
          <w:rFonts w:ascii="IRNazanin" w:hAnsi="IRNazanin" w:eastAsia="IRNazanin"/>
          <w:color w:val="111111"/>
          <w:sz w:val="28"/>
          <w:sz w:val="28"/>
          <w:szCs w:val="28"/>
          <w:rtl w:val="true"/>
          <w:lang w:bidi="fa-IR"/>
        </w:rPr>
        <w:t xml:space="preserve">كه مى توانند از آن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يا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نابودى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يا صاعقه اى را بر آن مسلط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وآنچنان آن را درو مى كنيم كه گويى ديروز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كشتزارى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آيات خود را براى گروهى كه مى انديشند، شرح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به سراى صلح وسلامت دعوت مى كند؛ وهر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ولايق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راست هدايت مى نمايد</w:t>
      </w:r>
      <w:r>
        <w:rPr>
          <w:rFonts w:eastAsia="IRNazanin" w:cs="IRNazanin"/>
          <w:color w:val="111111"/>
          <w:sz w:val="28"/>
          <w:szCs w:val="28"/>
          <w:rtl w:val="true"/>
          <w:lang w:bidi="fa-IR"/>
        </w:rPr>
        <w:t>.</w:t>
      </w:r>
    </w:p>
    <w:p>
      <w:pPr>
        <w:pStyle w:val="Heading4"/>
        <w:numPr>
          <w:ilvl w:val="3"/>
          <w:numId w:val="1"/>
        </w:numPr>
        <w:rPr/>
      </w:pPr>
      <w:bookmarkStart w:id="335" w:name="__RefHeading___Toc880312_2142443653"/>
      <w:bookmarkStart w:id="336" w:name="_Toc130"/>
      <w:bookmarkEnd w:id="335"/>
      <w:r>
        <w:rPr>
          <w:rtl w:val="true"/>
        </w:rPr>
        <w:t>تفسير</w:t>
      </w:r>
      <w:bookmarkEnd w:id="3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ورزى خداوند در كيفر نيرنگ ورزان، ثبت وضبط  مكر دشمنان توسط  فرشتگان، درخواست نجات به هنگام گرفتارى ووعده شكرگزارى، تخلف ورزى تبهكاران بعد از نجات وستمكارى آنان، بهره مندى آنان از نعمت دنيا وآگاهى از سرنوشت خود در قيامت، تمثيل از وضع دنيا وگمان باطل كفار از توانمندى خويش نسبت به استفاده از مواهب دنيا ونابودى برخى از نعمت ها به منظور عبرت گرفتن ودعوت خداوند از مردم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ومشركين هستند كه بعد از ابتلاى به مصائب سخت، خداوند با لطف وعنايتش از آنان دفع بلا كرد</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به اعماق فطرت بشر انداخته وتوحيد فطرى را براى آنان تشريح مى كند كه چگونه انسان در مشكلات بزرگ وبه هنگام خطر همه چيز را به جز خدا فراموش مى نمايد، اما به محض رفع بلا وخاموشى آتش عذاب دگربار ستمگرى پيشه خود ساخته واز خداوند بيگانه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كشتى زندگى آرام به سوى مقصد در حركت است شادمانند، اما آن گاه كه طوفان كوبنده حوادث وزيدن گرفت ومرگ را به چشم خود ديدند، دست از زندگانى شسته ودر اين حالت خالصانه او را فرياد مى زنند وقول به شكرگزارى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الله مخلصين له الدين و لنكونن من الشاكرين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به معناى كشتى وكشتى ها آمده ودر اين جا مراد جمع است؛ زيرا با فعل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فرموده است</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طلب كردن است نه به معناى ظلم زيرا اگر اين كلمه در اصل به معناى ظلم بود آوردن قيد بغيرالحق بيهوده وزايد بود چون ظلم هميشه بغير حق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 اند تغيير لحن والتفات از خطاب يسيركم به غيبت جرين بهم در آيات مورد بحث ممكن است چند علت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وحال مشركان به هنگام بلا به عنوان درس عبرتى براى ديگران آمده به همين دليل آن ها را غايب فرض كرده وبقيه را در حضور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اين التفات بى اعتنايى وتحقير است گويى خداوند نخست آن ها را به حضور پذيرفته سپس آن ها را از خود دور كرده ورها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ترسيمى كلى از وضع طبيعى وچگونگى وضع مردم دارد كه تا زمانى كه در كشتى نشسته اند واز ساحل دور نشده اند در ميان جمعند، بنا بر اين مى توانند مخاطب باشند، اما وقتى كشتى آن ها از ساحل دور مى شود تدريجا پنهان مى شوند وبه صورت گروه غايبى به شمار مى آيند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دورنمايى از زندگى دنيا وناپايدارى آن در ضمن مثال جالبى به تشريح اين واقعيت پرداخته تا پرده هاى غرور وغفلت را از مقابل ديدگان غافلان وطاغيان كنار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الحيوة الدنيا 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زندگى دنيا مانند آبى است كه باعث رويش سبزه ها وگياهان مى گردد اما چندى نمى گذرد كه اين زينت هاى ظاهرى ورنگارنگ آن چنان از ميان مى رود كه گويى هرگز وجود نداشته تا بفهماند كه زندگى فريبنده وپرزرق وبرق دنيايى از مقام وثروتش نه قابل دوام است ونه جاى امنيت وسلامت، از اين رو در آيه بعد با يك اشاره كوتاه نقطه مقابل اين زندگى را بيان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يدعوا الى دار السلام </w:t>
      </w:r>
      <w:r>
        <w:rPr>
          <w:rFonts w:eastAsia="IRNazanin" w:cs="IRNazanin"/>
          <w:color w:val="111111"/>
          <w:sz w:val="28"/>
          <w:szCs w:val="28"/>
          <w:rtl w:val="true"/>
          <w:lang w:bidi="fa-IR"/>
        </w:rPr>
        <w:t>.</w:t>
      </w:r>
      <w:r>
        <w:rPr>
          <w:rStyle w:val="FootnoteAnchor"/>
          <w:rtl w:val="true"/>
        </w:rPr>
        <w:footnoteReference w:id="414"/>
      </w:r>
      <w:bookmarkStart w:id="337" w:name="pg15079_191747"/>
    </w:p>
    <w:p>
      <w:pPr>
        <w:pStyle w:val="BookText"/>
        <w:rPr/>
      </w:pPr>
      <w:bookmarkEnd w:id="337"/>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اگر به خداوند نسبت داده شود معنايش هم دعوت تشريعى است هم دعوت تكوينى است كه ايجاد كردن آن چيزى است كه اراده فرموده است مانند آيه يوم يدعوكم فتستجيبون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شما را كه در قبرهايتان آرميده ايد براى زندگى وحيات جاودانه در عالم آخرت دعوت مى كند وشما با قبول خود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وخلقت مجدد براى حيات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 كنيد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معناى سلامت خواهى از آفات ظاهرى وباطنى ويكى از اسماى خداست ووجه آن اين است كه ذات خداى متعال نفس خير است بهشت هم كه دارالله ودارالسلام است مملوّ از خير است به همين جهت در بهشت ضررى متوجه ساكنان آن نيست چون خانه اوست كه منشأ خيرات واصل خير است، از طرفى در اين آيه وساير آيات هر جا از دار السلام سخن به ميان آمده مطلق آمده پس دارالسلام به طور مطلق دار سلامت وراحتى است وهمچنين مقيد به عند ربهم شده تا بگويد اهل دارالسلام داراى قرب حضورند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فى المعانى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هذه الاية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السّلام هو الله عز وجل وداره التى خلقها لعباده واوليائه الجنة ويهدى من يشاء بالتوفيق الى صراط  مستقيم</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338" w:name="__RefHeading___Toc880314_2142443653"/>
      <w:bookmarkStart w:id="339" w:name="_Toc131"/>
      <w:bookmarkEnd w:id="338"/>
      <w:r>
        <w:rPr>
          <w:rtl w:val="true"/>
        </w:rPr>
        <w:t>نكته ها</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هايى كه انسان از آن ها استفاده مى كند گوشه اى از رحمت بيكران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اذقنا الناس رحمة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لهم مكر فى ءاياتنا ؛ مكر كفار ومشركين واهل باطل بسيار است؛ گاهى اظهار ايمان مى كنند تا داخله مسلمين را به هم بزنند يا القاى شبهه در اذهان ضعفاى مردم مى كنند يا اين كه مانع گرايش مردم به دين حق مى گردند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مكر كند به تدبير ومكر قهرآميز الهى گرفتار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اسرع مكرا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الهى حتى افكار وتدابير انسان را ثبت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يكتبون ما تمكرون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تعبيرات مختلفى در زمينه از بين رفتن مكر دشمنان اسلام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اسرع مكرا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ومكرالله والله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المكر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 اولئك هو يبور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يمكرون الا بانفسهم وما يشعرون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حاكم بر طبيعت محكوم ومخلوق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يسيركم وآدمى هر چه پيشرفت كند باز هم از گزند اين قوانين وحوادث طبيعى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جاءتها ريح عاصف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خطر فطرت انسان متوجه يك مبدأ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الله مخلصين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دريانوردى با كشتى هاى بادبانى، سفرى آميخته با بيم واميد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أنهم احيط  بهم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هر بلايى به صورت موسمى نذورات ومعاهداتى با خداوند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احيط  بهم دعوا الله در حالى كه بايد ايمان واخلاص به صورت دائمى باشد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آلوسى ومراغى در تفاسير خود آورده اند كه شيعيان هنگام خطر ومصيبت امامان خود را صدا مى زنند در حالى كه مشركان در وقت خطر خدا را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كه توسل ما به امام معصوم شهيد كه به گفته قرآن زنده است با توسل به بت وپرستش آن فرق دارد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از عامل جدا نيست؛ ضرر وزيان ظلم در دنيا متوجه خود انسان است نه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بغيكم على انفسكم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شريفه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دو آيه ديگر است كه از خلف وعده بشر به خداوند حكايت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كشفت عنّا الرجز لنؤمنن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الى اجل بالغوه اذاهم ينكثون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عاهدالله لئن ءاتانا من فضله لنصدقنّ  ولنكوننّ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ءاتاهم من فضله بخلوا به وتولوا وهم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مثال ها آن است كه از طبيعت گرفته شود وزمين وزمان آن را كهنه نسازند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بهره گيرى از مواهب مادى، طبيعت انسان وحيوان يكسانند تنها ارزش آدمى به بهره گيرى از معنويات وتقواست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الناس والانعام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روياندن گياهان به دست خداست، خشكاندن ونابود كردن آن ها نيز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فجعلناها حصيدا ، گاه چنان قهرش شديد است كه هيچ اثرى را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بالامس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تفصيل وتبيين آيات، بهره مندى افراد خردمند است؛ اين معنا با تعبيرات مختلفى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نفصل الايات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نفصل الايات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نفصل الايات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فصلنا الايات لقوم يفقهون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دارالسلام براى اهل تذكر</w:t>
      </w:r>
    </w:p>
    <w:p>
      <w:pPr>
        <w:pStyle w:val="BookText"/>
        <w:rPr/>
      </w:pPr>
      <w:r>
        <w:rPr>
          <w:rFonts w:ascii="Amiri" w:hAnsi="Amiri" w:eastAsia="Amiri" w:cs="Amiri"/>
          <w:color w:val="111111"/>
          <w:sz w:val="28"/>
          <w:sz w:val="28"/>
          <w:szCs w:val="28"/>
          <w:rtl w:val="true"/>
          <w:lang w:bidi="ar-SA"/>
        </w:rPr>
        <w:t>در آيه شريفه خداوند مردم را به دارالسلام دعوت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 إِلَى دَارِ السَّلاَمِ  وَ يهْدِى مَنْ  يشَاءُ إِلَى صِرَاطٍ  مُسْتَقِيمٍ</w:t>
      </w:r>
    </w:p>
    <w:p>
      <w:pPr>
        <w:pStyle w:val="BookText"/>
        <w:rPr/>
      </w:pPr>
      <w:r>
        <w:rPr>
          <w:rFonts w:ascii="IRNazanin" w:hAnsi="IRNazanin" w:eastAsia="IRNazanin"/>
          <w:color w:val="111111"/>
          <w:sz w:val="28"/>
          <w:sz w:val="28"/>
          <w:szCs w:val="28"/>
          <w:rtl w:val="true"/>
          <w:lang w:bidi="fa-IR"/>
        </w:rPr>
        <w:t>در آيه ديگر مصداق ونمونه من يشاء را اهل تذكر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صِرَاطُ  رَبِّك مُسْتَقِيما قَدْ فَصَّلْنَا الاْياتِ  لِقَوْمٍ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دَارُ السَّلاَمِ  عِنْدَ رَبِّهِمْ  وَ هُوَ وَلِيهُمْ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دارالسلام براى افرادى است كه اهل تذكر وواجد قلب سليم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افراد سالم به دارالسلام راه يافتند، قرآن كريم در باره آنها ميگويد جز گفتار سلام چيزى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فِيهَا لَغْوا وَ لاَ تَأْثِيما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قِيلاً سَلاَما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40" w:name="pg15079_191750"/>
    </w:p>
    <w:p>
      <w:pPr>
        <w:pStyle w:val="Heading3"/>
        <w:numPr>
          <w:ilvl w:val="2"/>
          <w:numId w:val="1"/>
        </w:numPr>
        <w:rPr/>
      </w:pPr>
      <w:bookmarkStart w:id="341" w:name="__RefHeading___Toc880316_2142443653"/>
      <w:bookmarkStart w:id="342" w:name="_Toc132"/>
      <w:bookmarkEnd w:id="340"/>
      <w:bookmarkEnd w:id="341"/>
      <w:r>
        <w:rPr>
          <w:rtl w:val="true"/>
        </w:rPr>
        <w:t xml:space="preserve">آیه </w:t>
      </w:r>
      <w:r>
        <w:rPr/>
        <w:t>26</w:t>
      </w:r>
      <w:r>
        <w:rPr>
          <w:rtl w:val="true"/>
        </w:rPr>
        <w:t>-</w:t>
      </w:r>
      <w:r>
        <w:rPr/>
        <w:t>30</w:t>
      </w:r>
      <w:bookmarkEnd w:id="342"/>
    </w:p>
    <w:p>
      <w:pPr>
        <w:pStyle w:val="Heading4"/>
        <w:numPr>
          <w:ilvl w:val="3"/>
          <w:numId w:val="1"/>
        </w:numPr>
        <w:rPr/>
      </w:pPr>
      <w:bookmarkStart w:id="343" w:name="__RefHeading___Toc880318_2142443653"/>
      <w:bookmarkStart w:id="344" w:name="_Toc133"/>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كَسَبُوا السَّيِّئاتِ  جَزاءُ سَيِّئَةٍ  بِمِثْلِها وَ 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نَحْشُرُهُمْ  جَميعًا ثُمَّ  نَقُولُ  لِلَّذينَ  أَشْرَكُوا مَكانَكُمْ  أَنْتُمْ  وَ شُرَكاؤُكُمْ  فَزَيَّلْنا بَيْنَهُمْ  وَ 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فَكَفى بِاللّهِ  شَهيدًا بَيْنَنا وَ 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تَبْلُوا كُلُّ  نَفْسٍ  ما أَسْلَفَتْ  وَ رُدُّوا إِلَى اللّهِ  مَوْلاهُمُ  الْحَقّ ِ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880320_2142443653"/>
      <w:bookmarkStart w:id="346" w:name="_Toc134"/>
      <w:bookmarkEnd w:id="345"/>
      <w:r>
        <w:rPr>
          <w:rtl w:val="true"/>
        </w:rPr>
        <w:t>ترجمه</w:t>
      </w:r>
      <w:bookmarkEnd w:id="346"/>
    </w:p>
    <w:p>
      <w:pPr>
        <w:pStyle w:val="BookText"/>
        <w:rPr/>
      </w:pPr>
      <w:r>
        <w:rPr>
          <w:rFonts w:ascii="IRNazanin" w:hAnsi="IRNazanin" w:eastAsia="IRNazanin"/>
          <w:color w:val="111111"/>
          <w:sz w:val="28"/>
          <w:sz w:val="28"/>
          <w:szCs w:val="28"/>
          <w:rtl w:val="true"/>
          <w:lang w:bidi="fa-IR"/>
        </w:rPr>
        <w:t>كسانى كه نيكى كردند، پاداش نيك وافزون بر آن دارند؛ وتاريكى وذلت، چهره هايشان را نمى پوشاند؛ آنها اهل بهشتند، وجاودانه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مرتكب گناهان شدند، جزاى بدى به مقدار آن دارند؛ وذلت وخوارى، چهره آنان را مى پوشاند وهيچ چيز نمى تواند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هايشان آنچنان تاريك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 پاره هايى از شب تاريك، صورت آنها پوشيده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دوزخند؛ وجاودانه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همه آنها را جمع مى كنيم؛ سپس به مشركان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ومعبودهايتان در جاى خودتان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حسابتان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از هم جدا 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يك جداگانه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ومعبودهايشان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عبادت نمى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خدا ميان ما وشما گواه باشد، بيقين ما از عبادت شما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كس عملى را كه قبلاً انجام داده است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وهمگى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 وسرپرستحقيقى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مى شوند؛ وچيزهايى را كه به دروغ همتاى خدا قرار داده بودند، گم ونابود مى شوند</w:t>
      </w:r>
      <w:r>
        <w:rPr>
          <w:rFonts w:eastAsia="IRNazanin" w:cs="IRNazanin"/>
          <w:color w:val="111111"/>
          <w:sz w:val="28"/>
          <w:szCs w:val="28"/>
          <w:rtl w:val="true"/>
          <w:lang w:bidi="fa-IR"/>
        </w:rPr>
        <w:t>.</w:t>
      </w:r>
    </w:p>
    <w:p>
      <w:pPr>
        <w:pStyle w:val="Heading4"/>
        <w:numPr>
          <w:ilvl w:val="3"/>
          <w:numId w:val="1"/>
        </w:numPr>
        <w:rPr/>
      </w:pPr>
      <w:bookmarkStart w:id="347" w:name="__RefHeading___Toc880322_2142443653"/>
      <w:bookmarkStart w:id="348" w:name="_Toc135"/>
      <w:bookmarkEnd w:id="347"/>
      <w:r>
        <w:rPr>
          <w:rtl w:val="true"/>
        </w:rPr>
        <w:t>تفسير</w:t>
      </w:r>
      <w:bookmarkEnd w:id="3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در چند محور سخن مى 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مندى مؤمنان از بهشت ونعمت هاى برتر وجاودانگى آنان در بهشت، عدم نگهبان براى كفار در قيامت وجاودانگى آنان در جهنم، قيامت روز جدايى مشركان از معبودان وروز تجسم 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زياده، فضلى از ناحيه خداوند متعال است كه عقل بشر از درك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زير نيز به اين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أخفى لهم من قرّة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ولهم ما يشاؤن فيها ولدينا 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معنا معلوم است كه انسان هر چيز نيكويى را مى خواهد، پس مزيد از آنچه انسان مى خواهد چيزى است كه فهم، قاصر از درك آن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با توجه به اين كه آيات قرآن يكديگر را تفسير مى كنند، زياده اشاره به پاداش هاى مضاعف وفراوانى است كه گاهى ده برابر وگاهى هزاران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اخلاص وپاكى وتقوا وارزش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مى شود،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ودر آيه ديگر آمده فأما الذين ءامنوا وعملوا الصالحات فيوفّيهم أجورهم ويزيدهم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مربوط  به انفاق در سوره بقره آيه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از پاداش نيكوكاران تا هفتصد برابر يا چند مقابل آن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پاداش نيكوتر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ليكن زياده بر آن عطاى خداوند در دنياست؛ آنچه خداوند در دنيا به آن عنايت كرده در آخرت حساب آن را از ايشان نمى خواهد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كسبوا السيئات جزاء سيئه بمثلها ؛ در اينجا سخنى از زياده در كار نيست، چرا كه در پاداش، زياده فضل ورحمت است اما در كيفر، عدالت ايجاب مى كند كه ذره اى بيش از گناه نباشد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واعظم سيئات شرك وكفريست كه مقابل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سيئات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سيئاتى است كه هر عقل سليمى به زشتى آن حكم مى كند كه تعبير به قبح عقلى مى شود مثل ظلم، كذب، فحشا وقاعده ايست مشهور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بعد از روشن شدن قبح عقلى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عن الفحشاء والمنكر والبغى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وبالعكس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الشرع 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مفسده وقبحى نباشد شارع نهى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ديگر، معاصى شرعيه است كه عقول از درك </w:t>
      </w:r>
    </w:p>
    <w:p>
      <w:pPr>
        <w:pStyle w:val="BookText"/>
        <w:rPr/>
      </w:pPr>
      <w:r>
        <w:rPr>
          <w:rFonts w:ascii="Amiri" w:hAnsi="Amiri" w:eastAsia="Amiri" w:cs="Amiri"/>
          <w:color w:val="111111"/>
          <w:sz w:val="28"/>
          <w:sz w:val="28"/>
          <w:szCs w:val="28"/>
          <w:rtl w:val="true"/>
          <w:lang w:bidi="ar-SA"/>
        </w:rPr>
        <w:t>مفاسد ومعايب آن ها قاصر است فقط  به طور اجمال مى فهمد كه تا داراى مفسده نباشد، شارع نهى نمى كند وقسم آخر قبايح عرفيه است كه در نظر نوع مردم زشت وقبيح وموجب سبكى وخفت مى شود كه از آن تعبير به منافيات مروّت مى شود كه ناقض عدالت است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اين است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 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يعنى شريك هاى شما در حالى كه مشركان بت ها را شريك خدا قرار داده بودند نه شريك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حقيقت اشاره لطيفى به اين نكته است كه بت ها در واقع شريك خدا نبودند واين اوهام وخيال بت پرستان بود كه اين موقعيت را به آنان بخشيد؛ يعنى آن ها شريكان انتخابى شما هستند واين درست مثل اين است كه كسى معلم يا رئيس ناصالحى را براى مدرسه اى انتخاب كند وكارهاى نادرستى از او سر زند، ما به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ببين اين معلم تو واين رئيس تو چه كارى كه نكرده است در حالى كه نه معلم اوست نه رئيس او، بلكه معلم ورئيس مدرسه است ولى او انتخابش كرده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بت ها وشركا در آيه فوق چه معبودهايى است واين كه چگونه آن ها چنين سخن مى گويند، در ميان مفسران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احتمال داده اند كه منظور معبودهاى انسانى وشيطانى يا از فرشتگان است كه داراى عقل وشعور وادراكند، ولى با اين حال خبر ندارند كه گروهى آن ها را پرستش مى كنند؛ به خاطر اين كه يا در غياب آن ها چنين عبادتى صورت گرفته يا پس از مرگ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هايى كه پس از مرگشان مورد پرستش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سخن گفتن آن ها كاملاً طبيعى خواهد بود واين آيه نظير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مى باشد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يحشرهم جميعا ثم يقول للملائكة أهؤلاء اياكم كانوا يعبدون ؛ آن روز خداوند همه را جمع ومحشور مى كند، سپس به فرشتگان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گروه شما را عبادت مى كردند؟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بسيارى از مفسران ذكر كرده اند اين است كه در آن روز خداوند حيات وشعور در بت ها مى آفريند آنچنان كه بتوانند حقايق را بازگو كنند</w:t>
      </w:r>
      <w:r>
        <w:rPr>
          <w:rFonts w:eastAsia="IRNazanin" w:cs="IRNazanin"/>
          <w:color w:val="111111"/>
          <w:sz w:val="28"/>
          <w:szCs w:val="28"/>
          <w:rtl w:val="true"/>
          <w:lang w:bidi="fa-IR"/>
        </w:rPr>
        <w:t>.</w:t>
      </w:r>
      <w:r>
        <w:rPr>
          <w:rStyle w:val="FootnoteAnchor"/>
          <w:rtl w:val="true"/>
        </w:rPr>
        <w:footnoteReference w:id="431"/>
      </w:r>
      <w:bookmarkStart w:id="349" w:name="pg15079_191753"/>
    </w:p>
    <w:p>
      <w:pPr>
        <w:pStyle w:val="BookText"/>
        <w:rPr/>
      </w:pPr>
      <w:bookmarkEnd w:id="349"/>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شريكان از نفى عبادت، نفى حقيقت شركت است؛ مى گويند شما در حقيقت ما را نپرستيديد چون شما مشركان خدا را مى پرستيديد وما شركاى حقيقى خداى تعالى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كه نوعى اتصال عابد به معبود از راه مملوكيت اوست، وقتى عبادت مى شود كه متصل به معبود شود تا بتوان گفت فلان عابد فلان معبود را پرستيد، واين ممكن نيست مگر وقتى كه معبود شعور وآگاهى از عبادت عابد داشته باشد واگر معبودى فرض كنيم كه هيچ اطلاعى از عبادت پرستندگان خود ندارد عبادت حقيقى تحقق نمى يابد، بلكه صورت عبادتى است كه عبادت خيال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معنا روشن شد كه منظور از جمله ثمّ  نقول للذين أشركوا مكانكم أنتم وشركاؤكم فزيلنا بينهم اين است كه ما در آن روز اين حقيقت را كه هيچ رابطه اى حقيقى بين مشركين وشركا نبوده روشن مى كنيم كه در حقيقت مولويت وصاحب زمام تدبير امور بودن از آن خداى سبحان است وغير از خدا هيچ كس سهمى از مولويت وربوبيت ندارد تا صحيح باشد كسى پناهنده او شود، تا صحيح باشد كه بگوييم فلانى فلان مولا وفلان رب را مى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ديگرى نيز به اين حقيقت اشاره نموده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رأى الذين أشركوا شركاءهم قالوا ربّنا هؤلاء شركاءنا الذين كنا ندعوا من دونك فألقوا اليهم القول انّكم لكاذبون </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350" w:name="__RefHeading___Toc880324_2142443653"/>
      <w:bookmarkStart w:id="351" w:name="_Toc136"/>
      <w:bookmarkEnd w:id="350"/>
      <w:r>
        <w:rPr>
          <w:rtl w:val="true"/>
        </w:rPr>
        <w:t>نكته ها</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در قيامت هيچ نوع تاريكى صورت آنان را نمى پوشاند؛ ولا يرهق وجوههم قتر ودر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كافر ذلت وخوارى صورت آنها را مى پوشاند؛ وترهقهم 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تعبير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بيان شده است كه مردم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ووجوه يومئذ عليها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الكفرة الفجرة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غير خدا رو كنند عذرى ندارند چون خداوند هم دعوت مى كند يدعوا الى دار السلام هم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من يشاء هم مزد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اضافه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اضافه اش بسيار مهم است</w:t>
      </w:r>
      <w:r>
        <w:rPr>
          <w:rFonts w:eastAsia="IRNazanin" w:cs="IRNazanin"/>
          <w:color w:val="111111"/>
          <w:sz w:val="28"/>
          <w:szCs w:val="28"/>
          <w:rtl w:val="true"/>
          <w:lang w:bidi="fa-IR"/>
        </w:rPr>
        <w:t>.</w:t>
      </w:r>
      <w:r>
        <w:rPr>
          <w:rStyle w:val="FootnoteAnchor"/>
          <w:rtl w:val="true"/>
        </w:rPr>
        <w:footnoteReference w:id="433"/>
      </w:r>
      <w:bookmarkStart w:id="352" w:name="pg15079_191754"/>
    </w:p>
    <w:p>
      <w:pPr>
        <w:pStyle w:val="BookText"/>
        <w:rPr/>
      </w:pPr>
      <w:bookmarkEnd w:id="3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عمل نيك كردن است؛ چه احسان به نفس اطاعت اوامر الهى وترك معاصى وچه احسان به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ضعفا، ارباب حاجت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بهترينش هدايت وارشاد آن هاست وچه احسان به دين از اعتلاى كلمه اسلام وترويج شعائر مذهبى وخداوند هم خوبى ها را به اين طايفه اختصاص مى دهد با الطاف وتفضلات وزياده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ومغفرت ونعم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 ها مى گردد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فرار ونجات وشفاعت به روى كافران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الله من عاصم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بارها به مسأله تنفّر وبرائت معبودها از مشركان وعمل آنها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وآيه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w:t>
      </w:r>
      <w:r>
        <w:rPr>
          <w:rStyle w:val="FootnoteAnchor"/>
          <w:rtl w:val="true"/>
        </w:rPr>
        <w:footnoteReference w:id="436"/>
      </w:r>
    </w:p>
    <w:p>
      <w:pPr>
        <w:pStyle w:val="Heading3"/>
        <w:numPr>
          <w:ilvl w:val="2"/>
          <w:numId w:val="1"/>
        </w:numPr>
        <w:rPr/>
      </w:pPr>
      <w:bookmarkStart w:id="353" w:name="__RefHeading___Toc880326_2142443653"/>
      <w:bookmarkStart w:id="354" w:name="_Toc137"/>
      <w:bookmarkEnd w:id="353"/>
      <w:r>
        <w:rPr>
          <w:rtl w:val="true"/>
        </w:rPr>
        <w:t xml:space="preserve">آیه </w:t>
      </w:r>
      <w:r>
        <w:rPr/>
        <w:t>31</w:t>
      </w:r>
      <w:r>
        <w:rPr>
          <w:rtl w:val="true"/>
        </w:rPr>
        <w:t>-</w:t>
      </w:r>
      <w:r>
        <w:rPr/>
        <w:t>36</w:t>
      </w:r>
      <w:bookmarkEnd w:id="354"/>
    </w:p>
    <w:p>
      <w:pPr>
        <w:pStyle w:val="Heading4"/>
        <w:numPr>
          <w:ilvl w:val="3"/>
          <w:numId w:val="1"/>
        </w:numPr>
        <w:rPr/>
      </w:pPr>
      <w:bookmarkStart w:id="355" w:name="__RefHeading___Toc880328_2142443653"/>
      <w:bookmarkStart w:id="356" w:name="_Toc138"/>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 وَ مَنْ  يُدَبِّرُ اْلأَمْرَ فَسَيَقُولُونَ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فَذلِكُمُ  اللّهُ  رَبُّكُمُ  الْحَقُّ  فَما ذا بَعْدَ الْحَقّ ِ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شُرَكائِكُمْ  مَنْ  يَهْدي إِلَى الْحَقّ ِ قُلِ  اللّهُ  يَهْدي لِلْحَقّ ِ أَ فَمَنْ  يَهْدي إِلَى الْحَقّ ِ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يَتَّبِعُ  أَكْثَرُهُمْ  إِلاّ ظَنًّا إِنَّ  الظَّنَّ  لا يُغْني مِنَ  الْحَقّ ِ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80330_2142443653"/>
      <w:bookmarkStart w:id="358" w:name="_Toc139"/>
      <w:bookmarkEnd w:id="357"/>
      <w:r>
        <w:rPr>
          <w:rtl w:val="true"/>
        </w:rPr>
        <w:t>ترجمه</w:t>
      </w:r>
      <w:bookmarkEnd w:id="35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شما را از آسمان وزمين روزى مى 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وچشم هاست ؟ وچه كسى زنده را از مرده ومرده را از زنده بيرون مى آورد؟ وچه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 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خداوند، پروردگارِ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همه </w:t>
      </w:r>
      <w:bookmarkStart w:id="359" w:name="pg15079_191755"/>
    </w:p>
    <w:p>
      <w:pPr>
        <w:pStyle w:val="BookText"/>
        <w:rPr/>
      </w:pPr>
      <w:bookmarkEnd w:id="359"/>
      <w:r>
        <w:rPr>
          <w:rFonts w:ascii="IRNazanin" w:hAnsi="IRNazanin" w:eastAsia="IRNazanin"/>
          <w:color w:val="111111"/>
          <w:sz w:val="28"/>
          <w:sz w:val="28"/>
          <w:szCs w:val="28"/>
          <w:rtl w:val="true"/>
          <w:lang w:bidi="fa-IR"/>
        </w:rPr>
        <w:t>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بعد از حق، چه چيزى جز گمراهى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فرمان پروردگارت بر فاسقان مسلم شده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همه لجاجت وگناه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يك از معبودهاى شما، آفرينش را ايجاد مى كند وسپس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آفرينش را ايجاد كرده، سپس باز مى گرداند؛ با اين حال چرا از حق رويگردان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يك از معبودهاى شما، به سوى حق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هدايت به سوى حق مى كند براى پيروى شايسته تر است، يا آن كس كه خود هدايت نمى شود مگر هدايتش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چگونه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بى نياز نمى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بيقين، خداوند از آنچه انجام مى دهند، آگاه است</w:t>
      </w:r>
      <w:r>
        <w:rPr>
          <w:rFonts w:eastAsia="IRNazanin" w:cs="IRNazanin"/>
          <w:color w:val="111111"/>
          <w:sz w:val="28"/>
          <w:szCs w:val="28"/>
          <w:rtl w:val="true"/>
          <w:lang w:bidi="fa-IR"/>
        </w:rPr>
        <w:t>.</w:t>
      </w:r>
    </w:p>
    <w:p>
      <w:pPr>
        <w:pStyle w:val="Heading4"/>
        <w:numPr>
          <w:ilvl w:val="3"/>
          <w:numId w:val="1"/>
        </w:numPr>
        <w:rPr/>
      </w:pPr>
      <w:bookmarkStart w:id="360" w:name="__RefHeading___Toc880332_2142443653"/>
      <w:bookmarkStart w:id="361" w:name="_Toc140"/>
      <w:bookmarkEnd w:id="360"/>
      <w:r>
        <w:rPr>
          <w:rtl w:val="true"/>
        </w:rPr>
        <w:t>تفسير</w:t>
      </w:r>
      <w:bookmarkEnd w:id="3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از طريق اوصاف كمالى او، حق بودن پروردگار متعال وانحراف كفار، عدم ايمان كفار معاند، عدم قدرت بت ها بر آفرينش موجودات وقدرت خداوند بر آفرينش مخلوقات وايجاد قيامت، عدم قابليت معبودان بر هدايت مردم، پيروى كفار از گمان وعدم سوددهى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راه منطقى وروشن را براى شناخت باطل وترك آن پيشنهاد مى كند وآن اين كه نخست بايد از طريق وجدان وعقل براى شناخت حق گام برداشت، هنگامى كه حق شناخته شد، هر چه غير آن ومخالف آن است باطل وگمراهى است وبايد كنار گذاشته شود</w:t>
      </w:r>
      <w:r>
        <w:rPr>
          <w:rFonts w:eastAsia="IRNazanin" w:cs="IRNazanin"/>
          <w:color w:val="111111"/>
          <w:sz w:val="28"/>
          <w:szCs w:val="28"/>
          <w:rtl w:val="true"/>
          <w:lang w:bidi="fa-IR"/>
        </w:rPr>
        <w:t>.</w:t>
      </w:r>
      <w:r>
        <w:rPr>
          <w:rStyle w:val="FootnoteAnchor"/>
          <w:rtl w:val="true"/>
        </w:rPr>
        <w:footnoteReference w:id="43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گرچه به معناى عام است وهر چه خداوند اعطا فرمايد رزق است، ولى ظاهرا مراد همان مأكولات است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روييدنى ها باشد، البته معلوم است كه تأمين رزق از قدرت بشر خارج است چه رسد به اصنام وحيوانات وجماد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أمّن يملك السّمع والابصار از باب مثال است وگرنه تمام حواس ظاهرى وباطنى وقواى نفسانى به دست قدرت حق است وتعبير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دليل اين است كه سمع قوه شنيدن است ووسيله آن گوش است كه به جمع تعبير مى شود وهر كسى چه قوه سامعه داشته باشد يا نداشته باشد اذنين را دارد بر خلاف بصر كه ممكن است اصلاً چشم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ومن يخرج الحى من الميت ويخرج الميت من الحى چند قول است كه در ذيل ذكر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اخراج انسان وحيوانات از نطفه واخراج نطفه از انسان وحيوان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خروج مؤمن از كافر وكافر از مؤمن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مراد اخراج اشياى زنده از نباتات وحيوانات وانسان ها از تراب وخاك كه جماد صرف است به قرينه يا أيها الناس ان كنتم فى ريب من البعث فانّا خلقناكم من تراب ثمّ  من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بعد از مردن بر مى گرديد به همان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أيعدكم انكم اذا متّم وكنتم ترابا وعظاما أنكم مخرجون </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امور فطرى بشر كه عقل وى بدان حكم مى كند اين است كه انسان بايد حق را پيروى كند حتى اگر احيانا در يكى از اعمالش از حق منحرف شود وبه خاطر اشتباه يا هوا وهوس غير حق را پيروى كند، در همان لحظه كه آن عمل غير حق را انجام مى دهد پيش خودش آن عمل را حق مى پندارد چون امر بر او مشتبه شده وبه همين جهت است كه مى بينيم بعد از آن كه غبار هوا وهوسش فرونشست اين گونه اعتذار مى جويد كه من خيال مى كردم آن عمل حق است، پس به حكم فطرت وبشر حق به طور مطلق وبدون هيچ قيد وشرطى واجب الاتباع است وبه همين دليل كسى هم كه انسان را به سوى حق راهنمايى مى كند نيز واجب الاتباع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اين كه حق مى گويد به سوى حق دعوت مى نمايد وبايد چنين كسى را ترجيح داد بر كسى كه ما را به سوى غير حق مى خواند</w:t>
      </w:r>
      <w:r>
        <w:rPr>
          <w:rFonts w:eastAsia="IRNazanin" w:cs="IRNazanin"/>
          <w:color w:val="111111"/>
          <w:sz w:val="28"/>
          <w:szCs w:val="28"/>
          <w:rtl w:val="true"/>
          <w:lang w:bidi="fa-IR"/>
        </w:rPr>
        <w:t xml:space="preserve">. </w:t>
      </w:r>
      <w:bookmarkStart w:id="362" w:name="pg15079_191757"/>
    </w:p>
    <w:p>
      <w:pPr>
        <w:pStyle w:val="BookText"/>
        <w:rPr/>
      </w:pPr>
      <w:bookmarkEnd w:id="362"/>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مشركين در ميان شركاى خود هيچ معبودى سراغ داريد كه شما را به سوى حق هدايت كند؟ وبسيار واضح است كه مشركين غير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ندارند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مشركان به معاد جسمانى عقيده داشتند ولى همين اندازه كه معتقد بودند آغاز آفرينش از خدا است براى پذيرش معاد كافى است چرا كه هر كس آغاز را انجام داده قادر به اعاده آن نيز هست، بنا بر اين اعتقاد به مبدأ با كمى دقت معاد را اثبات مى كند واز اين جا روشن مى شود كه چرا به جاى مشركان پيامبر اعتراف به اين واقعيت مى كند؛ زيرا گرچه ايمان به معاد از لوازم ايمان به مبدأ است، اما چون آن ها توجه به اين ملازمه نداشتند طرز تعبير عوض شده وپيامبر به جاى آنها اعتراف مى كند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363" w:name="__RefHeading___Toc880334_2142443653"/>
      <w:bookmarkStart w:id="364" w:name="_Toc141"/>
      <w:bookmarkEnd w:id="363"/>
      <w:r>
        <w:rPr>
          <w:rtl w:val="true"/>
        </w:rPr>
        <w:t>نكته ها</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اينكه خداوند متعال تنها رازق موجودات است تعبيرات مختلفى در قرآن بيان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والارض فسيقولون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من خالق غير الله يرزقكم من السماء والارض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الله هو الرزاق ذوالقوة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انّ  ربى يبسط  الرزق لمن يشاء ويقدر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 الذى خلقكم ثم رزقكم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خير الرازقين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دادن، آفريدن واداره كردن از سنت هاى دائمى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مضارع دال بر استمرار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نيز در درون خود خدا را آفريدگار هستى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فسيقولون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هدايت به سوى حق، صرف ارائه طريق ونشان دادن راه راست نيست، بلكه منظور از آن ايصال به مطلوب است</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يبدأ الخلق ثم يعيده كه حكايت از اين حقيقت دارد؛ خداوندى كه قدرت بر </w:t>
      </w:r>
    </w:p>
    <w:p>
      <w:pPr>
        <w:pStyle w:val="BookText"/>
        <w:rPr/>
      </w:pPr>
      <w:r>
        <w:rPr>
          <w:rFonts w:ascii="IRNazanin" w:hAnsi="IRNazanin" w:eastAsia="IRNazanin"/>
          <w:color w:val="111111"/>
          <w:sz w:val="28"/>
          <w:sz w:val="28"/>
          <w:szCs w:val="28"/>
          <w:rtl w:val="true"/>
          <w:lang w:bidi="fa-IR"/>
        </w:rPr>
        <w:t>ابداء وايجاد دارد قدرت بر اعاده دارد در آيات ديگر با اندك تفاوتى در تعبير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عنكبوت،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فانّى تؤفكون كه در باره مشركان بيان شده است با تعبير ديگرى در باره يهود ونصارى ومنافقان نيز بيان شده است كه چرا اينها به بيراهه مى روند ومرتكب دروغ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اليهود عزير ابن الله وقالت النصارى المسيح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انّى يؤفكون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العدوّ فاحذرهم قاتلهم الله انّى يؤفكون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 دهد كه يكى از برنامه هاى اصلى پروردگار در برابر بندگان، هدايت آنان به سوى حق است كه اين كار از طريق بخشيدن عقل وخرد ودادن درس هاى گوناگون از راه فطرت وارائه آيات ونشان ها در جهان آفرينش وهمچنين از طريق فرستادن پيامبران وكتب آسمانى صورت مى گيرد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بر هدايت ورهبرى به سوى حق، در انحصار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يهدى للحق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خدا، ذاتا فاقد توانايى رهيابى به سوى حق بوده ونيازمند هدايت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الى الحق أحق أن يتبع أمن لا يهدى الا أن يهدى </w:t>
      </w:r>
      <w:r>
        <w:rPr>
          <w:rFonts w:eastAsia="Amiri" w:cs="Amiri" w:ascii="Amiri" w:hAnsi="Amiri"/>
          <w:color w:val="111111"/>
          <w:sz w:val="28"/>
          <w:szCs w:val="28"/>
          <w:rtl w:val="true"/>
          <w:lang w:bidi="ar-SA"/>
        </w:rPr>
        <w:t>.</w:t>
      </w:r>
      <w:r>
        <w:rPr>
          <w:rStyle w:val="FootnoteAnchor"/>
          <w:rtl w:val="true"/>
        </w:rPr>
        <w:footnoteReference w:id="444"/>
      </w:r>
      <w:bookmarkStart w:id="365" w:name="pg15079_191759"/>
    </w:p>
    <w:p>
      <w:pPr>
        <w:pStyle w:val="Heading3"/>
        <w:numPr>
          <w:ilvl w:val="2"/>
          <w:numId w:val="1"/>
        </w:numPr>
        <w:rPr/>
      </w:pPr>
      <w:bookmarkStart w:id="366" w:name="__RefHeading___Toc880336_2142443653"/>
      <w:bookmarkStart w:id="367" w:name="_Toc142"/>
      <w:bookmarkEnd w:id="365"/>
      <w:bookmarkEnd w:id="366"/>
      <w:r>
        <w:rPr>
          <w:rtl w:val="true"/>
        </w:rPr>
        <w:t xml:space="preserve">آیه </w:t>
      </w:r>
      <w:r>
        <w:rPr/>
        <w:t>37</w:t>
      </w:r>
      <w:r>
        <w:rPr>
          <w:rtl w:val="true"/>
        </w:rPr>
        <w:t>-</w:t>
      </w:r>
      <w:r>
        <w:rPr/>
        <w:t>40</w:t>
      </w:r>
      <w:bookmarkEnd w:id="367"/>
    </w:p>
    <w:p>
      <w:pPr>
        <w:pStyle w:val="Heading4"/>
        <w:numPr>
          <w:ilvl w:val="3"/>
          <w:numId w:val="1"/>
        </w:numPr>
        <w:rPr/>
      </w:pPr>
      <w:bookmarkStart w:id="368" w:name="__RefHeading___Toc880338_2142443653"/>
      <w:bookmarkStart w:id="369" w:name="_Toc143"/>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ما كانَ  هذَا الْقُرْآنُ  أَنْ  يُفْتَرى مِنْ  دُونِ  اللّهِ  وَ لكِنْ  تَصْديقَ  الَّذي بَيْنَ  يَدَيْهِ  وَ تَفْصيلَ  الْكِتابِ  لا رَيْبَ  فيهِ  مِنْ  رَبّ ِ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80340_2142443653"/>
      <w:bookmarkStart w:id="371" w:name="_Toc144"/>
      <w:bookmarkEnd w:id="370"/>
      <w:r>
        <w:rPr>
          <w:rtl w:val="true"/>
        </w:rPr>
        <w:t>ترجمه</w:t>
      </w:r>
      <w:bookmarkEnd w:id="371"/>
    </w:p>
    <w:p>
      <w:pPr>
        <w:pStyle w:val="BookText"/>
        <w:rPr/>
      </w:pPr>
      <w:r>
        <w:rPr>
          <w:rFonts w:ascii="IRNazanin" w:hAnsi="IRNazanin" w:eastAsia="IRNazanin"/>
          <w:color w:val="111111"/>
          <w:sz w:val="28"/>
          <w:sz w:val="28"/>
          <w:szCs w:val="28"/>
          <w:rtl w:val="true"/>
          <w:lang w:bidi="fa-IR"/>
        </w:rPr>
        <w:t xml:space="preserve">شايسته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قرآن، بدون وحى الهى به خدا نسبت داده شود، ولى تصديقى است براى آنچه پيش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وتفصيلى بر آنهاست؛ شكى در آن نيست، واز طرف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اوقرآن را به دروغ به خدا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يك سوره همانند آن بياوريد؛ وغير از خدا، هر كس را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آنها از روى علم ودانش قرآن را انكار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را تكذيب كردند كه آگاهى از آن نداشتند، وهنوز واقعيتش بر آنان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آنها نيز همين گونه تكذيب كردند؛ پس بنگر عاقبت كار ظالمان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به آن ايمان مى آورند؛ وبعضى ايمان نمى آورند؛ وپروردگارت به مفسدان آگاه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بهتر مى شناسد</w:t>
      </w:r>
      <w:r>
        <w:rPr>
          <w:rFonts w:eastAsia="IRNazanin" w:cs="IRNazanin"/>
          <w:color w:val="111111"/>
          <w:sz w:val="28"/>
          <w:szCs w:val="28"/>
          <w:rtl w:val="true"/>
          <w:lang w:bidi="fa-IR"/>
        </w:rPr>
        <w:t>).</w:t>
      </w:r>
    </w:p>
    <w:p>
      <w:pPr>
        <w:pStyle w:val="Heading4"/>
        <w:numPr>
          <w:ilvl w:val="3"/>
          <w:numId w:val="1"/>
        </w:numPr>
        <w:rPr/>
      </w:pPr>
      <w:bookmarkStart w:id="372" w:name="__RefHeading___Toc880342_2142443653"/>
      <w:bookmarkStart w:id="373" w:name="_Toc145"/>
      <w:bookmarkEnd w:id="372"/>
      <w:r>
        <w:rPr>
          <w:rtl w:val="true"/>
        </w:rPr>
        <w:t>تفسير</w:t>
      </w:r>
      <w:bookmarkEnd w:id="3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قرآن در نزول از ناحيه خداوند متعال، تحدى قرآن نسبت به مخالفان، تكذيب كفار نسبت به كتاب الهى در زمان پيامبر وتكذيب اقوام ديگر نسبت به انبيا ودو گروه بودن مردم نسبت به پذيرش حق ومخالفت با آن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ذكر دليل بر اصالت قرآن ووحى آسمانى بودنش پرداخته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قرآن كتب آسمانى پيش از خود را تصديق مى كند؛ ولكن تصديق الذى بين يديه يعنى تمام بشارات ونشانه هاى حقانيتى كه در كتب آسمانى پيشين آمده بر قرآن وآورنده قرآن كاملاً منطبق است، سپس دليل ديگرى بر اصالت اين وحى آسمانى ذكر كرده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قرآن شرح كتب اصيل انبياى پيشين وبيان احكام اساسى وعقايد اصولى آنهاست وبه همين دليل شكى در آن نيست كه از طرف پروردگار عالميان است؛ وتفصيل الكتاب لا ريب فيه من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آنچه را كه كتب آسمانى پيشين با جمال بيان كرده اند تفصيل داده است وبر همه سيطره دارد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اليك الكتاب بالحق مصدقا لما بين يديه من الكتاب ومهيمنا عليه تكامل آن تعليمات وبرنامه ها در قرآن ديده مى شود واگر اين قرآن مجعول بود حتما مخالف ومباين آنها مى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آيه شريفه أم يقولون افتراه قل فأتوا بسورة مثله نيز دليل سومى بر اصالت قرآن ذكر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اين قرآن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داده به آنها بگو اگر راست مى گوييد شما هم مثل يك سوره از آن را بياوريد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اين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زيد ليقوم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 كه بايستد وبين اين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لم 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اول مى فهماند زيد استعداد ايستادن ندارد وشأن او چنين شأنى نيست به خلاف تعبير دوم كه تنها نفى قيام را مى رساند ومى فهماند او نايستاده ودر قرآن كريم نمونه هاى بسيارى از تعبير اول وجود دارد، آياتى مثل فما كانوا ليؤمنوا بما كذّبوا به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كنت تدرى ما الكتاب ولا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وما كان الله ليظلمهم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در آيات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هذا القرءان أن يفترى من دون الله خواسته است شأنيت افترا را از قرآن كريم نفى نموده همانگونه كه ديگران نيز گفته اند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چيزى نيست كه بتوان به آن افترا بست وگفت كه اين كتاب از ناحيه خداوند نيست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فرموده قل فأتوا بسورة مثله ؛ بگو اگر چنين است سوره اى مثل قرآن بياوريد خود شاهد بر اين است كه كلمه قرآن همان گونه كه بر همه اين كتاب آسمانى اطلاق مى شود بر سوره اى از آن نيز اطلاق مى شود، هم كثير آن قرآن است وهم قليلش ومعناى آيه اين </w:t>
      </w:r>
    </w:p>
    <w:p>
      <w:pPr>
        <w:pStyle w:val="BookText"/>
        <w:rPr/>
      </w:pPr>
      <w:r>
        <w:rPr>
          <w:rFonts w:ascii="IRNazanin" w:hAnsi="IRNazanin" w:eastAsia="IRNazanin"/>
          <w:color w:val="111111"/>
          <w:sz w:val="28"/>
          <w:sz w:val="28"/>
          <w:szCs w:val="28"/>
          <w:rtl w:val="true"/>
          <w:lang w:bidi="fa-IR"/>
        </w:rPr>
        <w:t xml:space="preserve">است كه به كسانى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اين ادعايتان صادقيد يك سوره مثل اين قرآن كه به قول شما افتراء شده بياوريد، حتى اگر نتوانستيد خود به تنهايى اين كار را انجام دهيد، مى توانيد از تمامى خلايق تا آنجا كه دسترسى داريد كمك بگيريد چون اگر اين قرآن كلامى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كلامى از كلام هاى بشرى خواهد بود وبايد بشر بتواند مثل آن را بياورد وآيه شريفه مشتمل بر تحدى روشنى است به آوردن يك سوره طولانى يا كوتاه قرآنى</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يأتهم تأويله ؛ در اصل لغت به معناى بازگشت دادن چيزى است، بنا بر اين هر كار يا سخنى به هدف نهايى برسد مى گوييم تأويل آن آمده است به همين دليل بيان هدف اصلى يك اقدام، يا تفسير واقعى يك سخن يا تفسير ونتيجه وپايان يك خواب يا تحقق يافتن واقعيت يك مطلب همه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معارفى حقيقى از قبيل علوم واقعى وجود دارد؛ كه هنوز واقعيت آن روشن نشده است، پس جمله ولمّا يأتهم تأويله اشاره به روز قيامت دارد وبه ما مى فهماند آن روز كه روز كشف حقايق از يك سو وباز شدن فهم بشر از سوى ديگر است تمام اين كفار تأويل حقايق وواقعيت معارف قرآن را مى فهمند، همچنان كه آيه زير نيز اين معنا را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الاّ تأويله يوم يأتى تأويله يقول الذين نسوه من قبل قد جاءت رسل ربّنا بالحقّ  فهل لنا من شفعاء فيشفعوا لنا أو نردّ فنعمل غير الذى كنّا نعمل </w:t>
      </w:r>
      <w:r>
        <w:rPr>
          <w:rFonts w:eastAsia="IRNazanin" w:cs="IRNazanin"/>
          <w:color w:val="111111"/>
          <w:sz w:val="28"/>
          <w:szCs w:val="28"/>
          <w:rtl w:val="true"/>
          <w:lang w:bidi="fa-IR"/>
        </w:rPr>
        <w:t>.</w:t>
      </w:r>
      <w:r>
        <w:rPr>
          <w:rStyle w:val="FootnoteAnchor"/>
          <w:rtl w:val="true"/>
        </w:rPr>
        <w:footnoteReference w:id="4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ومنهم من يؤمن به ومنهم من لا يؤمن به وربّك أعلم بالمفسدين امت اسلامى را به دو گروه تقسيم كرده كه از تعبير مذكور اين معنا به دست مى آيد كسانى كه آنچه را در قرآن است تكذيب مى كنند، بدين جهت است كه مفسد هستند، بنا بر اين آيه شريفه در صدد بيان حال اين امت است كه بعضى از آنان ايمان مى آورند وبعضى كفر مى ورزند وهمچنين كفر آنان كه كفر مى ورزند ناشى از رذيله افساد است</w:t>
      </w:r>
      <w:r>
        <w:rPr>
          <w:rFonts w:eastAsia="IRNazanin" w:cs="IRNazanin"/>
          <w:color w:val="111111"/>
          <w:sz w:val="28"/>
          <w:szCs w:val="28"/>
          <w:rtl w:val="true"/>
          <w:lang w:bidi="fa-IR"/>
        </w:rPr>
        <w:t>.</w:t>
      </w:r>
      <w:r>
        <w:rPr>
          <w:rStyle w:val="FootnoteAnchor"/>
          <w:rtl w:val="true"/>
        </w:rPr>
        <w:footnoteReference w:id="450"/>
      </w:r>
      <w:bookmarkStart w:id="374" w:name="pg15079_191762"/>
    </w:p>
    <w:p>
      <w:pPr>
        <w:pStyle w:val="Heading4"/>
        <w:numPr>
          <w:ilvl w:val="3"/>
          <w:numId w:val="1"/>
        </w:numPr>
        <w:rPr/>
      </w:pPr>
      <w:bookmarkStart w:id="375" w:name="__RefHeading___Toc880344_2142443653"/>
      <w:bookmarkStart w:id="376" w:name="_Toc146"/>
      <w:bookmarkEnd w:id="374"/>
      <w:bookmarkEnd w:id="375"/>
      <w:r>
        <w:rPr>
          <w:rtl w:val="true"/>
        </w:rPr>
        <w:t>نكته ها</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مخلوقى، توانايى آوردن كتابى همانند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هذا القرءان أن يفترى من دون الله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ويگانگى معارف قرآن با معارف كتاب هاى آسمانى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تصديق الذى بين يديه وتفصيل الكتاب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آيه قرآن دو درس بزرگ مى آموزيم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علم نداريم حرفى نزنيم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ميثاق الكتاب أن لا يقولوا على الله الاّ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علم نداريم حرفى را رد نكنيم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بشر، شاهد مخالفت ورويارويى بيدادگران با رسولان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كذب الذين من قبلهم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عبدالعظيم حسنى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نكته گفتم كه خداوند آيات آن را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 انسان در زير زبانش پنهان است،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ولتعرفنّهم فى لحن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گفتگو آنان 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شيئا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چيزى را نداند، با آن دشمنى مى كند،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بما لم يحيطوا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كل امرء ما يحسنه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هر كس به لياقت وعملكرد اوست،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اصطفاه عليكم وزاده بسطة فى العلم والجسم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طالوت را به خاطر توانايى هايش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يقلّ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كشتن ستمگر جلو زياد شدن قتل را مى گيرد،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ولكم فى القصاص حياة </w:t>
      </w:r>
      <w:r>
        <w:rPr>
          <w:rFonts w:eastAsia="IRNazanin" w:cs="IRNazanin"/>
          <w:color w:val="111111"/>
          <w:sz w:val="28"/>
          <w:szCs w:val="28"/>
          <w:rtl w:val="true"/>
          <w:lang w:bidi="fa-IR"/>
        </w:rPr>
        <w:t>.</w:t>
      </w:r>
      <w:r>
        <w:rPr>
          <w:rStyle w:val="FootnoteAnchor"/>
          <w:rtl w:val="true"/>
        </w:rPr>
        <w:footnoteReference w:id="455"/>
      </w:r>
      <w:bookmarkStart w:id="377" w:name="pg15079_191763"/>
    </w:p>
    <w:p>
      <w:pPr>
        <w:pStyle w:val="BookText"/>
        <w:rPr/>
      </w:pPr>
      <w:bookmarkEnd w:id="37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 نبايد توقع داشته باشد كه همه مردم به راه وآيين او ايمان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لا يؤمن به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تمامى مردم روى زمين، به قرآن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يؤمن به ومنهم من لا يؤمن به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ومنهم من لا يؤمن به</w:t>
      </w:r>
    </w:p>
    <w:p>
      <w:pPr>
        <w:pStyle w:val="BookText"/>
        <w:rPr/>
      </w:pPr>
      <w:r>
        <w:rPr>
          <w:rFonts w:ascii="IRNazanin" w:hAnsi="IRNazanin" w:eastAsia="IRNazanin"/>
          <w:color w:val="111111"/>
          <w:sz w:val="28"/>
          <w:sz w:val="28"/>
          <w:szCs w:val="28"/>
          <w:rtl w:val="true"/>
          <w:lang w:bidi="fa-IR"/>
        </w:rPr>
        <w:t>فهم اعداء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قرآن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محمد وآل محمد هستند كه پس از او مى آيند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378" w:name="__RefHeading___Toc880346_2142443653"/>
      <w:bookmarkStart w:id="379" w:name="_Toc147"/>
      <w:bookmarkEnd w:id="378"/>
      <w:r>
        <w:rPr>
          <w:rtl w:val="true"/>
        </w:rPr>
        <w:t xml:space="preserve">آیه </w:t>
      </w:r>
      <w:r>
        <w:rPr/>
        <w:t>41</w:t>
      </w:r>
      <w:r>
        <w:rPr>
          <w:rtl w:val="true"/>
        </w:rPr>
        <w:t>-</w:t>
      </w:r>
      <w:r>
        <w:rPr/>
        <w:t>47</w:t>
      </w:r>
      <w:bookmarkEnd w:id="379"/>
    </w:p>
    <w:p>
      <w:pPr>
        <w:pStyle w:val="Heading4"/>
        <w:numPr>
          <w:ilvl w:val="3"/>
          <w:numId w:val="1"/>
        </w:numPr>
        <w:rPr/>
      </w:pPr>
      <w:bookmarkStart w:id="380" w:name="__RefHeading___Toc880348_2142443653"/>
      <w:bookmarkStart w:id="381" w:name="_Toc148"/>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يَسْتَمِعُونَ  إِلَيْكَ  أَ فَأَنْتَ  تُسْمِعُ  الصُّمَّ  وَ 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يَنْظُرُ إِلَيْكَ  أَ فَأَنْتَ  تَهْدِي الْعُمْيَ  وَ 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يَحْشُرُهُمْ  كَأَنْ  لَمْ  يَلْبَثُوا إِلاّ ساعَةً  مِنَ  النَّهارِ يَتَعارَفُونَ  بَيْنَهُمْ  قَدْ خَسِرَ الَّذينَ  كَذَّبُوا بِلِقاءِ اللّهِ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 أُمَّةٍ  رَسُولٌ  فَإِذا جاءَ رَسُولُهُمْ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80350_2142443653"/>
      <w:bookmarkStart w:id="383" w:name="_Toc149"/>
      <w:bookmarkEnd w:id="382"/>
      <w:r>
        <w:rPr>
          <w:rtl w:val="true"/>
        </w:rPr>
        <w:t>ترجمه</w:t>
      </w:r>
      <w:bookmarkEnd w:id="38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را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براى من، وعمل شما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آنچه من انجام مى دهم بيزاريد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انجام مى 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به سوى تو گوش فرا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گويى هيچ نمى شنوند وكرند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توانى سخن خود را به گوش كران برسانى، هر چند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وگروهى از آنان، به سوى تو مى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گويى هيچ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توانى نابينايان را هدايت كنى، هر چند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به مردم ستم نمى كند؛ ولى اين مردمند كه به خويشتن ستم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w:t>
      </w:r>
      <w:bookmarkStart w:id="384" w:name="pg15079_191764"/>
    </w:p>
    <w:p>
      <w:pPr>
        <w:pStyle w:val="BookText"/>
        <w:rPr/>
      </w:pPr>
      <w:bookmarkEnd w:id="384"/>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آنچنان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جز ساعتى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نكردند؛ به آن مقدار كه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آنها كه لقاى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زيان بردند وهدايت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پاره اى از مجازات هايى را كه به آنها وعده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حيات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نشان دهيم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گرفتار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دنيا ببريم، در هر حال، بازگشتشان به سوى ماست؛ سپس خداوند بر آنچه آنها انجام مى دادند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رسولى است؛ هنگامى كهرسولشان به سوى آنان بيايد، به عدالت در ميان آنها داورى مى شود وستمى به آنها نخواهد شد</w:t>
      </w:r>
      <w:r>
        <w:rPr>
          <w:rFonts w:eastAsia="IRNazanin" w:cs="IRNazanin"/>
          <w:color w:val="111111"/>
          <w:sz w:val="28"/>
          <w:szCs w:val="28"/>
          <w:rtl w:val="true"/>
          <w:lang w:bidi="fa-IR"/>
        </w:rPr>
        <w:t>.</w:t>
      </w:r>
    </w:p>
    <w:p>
      <w:pPr>
        <w:pStyle w:val="Heading4"/>
        <w:numPr>
          <w:ilvl w:val="3"/>
          <w:numId w:val="1"/>
        </w:numPr>
        <w:rPr/>
      </w:pPr>
      <w:bookmarkStart w:id="385" w:name="__RefHeading___Toc880352_2142443653"/>
      <w:bookmarkStart w:id="386" w:name="_Toc150"/>
      <w:bookmarkEnd w:id="385"/>
      <w:r>
        <w:rPr>
          <w:rtl w:val="true"/>
        </w:rPr>
        <w:t>تفسير</w:t>
      </w:r>
      <w:bookmarkEnd w:id="3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بيزارى پيامبر اكرم از كفار در صورت تكذيب، عدم پذيرش سخنان پيامبر از ناحيه كفار به جهت عدم تعقل، اندك بودن زمان دنيا نسبت به قيامت، عدم هدايت يابى نابيناى واقعى، منزه بودن خداوند از ستم، خسارت كفار در قيامت، رسيدگى خداوند به اعمال تبهكاران در زمان حيات پيامبر يا بعد از آن وقضاوت به حق خداوند نسبت به كفار بعد از 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وان كذبوك فقل لى عملى ولكم عملكم نظير آيه لكم دينكم ولى دين است؛ بعضى توهم كردند كه اين آيه با آيه جهاد منسوخ شده، ليكن توهم فاسدى است؛ محتواى اين گونه آيات هيچ گونه منافاتى با دستور تبليغ يا جهاد در برابر مشركان ندارد تا بخواهيم اين آيات را منسوخ بدانيم، بلكه يك نوع مبارزه منطقى از طريق بى اعتنايى برابر افراد كينه توز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جستن از كفار ومشركين منافى با جهاد وقلع وقمع آنها ندارد، مريض تا قابل معالجه است بايد معالجه شود وچون عضوى فاسد شد بايد قطع شود كه سرايت به بقيه اعضا نكند؛ كفار ومشركين مادامى كه پذيراى هدايت وارشاد باشند در سايه اسلامند وگرنه بايد آن ها را از بين برد تا فسادشان به ديگران سرايت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اين كفار هر چند كه هنوز تأويل قرآن ودين برايشان نيامده با اين وجود نبايد مغرور به مظاهر اين زندگى مادى ودنيايى شوند ومدت آن را بسيار بپندارند براى اين كه به زودى نزد خداوند متعال محشور مى شوند وآن وقت به عيان مشاهده مى كنند كه زندگى دنيا جز متاعى اندك نبود وماندنشان در دنيا نيز جز ساعتى كوتاه نبوده؛ پس در آن روز خسران وبدبختى كه در اثر تكذيب لقاء الله گريبانشان را گرفته بود برايشان آشكار مى شود، چون در آن روز تأويل دين مى آيد وحقيقت امر مكشوف مى گردد ونور توحيد آن گونه كه هست ظهور مى كند وهمه به وضوح مى فهمند ومى بينند كه ملك تنها از خداى قهار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شريفش دو هزار وپانصد سال بود موقعى كه ملك الموت آمد در ميان آفتاب بود اجازه گرفت برود طرف سايه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 طولانى در نظر من به قدر آمدن از آفتاب به سايه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كم بودن مقدار اقامت در دنيا يا به خاطر آن است كه اصولاً در برابر زندگى جاويدان قيامت به مقدار ساعتى بيش نيست يا به دليل آن است كه اين دنياى ناپايدار آنچنان با سرعت بر آنها گذشته كه گويى يك ساعت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منظور احساس كوتاهى زمان در عالم قبر ودوران برزخ است چنانچه از حضرت عزير پس از صد سال مردن وزنده شدن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لبثت قال لبثت يوما أو بعض يوم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روز قيامت چنان است كه زندگانى پيش از آن بسيار كوتاه جلوه مى كند؛ اين حقيقت در آيات ديگر هم مطرح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يلبثوا الاّ عشية أو ضحيها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در دنيا يا برزخ شبى بيشتر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وتظنّون ان لبثتم الاّ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مى كنيد جز مدّت كمى قبل از قيامت نبوده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لبثتم الاّ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 مى كنيد جز ده روزى ساكن نبوده 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لبثنا يوما أو بعض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 مى كنيد يك روز يا پاره اى از روز در دنيا يا برزخ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لبثوا غير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فكر مى كنيد يك ساعتى بيشتر نبوده ايد</w:t>
      </w:r>
      <w:r>
        <w:rPr>
          <w:rFonts w:eastAsia="IRNazanin" w:cs="IRNazanin"/>
          <w:color w:val="111111"/>
          <w:sz w:val="28"/>
          <w:szCs w:val="28"/>
          <w:rtl w:val="true"/>
          <w:lang w:bidi="fa-IR"/>
        </w:rPr>
        <w:t>.</w:t>
      </w:r>
      <w:r>
        <w:rPr>
          <w:rStyle w:val="FootnoteAnchor"/>
          <w:rtl w:val="true"/>
        </w:rPr>
        <w:footnoteReference w:id="462"/>
      </w:r>
      <w:bookmarkStart w:id="387" w:name="pg15079_191766"/>
    </w:p>
    <w:p>
      <w:pPr>
        <w:pStyle w:val="Heading4"/>
        <w:numPr>
          <w:ilvl w:val="3"/>
          <w:numId w:val="1"/>
        </w:numPr>
        <w:rPr/>
      </w:pPr>
      <w:bookmarkStart w:id="388" w:name="__RefHeading___Toc880354_2142443653"/>
      <w:bookmarkStart w:id="389" w:name="_Toc151"/>
      <w:bookmarkEnd w:id="387"/>
      <w:bookmarkEnd w:id="388"/>
      <w:r>
        <w:rPr>
          <w:rtl w:val="true"/>
        </w:rPr>
        <w:t>نكته ها</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وزيان اعمال وكردار هر شخص تنها عايد وگريبانگير خود آن 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عملى ولكم عملكم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مشركان تكذيب كننده رسالت، موضع گيرى صريح وقاطعى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برىء مما تعملون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تكذيب كردند از آنها اعلام برائت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به پيامبر تسلّى خاطر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كذبوك فقد كذب رسل من 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يكذبوك فقد كذبت قبلهم قوم نوح وعاد وثمود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هدايت مردم، آمادگى پذيرش لازم است وتنها دلايل روشن ورهبر لايق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يعقلون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حتى پيامبران بر هدايت كردن مردمى كه بصيرت دل را از دست داده اند، توانايى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 تهدى العمى ولو كانوا لا يبصرون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مشركان را كرارا به عذاب استيصال تهديد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نرينك بعض الذى نعدهم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ودلالت بر استمرار مى كند ونيز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خير استعمال مى شود وهم 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بر مى گردد براى شر وتهديد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شريفه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دو آيه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وشريعت آسمانى براى تمامى امت ها در همه اعصار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رسول فاذا جاء رسولهم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عذاب استيصال، همواره پس از تمام شدن حجت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رسولهم قضى بينهم بالقسط  </w:t>
      </w:r>
      <w:r>
        <w:rPr>
          <w:rFonts w:eastAsia="IRNazanin" w:cs="IRNazanin"/>
          <w:color w:val="111111"/>
          <w:sz w:val="28"/>
          <w:szCs w:val="28"/>
          <w:rtl w:val="true"/>
          <w:lang w:bidi="fa-IR"/>
        </w:rPr>
        <w:t>.</w:t>
      </w:r>
      <w:r>
        <w:rPr>
          <w:rStyle w:val="FootnoteAnchor"/>
          <w:rtl w:val="true"/>
        </w:rPr>
        <w:footnoteReference w:id="468"/>
      </w:r>
      <w:bookmarkStart w:id="390" w:name="pg15079_191767"/>
    </w:p>
    <w:p>
      <w:pPr>
        <w:pStyle w:val="BookText"/>
        <w:rPr/>
      </w:pPr>
      <w:bookmarkEnd w:id="39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به قسط  از ناحيه پروردگار هم در دنيا تحقق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رسولهم قضى بينهم بالقسط  ، هم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  لكل نفس ظلمت ما فى الارض لافتدت به واسرّوا الندامة لمّا رأوا العذاب وقضى بينهم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91" w:name="__RefHeading___Toc880356_2142443653"/>
      <w:bookmarkStart w:id="392" w:name="_Toc152"/>
      <w:bookmarkEnd w:id="391"/>
      <w:r>
        <w:rPr>
          <w:rtl w:val="true"/>
        </w:rPr>
        <w:t xml:space="preserve">آیه </w:t>
      </w:r>
      <w:r>
        <w:rPr/>
        <w:t>48</w:t>
      </w:r>
      <w:r>
        <w:rPr>
          <w:rtl w:val="true"/>
        </w:rPr>
        <w:t>-</w:t>
      </w:r>
      <w:r>
        <w:rPr/>
        <w:t>52</w:t>
      </w:r>
      <w:bookmarkEnd w:id="392"/>
    </w:p>
    <w:p>
      <w:pPr>
        <w:pStyle w:val="Heading4"/>
        <w:numPr>
          <w:ilvl w:val="3"/>
          <w:numId w:val="1"/>
        </w:numPr>
        <w:rPr/>
      </w:pPr>
      <w:bookmarkStart w:id="393" w:name="__RefHeading___Toc880358_2142443653"/>
      <w:bookmarkStart w:id="394" w:name="_Toc153"/>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أَمْلِكُ  لِنَفْسي ضَرًّا وَ لا نَفْعًا إِلاّ ما شاءَ اللّهُ  لِكُلّ ِ أُمَّةٍ  أَجَلٌ  إِذا جاءَ أَجَلُهُمْ  فَلا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ثُمَّ  إِذا ما وَقَعَ  آمَنْتُمْ  بِهِ  آْلآنَ  وَ 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80360_2142443653"/>
      <w:bookmarkStart w:id="396" w:name="_Toc154"/>
      <w:bookmarkEnd w:id="395"/>
      <w:r>
        <w:rPr>
          <w:rtl w:val="true"/>
        </w:rPr>
        <w:t>ترجمه</w:t>
      </w:r>
      <w:bookmarkEnd w:id="396"/>
    </w:p>
    <w:p>
      <w:pPr>
        <w:pStyle w:val="BookText"/>
        <w:rPr/>
      </w:pP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راستى مى گويى، 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خودم زيان وسودى را مالك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مقدار مى دانم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قوم وملتى، سرآمدى است؛ هنگامى كه اجل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مجازات يا مرگشان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ساعتى تأخير مى كنند ونه پيشى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بدهيد اگر مجازات او، شب هنگام يا در روز به سراغ شما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توانيد آن را از خود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مجرمان براى چه عجله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آيا آنگاه كه واقع شد، به آن ايمان مى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قبلاً براى آن عجله مى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اكنون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كسانى كه ستم كردند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ابدى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به آنچه انجام مى داديد كيفر داده مى شويد؟</w:t>
      </w:r>
      <w:r>
        <w:rPr>
          <w:rFonts w:eastAsia="IRNazanin" w:cs="IRNazanin"/>
          <w:color w:val="111111"/>
          <w:sz w:val="28"/>
          <w:szCs w:val="28"/>
          <w:rtl w:val="true"/>
          <w:lang w:bidi="fa-IR"/>
        </w:rPr>
        <w:t>!»</w:t>
      </w:r>
    </w:p>
    <w:p>
      <w:pPr>
        <w:pStyle w:val="Heading4"/>
        <w:numPr>
          <w:ilvl w:val="3"/>
          <w:numId w:val="1"/>
        </w:numPr>
        <w:rPr/>
      </w:pPr>
      <w:bookmarkStart w:id="397" w:name="__RefHeading___Toc880362_2142443653"/>
      <w:bookmarkStart w:id="398" w:name="_Toc155"/>
      <w:bookmarkEnd w:id="397"/>
      <w:r>
        <w:rPr>
          <w:rtl w:val="true"/>
        </w:rPr>
        <w:t>تفسير</w:t>
      </w:r>
      <w:bookmarkEnd w:id="3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كفار از وعده خداوند نسبت به عذاب، پاسخ پيامبر اكرم به آنان در عدم مالكيت نفع وضرر خويش، عدم نجات كفار به هنگام نزول عذاب وجاودانگى عذاب قيامت بر آنان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قل لا أملك لنفسى ضرا ولا نفعا الا ما شاء الله لكل أمة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w:t>
      </w:r>
    </w:p>
    <w:p>
      <w:pPr>
        <w:pStyle w:val="BookText"/>
        <w:rPr/>
      </w:pPr>
      <w:r>
        <w:rPr>
          <w:rFonts w:ascii="IRNazanin" w:hAnsi="IRNazanin" w:eastAsia="IRNazanin"/>
          <w:color w:val="111111"/>
          <w:sz w:val="28"/>
          <w:sz w:val="28"/>
          <w:szCs w:val="28"/>
          <w:rtl w:val="true"/>
          <w:lang w:bidi="fa-IR"/>
        </w:rPr>
        <w:t>مى گفتند چه زمانى خداوند تهديدش را عملى مى سازد تا زمين يكسره در اختيار شما قرار بگيرد وشما از شر ما راحت شويد وچرا پروردگار تو در اين قضايش عجله نمى كند؟ از اين رو خدا به پيامبر خود تلقين مى كند تا در پاسخ آنها اين حقيقت را بيان كند كه خود آن جناب مالك نفع وضرر خودش نيست؛ نه مى تواند ضررى را از خودش دفع كند ونه مى تواند منافعش را به سوى خود جلب نمايد ونه در جلب آن عجله مى كند، مگر آن ضررهايى را كه خدا خواسته باشد از آن جناب دفع شود وآن منافعى كه خدا خواسته باشد به سوى آن جناب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مالك نفع وضرر خود نيست، چگونه مى تواند پيشنهاد آنان را عملى ساخته در قضا وعذاب آوردن عجله كند، پس اين استعجال مشركين از جهالت آنان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اين كه بعضى از متعصبان همانند نويسنده تفسير المنار خواسته اند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جواز توسل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كنند، بسيار بى پايه است؛ زيرا اگر منظور از توسل اين باشد كه 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قدرت ومالك سود وزيان بالذات بدانيم مسلما اين شرك است وهيچ مسلمانى نمى تواند به آن عقيده داشته باشد، اما اگر اين مالكيت از ناحيه خداوند باشد وتحت عنوان الا ما شاء الله باشد مانعى ندارد واين عين ايمان وتوحيد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دين سازان عصر ما به آياتى مانند لكل أمة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دو بار آمده است براى نفى خاتميت پيامبر اسلام استدلال كرده وچنين نتيجه گرفته اند كه هر دين ومذهبى سرانجام پايان مى گيرد وجاى خود را به مذهب ديگرى مى دهد،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 وجماعت است نه به معناى مذهب وخصوصا پيروان يك مذهب، هدف اين آيات آن است كه قانون حيات ومرگ مخصوص افراد نيست، بلكه ملت ها وگروه ها نيز مشمول اين قانون هستند وبه هنگامى كه در مسير ظلم وفساد قرار گيرند منقرض خواهند 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أرأيتم ان اتيكم عذابه بياتا او نهارا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عذاب ينزل فى آخر الزمان على فسقة اهل القبلة وهم يجحدون نزول العذاب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bookmarkStart w:id="399" w:name="pg15079_191769"/>
    </w:p>
    <w:p>
      <w:pPr>
        <w:pStyle w:val="BookText"/>
        <w:rPr/>
      </w:pPr>
      <w:bookmarkEnd w:id="399"/>
      <w:r>
        <w:rPr>
          <w:rFonts w:ascii="IRNazanin" w:hAnsi="IRNazanin" w:eastAsia="IRNazanin"/>
          <w:color w:val="111111"/>
          <w:sz w:val="28"/>
          <w:sz w:val="28"/>
          <w:szCs w:val="28"/>
          <w:rtl w:val="true"/>
          <w:lang w:bidi="fa-IR"/>
        </w:rPr>
        <w:t>سخن خدا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اگر عذاب او، شب هنگام يا در روز به سراغ شما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عذابى است كه بر فاسقان اهل قبله در آخرالزمان نازل مى شود در حالى كه آنان منكر نزول عذاب بر خودشان هستند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400" w:name="__RefHeading___Toc880364_2142443653"/>
      <w:bookmarkStart w:id="401" w:name="_Toc156"/>
      <w:bookmarkEnd w:id="400"/>
      <w:r>
        <w:rPr>
          <w:rtl w:val="true"/>
        </w:rPr>
        <w:t>نكته ها</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حركات وتوانايى هاى انسان، در قلمرو مشيت خداوند وتحت اراده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املك لنفسى ضرا ولا نفعا الا ما شاء الله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جامعه اى جدا از افرادش داراى حقيقتى مستقل واز مرگ وزندگى ويژه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امة اجل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وقدرت دنيوى ابدى نيست به آن مغرور نشويم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أجل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واظهار ايمان، به هنگام وقوع عذاب استيصال، سودى نداشته ومورد قبول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اذا ما وقع ءامنتم به ءالئن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كيفرها طبق عدل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الا بما كنتم تكسبون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عمل نيك وبد آزاد است نه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تكسبون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تكذيب وانكار قرآن، ظلم وموجب مخلد شدن مكذبان ومنكران در عذاب اخروى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قليل للذين ظلموا ذوقوا عذاب الخلد </w:t>
      </w:r>
      <w:r>
        <w:rPr>
          <w:rFonts w:eastAsia="Amiri" w:cs="Amiri" w:ascii="Amiri" w:hAnsi="Amiri"/>
          <w:color w:val="111111"/>
          <w:sz w:val="28"/>
          <w:szCs w:val="28"/>
          <w:rtl w:val="true"/>
          <w:lang w:bidi="ar-SA"/>
        </w:rPr>
        <w:t>.</w:t>
      </w:r>
      <w:r>
        <w:rPr>
          <w:rStyle w:val="FootnoteAnchor"/>
          <w:rtl w:val="true"/>
        </w:rPr>
        <w:footnoteReference w:id="479"/>
      </w:r>
      <w:bookmarkStart w:id="402" w:name="pg15079_191770"/>
    </w:p>
    <w:p>
      <w:pPr>
        <w:pStyle w:val="Heading3"/>
        <w:numPr>
          <w:ilvl w:val="2"/>
          <w:numId w:val="1"/>
        </w:numPr>
        <w:rPr/>
      </w:pPr>
      <w:bookmarkStart w:id="403" w:name="__RefHeading___Toc880366_2142443653"/>
      <w:bookmarkStart w:id="404" w:name="_Toc157"/>
      <w:bookmarkEnd w:id="402"/>
      <w:bookmarkEnd w:id="403"/>
      <w:r>
        <w:rPr>
          <w:rtl w:val="true"/>
        </w:rPr>
        <w:t xml:space="preserve">آیه </w:t>
      </w:r>
      <w:r>
        <w:rPr/>
        <w:t>53</w:t>
      </w:r>
      <w:r>
        <w:rPr>
          <w:rtl w:val="true"/>
        </w:rPr>
        <w:t>-</w:t>
      </w:r>
      <w:r>
        <w:rPr/>
        <w:t>58</w:t>
      </w:r>
      <w:bookmarkEnd w:id="404"/>
    </w:p>
    <w:p>
      <w:pPr>
        <w:pStyle w:val="Heading4"/>
        <w:numPr>
          <w:ilvl w:val="3"/>
          <w:numId w:val="1"/>
        </w:numPr>
        <w:rPr/>
      </w:pPr>
      <w:bookmarkStart w:id="405" w:name="__RefHeading___Toc880368_2142443653"/>
      <w:bookmarkStart w:id="406" w:name="_Toc158"/>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يَسْتَنْبِئُونَكَ  أَ حَقٌّ  هُوَ قُلْ  إي وَ رَبّي إِنَّهُ  لَحَقٌّ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لِكُلّ ِ نَفْسٍ  ظَلَمَتْ  ما فِي اْلأَرْضِ  لاَفْتَدَتْ  بِهِ  وَ أَسَرُّوا النَّدامَةَ  لَمّا رَأَوُا الْعَذابَ  وَ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فِي السَّماواتِ  وَ اْلأَرْضِ  أَلا إِنَّ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يُحْيي وَ يُميتُ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80370_2142443653"/>
      <w:bookmarkStart w:id="408" w:name="_Toc159"/>
      <w:bookmarkEnd w:id="407"/>
      <w:r>
        <w:rPr>
          <w:rtl w:val="true"/>
        </w:rPr>
        <w:t>ترجمه</w:t>
      </w:r>
      <w:bookmarkEnd w:id="408"/>
    </w:p>
    <w:p>
      <w:pPr>
        <w:pStyle w:val="BookText"/>
        <w:rPr/>
      </w:pPr>
      <w:r>
        <w:rPr>
          <w:rFonts w:ascii="IRNazanin" w:hAnsi="IRNazanin" w:eastAsia="IRNazanin"/>
          <w:color w:val="111111"/>
          <w:sz w:val="28"/>
          <w:sz w:val="28"/>
          <w:szCs w:val="28"/>
          <w:rtl w:val="true"/>
          <w:lang w:bidi="fa-IR"/>
        </w:rPr>
        <w:t>از تو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پروردگارم سوگند، قطعا حق است وشما نمى توانيد از آن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كه ستم كرده، اگر تمامى آنچه روى زمين است در اختيار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هول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خويش مى دهد وهنگامى كه عذاب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 مى شوند؛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خود را كتمان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ميان آنها به عدالت داورى مى شود؛ وستمى بر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در آسمانها وزمين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وعده خدا حق است، ولى بيشتر آنها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زنده مى كند ومى ميراند، وبه سوى اوبازگردانده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اندرزى از سوى پروردگارتان براى شما آمده است ودرمانى براى آنچه در سينه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درمانى براى دلهاى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وهدايت ورحمتى است 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ورحمتِ  خدا بايد خوشحال شوند؛ كه اين، از تمام آنچه گردآورى كرده اند، بهتر است</w:t>
      </w:r>
      <w:r>
        <w:rPr>
          <w:rFonts w:eastAsia="IRNazanin" w:cs="IRNazanin"/>
          <w:color w:val="111111"/>
          <w:sz w:val="28"/>
          <w:szCs w:val="28"/>
          <w:rtl w:val="true"/>
          <w:lang w:bidi="fa-IR"/>
        </w:rPr>
        <w:t>.»</w:t>
      </w:r>
    </w:p>
    <w:p>
      <w:pPr>
        <w:pStyle w:val="Heading4"/>
        <w:numPr>
          <w:ilvl w:val="3"/>
          <w:numId w:val="1"/>
        </w:numPr>
        <w:rPr/>
      </w:pPr>
      <w:bookmarkStart w:id="409" w:name="__RefHeading___Toc880372_2142443653"/>
      <w:bookmarkStart w:id="410" w:name="_Toc160"/>
      <w:bookmarkEnd w:id="409"/>
      <w:r>
        <w:rPr>
          <w:rtl w:val="true"/>
        </w:rPr>
        <w:t>تفسير</w:t>
      </w:r>
      <w:bookmarkEnd w:id="4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كفار از وقوع قيامت وپاسخ پيامبر در باره قطعيت آن، ندامت ستمگران در قيامت وعلاقه به فديه دادن براى نجات يافتن، حق بودن وعده الهى در قيامت، قدرت خداوند بر احيا واماته وايجاد قيامت، آمدن قرآن از ناحيه خداوند وبرخى از اوصاف قرآن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انتم بمعجزين ؛ در واقع اين جمله با جمله فوق از قبيل بيان مقتضى ومانع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مى گويد مجازات مجرمان يك واقعيت است انه لحق ودر جمله دوم اضافه مى كند هيچ قدرتى نمى تواند جلوى آن را بگيرد، درست مانند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عذاب ربّك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من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تأكيدهايى كه در آيه به چشم مى خورد قابل توجه است؛ از يك طرف سوگند اى وربى واز سوى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سوى سوم جمله وما انتم بمعجزين ، همه اينها تأكيد مى كند كه به هنگام ارتكاب جرم هاى سنگين مجازات الهى حتمى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عيسى عمن رواه عن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اسروا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ينفعهم اسرار الندامة وهم فى العذاب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كرهوا شماتة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حماد بن عيسى از شخصى روايت مى كند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پشيمانى خود را در دل نهان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 پشيمانى براى آنان چه سودى دارد؟ در حالى كه در عذاب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دشمنان را ناخوش دارند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است بر حق بودن عذاب الهى كه واقع خواهد شد وهيچ مانعى نيست كه بتواند از وقوع آن منع كند وصورت برهان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وزمين است از آنجا كه مملوك خداى يگانه وبى شريك است خداى تعالى مى تواند هر نوع تصرفى كه فرض شود در آن بنمايد وهر تصرفى در آن ها به خداى تعالى منتهى مى شود وغير از خدا هيچ كسى سهمى از اين مالكيت ندارد، پس هر گاه خداى سبحان اراده اى كند آن را به كرسى مى نشاند وانجام مى دهد بدون اين كه مددكارى او را كمك كند يا مانعى از كارش وانفاذ اراده اش جلوگيرى كند وچون وعده اى دهد، وعده اش حق است وتخلف ندارد</w:t>
      </w:r>
      <w:r>
        <w:rPr>
          <w:rFonts w:eastAsia="IRNazanin" w:cs="IRNazanin"/>
          <w:color w:val="111111"/>
          <w:sz w:val="28"/>
          <w:szCs w:val="28"/>
          <w:rtl w:val="true"/>
          <w:lang w:bidi="fa-IR"/>
        </w:rPr>
        <w:t>.</w:t>
      </w:r>
      <w:r>
        <w:rPr>
          <w:rStyle w:val="FootnoteAnchor"/>
          <w:rtl w:val="true"/>
        </w:rPr>
        <w:footnoteReference w:id="48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از مراحل تربيت وتكامل انسان را در سايه قرآن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پاكسازى روح انسان از انواع رذايل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پاكسازى انجام مى گيرد ومرحله چهارم مرحله اى است كه انسان لياقت آن را پيدا كرده است كه مشمول رحمت ونعمت پروردگار </w:t>
      </w:r>
    </w:p>
    <w:p>
      <w:pPr>
        <w:pStyle w:val="BookText"/>
        <w:rPr/>
      </w:pPr>
      <w:r>
        <w:rPr>
          <w:rFonts w:ascii="IRNazanin" w:hAnsi="IRNazanin" w:eastAsia="IRNazanin"/>
          <w:color w:val="111111"/>
          <w:sz w:val="28"/>
          <w:sz w:val="28"/>
          <w:szCs w:val="28"/>
          <w:rtl w:val="true"/>
          <w:lang w:bidi="fa-IR"/>
        </w:rPr>
        <w:t>شود وهر يك از اين مراحل به دنبال ديگرى قرار دارد وجالب اين كه تمام آن ها در پرتو قرآن انجام مى گيرد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ميان فضل ورحمت كه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چه تفاوتى است در ميان مفسران گفت وگو بسيار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اشاره به نعمت هاى ظاهرى ورحمت اشاره به نعمت هاى باطنى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اشاره به آغاز نعمت ورحمت اشاره به دوام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روايات متعددى مى خوانيم منظور از فضل الهى وجود پيامبر ونعمت نبوت ومنظور از رحمت پروردگار وجود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ولايت است، نيز شايد اشاره به همين تفسير باشد؛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اسلام بود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بقا وادامه حيات 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اشاره به نعمت هاى بهشتى ورحمت اشاره به آمرزش از گناه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اشاره به نعمت عام پروردگار به دوست ودشمن ورحمت اشاره به رحمت ويژه او نسبت به افراد باايمان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پروردگار اشاره به مسأله ايمان ورحمت اشاره به قرآن مجيد است كه در آيه قبل از آن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غالب اين معانى با هم تضادى ندارند وممكن است همگى در مفهوم جامع فضل ورحمت جمع باشند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 رجل الى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وجعا فى صدره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فان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وشفاء لما فى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سينه 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بگير؛ زيرا خداى عز 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شفاست براى آنچه در سينه هاست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حمزة 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وبرحمته فبذلك فليفرحوا هو خير مما يجمعون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الاقرار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والايتام باميرالمؤمنين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مما يجمع </w:t>
      </w:r>
      <w:bookmarkStart w:id="411" w:name="pg15079_191773"/>
    </w:p>
    <w:p>
      <w:pPr>
        <w:pStyle w:val="BookText"/>
        <w:rPr/>
      </w:pPr>
      <w:bookmarkEnd w:id="411"/>
      <w:r>
        <w:rPr>
          <w:rFonts w:ascii="IRNazanin" w:hAnsi="IRNazanin" w:eastAsia="IRNazanin"/>
          <w:color w:val="111111"/>
          <w:sz w:val="28"/>
          <w:sz w:val="28"/>
          <w:szCs w:val="28"/>
          <w:rtl w:val="true"/>
          <w:lang w:bidi="fa-IR"/>
        </w:rPr>
        <w:t>هؤلاء فى دنياهم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ابوحمزه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واقتدا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چيزهايى كه اينان در دنياى خود جمع مى كنند</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412" w:name="__RefHeading___Toc880374_2142443653"/>
      <w:bookmarkStart w:id="413" w:name="_Toc161"/>
      <w:bookmarkEnd w:id="412"/>
      <w:r>
        <w:rPr>
          <w:rtl w:val="true"/>
        </w:rPr>
        <w:t>نكته ها</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عوامل وامكانات نجات آدمى از خطر مرگ، در برابر عذاب استيصال بى اثر بوده وكارساز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لكم نفس ظلمت ما فى الارض لافتدت به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نفس، قوى ترين غريزه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 لكل نفس ظلمت ما فى الارض لافتدت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شخص معذب، حاضر است تمامى آنچه را كه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اختيارش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نجات خود، نثار كند، مى تواند بيانگر اين حقيقت باشد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فديه دادن براى نجات از عذاب، در آيات ديگر هم مطرح شده است مانند آيه ما فى الارض جميعا ومثله معه لافتدوا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حتى اگر دو برابر آنچه در زمين است بدهند، از عذاب خدا نجات نمى يابند، همچنين در سوره معارج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دوست دارد آن روز، همه فرزندان، همسر، برادر وفاميل وآنچه را در زمين است فديه دهد تا نجات يابد، اما پذيرفته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قيامت، برخى پشيمانى خود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كنند، برخى دست خود را مى گزند وبرخى هم با سكوت وكتمان آن را پنهان مى كنند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مردم مى فرمايد قرآن به عنوان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قد جاءتكم موعظة من ربكم ، ليكن در آيه ديگر مى فرمايد تنها پرهيزگاران از موعظه قرآن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بيان للناس وهدى وموعظة للمتقين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نعمتى كه برخوردارى از آن سبب شادمانى باشد،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فليفرحوا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انحصار است</w:t>
      </w:r>
      <w:r>
        <w:rPr>
          <w:rFonts w:eastAsia="Amiri" w:cs="Amiri" w:ascii="Amiri" w:hAnsi="Amiri"/>
          <w:color w:val="111111"/>
          <w:sz w:val="28"/>
          <w:szCs w:val="28"/>
          <w:rtl w:val="true"/>
          <w:lang w:bidi="ar-SA"/>
        </w:rPr>
        <w:t xml:space="preserve">) </w:t>
      </w:r>
      <w:bookmarkStart w:id="414" w:name="pg15079_191774"/>
    </w:p>
    <w:p>
      <w:pPr>
        <w:pStyle w:val="BookText"/>
        <w:rPr/>
      </w:pPr>
      <w:bookmarkEnd w:id="41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هاى معنوى، برتر از تمام نعمت 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مما يجمعون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بهره اى از قرآن دارد، نبايد از تنگدستى خود ودارايى ديگران اندوهناك باشد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مظهر فضل خداوند وجلوه رحمت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شريفه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كه فضل ورحمت الهى را بهتر از مواهب دنيوى مى داند، دو 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قتلتم فى سبيل الله او متّم لمغفرة من الله ورحمة خير مما يجمعون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ورحمة ربك خير مما يجمعون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415" w:name="__RefHeading___Toc880376_2142443653"/>
      <w:bookmarkStart w:id="416" w:name="_Toc162"/>
      <w:bookmarkEnd w:id="415"/>
      <w:r>
        <w:rPr>
          <w:rtl w:val="true"/>
        </w:rPr>
        <w:t xml:space="preserve">آیه </w:t>
      </w:r>
      <w:r>
        <w:rPr/>
        <w:t>59</w:t>
      </w:r>
      <w:r>
        <w:rPr>
          <w:rtl w:val="true"/>
        </w:rPr>
        <w:t>-</w:t>
      </w:r>
      <w:r>
        <w:rPr/>
        <w:t>61</w:t>
      </w:r>
      <w:bookmarkEnd w:id="416"/>
    </w:p>
    <w:p>
      <w:pPr>
        <w:pStyle w:val="Heading4"/>
        <w:numPr>
          <w:ilvl w:val="3"/>
          <w:numId w:val="1"/>
        </w:numPr>
        <w:rPr/>
      </w:pPr>
      <w:bookmarkStart w:id="417" w:name="__RefHeading___Toc880378_2142443653"/>
      <w:bookmarkStart w:id="418" w:name="_Toc163"/>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880380_2142443653"/>
      <w:bookmarkStart w:id="420" w:name="_Toc164"/>
      <w:bookmarkEnd w:id="419"/>
      <w:r>
        <w:rPr>
          <w:rtl w:val="true"/>
        </w:rPr>
        <w:t>ترجمه</w:t>
      </w:r>
      <w:bookmarkEnd w:id="4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بدهيد آيا روزى هايى را كه خداوند بر شما نازل كرده ديده ايد، كه بعضى از آن را حلال، وبعضى را حرام نموده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خداوند به شما اجازه داده يا بر خدا افترا مى بنديد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پيش خود، حلال وحرام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بر خدا افترا مى بندند،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چه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همه مردم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اكثر آنها سپاسگزارى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وهيچ قسمتى از قرآن را تلاوت نمى كنى، وهيچ عملى را انجام نمى دهيد، مگر اينكه ما گواه بر شما هستيم در آن هنگام كه وارد آن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 چيز در زمين وآسمان، از پروردگار تو مخفى نمى ماند؛ حتى به اندازه سنگينى ذره اى ونه كوچكتر ونه بزرگتر از آن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bookmarkStart w:id="421" w:name="pg15079_191775"/>
    </w:p>
    <w:p>
      <w:pPr>
        <w:pStyle w:val="Heading4"/>
        <w:numPr>
          <w:ilvl w:val="3"/>
          <w:numId w:val="1"/>
        </w:numPr>
        <w:rPr/>
      </w:pPr>
      <w:bookmarkStart w:id="422" w:name="__RefHeading___Toc880382_2142443653"/>
      <w:bookmarkStart w:id="423" w:name="_Toc165"/>
      <w:bookmarkEnd w:id="421"/>
      <w:bookmarkEnd w:id="422"/>
      <w:r>
        <w:rPr>
          <w:rtl w:val="true"/>
        </w:rPr>
        <w:t>تفسير</w:t>
      </w:r>
      <w:bookmarkEnd w:id="4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ساختن وحرام ساختن رزق الهى از ناحيه كفار بدون هيچ دليل، كيفر افترا بر خداوند در قيامت، كفران ورزى مردم در برابر نعمت هاى الهى، عظمت تلاوت قرآن از ناحيه پيامبر وعلم وسيع الهى نسبت به تمام حالات واعمال پيامبر ومردم بلكه تمام جهان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آيه شريفه قل أرأيتم ما أنزل الله لكم من رزق فجلعتم منه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يعنى آنچه مايه امداد انسان در بقاست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كرده است با اين كه رزق آدمى از زمين پديد مى آيد واز آسمان نازل نمى شود، بر اساس اين معناست كه تمامى اشياى محدود كه در اختيار بشر قرار گرفته حقيقت نامحدودى دارند كه در خزينه الهى ونزد خداوند متعال است واز آن خزينه آن مقدارى بر زمين واين عالم طبيعت نازل مى شود كه خداوند مقدر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ذيل حاكى از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شىء الاّ عندنا خزائنه وما ننزّله الاّ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وفى السماء رزقكم وما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 لكم من الانعام ثمانية أزواج و وانزلنا الحديد فيه بأس شديد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بعضى گفته اند تعبير به انزال از اين جهت است كه ارزاق بندگان همه از باران است كه از سمت بالا يعنى از آسمان نازل مى شود سخن درستى نيست؛ زيرا صرف نظر از اين كه وجهى عوامانه است، شامل همه آن مواردى كه در باره اش تعبير به انزال شده مثلاً در مورد چهارپايان وآهن نمى گردد واتفاقا رزقى كه در آيه مورد بحث آمده وفرموده كه از ناحيه خدا نازل شده ومردم بعضى را حلال وبعضى را حرام كرده اند، عبارت است از چهارپايان از قبيل شتر وگوسفند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كه مشركين بر خود حرام كرده بودند</w:t>
      </w:r>
      <w:r>
        <w:rPr>
          <w:rFonts w:eastAsia="IRNazanin" w:cs="IRNazanin"/>
          <w:color w:val="111111"/>
          <w:sz w:val="28"/>
          <w:szCs w:val="28"/>
          <w:rtl w:val="true"/>
          <w:lang w:bidi="fa-IR"/>
        </w:rPr>
        <w:t>.</w:t>
      </w:r>
      <w:r>
        <w:rPr>
          <w:rStyle w:val="FootnoteAnchor"/>
          <w:rtl w:val="true"/>
        </w:rPr>
        <w:footnoteReference w:id="49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قانون گذارى مخصوص خداست وهر كس بدون اذن وفرمان او اقدام به چنين كارى كند مرتكب تهمت وافترا بر خدا شده است؛ زيرا همه روزى ها ومواهب عالم از ناحيه او نازل گرديده ودر حقيقت مالك اصلى همه آن ها خداست، بنا بر اين اوست كه حق دارد </w:t>
      </w:r>
      <w:bookmarkStart w:id="424" w:name="pg15079_191776"/>
    </w:p>
    <w:p>
      <w:pPr>
        <w:pStyle w:val="BookText"/>
        <w:rPr/>
      </w:pPr>
      <w:bookmarkEnd w:id="424"/>
      <w:r>
        <w:rPr>
          <w:rFonts w:ascii="Amiri" w:hAnsi="Amiri" w:eastAsia="Amiri" w:cs="Amiri"/>
          <w:color w:val="111111"/>
          <w:sz w:val="28"/>
          <w:sz w:val="28"/>
          <w:szCs w:val="28"/>
          <w:rtl w:val="true"/>
          <w:lang w:bidi="ar-SA"/>
        </w:rPr>
        <w:t>بعضى را مجاز وبعضى را غير مجاز اعلام كند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ظنّ  الذين يفترون على الله الكذب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آن كه ذيل آيه به صدر آن بازگشت دارد، افترا بر خداى تعالى از مصاديق كفران نعمت خدا مى شود ومعناى آن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داراى فضل وعطا بر مردم است، ليكن بيشتر مردم كفران گر نعمت وفضل اويند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جمله وما تتلوا منه من قرءان ،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برمى گردد؛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قرأت من الله من 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الاّ كنّا عليكم شهودا التفاتى از غيبت به متكلم مع الغير به كار رفته، در جمله قبلى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غايب فرض شده بود ودر اينجا متكلم مع الغير به حساب آمده ونكته اين التفات اين است كه خواسته است اشاره كند به اين كه شهود وگواهان بر اعمال شما تنها خداوند متعال نيست، بلكه بسيارند؛ هم ملائكه شاهدند وهم مردم وخداى تعالى هم در ماوراى اينها محيط  بر شماست ووقتى كه گوينده شخصى بزرگ وداراى اعوان وخدمه باشد، از سوى خود واعوانش سخن مى گويد وچه بزرگى بزرگتر از خداى تعالى</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با اين كه جمله وما تكون فى شأن تمامى اعمال رسول خدا را شامل بود، با اين وجود تنها بر يكى از اعمال آن جناب انگشت گذاشته شده وآن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به منظور اشاره به اهميت اين عمل وعنايت بيشتر به آن است</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425" w:name="__RefHeading___Toc880384_2142443653"/>
      <w:bookmarkStart w:id="426" w:name="_Toc166"/>
      <w:bookmarkEnd w:id="425"/>
      <w:r>
        <w:rPr>
          <w:rtl w:val="true"/>
        </w:rPr>
        <w:t>نكته ها</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اشاره به وسعت علم پروردگار روى سه نكته تكيه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 وحالى نيستيد، وهيچ آيه اى تلاوت نمى كنيد وهيچ عملى انجام نمى دهيد، مگر اين كه ما شاهد وناظر بر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سه گانه در واقع اشاره به افكار وگفتار واعمال انسان هاست؛ يعنى خداوند همان گونه كه اعمال ما را مى بيند، سخنان ما را مى شنود واز افكار</w:t>
      </w:r>
      <w:bookmarkStart w:id="427" w:name="pg15079_191777"/>
    </w:p>
    <w:p>
      <w:pPr>
        <w:pStyle w:val="BookText"/>
        <w:rPr/>
      </w:pPr>
      <w:bookmarkEnd w:id="427"/>
      <w:r>
        <w:rPr>
          <w:rFonts w:ascii="IRNazanin" w:hAnsi="IRNazanin" w:eastAsia="IRNazanin"/>
          <w:color w:val="111111"/>
          <w:sz w:val="28"/>
          <w:sz w:val="28"/>
          <w:szCs w:val="28"/>
          <w:rtl w:val="true"/>
          <w:lang w:bidi="fa-IR"/>
        </w:rPr>
        <w:t>ونيات ما آگاه وباخبر است وچيزى از اين ها از محيط  علم پروردگار بيرون نيست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اينكه اكثر مردم شاكر نعمت هاى خداوند نيستند آيات مختلفى به آن اشاره دارد از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با اندك تفاوتى در تعبير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دور ونزديك، كوچك وبزرگ، ظاهر وباطن، يكسان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428" w:name="__RefHeading___Toc880386_2142443653"/>
      <w:bookmarkStart w:id="429" w:name="_Toc167"/>
      <w:bookmarkEnd w:id="428"/>
      <w:r>
        <w:rPr>
          <w:rtl w:val="true"/>
        </w:rPr>
        <w:t xml:space="preserve">آیه </w:t>
      </w:r>
      <w:r>
        <w:rPr/>
        <w:t>62</w:t>
      </w:r>
      <w:r>
        <w:rPr>
          <w:rtl w:val="true"/>
        </w:rPr>
        <w:t>-</w:t>
      </w:r>
      <w:r>
        <w:rPr/>
        <w:t>67</w:t>
      </w:r>
      <w:bookmarkEnd w:id="429"/>
    </w:p>
    <w:p>
      <w:pPr>
        <w:pStyle w:val="Heading4"/>
        <w:numPr>
          <w:ilvl w:val="3"/>
          <w:numId w:val="1"/>
        </w:numPr>
        <w:rPr/>
      </w:pPr>
      <w:bookmarkStart w:id="430" w:name="__RefHeading___Toc880388_2142443653"/>
      <w:bookmarkStart w:id="431" w:name="_Toc168"/>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الْبُشْرى فِي الْحَياةِ  الدُّنْيا وَ 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مَنْ  فِي السَّماواتِ  وَ مَنْ  فِي اْلأَرْضِ  وَ ما يَتَّبِعُ  الَّذينَ  يَدْعُونَ  مِنْ  دُونِ  اللّهِ  شُرَكاءَ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لَكُمُ  اللَّيْلَ  لِتَسْكُنُوا فيهِ  وَ 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880390_2142443653"/>
      <w:bookmarkStart w:id="433" w:name="_Toc169"/>
      <w:bookmarkEnd w:id="432"/>
      <w:r>
        <w:rPr>
          <w:rtl w:val="true"/>
        </w:rPr>
        <w:t>ترجمه</w:t>
      </w:r>
      <w:bookmarkEnd w:id="4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دارند ونه غمگين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ايمان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دنيا ودر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وعده هاى الهى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رستگارى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تو را غمگين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خداست واو شنوا وداناست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تمام كسانى كه در آسمانها وزمين هستند، از آنِ  خدا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غير خدا را همتاى او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 ودليلى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نمى كنند؛ آنها فقط  از پندار بى اساس پيروى مى كنند؛ وآنها فقط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شب را براى شما آفريد، تا در آن آرامش بيابيد وروز را روشنى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تلاش زندگى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 هايى است براى كسانى كه گوش شنوا دارند</w:t>
      </w:r>
      <w:r>
        <w:rPr>
          <w:rFonts w:eastAsia="IRNazanin" w:cs="IRNazanin"/>
          <w:color w:val="111111"/>
          <w:sz w:val="28"/>
          <w:szCs w:val="28"/>
          <w:rtl w:val="true"/>
          <w:lang w:bidi="fa-IR"/>
        </w:rPr>
        <w:t xml:space="preserve">. </w:t>
      </w:r>
      <w:bookmarkStart w:id="434" w:name="pg15079_191778"/>
    </w:p>
    <w:p>
      <w:pPr>
        <w:pStyle w:val="Heading4"/>
        <w:numPr>
          <w:ilvl w:val="3"/>
          <w:numId w:val="1"/>
        </w:numPr>
        <w:rPr/>
      </w:pPr>
      <w:bookmarkStart w:id="435" w:name="__RefHeading___Toc880392_2142443653"/>
      <w:bookmarkStart w:id="436" w:name="_Toc170"/>
      <w:bookmarkEnd w:id="434"/>
      <w:bookmarkEnd w:id="435"/>
      <w:r>
        <w:rPr>
          <w:rtl w:val="true"/>
        </w:rPr>
        <w:t>تفسير</w:t>
      </w:r>
      <w:bookmarkEnd w:id="4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خوف وحزن براى اولياى خداوند، توصيف اولياى الهى بر دوام ايمان وتقوا، بهره مندى آنان در دنيا وآخرت، تسلى خاطر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عزت به خداوند متعال، انحصار ملكيت نظام هستى به خداوند، پيروى كردن كفار از گمان وهدف از خلقت شب 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واسطه بين دو چيز است به گونه اى كه بين آن دو واسطه اى كه از جنس آنها نيست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هر يك ولى ديگرى محسوب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از باب استعاره در معناى ديگرى نيز استعمال شده وآن نزديگى چيزى به چيز ديگر است، حال اين نزديكى به هر وجهى كه باشد چه نزديكى به مكان باشد وچه به نسب وخويشاوندى وچه به مقام ومنزلت وچه به دوستى، پس وقتى مى گوييم خداى تعالى ولى بنده مؤمنش مى باشد معنايش اين است كه آنچنان وصل به بنده است وآنچنان متولى ومدبر امور بنده است كه هيچ كس ديگرى اين چنين ارتباطى را با آن بنده ندارد؛ اوست كه بنده را به سوى صراط  مستقيم هدايت مى كند، امر ونهى مى كند، به آنچه سزاوار است وا مى دارد، از آنچه نكوهيده است باز مى دارد واو را در زندگى دنيايى وآخرتى اش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اين طرف نيز مى گوييم مؤمن واقعى ولى خداست؛ زيرا آنچنان وصل به خداست كه متولى اطاعت او در همه اوامر ونواهى اوست وتمامى بركات معنوى از قبيل هدايت، توفيق، تأييد، تسديد وبه دنبالش اكرام به بهشت ورضوان را از خداوند مى گيرد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ايمان، در آيه الذين ءامنوا وكانوا يتّقون درجه عالى از ايمان است؛ آن ايمانى كه با آن معناى عبوديت ومملوكيت صرف براى بنده به حد كمال مى رسد، وبنده غير از خداى واحد مالكى نمى بيند ومعتقد مى شود كه خودش چيزى ندارد تا از فوت آن بترسد يا به خاطر از دست دادن آن اندوهناك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خوف واندوه به خاطر از دست دادن نفع يا برخورد با ضرر دست مى دهد، وتحقق اين خوف واندوه وقتى قابل تصور است كه آدمى براى خود ملك يا حقى نسبت به آن چيزى كه از آن خوف واندوه دارد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را مالك فرزند يا جاه ومقام بداند وبر اين حساب اگر كسى را فرض كنيم كه معتقد است به اين كه تمامى عالم وتك تك موجودات آن وحتى وجود خودش ملك مطلق خداى سبحان است واحدى در اين ملكيت شريك او نيست، قهرا خود را نيز مالك هيچ چيز نمى داند وهيچ چيزى را متعلق حق خود به حساب نمى آورد تا در باره آن دچار خوف يا اندوه گردد واين حالت همان وضعى است كه خداى تعالى اولياى خود را به داشتن آن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اولياء الله لا خوف عليهم ولا هم يحزنون </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كمال الدين از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لشيعة قائمنا المنتظرين لظهوره فى غيبته، والمطيعين له فى ظهوره، اولئك اولياء الله الذين لاخوف عليهم ولا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خوشا به حال پيروان امام قائم كه در غيبتش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ظهورش را مى كشند وبه هنگام ظهورش مطيع فرمان او هستند، آن ها اولياى خدا هستند همان ها كه نه ترسى دارند ونه غمى</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اخفى وليه فى عباده فلا تستصغرنّ  عبدا من عبيد الله فربّما يكون وليه وانت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ولى خود را ميان مردم پنهان كرده است، پس هرگز مسلمانى را تحقير نكنيد شايد او از اولياى خدا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بشارتى را كه خداوند در آيات فوق به دوستانش در دنيا وآخرت ارزانى داشته چيست ؟ در ميان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مخصوص بشارتى دانسته اند كه فرشتگان در آستانه مرگ وانتقال از اين جهان به مؤمنان مى دهند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وأبشروا بالجنّة الّتى كنتم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ديگر آن را اشاره به وعده هاى پيروزى پروردگار وغلبه بر دشمنان وحكومت در روى زمين مادامى كه مؤمن وصالح اند مى دانند ودر بعضى از روايات اين بشارت به خواب هاى خوش كه مؤمنان مى بينند تفسير شده ولى </w:t>
      </w:r>
    </w:p>
    <w:p>
      <w:pPr>
        <w:pStyle w:val="BookText"/>
        <w:rPr/>
      </w:pPr>
      <w:r>
        <w:rPr>
          <w:rFonts w:ascii="IRNazanin" w:hAnsi="IRNazanin" w:eastAsia="IRNazanin"/>
          <w:color w:val="111111"/>
          <w:sz w:val="28"/>
          <w:sz w:val="28"/>
          <w:szCs w:val="28"/>
          <w:rtl w:val="true"/>
          <w:lang w:bidi="fa-IR"/>
        </w:rPr>
        <w:t>همان گونه كه گفتيم با توجه به مطلق بودن اين كلمه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نهفته شده كه هر گونه بشارت وشادى پيروزى وموفقيت را شامل مى شود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يحزنك قولهم انّ  العزّة لله جميعا هو السميع العليم ؛ اين آيه تسلى خاطر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اذيت هايى كه مشركين به آن جناب مى كردند وپروردگارش را دشمنام داده به دين او طعنه مى زدند وبه خدايان دروغين خود افتخار مى كردند به حدى كه اى بسا آن جناب محزون مى گشت، از اين رو خداى تعالى او را از اين راه تسليت داده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اين سخنان زشت كه مشركين در باره او دارند شكست نمى خورد تا ناراحت شوى، واو سخن مشركين را مى شنود وبه حال آن جناب وحال مشركين آگاه است وچون همه عزت ها از آن اوست، پس به اين افتخارها كه مشركين مى كنند واين عزت نمايى هايشان اعتنا مكن كه عزت آنان موهوم وسخنانشان هذيان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بتها را شريك خدا ساخته بودند، تكيه گاهشان اوهامى بيش نبود؛ اوهامى كه حتى تصور آن امروز براى ما مشكل است كه چگونه ممكن است انسان اشكال ومجسمه هاى بى روحى بسازد وبعد مخلوق خود را ارباب وصاحب اختيار خويش بداند، مقدراتش را به دست آن بسپارد وحل مشكلاتش را از او بخواهد، آيا اين چيزى جز دروغ ودروغ پردازى مى تواند باشد؟</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بينايى است، مفهوم جمله والنّهار مبصرا اين مى شود كه خدا روز را بينا قرار داد در حالى كه روز بيناكننده است نه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تشبيه ومجاز زيبا از قبيل توصيف سبب به اوصاف مسبب است همان گونه كه در مورد شب نيز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شبى كه به خواب رفته در حالى كه شب به خواب نمى رود، بلكه شب سبب مى شود كه مردمان به خواب روند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فوق يك بار ديگر ظن وگمان را محكوم كرده ومردود شناخته است، ولى با توجه به اين كه سخن از پندارهاى خرافى وبى پايه بت پرستان است، ظن در اينجا به معناى </w:t>
      </w:r>
      <w:bookmarkStart w:id="437" w:name="pg15079_191781"/>
    </w:p>
    <w:p>
      <w:pPr>
        <w:pStyle w:val="BookText"/>
        <w:rPr/>
      </w:pPr>
      <w:bookmarkEnd w:id="437"/>
      <w:r>
        <w:rPr>
          <w:rFonts w:ascii="IRNazanin" w:hAnsi="IRNazanin" w:eastAsia="IRNazanin"/>
          <w:color w:val="111111"/>
          <w:sz w:val="28"/>
          <w:sz w:val="28"/>
          <w:szCs w:val="28"/>
          <w:rtl w:val="true"/>
          <w:lang w:bidi="fa-IR"/>
        </w:rPr>
        <w:t>گمان هاى حساب شده عقلايى نيست كه در بعضى از موارد مانند شهادت شهود وظاهر الفاظ  واقرارها ومكاتبه ها حجت است، بنا بر اين آيات فوق دليلى بر عدم حجيت ظن نمى تواند باشد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438" w:name="__RefHeading___Toc880394_2142443653"/>
      <w:bookmarkStart w:id="439" w:name="_Toc171"/>
      <w:bookmarkEnd w:id="438"/>
      <w:r>
        <w:rPr>
          <w:rtl w:val="true"/>
        </w:rPr>
        <w:t>نكته ها</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اولياى خدا برخوردار از اطمينان، سكون وآرامش نفس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اولياء الله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دلالت دارد بر اين كه وصف عدم ترس واندوه، صفت تمامى مؤمنين نيست، بلكه صفت طايفه خاصى از مؤمنين است وجمله الذين ءامنوا وكانوا يتّقون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نفى وبرداشتن خوف از غير خدا ونفى حزن از اولياى او، به اين معنا نيست كه براى اولياء الله خير وشر، نفع وضرر، نجات وهلاكت، راحت وخستگى، لذت ودرد ونعمت وبلا يكسان ودرك اولياى خدا در باره آن ها شبيه به هم باشد، چون عقل انسانى بلكه شعور عام حيوانى هم اين معنا را نمى پذيرد، بلكه معنايش اين است كه اولياى خدا براى غير خداى تعالى هيچ استقلالى در تأثير نمى بينند ومؤثر مستقل را تنها خدا مى دانند ومالكيت وحكم را منحصر در او دانسته در نتيجه از غير او نمى ترسند وجز از چيزى كه خدا دوست مى دارد ومى خواهد كه از آن برحذر باشند يا به خاطر آن اندوهگين شوند برحذر واندوهگين نمى شوند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مستمر تقواى الهى، زمينه ساز رسيدن به مقام ولى اللّهى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وكانوا يتقون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انحصار عزت براى خداوند وشنوايى ودانايى مطلق او، برطرف كننده اندوه ايجاد شده از جنجال هاى تبليغاتى دشمنان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يحزنك قولهم ان العزة لله جميعا هو السميع العليم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يحزنك قولهم ؛ كفار به پيامبر نسبت شاعر، كاهن، ساحر ومجنون مى دادند، علاوه بر اينها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ما امتيازى ندارد، بلكه انسانى مثل ماست؛ ان انتم الاّ بشر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هاى او را گروهى ساخته وپرداخته وبه او القا مى كنند؛ أعانه عليه قوم ءاخرون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اگر بخواهيم مثل قرآن را مى آوريم؛ لو نشاء لقلنا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هاى او داستان هاى پيشينيان است؛ أساطير الاولين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پيروان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 فرومايه اى هستند؛ ما نراك اتّبعك الاّ الذين هم أراذلنا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اراده خداوند بر اين است كه در برابر آن همه تحقير، پيامبر ومؤمنان عزيز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العزّة لله جميعا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نفوذناپذيرى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چنين است هم پيامبرش، هم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العزّة ولرسوله وللمؤمنين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لكتاب عزيز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شرك در ربوبيت خداوند، انديشه اى واهى ومبتنى بر ظن وگمان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يتبع الذين يدعون من دون الله شركاء ان يتبعون الا الظن </w:t>
      </w:r>
      <w:r>
        <w:rPr>
          <w:rFonts w:eastAsia="IRNazanin" w:cs="IRNazanin"/>
          <w:color w:val="111111"/>
          <w:sz w:val="28"/>
          <w:szCs w:val="28"/>
          <w:rtl w:val="true"/>
          <w:lang w:bidi="fa-IR"/>
        </w:rPr>
        <w:t>.</w:t>
      </w:r>
      <w:r>
        <w:rPr>
          <w:rStyle w:val="FootnoteAnchor"/>
          <w:rtl w:val="true"/>
        </w:rPr>
        <w:footnoteReference w:id="511"/>
      </w:r>
      <w:bookmarkStart w:id="440" w:name="pg15079_191783"/>
    </w:p>
    <w:p>
      <w:pPr>
        <w:pStyle w:val="Heading3"/>
        <w:numPr>
          <w:ilvl w:val="2"/>
          <w:numId w:val="1"/>
        </w:numPr>
        <w:rPr/>
      </w:pPr>
      <w:bookmarkStart w:id="441" w:name="__RefHeading___Toc880396_2142443653"/>
      <w:bookmarkStart w:id="442" w:name="_Toc172"/>
      <w:bookmarkEnd w:id="440"/>
      <w:bookmarkEnd w:id="441"/>
      <w:r>
        <w:rPr>
          <w:rtl w:val="true"/>
        </w:rPr>
        <w:t xml:space="preserve">آیه </w:t>
      </w:r>
      <w:r>
        <w:rPr/>
        <w:t>68</w:t>
      </w:r>
      <w:r>
        <w:rPr>
          <w:rtl w:val="true"/>
        </w:rPr>
        <w:t>-</w:t>
      </w:r>
      <w:r>
        <w:rPr/>
        <w:t>73</w:t>
      </w:r>
      <w:bookmarkEnd w:id="442"/>
    </w:p>
    <w:p>
      <w:pPr>
        <w:pStyle w:val="Heading4"/>
        <w:numPr>
          <w:ilvl w:val="3"/>
          <w:numId w:val="1"/>
        </w:numPr>
        <w:rPr/>
      </w:pPr>
      <w:bookmarkStart w:id="443" w:name="__RefHeading___Toc880398_2142443653"/>
      <w:bookmarkStart w:id="444" w:name="_Toc173"/>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عِنْدَكُمْ  مِنْ  سُلْطانٍ  بِهذا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تَوَلَّيْتُمْ  فَما سَأَلْتُكُمْ  مِنْ  أَجْرٍ إِنْ  أَجْرِيَ  إِلاّ عَلَى اللّهِ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فَنَجَّيْناهُ  وَ مَنْ  مَعَهُ  فِي الْفُلْكِ  وَ جَعَلْناهُمْ  خَلائِفَ  وَ 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80400_2142443653"/>
      <w:bookmarkStart w:id="446" w:name="_Toc174"/>
      <w:bookmarkEnd w:id="445"/>
      <w:r>
        <w:rPr>
          <w:rtl w:val="true"/>
        </w:rPr>
        <w:t>ترجمه</w:t>
      </w:r>
      <w:bookmarkEnd w:id="44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فرزندى براى خود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عيب ونقص واحتياجى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وآنچه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هيچگونه دليلى بر اين ادعا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 نسبتى مى دهيد كه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به خدا دروغ مى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دارند؛ سپس بازگشتشان به سوى ماست؛ وبعد به آنها مجازات شديد به سزاى كفرشان مى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نوح را بر آنها بخوان؛ در آن هنگام كه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اگر تذكرات من نسبت به آيات الهى، بر شما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از دستتان ساخته است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توكل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خود، وقدرت معبودهايتان را جمع كنيد؛ سپس هيچ چيز بر شما پوشيده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جوانب كارتان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حيات من پايان دهيد،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توانايى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دعوتم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نادرستى كرده ايد؛ 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مزدى نمى خواهم، مزد من، تنها بر خداست ومن مأمورم كه از 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شدگان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او را تكذيب كردند؛ وما، او وكسانى را كه با او در كشتى بودند، نجات داديم؛ وآنان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ووارث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وكسانى را كه آيات ما را تكذيب كردند، غرق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ببين عاقبت كارِ كسانى كهانذار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انذار الهى اهميت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بود</w:t>
      </w:r>
      <w:r>
        <w:rPr>
          <w:rFonts w:eastAsia="IRNazanin" w:cs="IRNazanin"/>
          <w:color w:val="111111"/>
          <w:sz w:val="28"/>
          <w:szCs w:val="28"/>
          <w:rtl w:val="true"/>
          <w:lang w:bidi="fa-IR"/>
        </w:rPr>
        <w:t xml:space="preserve">! </w:t>
      </w:r>
      <w:bookmarkStart w:id="447" w:name="pg15079_191784"/>
    </w:p>
    <w:p>
      <w:pPr>
        <w:pStyle w:val="Heading4"/>
        <w:numPr>
          <w:ilvl w:val="3"/>
          <w:numId w:val="1"/>
        </w:numPr>
        <w:rPr/>
      </w:pPr>
      <w:bookmarkStart w:id="448" w:name="__RefHeading___Toc880402_2142443653"/>
      <w:bookmarkStart w:id="449" w:name="_Toc175"/>
      <w:bookmarkEnd w:id="447"/>
      <w:bookmarkEnd w:id="448"/>
      <w:r>
        <w:rPr>
          <w:rtl w:val="true"/>
        </w:rPr>
        <w:t>تفسير</w:t>
      </w:r>
      <w:bookmarkEnd w:id="4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باطل كفار نسبت به خداوند در باره انتخاب فرزند، بى نيازى خداوند از احتياج به فرزند وعدم دليل كفار بر اين اعتقاد، عدم رستگارى كفار وبهره مندى آنان در دنيا وگرفتارى به عذاب در قيامت، بيان داستان حضرت نوح براى مردم وتوصيفاتى از آن پيامبر بزرگ، هلاكت مخالفان نوح ونجات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در اين 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واختيار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واين نشان دهنده آن است كه آنها معتقد بودند فرزندى از خداوند متولد نشده، بلكه مى گفتند خدا موجوداتى را به فرزندى خود برگزيده است درست همانند كسانى كه از آن ها فرزند وجود نمى گيرد وكودكى را از پرورشگاه ومانند آن براى خود انتخاب مى كنند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ويهود ونصارى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مشركين ملائكه را دختران خدا مى خواندند كه در بسيارى از آيات بيان فرموده، اما يهود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ونصارى مسيح را ابن الله مى گفتند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واتل عليهم نبأ نوح اذ 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ورسولان بعد از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بيان نموده وبه ذكر معامله اى كه خدا با امت هايى كه رسولان خود را تكذيب كردند مى پردازد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ها را هلاك ومؤمنين به انبيا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بيان اين سرگذشت اين است كه اهل تكذيب از اين امت عبرت بگيرند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اندوه وسختى است ودر آن معناى پوشش نيز هست، گويا كربت واندوه روى قلب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 آسمان را هم غمام مى گويند به همين جهت است كه ابر روى آسمان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فرموده امر ودستور معمولى نيست، بلكه امرى است تعجيزى كه منظور از آن عاجز كردن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قوم خود را تهديد مى كند به اين كه هر بلايى كه مى توانند بر سر او بياورند </w:t>
      </w:r>
      <w:bookmarkStart w:id="450" w:name="pg15079_191785"/>
    </w:p>
    <w:p>
      <w:pPr>
        <w:pStyle w:val="BookText"/>
        <w:rPr/>
      </w:pPr>
      <w:bookmarkEnd w:id="450"/>
      <w:r>
        <w:rPr>
          <w:rFonts w:ascii="IRNazanin" w:hAnsi="IRNazanin" w:eastAsia="IRNazanin"/>
          <w:color w:val="111111"/>
          <w:sz w:val="28"/>
          <w:sz w:val="28"/>
          <w:szCs w:val="28"/>
          <w:rtl w:val="true"/>
          <w:lang w:bidi="fa-IR"/>
        </w:rPr>
        <w:t>واظهار مى كند كه پروردگارش قادر بر دفع آنان از وى است، هر چند كه دست به دست هم دهند وهمه توان خود وخدايان دروغين خود را به كار برند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451" w:name="__RefHeading___Toc880404_2142443653"/>
      <w:bookmarkStart w:id="452" w:name="_Toc176"/>
      <w:bookmarkEnd w:id="451"/>
      <w:r>
        <w:rPr>
          <w:rtl w:val="true"/>
        </w:rPr>
        <w:t>نكته ها</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ثم اقضوا الى ولا تنظرون يك درس است براى همه رهبران اسلامى كه در برابر انبوه دشمنان هرگز نهراسند، بلكه با اتكا وتوكل بر پرورگار وبا قاطعيت هر چه بيشتر آن ها را به ميدان فراخوانند وقدرتشان را تحقير كنند كه اين عامل مهمى براى تقويت روحى پيروان وشكست روحيه دشمنان خواهد بود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مطلق خداوند بر تمامى موجودات، دليل بى نيازى او از برگزيدن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الغنى له ما فى السموات وما فى الارض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وعقايد بايد بر پايه استدلال وبرهان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عندكم من سلطان بهذا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نه از تنهايى وحشت دارد تا فرزندى براى انس بگيرد، نه نياز به مددكار دارد تا معاون بگيرد ونه براى بقاى نوع، نياز به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هو الغنى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گذارى در دين وافترا بر خداوند، مانع از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يفترون على الله الكذب لا يفلحون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افترازنندگان رستگار نمى شوند، پس چرا در زندگى مادى آنان را در رفاه بيشترى مى بينيم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رفاه وكاميابى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فى الدنيا ، ولى كيفر اصلى آنان در آخرت وزمانى است كه به سوى او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الينا مرجعهم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اگر آمادگى نداشته باشد حتى تذكر ويادآورى انبيا هم بر او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عليكم مقامى وتذكيرى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برخوردى عاطفى، ترحم آميز ومشفقانه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اذقال لقومه يا 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توكل با خداوند سيره وسنت همه انبيا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الله توكلت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عليك توكلنا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وعليه فليتوكل المتوكلون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توفيقى الاّ بالله عليه توكلت واليه انيب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توكلت واليه انيب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دعوت به حق، آمادگى خود را براى تحمل انواع مشكلات تا مرز كشته شدن به مردم اعلام داشت واز شهادت نمى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فاجمعوا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تنظرون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هيچ گونه پاداشى از مردم نمى خواستند؛ نه مال، نه خدمات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سألتكم من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عدم درخواست مزد در برابر رسالت در آيات ديگر نيز مطرح شده مانند حضرت نوح، هود، صالح، شعيب، لوط  وپيامبر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شورى،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مردم از دين اعراض كنند، در رهبر الهى تأثيرى ندارد، بلكه او تسليم دين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وامرتُ  ان أكون من المسلمين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ايمان كافى نيست، همراهى وهمگامى با رهبران الهى لازم است تا به نجات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آيه شريفه وامرت ان اكون من المسلمين كه در باره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است؛ نظير همين تعبير در باره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شده است با اين تفاوت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مسلمان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انى امرت ان أعبد الله مخلصا له الدين وامرت لان اكون اوّل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اول بودن در رتبه ومقام ومنزلت است</w:t>
      </w:r>
      <w:r>
        <w:rPr>
          <w:rFonts w:eastAsia="IRNazanin" w:cs="IRNazanin"/>
          <w:color w:val="111111"/>
          <w:sz w:val="28"/>
          <w:szCs w:val="28"/>
          <w:rtl w:val="true"/>
          <w:lang w:bidi="fa-IR"/>
        </w:rPr>
        <w:t xml:space="preserve">. </w:t>
      </w:r>
      <w:bookmarkStart w:id="453" w:name="pg15079_191787"/>
    </w:p>
    <w:p>
      <w:pPr>
        <w:pStyle w:val="Heading3"/>
        <w:numPr>
          <w:ilvl w:val="2"/>
          <w:numId w:val="1"/>
        </w:numPr>
        <w:rPr/>
      </w:pPr>
      <w:bookmarkStart w:id="454" w:name="__RefHeading___Toc880406_2142443653"/>
      <w:bookmarkStart w:id="455" w:name="_Toc177"/>
      <w:bookmarkEnd w:id="453"/>
      <w:bookmarkEnd w:id="454"/>
      <w:r>
        <w:rPr>
          <w:rtl w:val="true"/>
        </w:rPr>
        <w:t xml:space="preserve">آیه </w:t>
      </w:r>
      <w:r>
        <w:rPr/>
        <w:t>74</w:t>
      </w:r>
      <w:r>
        <w:rPr>
          <w:rtl w:val="true"/>
        </w:rPr>
        <w:t>-</w:t>
      </w:r>
      <w:r>
        <w:rPr/>
        <w:t>82</w:t>
      </w:r>
      <w:bookmarkEnd w:id="455"/>
    </w:p>
    <w:p>
      <w:pPr>
        <w:pStyle w:val="Heading4"/>
        <w:numPr>
          <w:ilvl w:val="3"/>
          <w:numId w:val="1"/>
        </w:numPr>
        <w:rPr/>
      </w:pPr>
      <w:bookmarkStart w:id="456" w:name="__RefHeading___Toc880408_2142443653"/>
      <w:bookmarkStart w:id="457" w:name="_Toc178"/>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مُوسى وَ هارُونَ  إِلى فِرْعَوْنَ  وَ مَلاَئِهِ  بِآياتِنا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أَ تَقُولُونَ  لِلْحَقّ ِ لَمّا جاءَكُمْ  أَ سِحْرٌ هذا وَ 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جِئْتَنا لِتَلْفِتَنا عَمّا وَجَدْنا عَلَيْهِ  آباءَنا وَ تَكُونَ  لَكُمَا الْكِبْرِياءُ فِي اْلأَرْضِ  وَ 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ائْتُوني بِكُلّ ِ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يُحِقُّ  اللّهُ  الْحَقَّ  بِكَلِماتِهِ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80410_2142443653"/>
      <w:bookmarkStart w:id="459" w:name="_Toc179"/>
      <w:bookmarkEnd w:id="458"/>
      <w:r>
        <w:rPr>
          <w:rtl w:val="true"/>
        </w:rPr>
        <w:t>ترجمه</w:t>
      </w:r>
      <w:bookmarkEnd w:id="4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نوح، رسولانى به سوى قومشان فرستاديم؛ آنان دلايل روشن برايشان آوردند؛ اما آنها به چيزى كه پيش از آن تكذيب كرده بودند،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بر دلهاى تجاوزكاران مهر مى 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چيزى را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موسى وهارون را با آيات خود به سوى فرعون واطرافيانش فرستاديم؛ اما آنها تكبر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بارِ حق نرفتند؛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مجرم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حق از نزد ما به سراغ آنها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درباره حق، هنگامى كه به سوى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آمده اى كه ما را، از آنچه پدرانمان را بر آن يافتيم، منصرف سازى؛ وبزرگى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از آن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ايمان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جادوگر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موسى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وسايل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توانيد بيفكنيد،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افكندند،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شما آورديد، سحر است كه خداوند به زودى آن را باطل مى كند؛ چرا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مفسدان رااصلاح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به وعده خويش، تحقق مى بخشد؛ هر چند مجرمان كراهت داشته باشند</w:t>
      </w:r>
      <w:r>
        <w:rPr>
          <w:rFonts w:eastAsia="IRNazanin" w:cs="IRNazanin"/>
          <w:color w:val="111111"/>
          <w:sz w:val="28"/>
          <w:szCs w:val="28"/>
          <w:rtl w:val="true"/>
          <w:lang w:bidi="fa-IR"/>
        </w:rPr>
        <w:t xml:space="preserve">.» </w:t>
      </w:r>
      <w:bookmarkStart w:id="460" w:name="pg15079_191788"/>
    </w:p>
    <w:p>
      <w:pPr>
        <w:pStyle w:val="Heading4"/>
        <w:numPr>
          <w:ilvl w:val="3"/>
          <w:numId w:val="1"/>
        </w:numPr>
        <w:rPr/>
      </w:pPr>
      <w:bookmarkStart w:id="461" w:name="__RefHeading___Toc880412_2142443653"/>
      <w:bookmarkStart w:id="462" w:name="_Toc180"/>
      <w:bookmarkEnd w:id="460"/>
      <w:bookmarkEnd w:id="461"/>
      <w:r>
        <w:rPr>
          <w:rtl w:val="true"/>
        </w:rPr>
        <w:t>تفسير</w:t>
      </w:r>
      <w:bookmarkEnd w:id="4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پيامبران بعد از نوح با معجزه به سوى مردم وتكذيب آنان، بعثت حضرت موسى وهارون براى هدايت فرعون واطرافيانش، تهمت سحر از ناحيه آنان وپاسخ حضرت موسى به آنان، تعصب فرعونيان نسبت به حق وعدم ايمان آنان، تقاضاى فرعون از حضرت موسى براى مبارزه، برخورد قاطع حضرت موسى نسبت به ساحران وپيروزى حق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فما كانوا ليؤمنوا بما كذّبوا به من قبل اشاره به اين مى كند كه گروهى در ميان امت ها بوده اند كه در برابر دعوت هيچ پيامبر ومصلحى سر تسليم فرود نمى آوردند، وهمچنان بر سر حرف خود ايستاده بودند وتكرار دعوت انبيا در آنها كمترين اثرى نمى گذاشت، اين جمله مزبور اشاره به گروهى مى كند كه در دو زمان در برابر دعوت پيامبران مختلف قرار گرفتند اين احتمال نيز در معناى آيه داده شده كه اشاره به دو گروه مختلف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زمان نوح بودند ودعوت او را تكذيب كردند وگروهى كه بعد از آن ها به وجود آمدند وبا انكار وتكذيب پيامبران راه آنان را پيمودند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نطبع على قلوب المعتدين ؛ طبع عبارت است از قساوت قلب وسياهى دل وشقاوت وهواى نفس وحبّ  دنيا كه تمام اين ها اسباب عدم ايمان است، ليكن به نحو اقتضا نه علت تامه كه سلب اختيار كند ومانع از تكليف باشد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پرزرق وبرق گفته مى شود كه ظاهرشان چشم پر كن وحضورشان در اجتماع در همه جا ديده مى شود ومعمولاً در آياتى از قبيل آيات مورد بحث به معناى دار ودسته واطرافيان ومشاوران مى آيد واگر مى بينيم تنها سخن از بعثت موسى به سوى فرعون وملأ به ميان آمده در حالى كه موسى مبعوث به همه فرعونيان وبنى اسرائيل بود، به خاطر آن است كه نبض جامعه ها در دست هيئت هاى حاكمه ودار ودسته آنها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فلمّا جاءهم الحقّ  من عندنا همان معجزات صادره از حضرت موسى مثل اژدها شدن عصا ويد بيضا است واطلاق حق به معناى ثابت ومحقق </w:t>
      </w:r>
    </w:p>
    <w:p>
      <w:pPr>
        <w:pStyle w:val="BookText"/>
        <w:rPr/>
      </w:pPr>
      <w:r>
        <w:rPr>
          <w:rFonts w:ascii="IRNazanin" w:hAnsi="IRNazanin" w:eastAsia="IRNazanin"/>
          <w:color w:val="111111"/>
          <w:sz w:val="28"/>
          <w:sz w:val="28"/>
          <w:szCs w:val="28"/>
          <w:rtl w:val="true"/>
          <w:lang w:bidi="fa-IR"/>
        </w:rPr>
        <w:t>است در مقابل سحر كه باطل است وحقيقت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دو را به حق آيت ودليل بر رسالت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وجمله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معجزاتى به حق براى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كه شكر بيرون آمدن از حيرت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لحنى مؤكد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لسحر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است كه سحر بودنش واضح است علت اين كه آيت را حق خوانده در قبال تعبير نابجايى است كه كفار كرده وآن را سحر خواندند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فرعون در حقانيت دعوت موسى شك داشت ومى خواست از اين طريق او را بيازمايد؟ يا مى دانست او از سوى خداست ولى فكر مى كرد به وسيله غوغاى ساحران مى تواند مردم را آرام سازد وموقتا از خطر نفوذ موسى در افكار عمومى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نزديك تر به نظر مى رسد وساير آيات مربوط  به داستان موسى كه در سوره طه وامثال آن است اين نظر را تأييد مى كند كه او آگاهانه به مبارزه با موسى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زودى آن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سحر واقعيت دارد اما خدا مى تواند آن را ابطال كند يا اين كه منظور از اين جمله آن است كه خداوند باطل بودن آن را آشكار مى سازد؟ 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مى گويد سحر ساحران در چشم هاى مردم اثر گذاشت وآنها را به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سحروا أعين الناس واسترهبوهم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طه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حبالهم وعصيهم يخيل اليه من سحرهم أنها تسعى ؛ در آن هنگام طناب ها وعصاهاى جادوگران بر اثر سحر خيال مى شد كه موجودات زنده اى است ومى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بخشى از تأثير سحر واقعيت دارد وبخشى وهم وخيال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  الله الحقّ  بكلماته ولو كره المجرمون ؛ بعد از آن كه خداى تعالى از آن حقيقتى كه قبلاً گفته شد از جانب منفى اش پرده بردارى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مفسدان را اصلاح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لايصلح عمل المفسدين ، اينك در اين آيه از جانب اثباتى اش نيز پرده برداشته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با كلماتش حق را به كرسى مى نشاند، ودر آيه وسوره اى ديگر بين </w:t>
      </w:r>
      <w:bookmarkStart w:id="463" w:name="pg15079_191790"/>
    </w:p>
    <w:p>
      <w:pPr>
        <w:pStyle w:val="BookText"/>
        <w:rPr/>
      </w:pPr>
      <w:bookmarkEnd w:id="463"/>
      <w:r>
        <w:rPr>
          <w:rFonts w:ascii="IRNazanin" w:hAnsi="IRNazanin" w:eastAsia="IRNazanin"/>
          <w:color w:val="111111"/>
          <w:sz w:val="28"/>
          <w:sz w:val="28"/>
          <w:szCs w:val="28"/>
          <w:rtl w:val="true"/>
          <w:lang w:bidi="fa-IR"/>
        </w:rPr>
        <w:t>نفى واثبات جمع نموده واز هر دو جنبه پرده بردارى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ليحقّ  الحقّ  ويبطل الباطل ولو كره المجرمون </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الهى چند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معجزات صادره به دست انبيا است كه دليل بر صدق دعوى نبوت آنهاست كه به مناسبت زمان ومصلحت وحالات بندگان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وكثرت ساحران، عصا ويد بيضا مى شود، در عصر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بسيار بودند، احياى موتى وابراء اكمه وابرص تحقق مى پذيرد، زمان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فصيح وبليغ بسيار بودند، قرآن مجيد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آيات، احكام ودستورات الهى است كه توسط  انبيا نازل فرموده، مثل تورات وزبور وانجيل وفرقان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انبيا واوصياى آنها هستند كه توسط  آنها حقايق كشف وثابت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آثار قدرت وعلم وحكمت پروردگار است كه در موجودات ومخلوقات قرار داده كه دليل بر قدرت وعلم وحكمت اوست</w:t>
      </w:r>
      <w:r>
        <w:rPr>
          <w:rFonts w:eastAsia="IRNazanin" w:cs="IRNazanin"/>
          <w:color w:val="111111"/>
          <w:sz w:val="28"/>
          <w:szCs w:val="28"/>
          <w:rtl w:val="true"/>
          <w:lang w:bidi="fa-IR"/>
        </w:rPr>
        <w:t>.</w:t>
      </w:r>
    </w:p>
    <w:p>
      <w:pPr>
        <w:pStyle w:val="Heading4"/>
        <w:numPr>
          <w:ilvl w:val="3"/>
          <w:numId w:val="1"/>
        </w:numPr>
        <w:rPr/>
      </w:pPr>
      <w:bookmarkStart w:id="464" w:name="__RefHeading___Toc880414_2142443653"/>
      <w:bookmarkStart w:id="465" w:name="_Toc181"/>
      <w:bookmarkEnd w:id="464"/>
      <w:r>
        <w:rPr>
          <w:rtl w:val="true"/>
        </w:rPr>
        <w:t>نكته ها</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فاصله زمانى بين حضرت نوح وحضرت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پيامبران بزرگى را براى هدايت مردم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واتل عليهم نبأ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 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بعدهم موسى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رسالت پيامبران جريانى مستمر در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 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كانوا ليؤمنوا بما كذبوا به من قبل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بافت جامعه قومى وقبيله اى بوده، پيامبران سراغ اقوام مى رفتند، اما آنجا كه تشكيلات ونظام داشته سراغ ريشه ها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فرعون وملإيه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سراغ حق نمى روند، طرفداران حق بايد سراغ مردم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الحق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ورهبر بايد بداند كه همواره در جامعه، گروهى با برنامه هاى آنها مخالفت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أجئتنا</w:t>
      </w:r>
      <w:r>
        <w:rPr>
          <w:rFonts w:eastAsia="IRNazanin" w:cs="IRNazanin"/>
          <w:color w:val="111111"/>
          <w:sz w:val="28"/>
          <w:szCs w:val="28"/>
          <w:rtl w:val="true"/>
          <w:lang w:bidi="fa-IR"/>
        </w:rPr>
        <w:t>...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 به خاطر اغفال مردم وبه كار بردن ابزار نامشروع وشهرت طلبى، رستگار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يفلح </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به پيروزى ودستيابى به هدف هاى خود وشكست فرعون،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ولايفلح الساحرون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ظفر ودست يافتن به هدف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 همه توان خود را براى سركوب مخالفان به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ائتونى بكلّ  ساحر عليم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 براى مبارزه با موسى وهارون به سحر وجادو متوسل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ائتونى بكل ساحر عليم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حقانيت راه خويش ايمان داشت وتوانايى هاى دشمن را در مبارزه با خويش حقير وناچيز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السحرة قال موسى القوا ما انتم ملقون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 عامل فساد است وساحران اهل فسادند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جئتم به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لايصلح عمل المفسدين </w:t>
      </w:r>
      <w:r>
        <w:rPr>
          <w:rFonts w:eastAsia="Amiri" w:cs="Amiri" w:ascii="Amiri" w:hAnsi="Amiri"/>
          <w:color w:val="111111"/>
          <w:sz w:val="28"/>
          <w:szCs w:val="28"/>
          <w:rtl w:val="true"/>
          <w:lang w:bidi="ar-SA"/>
        </w:rPr>
        <w:t>.</w:t>
      </w:r>
      <w:r>
        <w:rPr>
          <w:rStyle w:val="FootnoteAnchor"/>
          <w:rtl w:val="true"/>
        </w:rPr>
        <w:footnoteReference w:id="535"/>
      </w:r>
      <w:bookmarkStart w:id="466" w:name="pg15079_191792"/>
    </w:p>
    <w:p>
      <w:pPr>
        <w:pStyle w:val="Heading3"/>
        <w:numPr>
          <w:ilvl w:val="2"/>
          <w:numId w:val="1"/>
        </w:numPr>
        <w:rPr/>
      </w:pPr>
      <w:bookmarkStart w:id="467" w:name="__RefHeading___Toc880416_2142443653"/>
      <w:bookmarkStart w:id="468" w:name="_Toc182"/>
      <w:bookmarkEnd w:id="466"/>
      <w:bookmarkEnd w:id="467"/>
      <w:r>
        <w:rPr>
          <w:rtl w:val="true"/>
        </w:rPr>
        <w:t xml:space="preserve">آیه </w:t>
      </w:r>
      <w:r>
        <w:rPr/>
        <w:t>83</w:t>
      </w:r>
      <w:r>
        <w:rPr>
          <w:rtl w:val="true"/>
        </w:rPr>
        <w:t>-</w:t>
      </w:r>
      <w:r>
        <w:rPr/>
        <w:t>86</w:t>
      </w:r>
      <w:bookmarkEnd w:id="468"/>
    </w:p>
    <w:p>
      <w:pPr>
        <w:pStyle w:val="Heading4"/>
        <w:numPr>
          <w:ilvl w:val="3"/>
          <w:numId w:val="1"/>
        </w:numPr>
        <w:rPr/>
      </w:pPr>
      <w:bookmarkStart w:id="469" w:name="__RefHeading___Toc880418_2142443653"/>
      <w:bookmarkStart w:id="470" w:name="_Toc183"/>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فَما آمَنَ  لِمُوسى إِلاّ ذُرّيَّةٌ  مِنْ  قَوْمِهِ  عَلى خَوْفٍ  مِنْ  فِرْعَوْنَ  وَ مَلاَئِهِمْ  أَنْ  يَفْتِنَهُمْ  وَ إِنَّ  فِرْعَوْنَ  لَعالٍ  فِي اْلأَرْضِ  وَ 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880420_2142443653"/>
      <w:bookmarkStart w:id="472" w:name="_Toc184"/>
      <w:bookmarkEnd w:id="471"/>
      <w:r>
        <w:rPr>
          <w:rtl w:val="true"/>
        </w:rPr>
        <w:t>ترجمه</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موسى ايمان نياورد، مگر گروهى از فرزندان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فرعون واطرافيانش، مبادا آنها را شكنجه كنند؛ زيرا فرعون، برترى جويى در زمين داشت؛ واز اسرافكاران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ايمان آورده ايد، بر او توكل كنيد اگر تسليم فرمان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بر خدا توكل داريم؛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شكنجه گروه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كافر رهايى بخش</w:t>
      </w:r>
      <w:r>
        <w:rPr>
          <w:rFonts w:eastAsia="IRNazanin" w:cs="IRNazanin"/>
          <w:color w:val="111111"/>
          <w:sz w:val="28"/>
          <w:szCs w:val="28"/>
          <w:rtl w:val="true"/>
          <w:lang w:bidi="fa-IR"/>
        </w:rPr>
        <w:t>.»</w:t>
      </w:r>
    </w:p>
    <w:p>
      <w:pPr>
        <w:pStyle w:val="Heading4"/>
        <w:numPr>
          <w:ilvl w:val="3"/>
          <w:numId w:val="1"/>
        </w:numPr>
        <w:rPr/>
      </w:pPr>
      <w:bookmarkStart w:id="473" w:name="__RefHeading___Toc880422_2142443653"/>
      <w:bookmarkStart w:id="474" w:name="_Toc185"/>
      <w:bookmarkEnd w:id="473"/>
      <w:r>
        <w:rPr>
          <w:rtl w:val="true"/>
        </w:rPr>
        <w:t>تفسير</w:t>
      </w:r>
      <w:bookmarkEnd w:id="4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آورندگان به موسى گروهى اندك، برترى جويى وفساد فرعون در زمين، دستور موسى به قوم خويش در باره توكل به خداوند وپاسخ مثبت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اى كه به موسى ايمان آوردند چه گروهى بودند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بازگشت مى كند؟ به موسى يا به فرعون ؟ در ميان مفسران گفتگوست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گروه نفرات اندكى از قوم فرعون بودند، مانند مؤمن آل فرعون وهمسر فرعون وكنيزش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بنى اسرائيل بودند وضمير به موسى بر مى گردد، زيرا قبل از آن نام موسى ذكر شده وطبق قواعد ادبى ضمير بايد به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معناى دوم با ظاهر آيه موافق تر است شاهدش آيه بعد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موسى يا قوم ؛ موسى مؤمنان را به عنوان قوم من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ايرادى كه ممكن است بر اين تفسير باشد اين است كه تمام بنى اسرائيل به موسى ايمان آوردند نه گروه كوچكى، ولى اين ايراد قابل دفع است؛ زيرا در هر انقلابى نخستين گروهى كه به آن جذب مى شوند، جوانان هستند، علاوه بر اين كه </w:t>
      </w:r>
      <w:bookmarkStart w:id="475" w:name="pg15079_191793"/>
    </w:p>
    <w:p>
      <w:pPr>
        <w:pStyle w:val="BookText"/>
        <w:rPr/>
      </w:pPr>
      <w:bookmarkEnd w:id="475"/>
      <w:r>
        <w:rPr>
          <w:rFonts w:ascii="IRNazanin" w:hAnsi="IRNazanin" w:eastAsia="IRNazanin"/>
          <w:color w:val="111111"/>
          <w:sz w:val="28"/>
          <w:sz w:val="28"/>
          <w:szCs w:val="28"/>
          <w:rtl w:val="true"/>
          <w:lang w:bidi="fa-IR"/>
        </w:rPr>
        <w:t>قلب هايى پاك تر وافكارى دست نخورده دارند، شور وجوشش انقلابى آنها بيشتر است واز طرفى وابستگى هاى مادى كه بزرگترها را به محافظه كارى وملاحظات مختلف دعوت مى كند در آنها نيست؛ نه مال وثروتى دارند كه از ضايع شدن آن بترسند ونه پست ومقامى كه از به خطر افتادنش وحشت كنند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موسى يا قوم ان كنتم ءامنتم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به خدا، مؤمن را به مقام پروردگارش هر چند به طور اجمال آشنا مى سازد ومؤمن، عالم به اين معنا مى شود كه خداى تعالى سببى است فوق همه اسباب؛ سببى است كه سببيت همه اسباب به او منتهى مى شود ونيز او را آگاه مى كند به اين كه تدبير همه امور به دست خداست، از اين رو ايمان، مؤمن را وادار مى كند به اين كه امور را تسليم به خدا كند وهرگز به ظاهر چيزهايى كه از نظر ديگران سبب مستقل است اعتماد نكند؛ زيرا اعتماد به اين سبب هاى ظاهرى جهل محض است ولازمه اين كار آن است كه مؤمن همه امور را به خدا ارجاع داده وهمه توكلش بر خدا شود</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476" w:name="__RefHeading___Toc880424_2142443653"/>
      <w:bookmarkStart w:id="477" w:name="_Toc186"/>
      <w:bookmarkEnd w:id="476"/>
      <w:r>
        <w:rPr>
          <w:rtl w:val="true"/>
        </w:rPr>
        <w:t>نكته ها</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 واشراف قوم خود واز اذيت وشكنجه هاى فرعون در وحشت شديدى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خوف من فرعون وملإيهم أن يفتنهم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آن مى كند واز معانى فتنه، عذاب وشكنجه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در برابر رضاى الهى، بالاتر از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مسلمين بعد از ان كنتم ءامنتم </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 بر خداوند وتسليم شدن به او، نجات دهنده انسان از دلهره وترس از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خوف من فرعون وملإيهم ان يفتنهم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توكلوا ان كنتم مسلمين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فرعونيان هم مسرفند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ظالم وهم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اسراف زمينه ساز ظلم </w:t>
      </w:r>
      <w:bookmarkStart w:id="478" w:name="pg15079_191794"/>
    </w:p>
    <w:p>
      <w:pPr>
        <w:pStyle w:val="BookText"/>
        <w:rPr/>
      </w:pPr>
      <w:bookmarkEnd w:id="478"/>
      <w:r>
        <w:rPr>
          <w:rFonts w:ascii="Amiri" w:hAnsi="Amiri" w:eastAsia="Amiri" w:cs="Amiri"/>
          <w:color w:val="111111"/>
          <w:sz w:val="28"/>
          <w:sz w:val="28"/>
          <w:szCs w:val="28"/>
          <w:rtl w:val="true"/>
          <w:lang w:bidi="ar-SA"/>
        </w:rPr>
        <w:t>وظلم نيز زمينه كفر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كرد گرفتار فتنه قوم ظالم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لاتجعلنا فتنة للقوم الظالمين ؛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 نظير همين درخواست را از حضرت ابراهيم نقل مى كند كه او دعا كرد گرفتار قوم كافر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لاتجعلنا فتنة للذين كفروا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اسرائيل در دعاى خود به صفت رحمت خداوند متوسل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برحمتك من القوم الكافرين </w:t>
      </w:r>
      <w:r>
        <w:rPr>
          <w:rFonts w:eastAsia="Amiri" w:cs="Amiri" w:ascii="Amiri" w:hAnsi="Amiri"/>
          <w:color w:val="111111"/>
          <w:sz w:val="28"/>
          <w:szCs w:val="28"/>
          <w:rtl w:val="true"/>
          <w:lang w:bidi="ar-SA"/>
        </w:rPr>
        <w:t>.</w:t>
      </w:r>
      <w:r>
        <w:rPr>
          <w:rStyle w:val="FootnoteAnchor"/>
          <w:rtl w:val="true"/>
        </w:rPr>
        <w:footnoteReference w:id="542"/>
      </w:r>
    </w:p>
    <w:p>
      <w:pPr>
        <w:pStyle w:val="Heading3"/>
        <w:numPr>
          <w:ilvl w:val="2"/>
          <w:numId w:val="1"/>
        </w:numPr>
        <w:rPr/>
      </w:pPr>
      <w:bookmarkStart w:id="479" w:name="__RefHeading___Toc880426_2142443653"/>
      <w:bookmarkStart w:id="480" w:name="_Toc187"/>
      <w:bookmarkEnd w:id="479"/>
      <w:r>
        <w:rPr>
          <w:rtl w:val="true"/>
        </w:rPr>
        <w:t xml:space="preserve">آیه </w:t>
      </w:r>
      <w:r>
        <w:rPr/>
        <w:t>87</w:t>
      </w:r>
      <w:r>
        <w:rPr>
          <w:rtl w:val="true"/>
        </w:rPr>
        <w:t>-</w:t>
      </w:r>
      <w:r>
        <w:rPr/>
        <w:t>89</w:t>
      </w:r>
      <w:bookmarkEnd w:id="480"/>
    </w:p>
    <w:p>
      <w:pPr>
        <w:pStyle w:val="Heading4"/>
        <w:numPr>
          <w:ilvl w:val="3"/>
          <w:numId w:val="1"/>
        </w:numPr>
        <w:rPr/>
      </w:pPr>
      <w:bookmarkStart w:id="481" w:name="__RefHeading___Toc880428_2142443653"/>
      <w:bookmarkStart w:id="482" w:name="_Toc188"/>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 أُجيبَتْ  دَعْوَتُكُما فَاسْتَقيما وَ 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880430_2142443653"/>
      <w:bookmarkStart w:id="484" w:name="_Toc189"/>
      <w:bookmarkEnd w:id="483"/>
      <w:r>
        <w:rPr>
          <w:rtl w:val="true"/>
        </w:rPr>
        <w:t>ترجمه</w:t>
      </w:r>
      <w:bookmarkEnd w:id="4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موسى وبرادرش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قوم خود، خانه هايى در سرزمين مصر انتخاب كنيد؛ وخانه هايتان را مقابل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دهيد؛ ونماز را بر پا داريد؛ وبه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سرانجام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 واطرافيانش را زينت واموالى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داده اى،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را سخت وسنگين ساز، به گونه اى كه ايمان نياورند تا عذاب دردناك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شما پذيرفته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به خرج دهيد؛ واز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 دانند، تبعيت نكنيد</w:t>
      </w:r>
      <w:r>
        <w:rPr>
          <w:rFonts w:eastAsia="IRNazanin" w:cs="IRNazanin"/>
          <w:color w:val="111111"/>
          <w:sz w:val="28"/>
          <w:szCs w:val="28"/>
          <w:rtl w:val="true"/>
          <w:lang w:bidi="fa-IR"/>
        </w:rPr>
        <w:t xml:space="preserve">.» </w:t>
      </w:r>
      <w:bookmarkStart w:id="485" w:name="pg15079_191795"/>
    </w:p>
    <w:p>
      <w:pPr>
        <w:pStyle w:val="Heading4"/>
        <w:numPr>
          <w:ilvl w:val="3"/>
          <w:numId w:val="1"/>
        </w:numPr>
        <w:rPr/>
      </w:pPr>
      <w:bookmarkStart w:id="486" w:name="__RefHeading___Toc880432_2142443653"/>
      <w:bookmarkStart w:id="487" w:name="_Toc190"/>
      <w:bookmarkEnd w:id="485"/>
      <w:bookmarkEnd w:id="486"/>
      <w:r>
        <w:rPr>
          <w:rtl w:val="true"/>
        </w:rPr>
        <w:t>تفسير</w:t>
      </w:r>
      <w:bookmarkEnd w:id="4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 خداوند به موسى وهارون در ساختن خانه هاى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 به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وبشارت دادن مؤمنان، نفرين حضرت موسى نسبت به فرعون، اجابت دعاى موسى وهارون ودستور الهى به مقاومت در برابر تبهكاران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معناى فاعل است ومعناى جمله واجعلوا بيوتكم قبلة اين است كه خانه هاى خود را مقابل بسازيد به گونه اى كه بعضى رو به روى بعضى ديگر ودر جهتى واحد قرار بگيرند، ومنظور از اين فرمان اين بوده كه موسى وهارون بتوانند براى امر تبليغ دسترسى به آنان پيدا كنند وآنها بتوانند نماز را به جماعت بخوانند همچنان كه جمله بعدش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وأقيموا الصلاة از آنجا كه به دنبال جمله مورد بحث قرار گرفته دلالت يا حداقل اشعار بر اين معنا دارد كه منظور از آن فرمان تمكن از نماز جماعت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ليضلّوا عن سبيلك ؛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جمله لام عاقبت است ومعناى آيه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وفرعونيان زينت واموال دادى ونتيجه وعاقبتش اين شد كه بندگانت را از راهت گمراه كنند، نه لام تعليل يا به عبارتى لام غرض، تا معنايش اين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همين منظور مال وزينت به آنان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با ادله اى روشن مى دانيم كه خداى متعال چنين كارى نمى كند؛ يعنى به غرض گمراه كردن بندگانش به دشمنانش مال وزينت نمى دهد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بنى اسرائيل در آن زمان به صورت گروهى پراكنده، شكست خورده، وابسته وطفيلى، آلوده وترسان بودند؛ نه خانه اى از خود داشتند، نه اجتماع وتمركزى، نه برنامه سازنده معنوى داشتند ونه شهامت وشجاعت لازم براى يك انقلاب كوبنده، از اين رو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وبرادرش هارون مأموريت يافتند كه براى بازسازى اجتماع بنى اسرائيل مخصوصا از نظر روحى برنامه اى را در چند ماه پياده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امر خانه سازى وجدا كردن مسكن خويش از فرعونيان همت بگمارند</w:t>
      </w:r>
      <w:r>
        <w:rPr>
          <w:rFonts w:eastAsia="IRNazanin" w:cs="IRNazanin"/>
          <w:color w:val="111111"/>
          <w:sz w:val="28"/>
          <w:szCs w:val="28"/>
          <w:rtl w:val="true"/>
          <w:lang w:bidi="fa-IR"/>
        </w:rPr>
        <w:t>.</w:t>
      </w:r>
      <w:bookmarkStart w:id="488" w:name="pg15079_191796"/>
    </w:p>
    <w:p>
      <w:pPr>
        <w:pStyle w:val="BookText"/>
        <w:rPr/>
      </w:pPr>
      <w:bookmarkEnd w:id="4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هايشان را مقابل يكديگر ونزديك به هم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عبادت ومخصوصا نماز كه انسان را از بندگى بندگان جدا وبه خالق همه قدرت ها پيوند دهد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اطمس على أموالهم واشدد على قلوبهم ؛ اين دعا از طرف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فرعون ودرباريانش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به طور كامل از ايمان آوردن آنها مأيوس شد ويقين كرد كه از زنده بودنشان انتظارى جز گمراهى وگمراه كردن وجود ندارد، نظير دعايى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قومش كرد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لاتذر على الارض من الكافرين ديارا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 تذرهم يضلّوا عبادك ولا يلدوا الاّ فاجرا كفّارا </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أجيبت دعوتكما ؛ به گونه اى كه سياق دلالت مى كند، خطاب در اين آيه به موسى وهارون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دو نفر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آيه قبلى دعا را تنها از موسى حكايت كرد، واين خود مؤيد گفته مفسرين است كه گفته اند موسى هر زمان دعا مى كرد هارون آمين مى گفت؛ چون آمين هم خود دعا است، قهرا هر دو با هم دعا كرده اند، هر چند كه متن دعا را تنها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489" w:name="__RefHeading___Toc880434_2142443653"/>
      <w:bookmarkStart w:id="490" w:name="_Toc191"/>
      <w:bookmarkEnd w:id="489"/>
      <w:r>
        <w:rPr>
          <w:rtl w:val="true"/>
        </w:rPr>
        <w:t>نكته ها</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واقامه نماز، در رهايى از فتنه گرى ستمگران نقشى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ونجنا برحمتك من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وأقيموا الصلوة وبشّر المؤمنين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رهبران دينى بايد به مسايل مادى ورفاهى امت هم توجه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تبوّءا لقومكما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واطرافيانش از ثروت وامكانات عظيم اقتصادى خود در جهت مبارزه با دين خدا وگمراه كردن مردم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ءاتيت فرعون وملأه زينة واموالاً فى الحياة الدنيا ربنا ليضلوا عن سبيلك </w:t>
      </w:r>
      <w:r>
        <w:rPr>
          <w:rFonts w:eastAsia="IRNazanin" w:cs="IRNazanin"/>
          <w:color w:val="111111"/>
          <w:sz w:val="28"/>
          <w:szCs w:val="28"/>
          <w:rtl w:val="true"/>
          <w:lang w:bidi="fa-IR"/>
        </w:rPr>
        <w:t>.</w:t>
      </w:r>
      <w:r>
        <w:rPr>
          <w:rStyle w:val="FootnoteAnchor"/>
          <w:rtl w:val="true"/>
        </w:rPr>
        <w:footnoteReference w:id="550"/>
      </w:r>
      <w:bookmarkStart w:id="491" w:name="pg15079_191797"/>
    </w:p>
    <w:p>
      <w:pPr>
        <w:pStyle w:val="BookText"/>
        <w:rPr/>
      </w:pPr>
      <w:bookmarkEnd w:id="49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خداوند براى نابودى ثروت ها وامكاناتى كه سد راه خدا مى باشد،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ليضلوا عن سبيلك ربنا اطمس على أموالهم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كه استدلال ومعجزه كارساز نباشد، نوبت نفرين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اطمس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سنگدلان تا اجبار وقهر الهى را نبينند، حق را باور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يؤمنوا حتى يروا العذاب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پس از قبولى دعا هم صبر وپشتكار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أجيبت دعوتكما وبين اخذ فرعون اربعين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سخن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اجابت شد تا زمانى كه فرعون را سرنگون كرد، چهل سال فاصله شد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492" w:name="__RefHeading___Toc880436_2142443653"/>
      <w:bookmarkStart w:id="493" w:name="_Toc192"/>
      <w:bookmarkEnd w:id="492"/>
      <w:r>
        <w:rPr>
          <w:rtl w:val="true"/>
        </w:rPr>
        <w:t xml:space="preserve">آیه </w:t>
      </w:r>
      <w:r>
        <w:rPr/>
        <w:t>90</w:t>
      </w:r>
      <w:r>
        <w:rPr>
          <w:rtl w:val="true"/>
        </w:rPr>
        <w:t>-</w:t>
      </w:r>
      <w:r>
        <w:rPr/>
        <w:t>93</w:t>
      </w:r>
      <w:bookmarkEnd w:id="493"/>
    </w:p>
    <w:p>
      <w:pPr>
        <w:pStyle w:val="Heading4"/>
        <w:numPr>
          <w:ilvl w:val="3"/>
          <w:numId w:val="1"/>
        </w:numPr>
        <w:rPr/>
      </w:pPr>
      <w:bookmarkStart w:id="494" w:name="__RefHeading___Toc880438_2142443653"/>
      <w:bookmarkStart w:id="495" w:name="_Toc193"/>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نُنَجِّيكَ  بِبَدَنِكَ  لِتَكُونَ  لِمَنْ  خَلْفَكَ  آيَةً  وَ 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بَوَّأْنا بَني إِسْرائيلَ  مُبَوَّأَ صِدْقٍ  وَ 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880440_2142443653"/>
      <w:bookmarkStart w:id="497" w:name="_Toc194"/>
      <w:bookmarkEnd w:id="496"/>
      <w:r>
        <w:rPr>
          <w:rtl w:val="true"/>
        </w:rPr>
        <w:t>ترجمه</w:t>
      </w:r>
      <w:bookmarkEnd w:id="4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را از دريا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 عظيم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داديم؛ وفرعون ولشكرش از سرِ ظلم وتجاوز، به دنبال آنها رفتند؛ هنگامى كه غرقاب دامن او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آوردم كه هيچ معبودى، جز كسى كه بنى اسرائيل به ايمان آورده اند، وجود ندارد؛ ومن از مسلمين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قبلاً عصيان كردى، واز مفسدان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 دهيم، تا عبرتى براى آيندگان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وبسيارى از مردم، از آيات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را در جايگاه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w:t>
      </w:r>
      <w:r>
        <w:rPr>
          <w:rFonts w:eastAsia="IRNazanin" w:cs="IRNazanin"/>
          <w:color w:val="111111"/>
          <w:sz w:val="28"/>
          <w:szCs w:val="28"/>
          <w:rtl w:val="true"/>
          <w:lang w:bidi="fa-IR"/>
        </w:rPr>
        <w:t xml:space="preserve">) </w:t>
      </w:r>
      <w:bookmarkStart w:id="498" w:name="pg15079_191798"/>
    </w:p>
    <w:p>
      <w:pPr>
        <w:pStyle w:val="BookText"/>
        <w:rPr/>
      </w:pPr>
      <w:bookmarkEnd w:id="498"/>
      <w:r>
        <w:rPr>
          <w:rFonts w:ascii="IRNazanin" w:hAnsi="IRNazanin" w:eastAsia="IRNazanin"/>
          <w:color w:val="111111"/>
          <w:sz w:val="28"/>
          <w:sz w:val="28"/>
          <w:szCs w:val="28"/>
          <w:rtl w:val="true"/>
          <w:lang w:bidi="fa-IR"/>
        </w:rPr>
        <w:t xml:space="preserve">منزل داديم؛ واز روزى هاى پاكيزه به آنان عطا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به نزاع واختلاف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نكردند، مگر بعد از آنكه علم وآگاهى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روز قيامت، در آنچه اختلاف مى كردند ميان آنها داورى مى كند</w:t>
      </w:r>
      <w:r>
        <w:rPr>
          <w:rFonts w:eastAsia="IRNazanin" w:cs="IRNazanin"/>
          <w:color w:val="111111"/>
          <w:sz w:val="28"/>
          <w:szCs w:val="28"/>
          <w:rtl w:val="true"/>
          <w:lang w:bidi="fa-IR"/>
        </w:rPr>
        <w:t>.</w:t>
      </w:r>
    </w:p>
    <w:p>
      <w:pPr>
        <w:pStyle w:val="Heading4"/>
        <w:numPr>
          <w:ilvl w:val="3"/>
          <w:numId w:val="1"/>
        </w:numPr>
        <w:rPr/>
      </w:pPr>
      <w:bookmarkStart w:id="499" w:name="__RefHeading___Toc880442_2142443653"/>
      <w:bookmarkStart w:id="500" w:name="_Toc195"/>
      <w:bookmarkEnd w:id="499"/>
      <w:r>
        <w:rPr>
          <w:rtl w:val="true"/>
        </w:rPr>
        <w:t>تفسير</w:t>
      </w:r>
      <w:bookmarkEnd w:id="5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بنى اسرائيل از دريا وهلاكت فرعون وپيروانش، عدم سوددهى ايمان فرعونيان به هنگام ديدن عذاب، نجات بدن فرعون به منظور عبرت گرفتن، بهره مندى بنى اسرائيل از نعمت هاى الهى در دنيا ورسيدگى خداوند نسبت به اعمال تبهكاران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به هنگام نزول بلا وگرفتار شدن در چنگال مرگ اظهار مى شود، در واقع يك نوع ايمان اضطرارى است كه هر جانى ومجرم وگناهكارى دم از آن مى زند، بدون آن كه ارزشى داشته باشد يا دليل بر تكامل وحسن نيت وصدق گفتار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نساء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التّوبة للذين يعملون السّيئات حتى اذا حضر احدهم الموت قال انّى تبت الان ؛ كسانى كه كارهاى سوء انجام دهند وبه هنگام فرا رسيدن مرگ توبه كنند، توبه اى نيست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بدن فرعون دلالت دارد بر اين كه فرعون غير از بدن چيز ديگرى داشته كه بدن بعد از نزول عذاب آن را از دست داده وآن همان نفسى است كه روح هم خوانده مى شود كه خداى تعالى در دم مرگ هر كس آن را مى گيرد، همچنان كه در آيه ذيل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حين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نفس همان است كه آدمى در طول عمرش از او خبر مى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 است كه انسانيت انسان به وسيله آن تحقق مى يابد؛ همان است كه درك مى كند واراده مى نمايد وافعال انسانى را به وسيله بدن وقوا واعضاى مادى آن انجام مى دهد وبدن چيزى به جز ابزار كار نفس نيست، البته ابزار كار نفس در كارهاى مادى او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كارهاى معنوى، نفس بدون حاجت به بدن كارهاى خود را انجام مى دهد واز آنجا كه نفس وبدن با هم متحدند، نام نفس را به بدن هم اطلاق مى كنند</w:t>
      </w:r>
      <w:r>
        <w:rPr>
          <w:rFonts w:eastAsia="Amiri" w:cs="Amiri" w:ascii="Amiri" w:hAnsi="Amiri"/>
          <w:color w:val="111111"/>
          <w:sz w:val="28"/>
          <w:szCs w:val="28"/>
          <w:rtl w:val="true"/>
          <w:lang w:bidi="ar-SA"/>
        </w:rPr>
        <w:t>.</w:t>
      </w:r>
      <w:r>
        <w:rPr>
          <w:rStyle w:val="FootnoteAnchor"/>
          <w:rtl w:val="true"/>
        </w:rPr>
        <w:footnoteReference w:id="555"/>
      </w:r>
      <w:bookmarkStart w:id="501" w:name="pg15079_191799"/>
    </w:p>
    <w:p>
      <w:pPr>
        <w:pStyle w:val="BookText"/>
        <w:rPr/>
      </w:pPr>
      <w:bookmarkEnd w:id="50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مبوّأ صدق دلالت دارد بر اين كه خداى سبحان بنى اسرائيل را در مسكنى سكنى داد كه در آن آنچه انسان از مسكن انتظار دارد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از مسكن مطلوب ومرغوب اين را مى خواهد كه آب وهواى خوب داشته باشد وسرزمينش پر از بركات وداراى وفور نعمت باشد وبتواند در آن استقرار يابد وآن مسكن عبارت بود از نواحى بيت المقدس وشام كه خداوند بنى اسرائيل را در آنجا سكنى داد وآن را سرزمين مقدس ونيز سرزمين مبارك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داخل شدن بنى اسرائيل در آنجا را ذكر فرموده است</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502" w:name="__RefHeading___Toc880444_2142443653"/>
      <w:bookmarkStart w:id="503" w:name="_Toc196"/>
      <w:bookmarkEnd w:id="502"/>
      <w:r>
        <w:rPr>
          <w:rtl w:val="true"/>
        </w:rPr>
        <w:t>نكته ها</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تا زمانى كه در آستانه مرگ قرار نگرفته بود، از كبر ونخوت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فأتبعهم فرعون وجنوده بغيا وعدوا حتى اذا أدركه الغرق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پيامبران سرانجام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أدركه الغرق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فرعون در لحظه مرگ مورد پذيرش خداوند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ادركه الغرق قال ءامنت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ءالئن وقد عصيت قبل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صافى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پاى فرعون غرق در زره وسلاح بود وطبق قاعده مى بايست پس از غرق شدن به قعر دريا برود، ولى امواج، آن بدن سنگين را به ساحل بلندى افكند كه اين خود يك معجزه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شريفه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وان كثيرا من الناس عن ءاياتنا لغافلون آيات ديگر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كالانعام بل هم اضلّ  اولئك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اولئك الذين طبع الله على قلوبهم وسمعهم وابصارهم واولئك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bookmarkStart w:id="504" w:name="pg15079_191800"/>
    </w:p>
    <w:p>
      <w:pPr>
        <w:pStyle w:val="BookText"/>
        <w:rPr/>
      </w:pPr>
      <w:bookmarkEnd w:id="50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نهضت هاى انبيا، علاوه بر معنويت، ابعاد مادى زندگى مردم نيز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به تنهايى نجات بخش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 جاءهم العلم </w:t>
      </w:r>
      <w:r>
        <w:rPr>
          <w:rFonts w:eastAsia="Amiri" w:cs="Amiri" w:ascii="Amiri" w:hAnsi="Amiri"/>
          <w:color w:val="111111"/>
          <w:sz w:val="28"/>
          <w:szCs w:val="28"/>
          <w:rtl w:val="true"/>
          <w:lang w:bidi="ar-SA"/>
        </w:rPr>
        <w:t>.</w:t>
      </w:r>
      <w:r>
        <w:rPr>
          <w:rStyle w:val="FootnoteAnchor"/>
          <w:rtl w:val="true"/>
        </w:rPr>
        <w:footnoteReference w:id="560"/>
      </w:r>
    </w:p>
    <w:p>
      <w:pPr>
        <w:pStyle w:val="Heading3"/>
        <w:numPr>
          <w:ilvl w:val="2"/>
          <w:numId w:val="1"/>
        </w:numPr>
        <w:rPr/>
      </w:pPr>
      <w:bookmarkStart w:id="505" w:name="__RefHeading___Toc880446_2142443653"/>
      <w:bookmarkStart w:id="506" w:name="_Toc197"/>
      <w:bookmarkEnd w:id="505"/>
      <w:r>
        <w:rPr>
          <w:rtl w:val="true"/>
        </w:rPr>
        <w:t xml:space="preserve">آیه </w:t>
      </w:r>
      <w:r>
        <w:rPr/>
        <w:t>94</w:t>
      </w:r>
      <w:r>
        <w:rPr>
          <w:rtl w:val="true"/>
        </w:rPr>
        <w:t>-</w:t>
      </w:r>
      <w:r>
        <w:rPr/>
        <w:t>100</w:t>
      </w:r>
      <w:bookmarkEnd w:id="506"/>
    </w:p>
    <w:p>
      <w:pPr>
        <w:pStyle w:val="Heading4"/>
        <w:numPr>
          <w:ilvl w:val="3"/>
          <w:numId w:val="1"/>
        </w:numPr>
        <w:rPr/>
      </w:pPr>
      <w:bookmarkStart w:id="507" w:name="__RefHeading___Toc880448_2142443653"/>
      <w:bookmarkStart w:id="508" w:name="_Toc198"/>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880450_2142443653"/>
      <w:bookmarkStart w:id="510" w:name="_Toc199"/>
      <w:bookmarkEnd w:id="509"/>
      <w:r>
        <w:rPr>
          <w:rtl w:val="true"/>
        </w:rPr>
        <w:t>ترجمه</w:t>
      </w:r>
      <w:bookmarkEnd w:id="5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آنچه بر تو نازل كرده ايم ترديدى دارى، از كسانى كه پيش از تو كتاب آسمانى را مى خواندند بپرس؛ به يقين، حق از طرف پروردگارت به تو رسيده است؛ بنا بر اين، هرگز از ترديدكنندگان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آنها مباش كه آيات خدا را تكذيب كردند، كه از زيانكاران خواهى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فرمان پروردگار تو بر آنان تحقق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جرم اعمالشان، توفيق هدايت را از آنها گرفته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تمام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برسد، تا زمانى كه عذاب دردناك را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تاريكى گناه، قلب هايشان را فراگرفته، وراهى به روشنايى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هيچ يك از شهرها وآبادى ها ايمان نياوردند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ايمانشان به موقع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حالشان مفيد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قوم يونس، هنگامى كه آنها ايمان آوردند، عذاب رسواكننده را در زندگى دنيا از آنان برطرف ساختيم؛ وتا مدت معينى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پايان زندگى واجلشان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بهره مند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پروردگار تو مى خواست، تمام كسانى كه روى زمين هستند،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آوردند؛ آيا تو مى خواهى مردم را مجبور سازى </w:t>
      </w:r>
      <w:bookmarkStart w:id="511" w:name="pg15079_191801"/>
    </w:p>
    <w:p>
      <w:pPr>
        <w:pStyle w:val="BookText"/>
        <w:rPr/>
      </w:pPr>
      <w:bookmarkEnd w:id="511"/>
      <w:r>
        <w:rPr>
          <w:rFonts w:ascii="IRNazanin" w:hAnsi="IRNazanin" w:eastAsia="IRNazanin"/>
          <w:color w:val="111111"/>
          <w:sz w:val="28"/>
          <w:sz w:val="28"/>
          <w:szCs w:val="28"/>
          <w:rtl w:val="true"/>
          <w:lang w:bidi="fa-IR"/>
        </w:rPr>
        <w:t>كه ايمان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اجبارى چه سودى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تواند ايمان بياورد، جز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ويارى وهدايت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كسانى قرار مى دهد كه نمى انديشند</w:t>
      </w:r>
      <w:r>
        <w:rPr>
          <w:rFonts w:eastAsia="IRNazanin" w:cs="IRNazanin"/>
          <w:color w:val="111111"/>
          <w:sz w:val="28"/>
          <w:szCs w:val="28"/>
          <w:rtl w:val="true"/>
          <w:lang w:bidi="fa-IR"/>
        </w:rPr>
        <w:t>.</w:t>
      </w:r>
    </w:p>
    <w:p>
      <w:pPr>
        <w:pStyle w:val="Heading4"/>
        <w:numPr>
          <w:ilvl w:val="3"/>
          <w:numId w:val="1"/>
        </w:numPr>
        <w:rPr/>
      </w:pPr>
      <w:bookmarkStart w:id="512" w:name="__RefHeading___Toc880452_2142443653"/>
      <w:bookmarkStart w:id="513" w:name="_Toc200"/>
      <w:bookmarkEnd w:id="512"/>
      <w:r>
        <w:rPr>
          <w:rtl w:val="true"/>
        </w:rPr>
        <w:t>تفسير</w:t>
      </w:r>
      <w:bookmarkEnd w:id="5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از ناحيه خداوند وعدم شك در آن، هشدار به انسان ها در صورت تكذيب قرآن، عدم ايمان آوردن معاندان مگر به هنگام ديدن عذاب خداوند، نجات قوم يونس از عذاب، عدم اجبار خداوند نسبت به ايمان آوردن مردم واضلال كيفرى خداوند نسبت به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زايل شدن سرمايه به سبب كم شدن يا از بين رفتن آن مى باشد، وسرمايه آدمى در سعادت زندگى دنيا وآخرتش ايمان به خدا وآيات اوست، چون در آيه بعد خسران را تعليل مى كند به اين كه خاسران ايمان نمى آورند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تعبيراتى مانند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هيچ گونه دليل بر جبر نيست، بلكه اين ها از قبيل ذكر آثار عمل انسان است، منتها چون اثر هر چيز به فرمان خداست، گاهى اين امور به خدا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آيه قبل در باره فرعون گفته شد كه او بعد از نزول عذاب وگرفتار شدن در چنگال طوفان، اظهار ايمان كرد، ولى اين گونه ايمان چون جنبه اضطرارى داشت، براى او سودى نداشت، اما در آيات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راه وروش فرعون نبود، بلكه همه افراد لجوج وخودخواه ومستكبر وسياه دل كه به اوج طغيان رسيده اند نيز همين حالت را دارند؛ آن ها ايمان نمى آورند مگر اين كه عذاب اليم را ببينند، همان ايمانى كه براى آنها بى اثر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مذكور سه نكته روشن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عناد ولجاجت با حق وتكذيب آيات خدا عذاب جاودانه را عليه انسان حتمى مى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سعادت آدمى تنها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چه از روى اختيار وچه به اضطرار ايمان مى آورد، ولى ايمان اضطرارى مقبول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خواه ناخواه داراى ايمان هست، چه ايمان اختيارى وچه اضطرارى با اين تفاوت كه ايمان اختيارى مقبول درگاه الهى است وآدمى را به سوى سعادت زندگى دنيا وآخرت سوق مى دهد، اما ايمان اضطرارى كه در هنگام ديدن عذاب است، نه در درگاه خداى تعالى مقبول است ونه دردى را دوا مى كند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بعضى از مفسران در اينجا به معناى نفى است، از اين رو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استثنا شده، بنا بر اين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قوم وملتى كه در شهرها وآبادى ها در گذشته زندگى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دسته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پيامبران الهى ايمان نياوردند، مگر قوم حضرت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بعضى ديگر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نيامده، بلكه همواره به معناى تحضيض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تحضيض سؤال توأم با توبيخ وتحريك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لازمه مفهوم آن در چنين مواردى نفى مى باشد وبه همين دليل مى توان چيزى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استثنا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كانت قرية ءامنت فنفعها ايمانها الاّ قوم يونس لمّا ءامنوا كشفنا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جاى شك نيست كه در اقوام ديگر نيز گروه هاى زيادى ايمان آوردند، آنچه قوم يونس را از ديگر اقوام ممتاز مى كند اين است كه آن ها همه به صورت دسته جمعى ايمان آوردند، آن هم پيش از فرا رسيدن مجازات قطعى پروردگار، برخلاف داستان فرعون كه اذا أدركه الغرق قال ءامنت أنّه لا اله الاّ الذى ؛ يعنى تا فهميد دارد غرق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هنگام نزول عذاب يا احتضار به وقت مردن سودى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نشدند به محض اين كه گويا نشانه ها را ديدند، ايمان آوردند، از اين رو عذاب از آنها برداشته شد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بدو نظر چنين تصور شود كه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منافاتى دارند؛ زيرا آيه نخست مى گويد خداوند كسى را اجبار به ايمان نمى كند، در حالى كه آيه دوم مى گويد تا فرمان واراده پروردگار نباشد كسى ايمان نمى آورد ولى با توجه به يك نكته اين منافات </w:t>
      </w:r>
      <w:bookmarkStart w:id="514" w:name="pg15079_191803"/>
    </w:p>
    <w:p>
      <w:pPr>
        <w:pStyle w:val="BookText"/>
        <w:rPr/>
      </w:pPr>
      <w:bookmarkEnd w:id="514"/>
      <w:r>
        <w:rPr>
          <w:rFonts w:ascii="IRNazanin" w:hAnsi="IRNazanin" w:eastAsia="IRNazanin"/>
          <w:color w:val="111111"/>
          <w:sz w:val="28"/>
          <w:sz w:val="28"/>
          <w:szCs w:val="28"/>
          <w:rtl w:val="true"/>
          <w:lang w:bidi="fa-IR"/>
        </w:rPr>
        <w:t>ظاهرى وابتدايى برطرف مى شود وآن اين كه ما عقيده داريم كه نه جبر صحيح است نه تفويض وواگذارى مطلق؛ يعنى نه چنان است كه مردم در اعمال خود مجبور وبى اختيار باشند ونه چنان است كه به تمام معنى به حال خود واگذار شده باشند، بلكه در عين آزادى اراده باز نياز به امداد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جمله آيه يعنى ويجعل الرجس على الّذين لا يعقلون ، هرگز نبايد به معناى جبر تفسير شود،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اختيار آنهاست؛ يعنى نخست افرادى از تعقل وانديشه سرباز مى زنند، سرانجام به اين مجازات گرفتار مى شوند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515" w:name="__RefHeading___Toc880454_2142443653"/>
      <w:bookmarkStart w:id="516" w:name="_Toc201"/>
      <w:bookmarkEnd w:id="515"/>
      <w:r>
        <w:rPr>
          <w:rtl w:val="true"/>
        </w:rPr>
        <w:t>نكته ها</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هاى كتاب هاى آسمانى پيشين در عصر نزول قرآن، محدود وتنها در اختيار علماى اديان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فى شك مما انزلنا اليك فسئل الذين يقرءون الكتاب من قبلك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فى شك ؛ اى پيامبر اگر در حقانيت قرآن شك دارى از اهل كتاب سؤال كن، با آنكه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شك نبوده است وعقل نمى پذيرد كه پيامبر در وحى شك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است ونشانه حتميت ووقوع نيست، مثل ان كان للرّحمن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فرزندى داشت، با آنكه آيه لم يلد ولم يولد ، فرزند داشتن را صريحا نفى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دين من شك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فى شك من دينى ، پس خود آن حضرت شك نداشت وگرنه تحدى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ءامن الرسول بما أنزل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به آنچه به او وحى مى شد ايمان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خطاب قرآن به پيامبر است، ولى مخاطب مورد نظر ديگرانند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امّايبلغنّ  عندك الكبر أحدهما أو كلاهما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پدر ومادرت نزد تو به سنّ  پيرى رسيدند در حالى كه پدر حضرت رسول قبل از تولدش ومادر ايشان در سنّ  كودكى آن </w:t>
      </w:r>
    </w:p>
    <w:p>
      <w:pPr>
        <w:pStyle w:val="BookText"/>
        <w:rPr/>
      </w:pPr>
      <w:r>
        <w:rPr>
          <w:rFonts w:ascii="IRNazanin" w:hAnsi="IRNazanin" w:eastAsia="IRNazanin"/>
          <w:color w:val="111111"/>
          <w:sz w:val="28"/>
          <w:sz w:val="28"/>
          <w:szCs w:val="28"/>
          <w:rtl w:val="true"/>
          <w:lang w:bidi="fa-IR"/>
        </w:rPr>
        <w:t>حضرت از دنيا رفتند ودر هنگام نزول اين آيه، پيامبر پدر ومادرى نداشت تا پير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اعنى واسمعى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تربيتى هم گاهى خطاب به بزرگان وشخصيت ها مى كنند تا ديگران حساب كار خودشان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آيه اى خطاب به پيامبر است، ولى مسلمانان مورد خطابند چنانكه جمله بعدى آن نيز جمع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النّبى اذا طلقتم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مى دانيم كه پيامبر هرگز زنى را طلاق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با اين آيه، وحى زير سؤال وشك برود، بايد در حقانيت همين آيه هم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 دارى شك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كتاب، شك وسؤالى مطرح بود واز پرسيدن خجالت مى كشيدند، خداوند با اين بيان راه سؤال را به رويشان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باب مماشات با طرف در بحث باشد، مثل گفتار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پيامبر شك نداشت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واحاديث بسيارى از يقين پيامبر خبر مى دهند، پس مقصود ومخاطب اين نهى ها مردمند، نه شخص پيامبر؛ كسى كه از يقين او انسان هايى به يقين رسيده اند، چگونه ممكن است خودش دچار شك يا تكذيب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آنكه معصوم است، اما بارها در قرآن مورد خطاب وهشدار قرار گرفته است تا بدين وسيله به مردم هشدار داده شود وآنان حساب كار خود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تكوننّ  من الممترين ، فلا تكوننّ  ظهيرا للكافرين و لا يصدنّك عن ءايات الله بعد اذ أنزلت اليك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تكذيب قرآن، مايه خسران واز دست دادن سرمايه سعادت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من الذين كذبوا بايات الله فتكون من الخاسرين </w:t>
      </w:r>
      <w:r>
        <w:rPr>
          <w:rFonts w:eastAsia="Amiri" w:cs="Amiri" w:ascii="Amiri" w:hAnsi="Amiri"/>
          <w:color w:val="111111"/>
          <w:sz w:val="28"/>
          <w:szCs w:val="28"/>
          <w:rtl w:val="true"/>
          <w:lang w:bidi="ar-SA"/>
        </w:rPr>
        <w:t>.</w:t>
      </w:r>
      <w:r>
        <w:rPr>
          <w:rStyle w:val="FootnoteAnchor"/>
          <w:rtl w:val="true"/>
        </w:rPr>
        <w:footnoteReference w:id="569"/>
      </w:r>
      <w:bookmarkStart w:id="517" w:name="pg15079_191805"/>
    </w:p>
    <w:p>
      <w:pPr>
        <w:pStyle w:val="BookText"/>
        <w:rPr/>
      </w:pPr>
      <w:bookmarkEnd w:id="51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ايمان از همه مردم نداشته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ولو جاءتهم كلّ  ءاية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شريفه ولو شاء ربك لأمن من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الله لجمعهم على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فلو شاء لهداكم اجمعين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الهى وتوفيق ايمان، شامل اهل خرد وتعقّل مى شود واگر با اختيار خود فكر وتعقّل نكند، مشمول قهر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 الرّجس على الّذين لا يعقلون ، به موقع توبه كرده وايمان آوردند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مايه طهارت مؤمنان وپاكيزه كننده آنان از هر گونه رجس وپليدى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لنفس أن تؤمن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الرجس على الذين لايعقلون </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518" w:name="__RefHeading___Toc880456_2142443653"/>
      <w:bookmarkStart w:id="519" w:name="_Toc202"/>
      <w:bookmarkEnd w:id="518"/>
      <w:r>
        <w:rPr>
          <w:rtl w:val="true"/>
        </w:rPr>
        <w:t xml:space="preserve">آیه </w:t>
      </w:r>
      <w:r>
        <w:rPr/>
        <w:t>101</w:t>
      </w:r>
      <w:r>
        <w:rPr>
          <w:rtl w:val="true"/>
        </w:rPr>
        <w:t>-</w:t>
      </w:r>
      <w:r>
        <w:rPr/>
        <w:t>105</w:t>
      </w:r>
      <w:bookmarkEnd w:id="519"/>
    </w:p>
    <w:p>
      <w:pPr>
        <w:pStyle w:val="Heading4"/>
        <w:numPr>
          <w:ilvl w:val="3"/>
          <w:numId w:val="1"/>
        </w:numPr>
        <w:rPr/>
      </w:pPr>
      <w:bookmarkStart w:id="520" w:name="__RefHeading___Toc880458_2142443653"/>
      <w:bookmarkStart w:id="521" w:name="_Toc203"/>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نُنَجّي رُسُلَنا وَ 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 لكِنْ  أَعْبُدُ اللّهَ  الَّذي يَتَوَفّاكُمْ  وَ 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80460_2142443653"/>
      <w:bookmarkStart w:id="523" w:name="_Toc204"/>
      <w:bookmarkEnd w:id="522"/>
      <w:r>
        <w:rPr>
          <w:rtl w:val="true"/>
        </w:rPr>
        <w:t>ترجمه</w:t>
      </w:r>
      <w:bookmarkEnd w:id="5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كنيد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خدا ونشانه هاى توحيدش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آيات وانذارها به حال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همانند روزهاى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بلاها ومجازات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بكشيد، من نيز با شما انتظار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 ومجازات،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خود 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آورند، نجات مى داديم وهمينگونه، بر ما حق است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24" w:name="pg15079_191806"/>
    </w:p>
    <w:p>
      <w:pPr>
        <w:pStyle w:val="BookText"/>
        <w:rPr/>
      </w:pPr>
      <w:bookmarkEnd w:id="524"/>
      <w:r>
        <w:rPr>
          <w:rFonts w:ascii="IRNazanin" w:hAnsi="IRNazanin" w:eastAsia="IRNazanin"/>
          <w:color w:val="111111"/>
          <w:sz w:val="28"/>
          <w:sz w:val="28"/>
          <w:szCs w:val="28"/>
          <w:rtl w:val="true"/>
          <w:lang w:bidi="fa-IR"/>
        </w:rPr>
        <w:t>در عقيده من شك داريد، من آنهايى را كه جز خدا مى پرستيد، نمى پرستم؛ تنها خداوندى را پرستش مى كنم كه شما را مى ميراند؛ ومن مأمورم كه از مؤمنان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آيينى متوجه ساز كه از هر گونه شرك، خالى است؛ واز مشركان مباش</w:t>
      </w:r>
      <w:r>
        <w:rPr>
          <w:rFonts w:eastAsia="IRNazanin" w:cs="IRNazanin"/>
          <w:color w:val="111111"/>
          <w:sz w:val="28"/>
          <w:szCs w:val="28"/>
          <w:rtl w:val="true"/>
          <w:lang w:bidi="fa-IR"/>
        </w:rPr>
        <w:t>!</w:t>
      </w:r>
    </w:p>
    <w:p>
      <w:pPr>
        <w:pStyle w:val="Heading4"/>
        <w:numPr>
          <w:ilvl w:val="3"/>
          <w:numId w:val="1"/>
        </w:numPr>
        <w:rPr/>
      </w:pPr>
      <w:bookmarkStart w:id="525" w:name="__RefHeading___Toc880462_2142443653"/>
      <w:bookmarkStart w:id="526" w:name="_Toc205"/>
      <w:bookmarkEnd w:id="525"/>
      <w:r>
        <w:rPr>
          <w:rtl w:val="true"/>
        </w:rPr>
        <w:t>تفسير</w:t>
      </w:r>
      <w:bookmarkEnd w:id="5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دقت در نظام هستى براى ايمان آوردن، انتظار كفار براى تحقق عذاب الهى، قطعى بودن نجات پيامبران ومؤمنان، قاطعيت پيامبر در عبادت الهى ومأموريت او نسبت به ايمان به خداوند وعدم شرك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اين بود كه ايمان بايد جنبه اختيارى داشته باشد نه اضطرارى واجبار، به همين مناسبت در نخستين آيه مورد بحث راه تحصيل ايمان اختيارى را نشان مى دهد وبه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بنگريد وببينيد در آسمان وزمين چه نظام حيرت انگيز وشگرفى است كه هر گوشه اى از آن دليلى بر عظمت وقدرت وعلم وحكمت آفريدگار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أقم وجهك للدّين حنيفا ؛ در معناى آن دو قول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پايدارى واقامه نبوت وتحمل امر شريعت وهمچنين دعوت بندگان به سوى خدا با اهتمامى خالصانه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اقم وجهك يعنى توجه به كعبه وقبله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قول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كردن در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وتمايل داشتن به سوى حق، كه در ادامه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نهى مى كند از شرك ورزيدن به خدا در عبادت كردن كه همان مفاد سابق را افاده مى كند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آيات نشان مى دهد كه مشركان گاهى گرفتار اين توهم بودند كه ممكن است </w:t>
      </w:r>
      <w:bookmarkStart w:id="527" w:name="pg15079_191807"/>
    </w:p>
    <w:p>
      <w:pPr>
        <w:pStyle w:val="BookText"/>
        <w:rPr/>
      </w:pPr>
      <w:bookmarkEnd w:id="527"/>
      <w:r>
        <w:rPr>
          <w:rFonts w:ascii="IRNazanin" w:hAnsi="IRNazanin" w:eastAsia="IRNazanin"/>
          <w:color w:val="111111"/>
          <w:sz w:val="28"/>
          <w:sz w:val="28"/>
          <w:szCs w:val="28"/>
          <w:rtl w:val="true"/>
          <w:lang w:bidi="fa-IR"/>
        </w:rPr>
        <w:t>پيامبر در اعتقاد خود پيرامون بت ها نرمش وانعطافى به خرج دهد، ونوعى پذيرش براى آنها قايل گردد، وآنها را در كنار عقيده به خدا به گونه اى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قاطعيت هر چه تمامتر به اين توهم بى اساس پايان مى دهد وفكر آنها را براى هميشه تاريخ راحت مى كند كه هيچگونه سازش ونرمشى در برابر بت معنا ندارد 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ميان صفات خدا تنها در اينجا روى مسأله قبض روح وميراندن تكيه شده، به خاطر آن است كه انسان در هر چه شك كند در مرگ نمى تواند ترديد داشته باشد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528" w:name="__RefHeading___Toc880464_2142443653"/>
      <w:bookmarkStart w:id="529" w:name="_Toc206"/>
      <w:bookmarkEnd w:id="528"/>
      <w:r>
        <w:rPr>
          <w:rtl w:val="true"/>
        </w:rPr>
        <w:t>نكته ها</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وزمين وپديده 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مناسب براى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انظروا ماذا فى السموات والارض </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مكه گروهى بودند كه زمينه ايمان به آيات الهى وهشدارهاى پيامبران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 تكره الناس حتى يكونوا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تغنى الايات والنذر عن قوم لا يؤمنون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ارزشمند ومؤثر در تصميم گيرى است كه با اراده انسان باشد، نه صرف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گزينش مكتب آزاد است، از اين رو گاهى در برابر انبيا وكتب آسمانى ونشانه هاى خدا در جهان مى ايستد وايمان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لا يؤمنون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مشركان را به دليل از دست دادن زمينه ايمان، به عذاب استيصال تهديد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فانتظروا انى معكم من المنتظرين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مردم، گاهى انبيا را نيز مأيوس كرده به حدّى كه يأس خود را اعلام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فانتظروا انّى معكم من المنتظرين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مشاهده شده كه گاهى خوب 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مى سوزند؛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نيز هشدار مى دهد كه بترسيد از فتنه اى كه تنها به ستمگران نمى رسد، بلكه به مؤمنين نيز مى رسد، بنا بر اين چگونه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هنگام نزول بلا نجات مى دهيم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اگر در ميان كفّار ومجرمان ساكت باشند، قهر خدا همه را فرا مى گيرد، ولى اگر به وظيفه الهى خود يعنى نهى از منكر عمل كنند، خداوند هنگام خطر آنان را نجات مى دهد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پيشگاه الهى از جايگاه ويژه برخوردار بوده واز الطاف خاص او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ننجى رسلنا والذين ءامنوا كذلك حقا علينا ننج المؤمنين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ومؤمنان را نجات مى دهد، در آيات ديگر به نمونه هايى از آن اشاره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ومؤمنان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هودا والذين ءامنوا معه برحمة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صالح ومؤمنان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امرنا نجينا صالحا والذين ءامنوا معه ، حضرت شعيب ومؤمنان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امرنا نجينا شعيبا والذين ءامنوا معه برحمة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فانجيناه واهله الاّ امرأته كانت من الغابرين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آنكه مرگ وحيات هر دو تنها به دست خداست، اما آيه، مرگ را مطرح مى كند؛ زيرا مرگ بهترين وسيله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يتوفّاكم </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چرا بايد خداوند را عبادت كرد سه جهت در قرآن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خالق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ربكم الذى خلقكم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ورازق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اطعمهم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وءامنهم من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اعبدالله الذى يتوفاكم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يافت پايبندى وانعطاف ناپذيرى خود را در طرد شرك ودعوت به توحيد، صريح وبى پرده براى مشركان اعلان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ايها الناس ان كنتم فى شك من دينى فلا اعبد الذين تعبدون من دون الله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30" w:name="pg15079_191809"/>
    </w:p>
    <w:p>
      <w:pPr>
        <w:pStyle w:val="Heading3"/>
        <w:numPr>
          <w:ilvl w:val="2"/>
          <w:numId w:val="1"/>
        </w:numPr>
        <w:rPr/>
      </w:pPr>
      <w:bookmarkStart w:id="531" w:name="__RefHeading___Toc880466_2142443653"/>
      <w:bookmarkStart w:id="532" w:name="_Toc207"/>
      <w:bookmarkEnd w:id="530"/>
      <w:bookmarkEnd w:id="531"/>
      <w:r>
        <w:rPr>
          <w:rtl w:val="true"/>
        </w:rPr>
        <w:t xml:space="preserve">آیه </w:t>
      </w:r>
      <w:r>
        <w:rPr/>
        <w:t>106</w:t>
      </w:r>
      <w:r>
        <w:rPr>
          <w:rtl w:val="true"/>
        </w:rPr>
        <w:t>-</w:t>
      </w:r>
      <w:r>
        <w:rPr/>
        <w:t>109</w:t>
      </w:r>
      <w:bookmarkEnd w:id="532"/>
    </w:p>
    <w:p>
      <w:pPr>
        <w:pStyle w:val="Heading4"/>
        <w:numPr>
          <w:ilvl w:val="3"/>
          <w:numId w:val="1"/>
        </w:numPr>
        <w:rPr/>
      </w:pPr>
      <w:bookmarkStart w:id="533" w:name="__RefHeading___Toc880468_2142443653"/>
      <w:bookmarkStart w:id="534" w:name="_Toc208"/>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يُصيبُ  بِهِ  مَنْ  يَشاءُ مِنْ  عِبادِهِ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 مَنْ  ضَلَّ  فَإِنَّما يَضِلُّ  عَلَيْها وَ 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880470_2142443653"/>
      <w:bookmarkStart w:id="536" w:name="_Toc209"/>
      <w:bookmarkEnd w:id="535"/>
      <w:r>
        <w:rPr>
          <w:rtl w:val="true"/>
        </w:rPr>
        <w:t>ترجمه</w:t>
      </w:r>
      <w:bookmarkEnd w:id="536"/>
    </w:p>
    <w:p>
      <w:pPr>
        <w:pStyle w:val="BookText"/>
        <w:rPr/>
      </w:pPr>
      <w:r>
        <w:rPr>
          <w:rFonts w:ascii="IRNazanin" w:hAnsi="IRNazanin" w:eastAsia="IRNazanin"/>
          <w:color w:val="111111"/>
          <w:sz w:val="28"/>
          <w:sz w:val="28"/>
          <w:szCs w:val="28"/>
          <w:rtl w:val="true"/>
          <w:lang w:bidi="fa-IR"/>
        </w:rPr>
        <w:t>و جز خدا، چيزى را كه نه سودى به تو مى رساند ونه زيانى، مخوان؛ كه اگر چنين كنى، از ستمكاران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امتحان يا كيفر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به تو رساند، هيچ كس جز او آن را برطرف نمى سازد؛ واگر اراده خيرى براى تو كند، هيچ كس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كس از بندگانش بخواهد مى رساند واو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پروردگارتان به سراغ شما آمده؛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يابد، براى خود هدايت شده؛ وهر كس گمراه گردد، به زيان خود گمراه مى گردد؛ ومن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آنچه بر تو وحى مى شود پيروى كن، وشكيبا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خداوند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كند؛ واو بهترين حاكمان است</w:t>
      </w:r>
      <w:r>
        <w:rPr>
          <w:rFonts w:eastAsia="IRNazanin" w:cs="IRNazanin"/>
          <w:color w:val="111111"/>
          <w:sz w:val="28"/>
          <w:szCs w:val="28"/>
          <w:rtl w:val="true"/>
          <w:lang w:bidi="fa-IR"/>
        </w:rPr>
        <w:t>.</w:t>
      </w:r>
    </w:p>
    <w:p>
      <w:pPr>
        <w:pStyle w:val="Heading4"/>
        <w:numPr>
          <w:ilvl w:val="3"/>
          <w:numId w:val="1"/>
        </w:numPr>
        <w:rPr/>
      </w:pPr>
      <w:bookmarkStart w:id="537" w:name="__RefHeading___Toc880472_2142443653"/>
      <w:bookmarkStart w:id="538" w:name="_Toc210"/>
      <w:bookmarkEnd w:id="537"/>
      <w:r>
        <w:rPr>
          <w:rtl w:val="true"/>
        </w:rPr>
        <w:t>تفسير</w:t>
      </w:r>
      <w:bookmarkEnd w:id="5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نفع رسانى وآسيب رسانى معبودان باطل، خداوند برطرف كننده گرفتارى ها وسودرسانى به انسان ها وعدم توانايى افراد نسبت به قدرت الهى، اختصاص عمل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يابى وگمراهى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پيروى پيامبر از وحى خداوند وصبر در برابر مشكلات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ينفعك ولا يضرّك ؛ در اين آيه تعبير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تا اشاره كند به اين كه اين خدايان كه شما دست به دعايشان بر مى داريد، جماد هستند ودر حق جمادات كسى اين احتمال را نمى دهد كه روزى قصد واراده نفع رساندن يا ضرر زدن به كسى را داشته باشند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عبادت غير خدا ولو از آن دسته كه قدرت سود وزيان رساندن را دارند قبيح است، </w:t>
      </w:r>
      <w:bookmarkStart w:id="539" w:name="pg15079_191810"/>
    </w:p>
    <w:p>
      <w:pPr>
        <w:pStyle w:val="BookText"/>
        <w:rPr/>
      </w:pPr>
      <w:bookmarkEnd w:id="539"/>
      <w:r>
        <w:rPr>
          <w:rFonts w:ascii="IRNazanin" w:hAnsi="IRNazanin" w:eastAsia="IRNazanin"/>
          <w:color w:val="111111"/>
          <w:sz w:val="28"/>
          <w:sz w:val="28"/>
          <w:szCs w:val="28"/>
          <w:rtl w:val="true"/>
          <w:lang w:bidi="fa-IR"/>
        </w:rPr>
        <w:t>پس عبادت غير اينها كه توان دفع ضرر يا جلب سودى را ندارند بسيار زشت تر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فعلت فانّك اذا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هر چند متوجه پيامبر است، اما مراد همه امتند كه در صورت مخالفت اين امر ظلم به نفس خود نموده اند وضرر وعقاب را به جان خريده 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يمسسك الله بضرّ فلا كاشف 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قاهر وغالب تنها خداست ولاغير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مشيت واراده اش خير به بندگان مى رسد وبا اين حال غفور ورحيم نيز هست وگناهان بندگانش را مى آمرزد وبه آنان رحم مى كند ووقتى الله متصف به چنين اوصافى است وغير او از چنين اوصافى تهى هستند، همين خود اقتضا مى كند عبادت ودعا را به وى اختصاص دهند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بار ديگر مسأله اختيار وآزادى اراده را تأكيد مى كند دليل بر اين است كه پذيرش حق در درجه اول به سود خود انسان است همان گونه كه مخالفت با آن به زيان خود اوست</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540" w:name="__RefHeading___Toc880474_2142443653"/>
      <w:bookmarkStart w:id="541" w:name="_Toc211"/>
      <w:bookmarkEnd w:id="540"/>
      <w:r>
        <w:rPr>
          <w:rtl w:val="true"/>
        </w:rPr>
        <w:t>نكته ها</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منفعت ودفع ضرر، از انگيزه هاى عبادت وپرستش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ولاتدع من دون الله ما لا ينفعك ولا يضرك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غير خداوند را نيايش وعبادت كنند، ظالم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اذا من الظالمين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يا براى سود كار مى كنند يا براى رفع خطر ودفع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نه نفعى دارند ونه قدرت دفع ضرر، پس شرك نوعى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لا ينفعك ولا يضرّك و فانّك اذا من الظالمين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كتابى حق ومبرّا از هر گونه پندارها وتخيلات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جاءكم الحق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مقابل باطل وبه معناى داراى واقعيت است؛ به اين معنا كه معارفى كه در قرآن آمده، حقايقى است منطبق با واقعيت واز هر گونه پندار وتخيلات واهى خالى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فمن اهتدى فانما يهتدى لنفسه ومن ضل فانما يضل عليها ، آيات ديگر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رساندن وابلاغ پيام خداوند به مردم است نه اجبار آنان به پذيرش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قد جاءكم الحق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عليكم بوكيل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وحى، نياز به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آينده نباشيم كه خدا بهترين داور است وصبر در راه خدا وسيله جلب حمايت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الحاكمين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 ما يوحى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تجدد واستمرار دارد ولازمه تجدد واستمرار، تدريجى بودن است</w:t>
      </w:r>
      <w:r>
        <w:rPr>
          <w:rFonts w:eastAsia="IRNazanin" w:cs="IRNazanin"/>
          <w:color w:val="111111"/>
          <w:sz w:val="28"/>
          <w:szCs w:val="28"/>
          <w:rtl w:val="true"/>
          <w:lang w:bidi="fa-IR"/>
        </w:rPr>
        <w:t>.</w:t>
      </w:r>
      <w:r>
        <w:rPr>
          <w:rStyle w:val="FootnoteAnchor"/>
          <w:rtl w:val="true"/>
        </w:rPr>
        <w:footnoteReference w:id="5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5079_191813"/>
      <w:bookmarkStart w:id="543" w:name="pg15079_191813"/>
      <w:bookmarkEnd w:id="543"/>
    </w:p>
    <w:p>
      <w:pPr>
        <w:pStyle w:val="Heading2"/>
        <w:numPr>
          <w:ilvl w:val="1"/>
          <w:numId w:val="1"/>
        </w:numPr>
        <w:rPr/>
      </w:pPr>
      <w:bookmarkStart w:id="544" w:name="pg15079_191813"/>
      <w:bookmarkStart w:id="545" w:name="__RefHeading___Toc880476_2142443653"/>
      <w:bookmarkStart w:id="546" w:name="_Toc212"/>
      <w:bookmarkEnd w:id="544"/>
      <w:bookmarkEnd w:id="545"/>
      <w:r>
        <w:rPr>
          <w:rtl w:val="true"/>
        </w:rPr>
        <w:t>سوره هود</w:t>
      </w:r>
      <w:bookmarkEnd w:id="5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880478_2142443653"/>
      <w:bookmarkStart w:id="548" w:name="_Toc213"/>
      <w:bookmarkEnd w:id="547"/>
      <w:r>
        <w:rPr>
          <w:rtl w:val="true"/>
        </w:rPr>
        <w:t>اشاره</w:t>
      </w:r>
      <w:bookmarkEnd w:id="54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5079_191815"/>
      <w:bookmarkStart w:id="550" w:name="pg15079_191815"/>
      <w:bookmarkEnd w:id="550"/>
    </w:p>
    <w:p>
      <w:pPr>
        <w:pStyle w:val="Heading3"/>
        <w:numPr>
          <w:ilvl w:val="2"/>
          <w:numId w:val="1"/>
        </w:numPr>
        <w:rPr/>
      </w:pPr>
      <w:bookmarkStart w:id="551" w:name="pg15079_191815"/>
      <w:bookmarkStart w:id="552" w:name="__RefHeading___Toc880480_2142443653"/>
      <w:bookmarkStart w:id="553" w:name="_Toc214"/>
      <w:bookmarkEnd w:id="551"/>
      <w:bookmarkEnd w:id="552"/>
      <w:r>
        <w:rPr>
          <w:rtl w:val="true"/>
        </w:rPr>
        <w:t xml:space="preserve">آیه </w:t>
      </w:r>
      <w:r>
        <w:rPr/>
        <w:t>1</w:t>
      </w:r>
      <w:r>
        <w:rPr>
          <w:rtl w:val="true"/>
        </w:rPr>
        <w:t>-</w:t>
      </w:r>
      <w:r>
        <w:rPr/>
        <w:t>4</w:t>
      </w:r>
      <w:bookmarkEnd w:id="553"/>
    </w:p>
    <w:p>
      <w:pPr>
        <w:pStyle w:val="Heading4"/>
        <w:numPr>
          <w:ilvl w:val="3"/>
          <w:numId w:val="1"/>
        </w:numPr>
        <w:rPr/>
      </w:pPr>
      <w:bookmarkStart w:id="554" w:name="__RefHeading___Toc880482_2142443653"/>
      <w:bookmarkStart w:id="555" w:name="_Toc215"/>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تَعْبُدُوا إِلاَّ اللّهَ  إِنَّني لَكُمْ  مِنْهُ  نَذيرٌ وَ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ذي فَضْلٍ  فَضْلَهُ  وَ إِنْ  تَوَلَّوْا فَإِنّي أَخافُ  عَلَيْكُمْ  عَذابَ  يَوْمٍ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مَرْجِعُكُمْ  وَ هُوَ عَلى كُلّ ِ شَيْ 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880484_2142443653"/>
      <w:bookmarkStart w:id="557" w:name="_Toc216"/>
      <w:bookmarkEnd w:id="556"/>
      <w:r>
        <w:rPr>
          <w:rtl w:val="true"/>
        </w:rPr>
        <w:t>ترجمه</w:t>
      </w:r>
      <w:bookmarkEnd w:id="557"/>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الر، اين كتابى است كه آياتش استحكام يافته، سپس تشريح شده واز نزد خداوند حكيم وآگاه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دعوت من اين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نپرستيد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از سوى او براى شما بيم دهنده وبشارت دهنده ام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خويش آمرزش بطلبيد، سپس بسوى او بازگرديد؛ تا شما را تا مدت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زندگى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بهره مند سازد وبه هر صاحب فضيلتى، به مقدار فضيلتش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شويد، من بر شما از عذاب روز بزرگى بيمناكم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بر هر چيز تواناست</w:t>
      </w:r>
      <w:r>
        <w:rPr>
          <w:rFonts w:eastAsia="IRNazanin" w:cs="IRNazanin"/>
          <w:color w:val="111111"/>
          <w:sz w:val="28"/>
          <w:szCs w:val="28"/>
          <w:rtl w:val="true"/>
          <w:lang w:bidi="fa-IR"/>
        </w:rPr>
        <w:t>!</w:t>
      </w:r>
    </w:p>
    <w:p>
      <w:pPr>
        <w:pStyle w:val="Heading4"/>
        <w:numPr>
          <w:ilvl w:val="3"/>
          <w:numId w:val="1"/>
        </w:numPr>
        <w:rPr/>
      </w:pPr>
      <w:bookmarkStart w:id="558" w:name="__RefHeading___Toc880486_2142443653"/>
      <w:bookmarkStart w:id="559" w:name="_Toc217"/>
      <w:bookmarkEnd w:id="558"/>
      <w:r>
        <w:rPr>
          <w:rtl w:val="true"/>
        </w:rPr>
        <w:t>تفسير</w:t>
      </w:r>
      <w:bookmarkEnd w:id="5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استوار وروشن شدن آن از ناحيه خداوند حكيم آگاه، لزوم پرستش خداوند متعال، رسالت پيامبر در انذار وتبشير، بهره مندى مردم از متاع دنيا در پرتو استغفار وتوبه وعطاى پروردگار به افراد شايسته، هشدار پيامبر به تبه كاران نسبت به عذاب قيامت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توبه در آيه شريفه، ايمان است، هم چنان كه در آيه زير نيز چنين است فَاغْفِرْ لِلَّذِينَ  تابُوا وَ اتَّبَعُوا سَبِيلَكَ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وبنابراين، پاسخ از اينكه با ذكر استغفار ذكر توبه چه معنا دارد روشن مى شود وهمچنين پاسخ از اينكه چرا جمله تُوبُوا إِلَيْهِ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جمله وأَنِ  اسْتَغْفِرُوا رَبَّكُمْ  گرديد معلوم شد، زيرا بنا بر اين تفسير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ديگر پرستش بتها را ترك بگوييد، واز پروردگارتان نسبت به </w:t>
      </w:r>
    </w:p>
    <w:p>
      <w:pPr>
        <w:pStyle w:val="BookText"/>
        <w:rPr/>
      </w:pPr>
      <w:r>
        <w:rPr>
          <w:rFonts w:ascii="IRNazanin" w:hAnsi="IRNazanin" w:eastAsia="IRNazanin"/>
          <w:color w:val="111111"/>
          <w:sz w:val="28"/>
          <w:sz w:val="28"/>
          <w:szCs w:val="28"/>
          <w:rtl w:val="true"/>
          <w:lang w:bidi="fa-IR"/>
        </w:rPr>
        <w:t>نافرمانى هايى كه تا كنون داشتيد آمرزش بخواهيد، آن گاه به پروردگارتان ايمان بياوريد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مفسران بحثهاى فراوان كرده اند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احكام عدم نسخ آيات قرآن كريم است ومنظور از تفصيل تبيين حلال وحرام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به وسيله امر ونهى محكم شده سپس به وسيله وعد ووعيد وثواب وعقاب تفصيل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مرتبه نازل شده وتفصيل يعنى قرآن به تفصيل احكامش بيان شده تا مكلف بتواند تدبر كند اما آنچه نزديكتر از همه، به مفهوم آيه فوق به نظر مى رسد اين است، كه در جمله اول اين واقعيت بيان شده است كه قرآن مجموعه واحد به هم پيوسته اى است، كه همچون يك بناى محكم واستوار پابرجا است ونشان مى دهد كه از سوى خداوند واحد يكتا نازل شده، وبه همين دليل هيچگونه تضاد واختلاف در ميان آياتش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اشاره به اين حقيقت است كه اين كتاب در عين وحدت، آن چنان شاخه ها وشعب فراوان دارد كه تمام نيازهاى روحى وجسمى انسان ها را در زير پوشش خود قرار مى دهد، بنابراين در عين وحدت، كثير است ودر عين كثرت، واحد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چهار مرحله از مراحل مهم دعوت به سوى حق در ضمن چهار جمله بيان شده است كه دو قسمت آن جنبه عقيدتى وزير بنائى دارد، ودو قسمت جنبه عملى ورو بنائى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اصل توحيد ومبارزه با شرك وقبول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اعتقادى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شستشوى از گناه وتخلق به صفات الهى كه سازندگى را به تمام معنى از نظر عمل دربر دارد، دو دستور عملى قرآن است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پيش از آنكه سراى آخرت را آباد كند، آباد كننده سراى دنيا است، واصولاً تا مذهب در اين زندگى اثر نگذارد تاثيرى براى آن زندگى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اين موضوع را در آيات بسيارى عنوان كرده است وحتى گاه دست روى جزئيات مسائل گذاشته چنان كه در سوره نوح از زبان اين پيامبر بزرگ خطاب به قومش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اسْتَغْفِرُوا </w:t>
      </w:r>
      <w:bookmarkStart w:id="560" w:name="pg15079_191817"/>
    </w:p>
    <w:p>
      <w:pPr>
        <w:pStyle w:val="BookText"/>
        <w:rPr/>
      </w:pPr>
      <w:bookmarkEnd w:id="560"/>
      <w:r>
        <w:rPr>
          <w:rFonts w:ascii="Amiri" w:hAnsi="Amiri" w:eastAsia="Amiri" w:cs="Amiri"/>
          <w:color w:val="111111"/>
          <w:sz w:val="28"/>
          <w:sz w:val="28"/>
          <w:szCs w:val="28"/>
          <w:rtl w:val="true"/>
          <w:lang w:bidi="ar-SA"/>
        </w:rPr>
        <w:t>رَبَّكُمْ  إِنَّهُ  كانَ  غَفَّاراً يُرْسِلِ  السَّماءَ عَلَيْكُمْ  مِدْراراً وَ يُمْدِدْكُمْ  بِأَمْوالٍ  وَ بَنِينَ  وَ 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وصف عذاب بوده واسناد آن به يوم مجاز عقليست ونشانگر شدت وبزرگى عذاب وهولناكى آن روز است</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561" w:name="__RefHeading___Toc880488_2142443653"/>
      <w:bookmarkStart w:id="562" w:name="_Toc218"/>
      <w:bookmarkEnd w:id="561"/>
      <w:r>
        <w:rPr>
          <w:rtl w:val="true"/>
        </w:rPr>
        <w:t>نكته ها</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عظمت قرآن كريم</w:t>
      </w:r>
    </w:p>
    <w:p>
      <w:pPr>
        <w:pStyle w:val="BookText"/>
        <w:rPr/>
      </w:pPr>
      <w:r>
        <w:rPr>
          <w:rFonts w:ascii="IRNazanin" w:hAnsi="IRNazanin" w:eastAsia="IRNazanin"/>
          <w:color w:val="111111"/>
          <w:sz w:val="28"/>
          <w:sz w:val="28"/>
          <w:szCs w:val="28"/>
          <w:rtl w:val="true"/>
          <w:lang w:bidi="fa-IR"/>
        </w:rPr>
        <w:t>هر گاه اسم يا وصف به صورت نكره ذكر شود دلالت بر عظمت دارد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عظمت خودش راه او وكتاب او نيز داراى عظمت است به اين آيات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رسالت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رَسُولٌ  مِنْ  عِنْدِ اللَّهِ  مُصَدِّقٌ  لِمَا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عظمت راه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عظمت كتاب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حكيم است، كتابش محكم است وچون خبير است، تمام نيازها را تفصيل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فُصِّلَتْ  مِنْ  لَدُنْ  حَكِيمٍ  خَبِيرٍ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يُمَتِّعْكُمْ  مَتاعاً حَسَنا ، اين متاع وبهره حيات حسنه در مقابل عيش ضنك وتنگى است كه آيه شريفه ومَنْ  أَعْرَضَ  عَنْ  ذِكْرِى فَإِنَّ  لَهُ  مَعِيشَةً  ضَنْكاً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ياد من روى بگرداند معيشتى تنگ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متاع حيات دنيا براى كسى كه از ذكر خدا اعراض مى كند گشايشى ندارد، هر چند كه مال فراوان وجاه ومقام بلند اجتماعى داشته باشد، وخيال كند كه به تمامى آرزوهايى كه يك انسان دارد رسيده است وليكن او از شادمانى كه مؤمنين حقيقى در سايه ولايت خدا دارند در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مومنان داراى حيات طيب هستند كه از حرص وطمع در امانند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همراهى استغفار وتوبه وآثار مترتب بر آن در آيات مختلفى از اين سوره بيان شده است؛ وأَنِ  اسْتَغْفِرُواْ رَبَّكمُ ْ ثمُ َّ تُوبُواْ إِلَيْهِ  يُمَتِّعْكُم مَّتَاعًا حَسَنًا إِلىَ  أَجَلٍ  مُّسَمًّى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فَاسْتَغْفِرُوهُ  ثُمَّ  تُوبُواْ إِلَيْهِ  إِنَّ  رَبىّ ِ قَرِيبٌ  مجُّيِب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واسْتَغْفِرُواْ رَبَّكُمْ  ثُمَّ  تُوبُواْ إِلَيْهِ  إِنَّ  رَبىّ ِ رَحِيمٌ  وَدُود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شدن جمله ويُؤْتِ  كُلَّ  ذِى فَضْلٍ  فَضْلَهُ  بعد از جمله يُمَتِّعْكُمْ  مَتاعاً حَسَناً إِلى أَجَلٍ  مُسَمًّى اشعار به دو نكته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منظور از متاع در جمله اولى متاع عمومى ومشترك بين همه افراد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عبارتى ديگر منظور از متاع، زندگى اجتماعى حسن است، ومنظور از فضل در جمله دوم خصوص آن مزايايى است كه خداى تعالى به بعضى افراد در مقابل فضيلتى كه دارند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اولى به برخوردارى از زندگى دنيا اشاره دارد، وجمله دوم مربوط  به ثواب آخرت است، ثوابى كه خداى تعالى در مقابل اعمال صالح مى دهد، اعمال صالحى كه قائم به تك تك افراد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ذى فضل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وهمه مستغفرين وتائبين را در بر مى گيرد وافضل مصاديق آن حضرت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63" w:name="pg15079_191819"/>
    </w:p>
    <w:p>
      <w:pPr>
        <w:pStyle w:val="Heading3"/>
        <w:numPr>
          <w:ilvl w:val="2"/>
          <w:numId w:val="1"/>
        </w:numPr>
        <w:rPr/>
      </w:pPr>
      <w:bookmarkStart w:id="564" w:name="__RefHeading___Toc880490_2142443653"/>
      <w:bookmarkStart w:id="565" w:name="_Toc219"/>
      <w:bookmarkEnd w:id="563"/>
      <w:bookmarkEnd w:id="564"/>
      <w:r>
        <w:rPr>
          <w:rtl w:val="true"/>
        </w:rPr>
        <w:t xml:space="preserve">آیه </w:t>
      </w:r>
      <w:r>
        <w:rPr/>
        <w:t>5</w:t>
      </w:r>
      <w:r>
        <w:rPr>
          <w:rtl w:val="true"/>
        </w:rPr>
        <w:t>-</w:t>
      </w:r>
      <w:r>
        <w:rPr/>
        <w:t>7</w:t>
      </w:r>
      <w:bookmarkEnd w:id="565"/>
    </w:p>
    <w:p>
      <w:pPr>
        <w:pStyle w:val="Heading4"/>
        <w:numPr>
          <w:ilvl w:val="3"/>
          <w:numId w:val="1"/>
        </w:numPr>
        <w:rPr/>
      </w:pPr>
      <w:bookmarkStart w:id="566" w:name="__RefHeading___Toc880492_2142443653"/>
      <w:bookmarkStart w:id="567" w:name="_Toc220"/>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 ما يُعْلِنُونَ  إِنَّهُ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80494_2142443653"/>
      <w:bookmarkStart w:id="569" w:name="_Toc221"/>
      <w:bookmarkEnd w:id="568"/>
      <w:r>
        <w:rPr>
          <w:rtl w:val="true"/>
        </w:rPr>
        <w:t>ترجمه</w:t>
      </w:r>
      <w:bookmarkEnd w:id="569"/>
    </w:p>
    <w:p>
      <w:pPr>
        <w:pStyle w:val="BookText"/>
        <w:rPr/>
      </w:pPr>
      <w:r>
        <w:rPr>
          <w:rFonts w:ascii="IRNazanin" w:hAnsi="IRNazanin" w:eastAsia="IRNazanin"/>
          <w:color w:val="111111"/>
          <w:sz w:val="28"/>
          <w:sz w:val="28"/>
          <w:szCs w:val="28"/>
          <w:rtl w:val="true"/>
          <w:lang w:bidi="fa-IR"/>
        </w:rPr>
        <w:t xml:space="preserve">آگاه باشيد،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را به هم نزديك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هاشان را در كنار هم قرارمى دهند، تا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آنگاه كه آنها لباسهايشان را به خود مى پيچند وخويش را در آن پنهان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آنچه را پنهان مى كنند وآنچه را آشكار مى سازند، چرا كه او، از اسرار درون سينه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 اى در زمين نيست مگر اينكه روزى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ومحل نقل وانتقالش را مى داند، همه اينها در كتاب آشكارى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لوح محفوظ  ، در كتاب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آسمانها وزمين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بيازمايد كه كداميك عملتان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مرگ، برانگيخته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p>
    <w:p>
      <w:pPr>
        <w:pStyle w:val="Heading4"/>
        <w:numPr>
          <w:ilvl w:val="3"/>
          <w:numId w:val="1"/>
        </w:numPr>
        <w:rPr/>
      </w:pPr>
      <w:bookmarkStart w:id="570" w:name="__RefHeading___Toc880496_2142443653"/>
      <w:bookmarkStart w:id="571" w:name="_Toc222"/>
      <w:bookmarkEnd w:id="570"/>
      <w:r>
        <w:rPr>
          <w:rtl w:val="true"/>
        </w:rPr>
        <w:t>تفسير</w:t>
      </w:r>
      <w:bookmarkEnd w:id="5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متكبرانه كفار در برابر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خداوند از اعمال آشكار وپنهان آنان، تأمين رزق موجودات از ناحيه خداوند، آفرينش نظام هستى در شش دوران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نزديك ساختن قسمتهاى مختلف چيزى به يكديگر است، مثلا در مورد تا كردن لباس وپارچه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ثنى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واينكه به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خاطر آن است كه يكى را در كنار ديگر قرار مى دهيم، واگر به مداحى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خاطر آن است كه صفات </w:t>
      </w:r>
    </w:p>
    <w:p>
      <w:pPr>
        <w:pStyle w:val="BookText"/>
        <w:rPr/>
      </w:pPr>
      <w:r>
        <w:rPr>
          <w:rFonts w:ascii="IRNazanin" w:hAnsi="IRNazanin" w:eastAsia="IRNazanin"/>
          <w:color w:val="111111"/>
          <w:sz w:val="28"/>
          <w:sz w:val="28"/>
          <w:szCs w:val="28"/>
          <w:rtl w:val="true"/>
          <w:lang w:bidi="fa-IR"/>
        </w:rPr>
        <w:t>برجسته طرف را يكى پس از ديگرى مى شمرند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يَثْنُونَ  صُدُورَهُمْ  لِيَسْتَخْفُوا مِنْهُ  اين است كه مشركين با سينه هاى خود به طرف عقب متمايل مى شوند وسرهايشان را زير مى اندازند تا خود را از شنيدن كتاب آسمانى پنهان بدارند، تا وقتى قرآن خوانده مى شود به گوششان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تعبير كنايه است از اينكه كفار خود را در هنگام تلاوت 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ويارانى كه نزد آن جناب بودند پنهان مى كردند كه در آن محل ديده نشوند، وعلى الظاهر حجت بر آنان تمام نگردد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چنين نقل شده كه گروهى از مشركان هنگامى كه از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گذشتند سر خود را به زير افكنده حتى سر را با لباس خويش مى پوشاندند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نبيند، اين آيه درباره آنان نازل گشت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ريشه اين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سرماى شديد مى باشد كه انسان وموجودات زنده را خانه نشين مى كند، به همين جهت به معنى سكون وتوقف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ماده است، ودر اصل به معنى رها كردن چيزى است، واز آنجا كه امور ناپايدار رها مى شوند، وبه حالت اول باز مى گردند، به هر امر ناپايدار،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وديعه را نيز به خاطر اينكه سرانجام بايد محل خود را رها كند وبه صاحب اصلى باز گردد وديعه گفته اند</w:t>
      </w:r>
      <w:r>
        <w:rPr>
          <w:rFonts w:eastAsia="IRNazanin" w:cs="IRNazanin"/>
          <w:color w:val="111111"/>
          <w:sz w:val="28"/>
          <w:szCs w:val="28"/>
          <w:rtl w:val="true"/>
          <w:lang w:bidi="fa-IR"/>
        </w:rPr>
        <w:t>.</w:t>
      </w:r>
      <w:r>
        <w:rPr>
          <w:rStyle w:val="FootnoteAnchor"/>
          <w:rtl w:val="true"/>
        </w:rPr>
        <w:footnoteReference w:id="6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ويَعْلَمُ  مُسْتَقَرَّها وَ مُسْتَوْدَعَها به منزله عطف تفسير است براى جمله عَلَى اللهِ  رِزْقُها ، يعنى كل جنبنده هايى كه در زمين هستند رزقشان بر عهده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بدون رزق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دانا وبا خبر از احوال آنها است هر جا كه باشند، اگر در قرارگاهى معين باشند، قرارگاهى كه هرگز از آن خارج نمى شوند مانند دريا براى ماهى، ونظير صدف كه در گوشه اى از ته دريا زندگى مى كند، خداى تعالى رزقش را در همان دريا مى دهد، واگر قرارگاه معينى نداشته باشند مانند مرغان هوا ومسافران دور شده از </w:t>
      </w:r>
    </w:p>
    <w:p>
      <w:pPr>
        <w:pStyle w:val="BookText"/>
        <w:rPr/>
      </w:pPr>
      <w:r>
        <w:rPr>
          <w:rFonts w:ascii="IRNazanin" w:hAnsi="IRNazanin" w:eastAsia="IRNazanin"/>
          <w:color w:val="111111"/>
          <w:sz w:val="28"/>
          <w:sz w:val="28"/>
          <w:szCs w:val="28"/>
          <w:rtl w:val="true"/>
          <w:lang w:bidi="fa-IR"/>
        </w:rPr>
        <w:t>وطن، ويا آنجا كه هستند تا زمانى معين مى باشند وپس از مدتى بيرون مى آيند، مانند جنين در رحم مادر، خداى تعالى رزقشان را در همان جا مى دهد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دابة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آهسته راه رفتن، وقدمهاى كوتاه برداشتن است، ولى از نظر مفهوم لغوى هر گونه جنبنده اى را شامل مى شود اما گاهى به خصوص اسب ويا هر حيوان سوارى اطلاق مى گردد، وروشن است كه در آيه مورد بحث تمام موجودات زنده وهمه جنبندگان را شامل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عطاء وبخشش مستمر است، واز آنجا كه روزى الهى عطاى مستمر او به موجودات است به آن رزق گفته مى شود وهرگونه عطاى مادى ومعنوى را شامل مى گردد، لذا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ارزقنى علماً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علم كامل به من روزى كن ويا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ارزقنى الشهادة فى سبيلك </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روز معمولى بيست وچهار ساعته نيست زيرا آن زمان كه آسمان وزمين وجود نداشت، نه كره زمين بود ونه حركت بيست وچهار ساعته اش بدور خود، بلكه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وكان عرشه على الماء وجوهى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آب بود، وعرش خدا بر آن قرار داشت، پس خداوند به آب امر كرد، پس آن آب آتشى برافروخته شد، سپس آتش را امر كرد، خاموش شود، بر اثر خاموشى از آتش دودى برخواست، آنگاه خداوند آسمان ها را از آن دود آفريد وزمين را از خاكستر آفريد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شىءٍ ماءً وكان عرشه على الماء فامرالله تعالى الماء فاضطرم ناراً ثم امر النار فخمدت فارتفعت من خمودها دخانٌ  فخلق الله عز وجل السماوات من ذلك الدخان وخلق الله عز وجل الارض من الرماد</w:t>
      </w:r>
      <w:r>
        <w:rPr>
          <w:rFonts w:eastAsia="Amiri" w:cs="Amiri" w:ascii="Amiri" w:hAnsi="Amiri"/>
          <w:color w:val="111111"/>
          <w:sz w:val="28"/>
          <w:szCs w:val="28"/>
          <w:rtl w:val="true"/>
          <w:lang w:bidi="ar-SA"/>
        </w:rPr>
        <w:t>»</w:t>
      </w:r>
      <w:r>
        <w:rPr>
          <w:rStyle w:val="FootnoteAnchor"/>
          <w:rtl w:val="true"/>
        </w:rPr>
        <w:footnoteReference w:id="608"/>
      </w:r>
      <w:bookmarkStart w:id="572" w:name="pg15079_191822"/>
    </w:p>
    <w:p>
      <w:pPr>
        <w:pStyle w:val="BookText"/>
        <w:rPr/>
      </w:pPr>
      <w:bookmarkEnd w:id="572"/>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اصلى زندگى موجودات آب بود، از آيات قرآنى معلوم مى شود خلقت آسمان ها وزمين از عدم صرف نبوده بلكه زمين از يك ماده متراكم بوجود آمده، كه خداوند اجزاء اين ماده را از هم باز كرد وآسمان نيز به صورت دود يا بخار بوده كه خدا آن را هم از هم باز كرد ودر دو نوبت به صورت هفت آسمان در آورد، هدف اين آفرينش آن بوده كه شما را بيازمايد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ممكن است اين سخن علامه همان چيزى باشد كه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نيز به آن اشاره شده است؛ أَوَلَمْ  يَرَ الَّذِينَ  كَفَرُوا أَنَّ  السَّماواتِ  وَ الْأَرْضَ  كانَتا رَتْقاً فَفَتَقْناهُما وَ جَعَلْنا مِنَ  الْماءِ كُلَّ  شَىْ ءٍ حَىٍّ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مرحوم طيب گويد، منظور از عرش احاطه است ومنظور از آب، آب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بر نظام هستى احاطه دارد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زمخشرى در كشاف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 شود كه عرش وآب قبل از خلقت آسمان وزمين خلق شده اند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نكته قابل توجه اين كه اين سخن زمخشرى برگرفته از حديث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اين مطلب را بيان كردند</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573" w:name="__RefHeading___Toc880498_2142443653"/>
      <w:bookmarkStart w:id="574" w:name="_Toc223"/>
      <w:bookmarkEnd w:id="573"/>
      <w:r>
        <w:rPr>
          <w:rtl w:val="true"/>
        </w:rPr>
        <w:t>نكته ها</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الهى به سر وعلن</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چيز را سر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تر از سر َيعْلَمُ  مَا يُسِرُّونَ  وَ مَا يُعْلِنُونَ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يَعْلَمُ  السِّرَّ وَ أَخْفَى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اهداف شوم خود را از پيامبر مخفى بداريد، خداوند كه عالم به اسرار سينه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يَثْنُونَ  صُدُورَهُمْ  لِيَسْتَخْفُوا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عَلِيمٌ  بِذاتِ  الصُّدُورِ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لازمه ى رزق رسانى به همه ى موجودات، علم به مكان ونياز آنهاست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هر انسانى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او مربوط  مى داند، نه به كثرت وفزونى عمل او، واين نشان مى دهد كه اسلام در همه جا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تكيه مى كند نه روى كثرت وكميت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در همين زمينه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يعنى اكثر عملا ولكن اصوبكم عملا، وانما الاصابة خشية الله، والنية الصادقة، ثم قال الإبقاء على العمل حتى يخلص اشد من العمل، والعمل الخالص، الذى لا تريد ان يحمدك عليه احد الا الله عز وجل</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هدف خلقت را آزمايش انسان مى داند، لِيَبْلُوَكُمْ  ولى آيات ديگر امور ديگرى را بيان كرده اند، جمع ميان آيات چگونه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در طول يكديگر وبه صورت مرحله اى است، چنان كه شخمِ  زمين براى كشت است وكشت براى گندم وگندم براى نان ونان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مراحلى را براى هدف خلقت انسان بيان كرده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براى آزمايش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براى جدا كردن خوبان از بدان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كردن خوبان از بدان، براى جزا وكيفرِ متناسب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كُلُّ  نَفْسٍ  بِما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كه خلقت آسمان وزمين را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بيان مى كند اين آيات شريفه است؛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bookmarkStart w:id="575" w:name="pg15079_191824"/>
    </w:p>
    <w:p>
      <w:pPr>
        <w:pStyle w:val="Heading3"/>
        <w:numPr>
          <w:ilvl w:val="2"/>
          <w:numId w:val="1"/>
        </w:numPr>
        <w:rPr/>
      </w:pPr>
      <w:bookmarkStart w:id="576" w:name="__RefHeading___Toc880500_2142443653"/>
      <w:bookmarkStart w:id="577" w:name="_Toc224"/>
      <w:bookmarkEnd w:id="575"/>
      <w:bookmarkEnd w:id="576"/>
      <w:r>
        <w:rPr>
          <w:rtl w:val="true"/>
        </w:rPr>
        <w:t xml:space="preserve">آیه </w:t>
      </w:r>
      <w:r>
        <w:rPr/>
        <w:t>8</w:t>
      </w:r>
      <w:r>
        <w:rPr>
          <w:rtl w:val="true"/>
        </w:rPr>
        <w:t>-</w:t>
      </w:r>
      <w:r>
        <w:rPr/>
        <w:t>11</w:t>
      </w:r>
      <w:bookmarkEnd w:id="577"/>
    </w:p>
    <w:p>
      <w:pPr>
        <w:pStyle w:val="Heading4"/>
        <w:numPr>
          <w:ilvl w:val="3"/>
          <w:numId w:val="1"/>
        </w:numPr>
        <w:rPr/>
      </w:pPr>
      <w:bookmarkStart w:id="578" w:name="__RefHeading___Toc880502_2142443653"/>
      <w:bookmarkStart w:id="579" w:name="_Toc225"/>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أَذَقْنَا اْلإِنْسانَ  مِنّا رَحْمَةً  ثُمَّ  نَزَعْناها مِنْهُ  إِنَّهُ  لَيَؤُسٌ  كَفُورٌ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أَذَقْناهُ  نَعْماءَ بَعْدَ ضَرّاءَ مَسَّتْهُ  لَيَقُولَنَّ  ذَهَبَ  السَّيِّئاتُ  عَنّي إِنَّهُ  لَفَرِحٌ  فَخُورٌ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صَبَرُوا وَ عَمِلُوا الصّالِحاتِ  أُولئِكَ  لَهُمْ  مَغْفِرَةٌ  وَ أَجْرٌ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880504_2142443653"/>
      <w:bookmarkStart w:id="581" w:name="_Toc226"/>
      <w:bookmarkEnd w:id="580"/>
      <w:r>
        <w:rPr>
          <w:rtl w:val="true"/>
        </w:rPr>
        <w:t>ترجمه</w:t>
      </w:r>
      <w:bookmarkEnd w:id="581"/>
    </w:p>
    <w:p>
      <w:pPr>
        <w:pStyle w:val="BookText"/>
        <w:rPr/>
      </w:pPr>
      <w:r>
        <w:rPr>
          <w:rFonts w:ascii="IRNazanin" w:hAnsi="IRNazanin" w:eastAsia="IRNazanin"/>
          <w:color w:val="111111"/>
          <w:sz w:val="28"/>
          <w:sz w:val="28"/>
          <w:szCs w:val="28"/>
          <w:rtl w:val="true"/>
          <w:lang w:bidi="fa-IR"/>
        </w:rPr>
        <w:t xml:space="preserve">و اگر مجازات را تا زمان محدودى از آنها به تاخير اندازيم،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آيد، از آنها بازگردانده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قدرتى مانع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مسخره مى كردند، دامانشان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جانب خويش، نعمتى به انسان بچشانيم، سپس آن را از او بگيريم، بسيار نوميد وناسپاس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بعد از شدت ورنجى كه به او رسيده، نعمتهايى به او بچشانيم،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مشكلات از من برطرف شد، وديگر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وغرق شادى وغفلت وفخرفروشى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ايمان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واستقامت ورزيدند وكارهاى شايسته انجام دادند، كه براى آنها، آمرزش واجر بزرگى است</w:t>
      </w:r>
      <w:r>
        <w:rPr>
          <w:rFonts w:eastAsia="IRNazanin" w:cs="IRNazanin"/>
          <w:color w:val="111111"/>
          <w:sz w:val="28"/>
          <w:szCs w:val="28"/>
          <w:rtl w:val="true"/>
          <w:lang w:bidi="fa-IR"/>
        </w:rPr>
        <w:t>!</w:t>
      </w:r>
    </w:p>
    <w:p>
      <w:pPr>
        <w:pStyle w:val="Heading4"/>
        <w:numPr>
          <w:ilvl w:val="3"/>
          <w:numId w:val="1"/>
        </w:numPr>
        <w:rPr/>
      </w:pPr>
      <w:bookmarkStart w:id="582" w:name="__RefHeading___Toc880506_2142443653"/>
      <w:bookmarkStart w:id="583" w:name="_Toc227"/>
      <w:bookmarkEnd w:id="582"/>
      <w:r>
        <w:rPr>
          <w:rtl w:val="true"/>
        </w:rPr>
        <w:t>تفسير</w:t>
      </w:r>
      <w:bookmarkEnd w:id="5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ظرفيتى انسان در برابر نعمت ها وسلب آن وتحليل نادرست انسان در برابر رسيدن به نعمت بعد از گرفتارى، آمرزش وپاداش خداوند نسبت به مؤمنان صالح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عذابى كه خداى تعالى كفار را با آن تهديد كرده عذاب دنيوى بوده است</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فعول، صيغه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وياس عبارت از حالتى است كه يقين كنى آن چيزى كه اميد وانتظارش را دارى تحقق نخواهد يافت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مقام، مصائب وبلاهايى است كه نزول آن بر آدمى، انسان را بدحال ودردمند وپريشان كند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تناسب بحثى كه درباره افراد بى ايمان گذشت گوشه هايى از حالات روانى ونقاط  ضعف اخلاقى اين گونه افراد تشريح شده، همان نقاط  ضعفى كه انسان را به راههاى تاريك وفساد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صفتى كه براى آنها ذكر مى كند، مسخره نمودن حقايق ومسائل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شرمى مخصوصى مى گويند چه چيز اين عذاب الهى را به تاخير انداخت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ديگر از نقطه هاى ضعف آنان، كم ظرفيتى در برابر مشكلات وناراحتى ها وقطع بركات الهى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سومين نقطه ضعف آنها اين است كه به هنگامى كه در ناز ونعمت فرو مى روند، چنان خودباختگى وغرور وتكبر بر آنها چيره مى شود كه همه چيز را فراموش مى كنند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لَفَرِحٌ  فَخُورٌ فرح لذت قلبى وروحى را گويند كه از لذات جسمى شديدتر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وفخور صفت مشبهه بوده وبه كسى اطلاق مى گردد كه متكبر بوده ومنتظر تعريف وتمجيد ديگران باشد</w:t>
      </w:r>
      <w:r>
        <w:rPr>
          <w:rFonts w:eastAsia="IRNazanin" w:cs="IRNazanin"/>
          <w:color w:val="111111"/>
          <w:sz w:val="28"/>
          <w:szCs w:val="28"/>
          <w:rtl w:val="true"/>
          <w:lang w:bidi="fa-IR"/>
        </w:rPr>
        <w:t>.</w:t>
      </w:r>
      <w:r>
        <w:rPr>
          <w:rStyle w:val="FootnoteAnchor"/>
          <w:rtl w:val="true"/>
        </w:rPr>
        <w:footnoteReference w:id="62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بعد از بيان اين دو طبيعت از انسان ها، طايفه اى از آنان را استثناء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وعمل صالح انسان را از آن دو طبيعت مذموم مى رهانند، وصبر وعمل صالح منفك از ايمان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صَبَرُوا وَ عَمِلُوا الصَّالِحاتِ  ، سپس به اين طايفه وعده نيك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لَهُمْ  مَغْفِرَةٌ  وَ أَجْرٌ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افراد استثنايى را به عنوان الَّذِينَ  صَبَرُوا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كرده ؟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اين است كه رهايى انسان از آن دو طبيعت مذموم، تنها براى كسانى امكان دارد كه صابر باشند وصفت نيك وخويشتن داريشان نگذارد در برابر مصائب، جزع وفزع نموده دچار نوميدى وكفر شوند</w:t>
      </w:r>
      <w:r>
        <w:rPr>
          <w:rFonts w:eastAsia="IRNazanin" w:cs="IRNazanin"/>
          <w:color w:val="111111"/>
          <w:sz w:val="28"/>
          <w:szCs w:val="28"/>
          <w:rtl w:val="true"/>
          <w:lang w:bidi="fa-IR"/>
        </w:rPr>
        <w:t>.</w:t>
      </w:r>
      <w:r>
        <w:rPr>
          <w:rStyle w:val="FootnoteAnchor"/>
          <w:rtl w:val="true"/>
        </w:rPr>
        <w:footnoteReference w:id="624"/>
      </w:r>
      <w:bookmarkStart w:id="584" w:name="pg15079_191826"/>
    </w:p>
    <w:p>
      <w:pPr>
        <w:pStyle w:val="Heading4"/>
        <w:numPr>
          <w:ilvl w:val="3"/>
          <w:numId w:val="1"/>
        </w:numPr>
        <w:rPr/>
      </w:pPr>
      <w:bookmarkStart w:id="585" w:name="__RefHeading___Toc880508_2142443653"/>
      <w:bookmarkStart w:id="586" w:name="_Toc228"/>
      <w:bookmarkEnd w:id="584"/>
      <w:bookmarkEnd w:id="585"/>
      <w:r>
        <w:rPr>
          <w:rtl w:val="true"/>
        </w:rPr>
        <w:t>نكته ها</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رحمت به جاى نعمت به كار رفته، با اينكه نعمت چشيدنى است نه رحمت، وجا 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اذقنا الانسان منا نعمة ، واگر اينطور نفرمود، براى اين است كه اشاره كند به اينكه هر نعمتى كه خداى تعالى به انسان مى دهد مصداقى از رحمت خدا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موضوع مورد بحث، كفار بودند، از سرشت انسان سخن رانده، براى اينكه بفهماند صفتى كه ما براى انسان ذكر كرديم خاص كفار نيست، بلكه صفت نوع بشر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اذقنا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ماده اذاقه بمعنى چشانيدن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آنها بقدرى كم ظرفيتند كه حتى اگر مختصر نعمتى به آنها داده شود وسپس آن را از آنها بگيريم داد وفرياد وناسپاسيشان بلند مى شود ونيز اگر بعد از ناراحتيها مختصر نعمتى به آنها برسد چنان ذوق زده مى شوند كه سر از پا نمى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هيچكدام دوام ندارند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وحَاقَ  بهِِم مَّا كاَنُواْ بِهِ  يَسْتهَْزِءُون ، مساله احاطه عذاب در قيامت به جهت استهزاء كفار در آيات مختلفى بيان شده است؛ نحل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جاثيه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احقاف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ودر سوره فاطر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الْمَكْرُ السَّيئّ ُِ إِلَّا بِأَهْلِهِ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إِذَا أَذَقْنَا الْانسَنَ  مِنَّا رَحْمَةً  فَرِحَ  بهَِا وَ إِن تُصِبهُْمْ  سَيِّئَةُ  بِمَا قَدَّمَتْ  أَيْدِيهِمْ  فَإِنَّ  الْانسَنَ  كَفُور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بعضى روايات، يكى از مصاديقِ  أُمَّةٍ  مَعْدُودَةٍ  زمان قيام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تا آن زمان عذاب را از اين امّت برداشته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مهلت خداوند مغرور نشويم كه عذاب الهى دير وزود دارد، امّا سوخت وسوز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يَأْتِيهِمْ  لَيْسَ  مَصْرُوفاً عَنْهُمْ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 ى برخورد كفّار، مسخره كردن عقايد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بِهِ  يَسْتَهْزِؤُنَ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مدّت كاميابى انسان طول كشيد، مغرور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ى مدّتى طولانى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مواردى كه قرآن از عمل صالح سخن به ميان آورده، در كنار ايمان است، آمَنُوا وَ عَمِلُوا الصَّالِحاتِ  جز در اين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وَ عَمِلُوا الصَّالِحاتِ  كه البتّه مراد از صابران در اين آيه نيز همان مؤمنان واقعى است، لكن چون در برابر افراد كم ظرفيت مطرح شده است،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خطر، مهم تر از جلب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مَغْفِرَةٌ  ، آن گاه أَجْرٌ كَبِيرٌ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الهى در قيامت با شش تعبير بيان شده است؛</w:t>
      </w:r>
    </w:p>
    <w:p>
      <w:pPr>
        <w:pStyle w:val="BookText"/>
        <w:rPr/>
      </w:pPr>
      <w:r>
        <w:rPr>
          <w:rFonts w:ascii="Amiri" w:hAnsi="Amiri" w:eastAsia="Amiri" w:cs="Amiri"/>
          <w:color w:val="111111"/>
          <w:sz w:val="28"/>
          <w:sz w:val="28"/>
          <w:szCs w:val="28"/>
          <w:rtl w:val="true"/>
          <w:lang w:bidi="ar-SA"/>
        </w:rPr>
        <w:t xml:space="preserve">اجر كبير؛ إِلاَّ الَّذِينَ  صَبَرُوا وَ عَمِلُوا الصَّالِحَاتِ  أُولئِكَ  لَهُمْ  مَغْفِرَةٌ  وَ أَجْرٌ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اجر كريم؛ إِنَّمَا تُنْذِرُ مَنِ  اتَّبَعَ  الذِّكْرَ وَ خَشِىَ  الرَّحْمنَ  بِالْغَيْبِ  فَبَشِّرْهُ  بِمَغْفِرَةٍ  وَ أَجْرٍ 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اجر عظيم؛ واعْلَمُوا أَنَّمَا أَمْوَالُكُمْ  وَ أَوْلاَدُكُمْ  فِتْنَةٌ  وَ أَنَّ  اللهَ  عِنْدَهُ  أَجْرٌ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اجر غير ممنون؛ إِنَّ  الَّذِينَ  آمَنُوا وَ عَمِلُوا الصَّالِحَاتِ  لَهُمْ  أَجْرٌ غَيْرُ مَمْنُونٍ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اجر بى حساب؛ قُلْ  يَا عِبَادِ الَّذِينَ  آمَنُوا اتَّقُوا رَبَّكُمْ  لِلَّذِينَ  أَحْسَنُوا فِى هذِهِ  الدُّنْيَا حَسَنَةٌ  وَأَرْضُ  اللَّهِ  وَاسِعَةٌ  إِنَّمَا يُوَفَّى الصَّابِرُونَ  أَجْرَهُمْ  بِغَيْرِ 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 مطلق؛ إِنَّ  الَّذِينَ  آمَنُوا وَ الَّذِينَ  هَادُوا وَ النَّصَارَى وَ الصَّابِئِينَ  مَنْ  آمَنَ  بِاللَّهِ  وَ الْيَوْمِ  الْآخِرِ وَ عَمِلَ  صَالِحاً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587" w:name="pg15079_191828"/>
    </w:p>
    <w:p>
      <w:pPr>
        <w:pStyle w:val="Heading3"/>
        <w:numPr>
          <w:ilvl w:val="2"/>
          <w:numId w:val="1"/>
        </w:numPr>
        <w:rPr/>
      </w:pPr>
      <w:bookmarkStart w:id="588" w:name="__RefHeading___Toc880510_2142443653"/>
      <w:bookmarkStart w:id="589" w:name="_Toc229"/>
      <w:bookmarkEnd w:id="587"/>
      <w:bookmarkEnd w:id="588"/>
      <w:r>
        <w:rPr>
          <w:rtl w:val="true"/>
        </w:rPr>
        <w:t xml:space="preserve">آیه </w:t>
      </w:r>
      <w:r>
        <w:rPr/>
        <w:t>12</w:t>
      </w:r>
      <w:r>
        <w:rPr>
          <w:rtl w:val="true"/>
        </w:rPr>
        <w:t>-</w:t>
      </w:r>
      <w:r>
        <w:rPr/>
        <w:t>14</w:t>
      </w:r>
      <w:bookmarkEnd w:id="589"/>
    </w:p>
    <w:p>
      <w:pPr>
        <w:pStyle w:val="Heading4"/>
        <w:numPr>
          <w:ilvl w:val="3"/>
          <w:numId w:val="1"/>
        </w:numPr>
        <w:rPr/>
      </w:pPr>
      <w:bookmarkStart w:id="590" w:name="__RefHeading___Toc880512_2142443653"/>
      <w:bookmarkStart w:id="591" w:name="_Toc230"/>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 شَيْ 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880514_2142443653"/>
      <w:bookmarkStart w:id="593" w:name="_Toc231"/>
      <w:bookmarkEnd w:id="592"/>
      <w:r>
        <w:rPr>
          <w:rtl w:val="true"/>
        </w:rPr>
        <w:t>ترجمه</w:t>
      </w:r>
      <w:bookmarkEnd w:id="593"/>
    </w:p>
    <w:p>
      <w:pPr>
        <w:pStyle w:val="BookText"/>
        <w:rPr/>
      </w:pP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آياتى را كه به تو وحى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عدم پذيرش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تاخير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وسينه ات از اين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گنجى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چرا فرشته اى همراه او نيامده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كن، ونگران وناراحت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بيم دهنده اى وخداوند، نگاهبان وناظر بر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آنان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دروغ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شما هم ده سوره ساختگى همانند اين قرآن بياوريد وتمام كسانى را كه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آنها دعوت شما را نپذيرفتند،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علم الهى نازل شده؛ وهيچ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حال، تسليم مى شويد؟</w:t>
      </w:r>
    </w:p>
    <w:p>
      <w:pPr>
        <w:pStyle w:val="Heading4"/>
        <w:numPr>
          <w:ilvl w:val="3"/>
          <w:numId w:val="1"/>
        </w:numPr>
        <w:rPr/>
      </w:pPr>
      <w:bookmarkStart w:id="594" w:name="__RefHeading___Toc880516_2142443653"/>
      <w:bookmarkStart w:id="595" w:name="_Toc232"/>
      <w:bookmarkEnd w:id="594"/>
      <w:r>
        <w:rPr>
          <w:rtl w:val="true"/>
        </w:rPr>
        <w:t>تفسير</w:t>
      </w:r>
      <w:bookmarkEnd w:id="5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ابلاغ وحى به جهت عدم پذيرش كفار دلتنگى پيامبر به جهت انتظارات بى جاى كفار، تهمت كفار نسبت به قرآن، تحدّى خداوند در برابر كفار، حقانيت قرآن كريم به جهت ناتوانى كفار از آوردن همانند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آيات فوق دو شان نزول نقل شده كه ممكن است هر دو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گروهى از رؤساى كفار مكه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 كه پيامبر خدا هستى كوه هاى مكه را براى ما طلا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فرشتگانى را بياور كه نبوت تو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وبه آنها پاسخ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وآن اينكه پيامبر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از خدا خواسته ام كه ميان من وتو برادرى بر قرار سازد واين درخواست قبول شد ونيز </w:t>
      </w:r>
    </w:p>
    <w:p>
      <w:pPr>
        <w:pStyle w:val="BookText"/>
        <w:rPr/>
      </w:pPr>
      <w:r>
        <w:rPr>
          <w:rFonts w:ascii="IRNazanin" w:hAnsi="IRNazanin" w:eastAsia="IRNazanin"/>
          <w:color w:val="111111"/>
          <w:sz w:val="28"/>
          <w:sz w:val="28"/>
          <w:szCs w:val="28"/>
          <w:rtl w:val="true"/>
          <w:lang w:bidi="fa-IR"/>
        </w:rPr>
        <w:t xml:space="preserve">خواسته ام كه تو را وصى من كند اين درخواست نيز اجابت گرديد، هنگامى كه اين سخن به گوش بعضى از مخالفان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عداوت ودشمنى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يك من خرما در يك مشك خشكيده از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خود خواسته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نخواست فرشته اى براى يارى او بر دشمنان بفرستد ويا گنجى كه او را از فقر نجات دهد، آيات فوق نازل شد وبه آنها پاسخ داد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ترك اداء رسالت</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فَلَعَلَّكَ  تَارِكٌ  بَعْضَ  مَا يُوحَى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وجه شك نيست منظور از آن نهى از ترك اداء رسالت است اين آيه بايد به آيه شريفه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تفسير شود كه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چنين بر مى آيد كه گاهى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شدت مخالفت ولجاجت دشمنان ابلاغ بعضى از آيات را به آخرين فرصت موكول مى كرده است، لذا خداوند در نخستين آيه مورد بحث پيامبرش را با اين بيان، از اين كار نهى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ابلاغ بعضى از آياتى كه بر تو وحى مى شود ترك ميكنى وسينه تو از آن نظر تنگ وناراحت مى شود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يستجيبوا لكم فاعلموا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ضمير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ضمير خطاب ، پيامبر ومومنين بوده چرا كه ايشان هم مشركين را مورد تحدى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آمدن ضمير جهت تعظيم مقام واحترام پيامبر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مشركين اگر معبودان سخن شما را اجابت نكردند، بدانيد قرآن از ناحيه خداوند است</w:t>
      </w:r>
      <w:r>
        <w:rPr>
          <w:rFonts w:eastAsia="IRNazanin" w:cs="IRNazanin"/>
          <w:color w:val="111111"/>
          <w:sz w:val="28"/>
          <w:szCs w:val="28"/>
          <w:rtl w:val="true"/>
          <w:lang w:bidi="fa-IR"/>
        </w:rPr>
        <w:t>.</w:t>
      </w:r>
      <w:r>
        <w:rPr>
          <w:rStyle w:val="FootnoteAnchor"/>
          <w:rtl w:val="true"/>
        </w:rPr>
        <w:footnoteReference w:id="636"/>
      </w:r>
      <w:bookmarkStart w:id="596" w:name="pg15079_191830"/>
    </w:p>
    <w:p>
      <w:pPr>
        <w:pStyle w:val="Heading4"/>
        <w:numPr>
          <w:ilvl w:val="3"/>
          <w:numId w:val="1"/>
        </w:numPr>
        <w:rPr/>
      </w:pPr>
      <w:bookmarkStart w:id="597" w:name="__RefHeading___Toc880518_2142443653"/>
      <w:bookmarkStart w:id="598" w:name="_Toc233"/>
      <w:bookmarkEnd w:id="596"/>
      <w:bookmarkEnd w:id="597"/>
      <w:r>
        <w:rPr>
          <w:rtl w:val="true"/>
        </w:rPr>
        <w:t>نكته ها</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سؤالى پيش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ابلاغ آيات الهى را تاخير اندازد، ويا اصولا از ابلاغ آنها خوددارى كند؟ با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وهيچگونه گناه وخطايى از او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هر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ابلاغ فورى حكمى باشد مسلما بدون واهمه آن را ابلاغ خواهد كرد، ولى گاه مى شود كه وقت ابلاغ وسيع است، وپيامبر روى ملاحظاتى آنهم نه ملاحظاتى كه به شخص خودش باز گردد، بلكه ملاحظاتى كه جنبه عمومى ودفاع از مكتب دارد، ابلاغ آن را به عقب مى اندازد واين مسلما گناه نيست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خطاب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نَعْلَمُ  أَنَّكَ  يَضِيقُ  صَدْرُكَ  بِمَا يَقُولُون ،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آن گفتارى را كه باعث ضيق صدر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تَارِكُ  بَعْضَ  مَا يُوحَى إِلَيْكَ  وَ ضَائقُ  بِهِ  صَدْرُكَ  أَن يَقُولُواْ لَوْ لَا أُنزِلَ  عَلَيْهِ  كَنزٌ أَوْ جَاءَ مَعَهُ  مَلَكٌ  إِنَّمَا أَنتَ  نَذِيرٌ وَ اللَّهُ  عَلىَ  كلُ ِّ شىَ ْءٍ وَكِيل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فوق بار ديگر اعجاز قرآن را تاكيد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سخن عادى نيست، تراوش مغز بشر نمى باشد بلكه وحى آسمانى است كه از علم وقدرت بى پايان خداوند سرچشمه گرفته، وبه همين جهت تحدى مى كند وتمام جهانيان را به مبارزه مى طلبد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شيوه ى برخورد وارشاد بجاى آنكه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هستى،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شايد، مبادا چنين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ضامن وظيفه هستيم، نه نتيجه، تو به وظيفه ات عمل كن، باقى امور را به خداوند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نَذِيرٌ وَ اللَّهُ  عَلى كُلِّ  شَىْ ءٍ وَكِيلٌ  </w:t>
      </w:r>
      <w:r>
        <w:rPr>
          <w:rFonts w:eastAsia="IRNazanin" w:cs="IRNazanin"/>
          <w:color w:val="111111"/>
          <w:sz w:val="28"/>
          <w:szCs w:val="28"/>
          <w:rtl w:val="true"/>
          <w:lang w:bidi="fa-IR"/>
        </w:rPr>
        <w:t>.</w:t>
      </w:r>
      <w:r>
        <w:rPr>
          <w:rStyle w:val="FootnoteAnchor"/>
          <w:rtl w:val="true"/>
        </w:rPr>
        <w:footnoteReference w:id="64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جهات اعجاز قرآن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حلاوت وشيرينى الفاظ  آن در قرائت، يك نواخت بودن محتواى آن با آنكه در مدّت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نازل شده است، بيان علومى كه تا آن زمان خبرى از آنها </w:t>
      </w:r>
    </w:p>
    <w:p>
      <w:pPr>
        <w:pStyle w:val="BookText"/>
        <w:rPr/>
      </w:pPr>
      <w:r>
        <w:rPr>
          <w:rFonts w:ascii="IRNazanin" w:hAnsi="IRNazanin" w:eastAsia="IRNazanin"/>
          <w:color w:val="111111"/>
          <w:sz w:val="28"/>
          <w:sz w:val="28"/>
          <w:szCs w:val="28"/>
          <w:rtl w:val="true"/>
          <w:lang w:bidi="fa-IR"/>
        </w:rPr>
        <w:t>نبود، پيشگويى امورى كه بعداً به وقوع پيوست، اخبار از تاريخ اقوام گذشته كه نشانى از آنها باقى نمانده است، بيان قوانينى جامع وكامل در همه ى ابعاد فردى واجتماعى زندگى انسان، دور ماندن از هر گونه تحريف، تغيير، كهنه شدن وبه فراموشى سپرده شدن در طول قرن هاى متمادى</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ضائِقٌ  بِهِ  صَدْرُك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ضائق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وآمدن آن فصاحت كلام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صيغه فاعل دال بر حدوث است يعنى پيامبر داراى سعه صدر بوده واين ضيق صدر عارضى بوده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ومَا كَانَ  هذَا الْقُرْآنُ  أَنْ  يُفْتَرَى مِنْ  دُونِ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اظهارات نا صواب منكران رسالت دارد أَمْ  يَقُولُونَ  افْتَرَاهُ  قُلْ  فَأْتُوا بِعَشْرِ سُوَرٍ 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افْتَرَاهُ  قُلْ  إِنِ  افْتَرَيْتُهُ  فَلاَ تَمْلِكُونَ  لِى مِنَ  اللَّهِ  شَيْئاً هُوَ أَعْلَمُ  بِمَا تُفِيضُونَ  فِيهِ  كَفَى بِهِ  شَهِيداً بَيْنِى وَ بَيْنَكُمْ  وَ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عَلَيْنَا بَعْضَ  الْأَقَاوِيلِ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599" w:name="pg15079_191832"/>
    </w:p>
    <w:p>
      <w:pPr>
        <w:pStyle w:val="Heading3"/>
        <w:numPr>
          <w:ilvl w:val="2"/>
          <w:numId w:val="1"/>
        </w:numPr>
        <w:rPr/>
      </w:pPr>
      <w:bookmarkStart w:id="600" w:name="__RefHeading___Toc880520_2142443653"/>
      <w:bookmarkStart w:id="601" w:name="_Toc234"/>
      <w:bookmarkEnd w:id="599"/>
      <w:bookmarkEnd w:id="600"/>
      <w:r>
        <w:rPr>
          <w:rtl w:val="true"/>
        </w:rPr>
        <w:t xml:space="preserve">آیه </w:t>
      </w:r>
      <w:r>
        <w:rPr/>
        <w:t>15</w:t>
      </w:r>
      <w:r>
        <w:rPr>
          <w:rtl w:val="true"/>
        </w:rPr>
        <w:t>-</w:t>
      </w:r>
      <w:r>
        <w:rPr/>
        <w:t>17</w:t>
      </w:r>
      <w:bookmarkEnd w:id="601"/>
    </w:p>
    <w:p>
      <w:pPr>
        <w:pStyle w:val="Heading4"/>
        <w:numPr>
          <w:ilvl w:val="3"/>
          <w:numId w:val="1"/>
        </w:numPr>
        <w:rPr/>
      </w:pPr>
      <w:bookmarkStart w:id="602" w:name="__RefHeading___Toc880522_2142443653"/>
      <w:bookmarkStart w:id="603" w:name="_Toc235"/>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  كانَ  يُريدُ الْحَياةَ  الدُّنْيا وَ زينَتَها نُوَفّ ِ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880524_2142443653"/>
      <w:bookmarkStart w:id="605" w:name="_Toc236"/>
      <w:bookmarkEnd w:id="604"/>
      <w:r>
        <w:rPr>
          <w:rtl w:val="true"/>
        </w:rPr>
        <w:t>ترجمه</w:t>
      </w:r>
      <w:bookmarkEnd w:id="605"/>
    </w:p>
    <w:p>
      <w:pPr>
        <w:pStyle w:val="BookText"/>
        <w:rPr/>
      </w:pPr>
      <w:r>
        <w:rPr>
          <w:rFonts w:ascii="IRNazanin" w:hAnsi="IRNazanin" w:eastAsia="IRNazanin"/>
          <w:color w:val="111111"/>
          <w:sz w:val="28"/>
          <w:sz w:val="28"/>
          <w:szCs w:val="28"/>
          <w:rtl w:val="true"/>
          <w:lang w:bidi="fa-IR"/>
        </w:rPr>
        <w:t xml:space="preserve">كسانى كه زندگى دنيا وزينت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همين دنيا بطور كامل به آنها مى دهيم وچيزى كم وكاست از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وآنچه را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باد مى رود وآنچه را عمل مى كردند، باطل وبى اثر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 كه دليل آشكارى از پروردگار خويش دارد، وبدنبال آن، شاهدى از سوى او مى باشد، وپيش از آن، كتاب موسى كه پيشوا ورحمت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بر آن مى دهد، همچون كسى است كه چنين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طلبان وحقيقت 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اين ويژگيهاست،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از گروه هاى مختلف به او كافر شود، آتش وعده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ترديدى در آن نداشته باش كه آن حق است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مردم ايمان نمى آورند</w:t>
      </w:r>
      <w:r>
        <w:rPr>
          <w:rFonts w:eastAsia="IRNazanin" w:cs="IRNazanin"/>
          <w:color w:val="111111"/>
          <w:sz w:val="28"/>
          <w:szCs w:val="28"/>
          <w:rtl w:val="true"/>
          <w:lang w:bidi="fa-IR"/>
        </w:rPr>
        <w:t>!</w:t>
      </w:r>
    </w:p>
    <w:p>
      <w:pPr>
        <w:pStyle w:val="Heading4"/>
        <w:numPr>
          <w:ilvl w:val="3"/>
          <w:numId w:val="1"/>
        </w:numPr>
        <w:rPr/>
      </w:pPr>
      <w:bookmarkStart w:id="606" w:name="__RefHeading___Toc880526_2142443653"/>
      <w:bookmarkStart w:id="607" w:name="_Toc237"/>
      <w:bookmarkEnd w:id="606"/>
      <w:r>
        <w:rPr>
          <w:rtl w:val="true"/>
        </w:rPr>
        <w:t>تفسير</w:t>
      </w:r>
      <w:bookmarkEnd w:id="6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شدن كفار از نعمت هاى دنيا ومحروم بودن از مواهب خداوند در آخرت، حبط  اعمال كفار در قيامت، پيامبر اكرم داراى معجزه وشاهد بر رسالت خويش، ايمان گروهى به آن حضرت وكفر ورزى گروهى ديگر وسرنوشت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نقصان حق است، وجمله هُمْ  فِيها لا يُبْخَسُونَ  اشاره به اين است كه آنها نتيجه اعمالشان را بدون كمترين نقصانى خواهند گرفت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بيان يك سنت هميشگى الهى است كه اعمال مثبت ومؤثر نتايج، آن از ميان نمى رود، با اين تفاوت كه اگر هدف اصلى رسيدن به زندگى مادى اين جهان باشد ثمره آن </w:t>
      </w:r>
    </w:p>
    <w:p>
      <w:pPr>
        <w:pStyle w:val="BookText"/>
        <w:rPr/>
      </w:pPr>
      <w:r>
        <w:rPr>
          <w:rFonts w:ascii="IRNazanin" w:hAnsi="IRNazanin" w:eastAsia="IRNazanin"/>
          <w:color w:val="111111"/>
          <w:sz w:val="28"/>
          <w:sz w:val="28"/>
          <w:szCs w:val="28"/>
          <w:rtl w:val="true"/>
          <w:lang w:bidi="fa-IR"/>
        </w:rPr>
        <w:t>چيزى جز آن نخواهد بود، واما اگر هدف خدا وجلب رضاى او باشد هم در اين جهان تاثير خواهد بخشيد وهم نتايج پر بارى براى جهان ديگر خواهد داشت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آيه شريفه مشركانى هستند كه داراى اعمال صالحى مانند صله رحم ورسيدگى به محرومين وفريادرسى از مظلوم ومانند آن است كه خداوند پاداش مثل آنان را در دنيا از قبيل سلامتى بدن وامكانات رفاهى عطا مى كند</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بَيِّنَةٍ  مِنْ  رَبِّهِ  كلمه بينة صفت مشبهه است ومعنايش دليل ظاهر وواضح است، چيزى كه هست بسيارى از امور واضح وظاهر آن قدر ظهور دارند كه هر چه هم متعلق به آنها شود آن را نيز روشن مى سازند، مثل نور كه خودش ظاهر وواضح است وهر چه هم نزديكش شود ظاهر مى گردد، وبه همين خاطر كلمه بينة بسيار مى شود كه درباره چيزهايى استعمال مى شود كه به وسيله آن چيزهاى ديگر روشن وواضح مى گردد، نظير حجت وآيت كه از آن دو، تعبير به بينه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را هم كه به نفع مدعى شهادت مى دهد از اين رو بينه مى نامند كه ادعاى او را روشن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نيز در آيات زيادى حجت وآيت را بينه خوانده،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بَيِّنَةٌ  مِنْ  رَبِّكُمْ  هذِهِ  ناقَةُ  اللَّهِ  لَكُمْ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حكايت كلام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خاص الهى را كه خداى تعالى آن را به انبياء خود اختصاص داده بينه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 رَأَيْتُمْ  إِنْ  كُنْتُ  عَلى بَيِّنَةٍ  مِنْ  رَبِّى وَ آتانِى رَحْمَةً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مطلق بصيرت الهى را بينه خوانده، هم چنان كه آيه زير ظهور در چنين بصيرتى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عَلى بَيِّنَةٍ  مِنْ  رَبِّهِ  كَمَنْ  زُيِّنَ  لَهُ  سُوءُ عَمَلِهِ  وَ اتَّبَعُوا أَهْواءَهُمْ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64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دليل روشنى از پروردگار خويش در اختيار دارد، وبه دنبال آن شاهد وگواهى از سوى خدا آمده وقبل از آن كتاب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پيشوا ورحمت وبيانگر عظمت او آمده است همانند كسى است كه داراى اين صفات ونشانه ها ودلائل </w:t>
      </w:r>
      <w:bookmarkStart w:id="608" w:name="pg15079_191834"/>
    </w:p>
    <w:p>
      <w:pPr>
        <w:pStyle w:val="BookText"/>
        <w:rPr/>
      </w:pPr>
      <w:bookmarkEnd w:id="608"/>
      <w:r>
        <w:rPr>
          <w:rFonts w:ascii="Amiri" w:hAnsi="Amiri" w:eastAsia="Amiri" w:cs="Amiri"/>
          <w:color w:val="111111"/>
          <w:sz w:val="28"/>
          <w:sz w:val="28"/>
          <w:szCs w:val="28"/>
          <w:rtl w:val="true"/>
          <w:lang w:bidi="ar-SA"/>
        </w:rPr>
        <w:t xml:space="preserve">روشن نيست أَ فَمَنْ  كانَ  عَلى بَيِّنَةٍ  مِنْ  رَبِّهِ  وَ يَتْلُوهُ  شاهِدٌ مِنْهُ  وَ مِنْ  قَبْلِهِ  كِتابُ  مُوسى إِماماً وَرَحْمَةً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اين شخص همان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روشن او قرآن مجيد وشاهد وگواه صدق نبوتش مؤمنان راستينى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پيش از او نشانه ها وصفاتش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سه راه روشن حقانيت دعوتش به ثبوت رسيده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چيست ؟ بعضى از مفسران گفته اند منظور جبرئيل پيك وحى خدا است، وبعضى منظور از آن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بسيارى از احاديث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فَلا تَكُ  فِى مِرْيَةٍ  كيست ؟ دو احتمال داده شده نخست اينكه مخاطب،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كمترين شك وترديدى در حقانيت قرآن يا آئين اسلام به 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نخستين بار نيست كه قرآن خطابى را متوجه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در حالى كه منظورش عموم مردم است، وبه تعبير معروف عرب اين گونه خطابها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اعنى واسمعى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ضرب المثل عاميانه آن در فارسى در به تو مى گويم ديوار تو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اينكه مخاطب، هر مكلف عاقل بوده باشد</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609" w:name="__RefHeading___Toc880528_2142443653"/>
      <w:bookmarkStart w:id="610" w:name="_Toc238"/>
      <w:bookmarkEnd w:id="609"/>
      <w:r>
        <w:rPr>
          <w:rtl w:val="true"/>
        </w:rPr>
        <w:t>نكته ها</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كه مى فرمايد هركس اراده حيات دنيا وزينت آن كند ما اعمالشان را بى كم وكاست به آنها مى دهيم مَن كاَنَ  يُرِيدُ الْحَيَوةَ  الدُّنْيَا وَ زِينَتهََا نُوَفّ ِ إِلَيهِْمْ  أَعْمَالَهُمْ  فِيهَا وَهُمْ  فِيهَا لَا يُبْخَسُون منافاتى با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كه مى فرمايد هركس اراده حرث دنيا كند ما قسمتى از آن را به او مى دهيم ندارد مَن كاَنَ  يُرِيدُ حَرْثَ  الاَْخِرَةِ  نَزِدْ لَهُ  فىِ  حَرْثِهِ  وَ مَن كاَنَ  يُرِيدُ حَرْثَ  الدُّنْيَا نُؤْتِهِ  مِنهَْا وَ مَا لَهُ  فىِ  الاَْخِرَةِ  مِن نَّصِيب زيرا آيه سوره هود پيرامون نتيجه عمل است كه نتيجه عمل هر كسى بدون كم وكاست به او داده مى شود، وآيه سوره شورى</w:t>
      </w:r>
    </w:p>
    <w:p>
      <w:pPr>
        <w:pStyle w:val="BookText"/>
        <w:rPr/>
      </w:pPr>
      <w:r>
        <w:rPr>
          <w:rFonts w:ascii="IRNazanin" w:hAnsi="IRNazanin" w:eastAsia="IRNazanin"/>
          <w:color w:val="111111"/>
          <w:sz w:val="28"/>
          <w:sz w:val="28"/>
          <w:szCs w:val="28"/>
          <w:rtl w:val="true"/>
          <w:lang w:bidi="fa-IR"/>
        </w:rPr>
        <w:t>درباره اراده وخواستن مواهب دنيوى است كه خداوند متعال به قسمتى از آرزوهاى دنيا طلبان پاسخ مى دهد نه به همه آرزوهاى آنها، يعنى اين طور نيست كه هر كس دنيا بخواهد وهرچه بخواهد به آن برسد، چنانكه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يُريدُ الْعاجِلَةَ  عَجَّلْنا لَهُ  فيها ما نَشاءُ لِمَنْ  نُريد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پيامد اراده زندگى دنيا براى كفار</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فِى الْآخِرَةِ  إِلاَّ النَّارُ وَ حَبِطَ  مَا صَنَعُوا فِيهَا وَ بَاطِلٌ  مَا كَانُوا يَعْمَلُونَ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يَرْجُونَ  لِقَاءَنَا وَ رَضُوا بِالْحَيَاةِ  الدُّنْيَا وَاطْمَأَنُّوا بِهَا وَ 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زينت حيات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ديگر زينت حيات دنيا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زِينَةُ  الْحَيَاةِ  الدُّنْيَا وَ الْبَاقِيَاتُ  الصَّالِحَاتُ  خَيْرٌ عِنْدَ رَبِّكَ  ثَوَاباً وَ خَيْرٌ أَمَلاً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ايمان به معاد ندارند ويا براى خداوند كار نمى كنند، طلبى از پروردگار ندارند ودر برابر خدمات واختراعات واكتشافات خود در همين دنيا به نام ونانى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به پاداش اخروى انتظار داشته باشد كه به آن ايمان داشته باشد والّا كسى كه نه خدا را قبول دارد ونه معاد را، چه توقّعى از خداوند دارد؟</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امام ورحمت بر تورات حضر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بيان شده؛ هود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واحقاف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611" w:name="pg15079_191836"/>
    </w:p>
    <w:p>
      <w:pPr>
        <w:pStyle w:val="BookText"/>
        <w:rPr/>
      </w:pPr>
      <w:bookmarkEnd w:id="61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برخى از مردم سبب دلسردى وتزلزل مؤمنان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فِى مِرْيَةٍ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12" w:name="__RefHeading___Toc880530_2142443653"/>
      <w:bookmarkStart w:id="613" w:name="_Toc239"/>
      <w:bookmarkEnd w:id="612"/>
      <w:r>
        <w:rPr>
          <w:rtl w:val="true"/>
        </w:rPr>
        <w:t xml:space="preserve">آیه </w:t>
      </w:r>
      <w:r>
        <w:rPr/>
        <w:t>18</w:t>
      </w:r>
      <w:r>
        <w:rPr>
          <w:rtl w:val="true"/>
        </w:rPr>
        <w:t>-</w:t>
      </w:r>
      <w:r>
        <w:rPr/>
        <w:t>22</w:t>
      </w:r>
      <w:bookmarkEnd w:id="613"/>
    </w:p>
    <w:p>
      <w:pPr>
        <w:pStyle w:val="Heading4"/>
        <w:numPr>
          <w:ilvl w:val="3"/>
          <w:numId w:val="1"/>
        </w:numPr>
        <w:rPr/>
      </w:pPr>
      <w:bookmarkStart w:id="614" w:name="__RefHeading___Toc880532_2142443653"/>
      <w:bookmarkStart w:id="615" w:name="_Toc240"/>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880534_2142443653"/>
      <w:bookmarkStart w:id="617" w:name="_Toc241"/>
      <w:bookmarkEnd w:id="616"/>
      <w:r>
        <w:rPr>
          <w:rtl w:val="true"/>
        </w:rPr>
        <w:t>ترجمه</w:t>
      </w:r>
      <w:bookmarkEnd w:id="617"/>
    </w:p>
    <w:p>
      <w:pPr>
        <w:pStyle w:val="BookText"/>
        <w:rPr/>
      </w:pPr>
      <w:r>
        <w:rPr>
          <w:rFonts w:ascii="IRNazanin" w:hAnsi="IRNazanin" w:eastAsia="IRNazanin"/>
          <w:color w:val="111111"/>
          <w:sz w:val="28"/>
          <w:sz w:val="28"/>
          <w:szCs w:val="28"/>
          <w:rtl w:val="true"/>
          <w:lang w:bidi="fa-IR"/>
        </w:rPr>
        <w:t>چه كسى ستمكارتر است از كسانى كه بر خدا افترا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مى شوند، در حالى كه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همانها هستند كه به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لعنت خدا بر ظالمان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بازمى دارند وراه حق را كج ومعوج نشان مى دهند وبه سراى آخرت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گاه توانايى فرار در زمين را ندارند وجز خدا، پشتيبانهايى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براى آنها مضاعف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هم خودشان گمراه بودند، وهم ديگران را گمراه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توانايى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سرمايه وجود خود را از دست داده اند وتمام معبودهاى دروغين از نظرشان گم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سراى آخرت، قطعاً از همه زيانكارترند</w:t>
      </w:r>
      <w:r>
        <w:rPr>
          <w:rFonts w:eastAsia="IRNazanin" w:cs="IRNazanin"/>
          <w:color w:val="111111"/>
          <w:sz w:val="28"/>
          <w:szCs w:val="28"/>
          <w:rtl w:val="true"/>
          <w:lang w:bidi="fa-IR"/>
        </w:rPr>
        <w:t>!</w:t>
      </w:r>
    </w:p>
    <w:p>
      <w:pPr>
        <w:pStyle w:val="Heading4"/>
        <w:numPr>
          <w:ilvl w:val="3"/>
          <w:numId w:val="1"/>
        </w:numPr>
        <w:rPr/>
      </w:pPr>
      <w:bookmarkStart w:id="618" w:name="__RefHeading___Toc880536_2142443653"/>
      <w:bookmarkStart w:id="619" w:name="_Toc242"/>
      <w:bookmarkEnd w:id="618"/>
      <w:r>
        <w:rPr>
          <w:rtl w:val="true"/>
        </w:rPr>
        <w:t>تفسير</w:t>
      </w:r>
      <w:bookmarkEnd w:id="6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ستمگران ودروغ گويان بر خدا در قيامت، دور بودن رحمت الهى از ستمگران به جهت بازداشتن </w:t>
      </w:r>
    </w:p>
    <w:p>
      <w:pPr>
        <w:pStyle w:val="BookText"/>
        <w:rPr/>
      </w:pPr>
      <w:r>
        <w:rPr>
          <w:rFonts w:ascii="IRNazanin" w:hAnsi="IRNazanin" w:eastAsia="IRNazanin"/>
          <w:color w:val="111111"/>
          <w:sz w:val="28"/>
          <w:sz w:val="28"/>
          <w:szCs w:val="28"/>
          <w:rtl w:val="true"/>
          <w:lang w:bidi="fa-IR"/>
        </w:rPr>
        <w:t>مردم از گرايش به راه خدا وكفرورزى نسبت به قيامت، عدم قدرت بر ناتوان ساختن خداوند، مضاعف بودن عذاب كفار وخسارت آنان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آن ادعايى كه مشركين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عليه خود آنان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بودند كه وى قرآن را خودش ساخته وپرداخته وبه دروغ به خدا افتراء بسته، همين ادعا عليه خود آنان قلب شده،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 هستيد كه با عقايد خرافى خود به خدا افتراء مى بنديد، براى او بدون هيچ علم ومدركى شريك اثبات مى كنيد، با اينكه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وهيچ معبودى جز او نيست وشما هستيد كه از راه خدا جلوگيرى مى كنيد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حجاب هاى مادّى كه در دنيا بين مشركين وپروردگارشان حائل شده بود، به وسيله ظهور آيات الهى كنار مى رود وانسانها براى فصل قضاء حاضر مى شوند وچون اين حضور، حضورى اضطرارى خواهد بود كه خود انسانها در آن دخالتى ندارند، لذا در آيه مورد بحث از اين حضور تعبير به عرضه شدن انسانها به پروردگارشان كرد، هم چنان كه در آيه اى ديگر به خاطر نكته اى ديگر از اين حضور تعبير فرمود به بروز آنان براى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هُمْ  بارِزُونَ  لا يَخْفى عَلَى اللَّهِ  مِنْهُمْ  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وبَرَزُوا لِلَّهِ  الْواحِدِ الْقَهَّارِ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يُعْرَضُونَ  عَلى رَبِّهِمْ  معنايش اين شد كه در آن روز ملائكه موكل بر مشركين، آنان را مى آورند ودر موقفى قرار مى دهند كه بين آنان وپروردگارشان هيچ حجابى حايل نباشد تا خداى تعالى بين آنان داورى كند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الهى هستند؟ يا ماموران ضبط  اعمال ؟و يا پيامبران ؟ مفسران احتمالاتى داده اند، ولى با توجه به اينكه در آيات ديگر قرآن، پيامبران خدا به عنوان شاهدان اعمال معرفى شده اند ظاهر اين است كه در اينجا نيز منظور همانها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نساء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جِئْنا مِنْ  كُلِّ  أُمَّةٍ  بِشَهِيدٍ وَ جِئْنا بِكَ  عَلى هؤُلاءِ شَهِيداً </w:t>
      </w:r>
      <w:r>
        <w:rPr>
          <w:rFonts w:eastAsia="IRNazanin" w:cs="IRNazanin"/>
          <w:color w:val="111111"/>
          <w:sz w:val="28"/>
          <w:szCs w:val="28"/>
          <w:rtl w:val="true"/>
          <w:lang w:bidi="fa-IR"/>
        </w:rPr>
        <w:t>.</w:t>
      </w:r>
      <w:r>
        <w:rPr>
          <w:rStyle w:val="FootnoteAnchor"/>
          <w:rtl w:val="true"/>
        </w:rPr>
        <w:footnoteReference w:id="65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عَلَى الظَّالِمِينَ  الَّذِينَ  يَصُدُّونَ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تتمه كلام گواهان </w:t>
      </w:r>
      <w:bookmarkStart w:id="620" w:name="pg15079_191838"/>
    </w:p>
    <w:p>
      <w:pPr>
        <w:pStyle w:val="BookText"/>
        <w:rPr/>
      </w:pPr>
      <w:bookmarkEnd w:id="620"/>
      <w:r>
        <w:rPr>
          <w:rFonts w:ascii="Amiri" w:hAnsi="Amiri" w:eastAsia="Amiri" w:cs="Amiri"/>
          <w:color w:val="111111"/>
          <w:sz w:val="28"/>
          <w:sz w:val="28"/>
          <w:szCs w:val="28"/>
          <w:rtl w:val="true"/>
          <w:lang w:bidi="ar-SA"/>
        </w:rPr>
        <w:t>است، دليل بر اين معنا آيه زير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الَّذِينَ  يَصُدُّونَ  عَنْ  سَبِيلِ  اللَّهِ  وَ يَبْغُونَها عِوَجاً وَ هُمْ  بِالْآخِرَةِ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بِالْآخِرَةِ  هُمْ  كافِرُونَ  تكرار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تاكيد است ورسوخ كفر در قلوب آنهاست</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مُعْجِزينَ  فِى الْأَرْضِ  يعنى آنان عاجز كننده خداوند نمى باشند از اينكه بخواهند در زمين از عذاب الهى فرار كرده وپناهگاهى بيابند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اصلى بدبختى آنها را به اينگونه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گوش شنوا داشتند ونه چشم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يَسْتَطِيعُونَ  السَّمْعَ  وَ ما كانُوا يُبْصِرُونَ  در حقيقت از كار انداختن اين دو وسيله مؤثر براى درك حقايق سبب شد كه هم خودشان به گمراهى بيفتند وهم ديگران را به گمراهى بكشانند چرا كه حق وحقيقت را جز با چشم باز وگوش شنوا نمى توان درك كرد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يَسْتَطيعُونَ  السَّمْعَ  وَ ما كانُوا يُبْصِرُونَ  نه اين كه آنان توانايى ديدن يا شنيدن را ندارد چرا كه در اين صورت تكليف بر آنان معنا نداشت بلكه مراد آنست كه شنيدن يا ديدن حق براى ايشان سنگين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 كانُوا يَفْتَرُونَ  در معناى آيه دو قول است ودومى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دروغى كه بر خدا بستند منفعت ايشان از بين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هايى كه ايشان آرزوى يارى آنها را داشتند از بين رفتند</w:t>
      </w:r>
      <w:r>
        <w:rPr>
          <w:rFonts w:eastAsia="Amiri" w:cs="Amiri" w:ascii="Amiri" w:hAnsi="Amiri"/>
          <w:color w:val="111111"/>
          <w:sz w:val="28"/>
          <w:szCs w:val="28"/>
          <w:rtl w:val="true"/>
          <w:lang w:bidi="ar-SA"/>
        </w:rPr>
        <w:t>.</w:t>
      </w:r>
      <w:r>
        <w:rPr>
          <w:rStyle w:val="FootnoteAnchor"/>
          <w:rtl w:val="true"/>
        </w:rPr>
        <w:footnoteReference w:id="659"/>
      </w:r>
    </w:p>
    <w:p>
      <w:pPr>
        <w:pStyle w:val="Heading4"/>
        <w:numPr>
          <w:ilvl w:val="3"/>
          <w:numId w:val="1"/>
        </w:numPr>
        <w:rPr/>
      </w:pPr>
      <w:bookmarkStart w:id="621" w:name="__RefHeading___Toc880538_2142443653"/>
      <w:bookmarkStart w:id="622" w:name="_Toc243"/>
      <w:bookmarkEnd w:id="621"/>
      <w:r>
        <w:rPr>
          <w:rtl w:val="true"/>
        </w:rPr>
        <w:t>نكته ها</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 هُم بِالاَْخِرَةِ  هُمْ  كَافِرُون ،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كه اوصاف ظالمان را بيان</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أَن لَّعْنَةُ  اللَّهِ  عَلىَ  الظَّالِمِينَ  الَّذِينَ  يَصُدُّونَ  عَن سَبِيلِ  اللَّهِ  وَ يَبْغُونهََا عِوَجًا وَ هُم بِالاَخِرَةِ  كَافِرُون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يُضاعَفُ  لَهُمُ  الْعَذابُ  خداى تعالى عذاب را براى آنان مضاعف مى كند واين مضاعف كردن عذاب براى اين است كه آنها فاسق شدند، وسپس بر اين فسق وتباهى خود لجاجت واصرار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براى اين است كه هم خودشان نافرمانى خدا را كردند وهم ديگران را به معصيت خدا واداشتند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بزرگى وزشتى ظلم، بستگى به متعلّق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أَظْلَمُ  مِمَّنِ  افْتَرى عَلَى اللَّهِ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گواهان بسيارى شهادت خواهند داد، پس مراقب كار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الْأَشْهادُ </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الذين يصدون عن سبيل الله دشمنان با شيوه هاى مختلف از راه خداوند جلوگيرى مى كنند،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تهمت، تفسير به رأى، جعل حديث، ايجاد شبهه، ركود مساجد، كنار زدن اهل بيتِ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نهى از معروف، بهانه تراشى، ايجاد سرگرمى هاى ناسالم، مطرح كردن مسائل فرعى، شخصيت تراشى، ترويج باطل، تحقير مؤمنان، تحريم مباحات، تشويق نابجا، تبليغ ناروا وبزرگ نشان دادن طاغوت ها و</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مال ومساكن، يا مقام وقدرت ويا مدرك وعنوانِ  انسان از بين مى رود، امّاگاهى انسان خودش را مى بازد وانسانيت خود را به هدر مى دهد كه اين بالاترين خسارت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با ارتكاب معاصى؛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غير با آزار مردم ومنع حقوق آنان؛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دين با شرك وكفر به انبياء واين قسم اشد انواع ظلم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665"/>
      </w:r>
      <w:bookmarkStart w:id="623" w:name="pg15079_191840"/>
    </w:p>
    <w:p>
      <w:pPr>
        <w:pStyle w:val="BookText"/>
        <w:rPr/>
      </w:pPr>
      <w:bookmarkEnd w:id="62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ايه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خَسِرُواْ أَنفُسَهُمْ  وَ ضَلَّ  عَنهُْم مَّا كَانُواْ يَفْترَُون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آيات ديگر است كه خاسرترين افراد معرفى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624" w:name="__RefHeading___Toc880540_2142443653"/>
      <w:bookmarkStart w:id="625" w:name="_Toc244"/>
      <w:bookmarkEnd w:id="624"/>
      <w:r>
        <w:rPr>
          <w:rtl w:val="true"/>
        </w:rPr>
        <w:t xml:space="preserve">آیه </w:t>
      </w:r>
      <w:r>
        <w:rPr/>
        <w:t>23</w:t>
      </w:r>
      <w:r>
        <w:rPr>
          <w:rtl w:val="true"/>
        </w:rPr>
        <w:t>-</w:t>
      </w:r>
      <w:r>
        <w:rPr/>
        <w:t>28</w:t>
      </w:r>
      <w:bookmarkEnd w:id="625"/>
    </w:p>
    <w:p>
      <w:pPr>
        <w:pStyle w:val="Heading4"/>
        <w:numPr>
          <w:ilvl w:val="3"/>
          <w:numId w:val="1"/>
        </w:numPr>
        <w:rPr/>
      </w:pPr>
      <w:bookmarkStart w:id="626" w:name="__RefHeading___Toc880542_2142443653"/>
      <w:bookmarkStart w:id="627" w:name="_Toc245"/>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 xml:space="preserve">إِنَّ  الَّذينَ  آمَنُوا وَ عَمِلُوا الصّالِحاتِ  وَ 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الْفَريقَيْنِ  كَاْلأَعْمى وَ اْلأَصَمّ ِ وَ الْبَصيرِ وَ السَّميعِ  هَلْ  يَسْتَوِيانِ  مَثَلاً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إِلى قَوْمِهِ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أَ رَأَيْتُمْ  إِنْ  كُنْتُ  عَلى بَيِّنَةٍ  مِنْ  رَبّي وَ آتاني رَحْمَةً  مِنْ  عِنْدِهِ  فَعُمِّيَتْ  عَلَيْكُمْ  أَ نُلْزِمُكُمُوها وَ 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880544_2142443653"/>
      <w:bookmarkStart w:id="629" w:name="_Toc246"/>
      <w:bookmarkEnd w:id="628"/>
      <w:r>
        <w:rPr>
          <w:rtl w:val="true"/>
        </w:rPr>
        <w:t>ترجمه</w:t>
      </w:r>
      <w:bookmarkEnd w:id="62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ايمان آوردند وكارهاى شايسته انجام دادند ودر برابر پروردگارشان خضوع وخشوع كردند، آنها اهل بهشتند وجاودانه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ومنكران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 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وشنوا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اين دو، همانند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نوح را بسوى قومش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بار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شما بيم دهنده اى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يگانه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نپرستيد، زيرا بر شما از عذاب روز دردناكى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كافر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بشرى همچون خودمان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را كه از تو پيروى كرده اند، جز گروهى اراذل ساده لوح، مشاهده نمى كنيم وبراى شما فضيلتى نسبت به خود نمى بينيم، بلكه شما را دروغگو تصور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دليل روشنى از پروردگارم داشته باشم، واز نزد خودش رحمتى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مخفى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باز هم رسالت مرا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 توانيم شما را به پذيرش اين دليل روشن مجبور سازيم، با اينكه شما كراهت داريد؟</w:t>
      </w:r>
      <w:r>
        <w:rPr>
          <w:rFonts w:eastAsia="IRNazanin" w:cs="IRNazanin"/>
          <w:color w:val="111111"/>
          <w:sz w:val="28"/>
          <w:szCs w:val="28"/>
          <w:rtl w:val="true"/>
          <w:lang w:bidi="fa-IR"/>
        </w:rPr>
        <w:t xml:space="preserve">! </w:t>
      </w:r>
      <w:bookmarkStart w:id="630" w:name="pg15079_191841"/>
    </w:p>
    <w:p>
      <w:pPr>
        <w:pStyle w:val="Heading4"/>
        <w:numPr>
          <w:ilvl w:val="3"/>
          <w:numId w:val="1"/>
        </w:numPr>
        <w:rPr/>
      </w:pPr>
      <w:bookmarkStart w:id="631" w:name="__RefHeading___Toc880546_2142443653"/>
      <w:bookmarkStart w:id="632" w:name="_Toc247"/>
      <w:bookmarkEnd w:id="630"/>
      <w:bookmarkEnd w:id="631"/>
      <w:r>
        <w:rPr>
          <w:rtl w:val="true"/>
        </w:rPr>
        <w:t>تفسير</w:t>
      </w:r>
      <w:bookmarkEnd w:id="6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بودن مؤمنان صالح متواضع در بهشت، عدم مساوات ميان مؤمنان وكافران در قيامت، رسالت حضرت نوح به قوم خويش ودعوت به پرستش خداوند متعال، برخورد زشت قوم نوح ونسبت هاى ناروا به آن حضرت، حضرت نوح داراى معجزه، نابينايى قوم نوح، عدم تحميل عقيده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مطمئن ومحكم است، ووقتى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تصميم گرفت به زمينى محكم برود، ويا در آن زمين پياده شد، وبه تدريج در معناى نرمى وتواضع استعمال شده كه در آيه وأَخْبَتُوا إِلى رَبِّهِمْ  به همين معنا آمده، ونيز در جمله وبَشِّرِ الْمُخْبِتِينَ  به معناى تواضع آمده، مى فرمايد افراد متواضع را كه استكبارى از عبادت خدا ندارند بشارت بده، ونيز در جمله فَتُخْبِتَ  لَهُ  قُلُوبُهُمْ  يعنى دلهايشان براى او نرم وخاشع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اخبات مؤمنين به سوى خدا، آرامش يافتنشان به ياد اوست، به طورى كه دچار ترديد نگردند، همانطور كه زمين محكم اين چنين است، واشيايى را كه بر گرده خود دارد نمى 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نيست براى گفتار آن مفسر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جمله أَخْبَتُوا إِلى رَبِّهِمْ  ؛ اخبتوا لربهم بوده، زيرا نكته اى كه در معناى اطمينان هست نكته اى است كه بايد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وصف است، ولى بيشتر در مثل هاى رايج در بين مردم استعمال مى شود وآن اين است كه معنايى از معانى پوشيده ومخفى از ذهن شنونده را با امرى محسوس ويا نزديك به محسوس برايش بيان كنى تا ذهنش با آن معناى پنهان ودقيق انس پيدا كند وفهمش از آن امر محسوس به آن امر معقول كه مقصود گوينده است منتقل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 وهر كسى است كه به خاطر پستى اش مورد تنفر باشد،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مَنْ  يُرَدُّ إِلى أَرْذَلِ  الْعُمُرِ ونيز مى فرمايد إِلَّا الَّذِينَ  هُمْ  أَراذِلُنا بادِىَ  الرَّأْىِ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نُؤْمِنُ  لَكَ  وَ اتَّبَعَكَ </w:t>
      </w:r>
      <w:bookmarkStart w:id="633" w:name="pg15079_191842"/>
    </w:p>
    <w:p>
      <w:pPr>
        <w:pStyle w:val="BookText"/>
        <w:rPr/>
      </w:pPr>
      <w:bookmarkEnd w:id="633"/>
      <w:r>
        <w:rPr>
          <w:rFonts w:ascii="Amiri" w:hAnsi="Amiri" w:eastAsia="Amiri" w:cs="Amiri"/>
          <w:color w:val="111111"/>
          <w:sz w:val="28"/>
          <w:sz w:val="28"/>
          <w:szCs w:val="28"/>
          <w:rtl w:val="true"/>
          <w:lang w:bidi="ar-SA"/>
        </w:rPr>
        <w:t xml:space="preserve">الْأَرْذَلُونَ  ،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بعضى با همزه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وبعضى بدون همزه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كرده اند كه البته هر دو معنا نزديك هم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از تو اطاعت نمى كند الا اراذل ، آن هم ظاهر وابتداى رأى آنهاست واين تبعيت بدون فكر ودقت نظر از سوى اراذل مى باشد</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عذاب يوم اليم عذاب انقراض باشد، نه خصوص عذاب آخرت ونه مطلق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عذاب آخرت وعذاب 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گفتار ما يكى از پاسخ هايى است كه در همين آيات، قوم نوح به آن جناب داده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قَدْ جادَلْتَنا فَأَكْثَرْتَ  جِدالَنا فَأْتِنا بِما تَعِدُنا إِنْ  كُنْتَ  مِنَ  الصَّادِقِينَ  قالَ  إِنَّما يَأْتِيكُمْ  بِهِ  اللَّهُ  إِنْ  شاءَ وظاهر اين گفت وشنود اين است كه منظور از عذاب، عذاب انقراض است</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634" w:name="__RefHeading___Toc880548_2142443653"/>
      <w:bookmarkStart w:id="635" w:name="_Toc248"/>
      <w:bookmarkEnd w:id="634"/>
      <w:r>
        <w:rPr>
          <w:rtl w:val="true"/>
        </w:rPr>
        <w:t>نكته ها</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تبليغ، با شيوه ى سؤال، وجدان افراد را به قضاوت بطلبيم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يَسْتَوِيانِ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تكيه روى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وبيم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پيامبران هم بيم دهنده بودند وهم بشارت دهنده، به خاطر آن است كه ضربه هاى نخستين انقلاب بايد از اعلام خطر وانذار شروع شود، چرا كه تاثير اين كار در بيدار ساختن خفتگان وغافلان از بشارت بيشتر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به همين دليل در آيات زيادى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 وآيات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بيان دعوت انبياء تكيه شده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هشدار انبيا، به نفع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نَذِيرٌ انبيا، خيرخواه ودلسوز مردم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أَخافُ  عَلَيْكُمْ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وظيفه ى مبلّغ ومربّى، بيان خطرات وعواقب سوء شرك به خداوند است أَخافُ  عَلَيْكُمْ  عَذابَ  يَوْمٍ  أَلِيمٍ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إِنىّ ِ أَخَافُ  عَلَيْكُمْ  عَذَابَ  يَوْمٍ  أَلِيم ،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است كه هر دو از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إِنىّ ِ أَخَافُ  عَلَيْكُمْ  عَذَابَ  يَوْمٍ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تَوَلَّوْاْ فَإِنىّ ِ أَخَافُ  عَلَيْكمُ ْ عَذَابَ  يَوْمٍ  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شعيب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مَدْيَنَ  أَخَاهُمْ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 أَخَافُ  عَلَيْكُمْ  عَذَابَ  يَوْمٍ  محُّ ِيط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 أَخَافُ  عَلَيْكُمْ  عَذَابَ  يَوْمٍ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فوق استفاده مى شود كه اصولا پيامبران از عذاب قيامت براى مردم ترس وهراس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حقّ ، گاهى رهبران الهى را تضعيف كرده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هايى مثل ما هستيد، نه برتر از ما، گاهى پيروان آنها را كوچك مى شمرند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افرادى بى سر وپا وبى شخصيت هستند، وگاهى مكتب را تضعيف مى كردند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دروغ وافترا يا سحر يا افسانه هاى پيشينيان است ويا سخنان شما حرف هاى عادّى است كه اگر بخواهيم ما نيز مثل آن را مى آوريم</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ديد دنياپرستان، مال وثروت ارزش است، نه حقّ  وحقيقت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نَرى لَكُمْ  عَلَيْنا مِنْ  فَضْلٍ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انبيا، برهان ندارند وآنچه مى گويند بر اساس ظنّ  وگمان ووهم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نَظُنُّكُمْ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مستكبران در برابر دين؛</w:t>
      </w:r>
    </w:p>
    <w:p>
      <w:pPr>
        <w:pStyle w:val="BookText"/>
        <w:rPr/>
      </w:pPr>
      <w:r>
        <w:rPr>
          <w:rFonts w:ascii="Amiri" w:hAnsi="Amiri" w:eastAsia="Amiri" w:cs="Amiri"/>
          <w:color w:val="111111"/>
          <w:sz w:val="28"/>
          <w:sz w:val="28"/>
          <w:szCs w:val="28"/>
          <w:rtl w:val="true"/>
          <w:lang w:bidi="ar-SA"/>
        </w:rPr>
        <w:t xml:space="preserve">به انبياء نسبت سحر وجنون دادند؛ إِنَّكَ  لَمَجْنُونٌ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قرآن نسبت افسانه دادند؛ إِنْ  هذا إِلَّا أَسَاطِيرُ الْأَوَّلِينَ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مؤمنان نسبت اراذل دادند؛ ومَا نَرَاكَ  اتَّبَعَكَ  إِلَّا الَّذِينَ  هُمْ  أَرَاذِلُنَا بَادِىَ  الرَّأْىِ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تمام كمالات خود را از خدا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رَبِّى ، مِنْ  عِنْدِهِ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نتواند برهان، معنويت ونبوّت را درك كند، 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عَلَيْكُمْ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إِن كُنتُ  عَلىَ  بَيِّنَةٍ  مِّن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معجزه الهى آمده ام از سه پيامبر نقل شده است؛</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أَرَأَيْتُمْ  إِن كُنتُ  عَلَى بَيِّنَةٍ  مِن رَبِّى وآتَانِى رَحْمَةً  مِنْ  عِندِهِ</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يَقَوْمِ  أَ رَءَيْتُمْ  إِن كُنتُ  عَلىَ  بَيِّنَةٍ  مِّن رَّبىّ ِ وَ ءَاتَئنىِ  مِنْهُ  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يَاقَوْمِ  أَ رَءَيْتُمْ  إِن كُنتُ  عَلىَ  بَيِّنَةٍ  مِّن رَّبىّ ِ وَ رَزَقَنىِ  مِنْهُ  رِزْقًا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636" w:name="pg15079_191845"/>
    </w:p>
    <w:p>
      <w:pPr>
        <w:pStyle w:val="Heading3"/>
        <w:numPr>
          <w:ilvl w:val="2"/>
          <w:numId w:val="1"/>
        </w:numPr>
        <w:rPr/>
      </w:pPr>
      <w:bookmarkStart w:id="637" w:name="__RefHeading___Toc880550_2142443653"/>
      <w:bookmarkStart w:id="638" w:name="_Toc249"/>
      <w:bookmarkEnd w:id="636"/>
      <w:bookmarkEnd w:id="637"/>
      <w:r>
        <w:rPr>
          <w:rtl w:val="true"/>
        </w:rPr>
        <w:t xml:space="preserve">آیه </w:t>
      </w:r>
      <w:r>
        <w:rPr/>
        <w:t>29</w:t>
      </w:r>
      <w:r>
        <w:rPr>
          <w:rtl w:val="true"/>
        </w:rPr>
        <w:t>-</w:t>
      </w:r>
      <w:r>
        <w:rPr/>
        <w:t>31</w:t>
      </w:r>
      <w:bookmarkEnd w:id="638"/>
    </w:p>
    <w:p>
      <w:pPr>
        <w:pStyle w:val="Heading4"/>
        <w:numPr>
          <w:ilvl w:val="3"/>
          <w:numId w:val="1"/>
        </w:numPr>
        <w:rPr/>
      </w:pPr>
      <w:bookmarkStart w:id="639" w:name="__RefHeading___Toc880552_2142443653"/>
      <w:bookmarkStart w:id="640" w:name="_Toc250"/>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 يا قَوْمِ  لا أَسْئَلُكُمْ  عَلَيْهِ  مالاً إِنْ  أَجرِيَ  إِلاّ عَلَى اللّهِ  وَ ما أَنَا بِطارِدِ الَّذينَ  آمَنُوا إِنَّهُمْ  مُلاقُوا رَبِّهِمْ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مَنْ  يَنْصُرُني مِنَ  اللّهِ  إِنْ  طَرَدْتُهُمْ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880554_2142443653"/>
      <w:bookmarkStart w:id="642" w:name="_Toc251"/>
      <w:bookmarkEnd w:id="641"/>
      <w:r>
        <w:rPr>
          <w:rtl w:val="true"/>
        </w:rPr>
        <w:t>ترجمه</w:t>
      </w:r>
      <w:bookmarkEnd w:id="642"/>
    </w:p>
    <w:p>
      <w:pPr>
        <w:pStyle w:val="BookText"/>
        <w:rPr/>
      </w:pP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اين دعوت، اجر وپاداشى از شما نمى طلبم، اجر من، تنها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آنها را كه ايمان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نمى كنم، چرا كه آنها پروردگارشان را ملاقات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 در دادگاه قيامت، خصم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را قوم جاهلى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يارى مى دهد اگر آنان را طرد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انديشه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شما نمى گويم خزائن الهى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 هم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ونمى گويم من فرشته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كسانى كه در نظر شما خوار مى آيند، خداوند خيرى به آنها نخواهد داد، خدا از دل آنان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اگر آنها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ستمكاران خواهم بود</w:t>
      </w:r>
      <w:r>
        <w:rPr>
          <w:rFonts w:eastAsia="IRNazanin" w:cs="IRNazanin"/>
          <w:color w:val="111111"/>
          <w:sz w:val="28"/>
          <w:szCs w:val="28"/>
          <w:rtl w:val="true"/>
          <w:lang w:bidi="fa-IR"/>
        </w:rPr>
        <w:t>!»</w:t>
      </w:r>
    </w:p>
    <w:p>
      <w:pPr>
        <w:pStyle w:val="Heading4"/>
        <w:numPr>
          <w:ilvl w:val="3"/>
          <w:numId w:val="1"/>
        </w:numPr>
        <w:rPr/>
      </w:pPr>
      <w:bookmarkStart w:id="643" w:name="__RefHeading___Toc880556_2142443653"/>
      <w:bookmarkStart w:id="644" w:name="_Toc252"/>
      <w:bookmarkEnd w:id="643"/>
      <w:r>
        <w:rPr>
          <w:rtl w:val="true"/>
        </w:rPr>
        <w:t>تفسير</w:t>
      </w:r>
      <w:bookmarkEnd w:id="6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مزد در برابر رسالت وطرد نكردن مؤمنان، جاهل بودن مردم از ديدگاه حضرت نوح، عدم نصرت خداوند در صورت طرد مؤمنان، حضرت نوح پيامبرى بدون ادّعا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قَوْمِ  لا أَسْئَلُكُمْ  عَلَيْهِ  مالًا إِنْ  أَجرِىَ  إِلَّا عَلَى اللَّهِ  منظور آن جناب در اين جمله اين است كه از تهمتى كه به وى زده ودروغگويش خواندند پاسخ دهد، چون لازمه تهمت آنان اين بود كه دعوت آن جناب وسيله وطريقه اى باشد براى جلب اموال مردم وربودن آنچه دارند به انگيزه طمع، ووقتى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دعوتش چيزى از مردم نخواهد، واعلام كند كه </w:t>
      </w:r>
    </w:p>
    <w:p>
      <w:pPr>
        <w:pStyle w:val="BookText"/>
        <w:rPr/>
      </w:pPr>
      <w:r>
        <w:rPr>
          <w:rFonts w:ascii="IRNazanin" w:hAnsi="IRNazanin" w:eastAsia="IRNazanin"/>
          <w:color w:val="111111"/>
          <w:sz w:val="28"/>
          <w:sz w:val="28"/>
          <w:szCs w:val="28"/>
          <w:rtl w:val="true"/>
          <w:lang w:bidi="fa-IR"/>
        </w:rPr>
        <w:t>چيزى از شما نمى خواهم، ديگر كفار نمى توانند او را متهم كنند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كفار مشتمل است بر سه حجت كه بر سر هر حجتى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را آورده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 رَأَيْتُمْ  إِنْ  كُنْتُ  عَلى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ويا قَوْمِ  لا أَسْئَلُكُمْ  عَلَيْهِ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ويا قَوْمِ  مَنْ  يَنْصُرُنِى مِنَ  اللَّهِ  إِنْ  طَرَدْتُهُمْ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به عهده خواننده است كه در اين سه حجت تدبر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 رَأَيْتُمْ  إِنْ  كُنْتُ  عَلى بَيِّنَةٍ  مِنْ  رَبِّى جواب از اين گفته كفار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نَراكَ  إِلَّا بَشَراً مِثْلَنا منظور كفار اين بوده كه در نوح چيزى بجز بشريت نيست، وبشريت او نيز هيچ فرقى با بشريت ما ندارد، پس به چه ملاكى ادعا مى كند كه همه بشرها تابع او شوند؟ پس قطعا او در ادعاى نبوت كاذب بوده، لذا لازم بود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متوجه به چيزى كند كه صدق گفتار وادعاى رسالتش را ظاهر سازد وآن چيز غير از معجزه اى كه بر صدق رسول در ادعاى رسالت باشد نمى توانست باشد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بِطارِدِ الَّذِينَ  آمَنُوا إِنَّهُمْ  مُلاقُوا رَبِّهِمْ  وَ لكِنِّى أَراكُمْ  قَوْماً تَجْهَلُونَ  اين جمله پاسخ از آن گفتار مشركين است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نَراكَ  اتَّبَعَكَ  إِلَّا الَّذِينَ  هُمْ  أَراذِلُنا بادِىَ  الرَّأْىِ  ، ودر اين پاسخ، تعبير زشت كفار از مؤمنين را كه آنان را به عنوان تحقير وتنقيص، اراذل خواندند مبدل كرد به تعبير محترمانه الَّذِينَ  آمَنُوا تا در مقابل تحقير كفار، ايمان مؤمنين را تعظيم نموده، به ارتباطى كه مؤمنين با پروردگار خود دارند اشاره كرده باشد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لَكُمْ  عِنْدِى خَزائِنُ  اللَّهِ  وَ لا أَعْلَمُ  الْغَيْبَ  وَ لا أَقُولُ  إِنِّى مَلَكٌ  اين جمله پاسخى است از اين قسمت گفتار كفار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نَرى لَكُمْ  عَلَيْنا مِنْ  فَضْلٍ  واين چنين گفتار آنان را رد مى كند كه شما گويا به خاطر اينكه من ادعاى رسالت كرده ام انتظار داريد من ادعاى فضيلتى بر شما بكنم، ومى پنداريد بر هر پيغمبرى لازم است كه خزائن رحمت الهى را مالك وكليددار باشد، ومستقيما ومستقلا هر فقيرى را كه خواست غنى 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مى پنداريد كه پيغمبر آن كسى است كه علم غيب داشته وبر هر چيزى كه از نظر </w:t>
      </w:r>
      <w:bookmarkStart w:id="645" w:name="pg15079_191847"/>
    </w:p>
    <w:p>
      <w:pPr>
        <w:pStyle w:val="BookText"/>
        <w:rPr/>
      </w:pPr>
      <w:bookmarkEnd w:id="645"/>
      <w:r>
        <w:rPr>
          <w:rFonts w:ascii="IRNazanin" w:hAnsi="IRNazanin" w:eastAsia="IRNazanin"/>
          <w:color w:val="111111"/>
          <w:sz w:val="28"/>
          <w:sz w:val="28"/>
          <w:szCs w:val="28"/>
          <w:rtl w:val="true"/>
          <w:lang w:bidi="fa-IR"/>
        </w:rPr>
        <w:t>ديگران پنهان است آگاه باشد، وبتواند آن چيزها را به طرف خود جلب كند، ونيز از هر شرى با خبر باشد، وآن را از خود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وكوتاه سخن اينكه پيغمبر بايد داراى خيرات بوده واز شرور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كلام اينكه من ادعاى داشتن هيچ يك از آن چيزهايى كه به نظر شما فضل است را نكرده ام، تا شما تكذيبم كرده وبگوييد كه تو هيچ يك از اين فضل ها را ندارى ودر ادعايت دروغگويى</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براى شناخت چيزى است هر چند هيچگونه اطلاعى از آن قبلا نداشته باشيم،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گفته مى شود كه انسان قبلا با آن موضوع آشنايى داشته است، هر چند از طريق آگاهى هاى فطرى باشد، واتفاقا مسائل مورد بحث نوح با قومش نيز همه از اين قبيل است</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646" w:name="__RefHeading___Toc880558_2142443653"/>
      <w:bookmarkStart w:id="647" w:name="_Toc253"/>
      <w:bookmarkEnd w:id="646"/>
      <w:r>
        <w:rPr>
          <w:rtl w:val="true"/>
        </w:rPr>
        <w:t>نكته ها</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از غيب به طور مطلق وبدون هيچگونه قيد وشرط  از آن خدا است، ولى او هر مقدار از اين آگاهى را مصلحت ببيند در اختيار پيامبران واولياى خود مى گذارد همانطور كه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إِلَّا مَنِ  ارْتَضى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تمام امور پنهانى آگاه است وهيچكس را از علم غيب خود آگاه نمى كند مگر رسولانى كه مورد رضايت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هيچگونه تضادى ميان آيات مورد بحث كه نفى علم غيب از پيامبران مى كند وآيات يا رواياتى كه آگاهى بعضى از غيوب را به پيامبران يا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اسرار غيب بالذات مخصوص خدا است وديگران هر چه دارند بالعرض واز طريق تعليم الهى مى باشد وبه همين دليل محدود به حدودى است كه او اراده مى كند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زر وزور ودنياپرستان مادى كه همه چيز را از دريچه افكار خود به همان رنگ مادى مى بينند تمام احترام وشخصيت را در داشتن ثروت ومقام وموقعيتهايى هموزن اين دو مى پندارند، بنابراين تعجب نيست كه مؤمنان راستينى كه دستشان از مال وثروت تهى</w:t>
      </w:r>
    </w:p>
    <w:p>
      <w:pPr>
        <w:pStyle w:val="BookText"/>
        <w:rPr/>
      </w:pPr>
      <w:r>
        <w:rPr>
          <w:rFonts w:ascii="IRNazanin" w:hAnsi="IRNazanin" w:eastAsia="IRNazanin"/>
          <w:color w:val="111111"/>
          <w:sz w:val="28"/>
          <w:sz w:val="28"/>
          <w:szCs w:val="28"/>
          <w:rtl w:val="true"/>
          <w:lang w:bidi="fa-IR"/>
        </w:rPr>
        <w:t xml:space="preserve">بود در قاموس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گردند وبا چشم حقارت وپستى به آنها بنگرند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اشراف براى ايمان آوردن خود شرط  مى كردند كه فقرا رانده شوند، ولى انبيا قاطعانه با اين درخواست مخالفت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بِطارِدِ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جمله اسميه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ى قاطعيت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نظر قرآن كريم نصرت دين خدا عامل نصرت خداوند به انسانها است؛ يَا أَيُّهَا الَّذِينَ  آمَنُوا إِنْ  تَنْصُرُوا اللَّهَ  يَنْصُرْكُمْ  وَ يُثَبِّتْ  أَقْدَامَكُمْ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متقابلا طرد مسلمانان وعصيان خداوند عامل سلب نصرت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نوح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يَنْصُرُنِى مِنَ  اللَّهِ  إِنْ  طَرَدْتُهُمْ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وحضرت صالح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رَبِّى وَ آتَانِى مِنْهُ  رَحْمَةً  فَمَنْ  يَنْصُرُنِى مِنَ  اللَّهِ  إِنْ  عَصَيْتُهُ  فَمَا تَزِيدُونَنِى غَيْرَ تَخْسِيرٍ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كسانى كه مؤمنان را اراذل مى شمرند، جاهل ونادان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تَجْهَلُونَ  نه اشرافى گرى نشانه ى فهم است ونه فقر نشانه ى جهل</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علم وقدرت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وقدرت او مافوق علم وقدرت همه انسان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وقدرت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علم وقدرت الهى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محدوديت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قُلْ  إِنَّمَا عِلْمُهَا عِنْدَ 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أَدْرِى مَا يُفْعَلُ  بِى وَ لاَ 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إِنَّمَا الْغَيْبُ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أَعْلَمُ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محدوديت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لِنَفْسِى ضَرّاً وَ لاَ نَفْعاً إِلاَّ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إِنِّى لاَ أَمْلِكُ  لَكُمْ  ضَرّاً وَ لاَ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48" w:name="pg15079_191849"/>
    </w:p>
    <w:p>
      <w:pPr>
        <w:pStyle w:val="BookText"/>
        <w:rPr/>
      </w:pPr>
      <w:bookmarkEnd w:id="64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نظير سخن حضرت نوح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لَكُمْ  عِندِى خَزَائنُ  اللَّهِ  وَ لَا أَعْلَمُ  الْغَيْبَ  وَ لَا أَقُولُ  إِنىّ ِ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أَقُولُ  لَكمُ ْ عِندِى خَزَائنُ  اللَّهِ  وَ لَا أَعْلَمُ  الْغَيْبَ  وَ لَا أَقُولُ  لَكُمْ  إِنىّ ِ مَلَك </w:t>
      </w:r>
      <w:r>
        <w:rPr>
          <w:rFonts w:eastAsia="IRNazanin" w:cs="IRNazanin"/>
          <w:color w:val="111111"/>
          <w:sz w:val="28"/>
          <w:szCs w:val="28"/>
          <w:rtl w:val="true"/>
          <w:lang w:bidi="fa-IR"/>
        </w:rPr>
        <w:t>.</w:t>
      </w:r>
    </w:p>
    <w:p>
      <w:pPr>
        <w:pStyle w:val="Heading3"/>
        <w:numPr>
          <w:ilvl w:val="2"/>
          <w:numId w:val="1"/>
        </w:numPr>
        <w:rPr/>
      </w:pPr>
      <w:bookmarkStart w:id="649" w:name="__RefHeading___Toc880560_2142443653"/>
      <w:bookmarkStart w:id="650" w:name="_Toc254"/>
      <w:bookmarkEnd w:id="649"/>
      <w:r>
        <w:rPr>
          <w:rtl w:val="true"/>
        </w:rPr>
        <w:t xml:space="preserve">آیه </w:t>
      </w:r>
      <w:r>
        <w:rPr/>
        <w:t>32</w:t>
      </w:r>
      <w:r>
        <w:rPr>
          <w:rtl w:val="true"/>
        </w:rPr>
        <w:t>-</w:t>
      </w:r>
      <w:r>
        <w:rPr/>
        <w:t>35</w:t>
      </w:r>
      <w:bookmarkEnd w:id="650"/>
    </w:p>
    <w:p>
      <w:pPr>
        <w:pStyle w:val="Heading4"/>
        <w:numPr>
          <w:ilvl w:val="3"/>
          <w:numId w:val="1"/>
        </w:numPr>
        <w:rPr/>
      </w:pPr>
      <w:bookmarkStart w:id="651" w:name="__RefHeading___Toc880562_2142443653"/>
      <w:bookmarkStart w:id="652" w:name="_Toc255"/>
      <w:bookmarkEnd w:id="651"/>
      <w:r>
        <w:rPr>
          <w:rtl w:val="true"/>
        </w:rPr>
        <w:t>اشاره</w:t>
      </w:r>
      <w:bookmarkEnd w:id="65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قَالُوا يَا نُوحُ قَدْ جَادَلْتَنَا فَأَكْثَرْتَ جِدَالَنَا فَأْتِنَا بِمَا تَعِدُنَآ إِنْ كُنْتَ مِنَ الصَّادِقِينَ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شَآءَ وَمَآ أَنْتُمْ بِمُعْجِزِينَ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هُوَ رَبُّكُمْ وَإِلَيْهِ تُرْجَعُونَ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فَعَلَيَّ إِجْرَامِي وَأَنَا بَرِيٓءٌ مِمَّا تُجْرِمُونَ </w:t>
      </w:r>
      <w:r>
        <w:rPr>
          <w:rFonts w:eastAsia="Amiri" w:cs="Amiri" w:ascii="Amiri" w:hAnsi="Amiri"/>
          <w:color w:val="111111"/>
          <w:sz w:val="28"/>
          <w:szCs w:val="28"/>
          <w:lang w:bidi="ar-SA"/>
        </w:rPr>
        <w:t>35</w:t>
      </w:r>
    </w:p>
    <w:p>
      <w:pPr>
        <w:pStyle w:val="Heading4"/>
        <w:numPr>
          <w:ilvl w:val="3"/>
          <w:numId w:val="1"/>
        </w:numPr>
        <w:rPr/>
      </w:pPr>
      <w:bookmarkStart w:id="653" w:name="__RefHeading___Toc880564_2142443653"/>
      <w:bookmarkStart w:id="654" w:name="_Toc256"/>
      <w:bookmarkEnd w:id="653"/>
      <w:r>
        <w:rPr>
          <w:rtl w:val="true"/>
        </w:rPr>
        <w:t>ترجمه</w:t>
      </w:r>
      <w:bookmarkEnd w:id="654"/>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جر وبحث كردى، وزياد هم جر وبحث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راستى مى گويى،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مى دهى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اراده كند، خواهد آورد وشما قدرت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سود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ومن بخواهم شما را اندرز دهم، اندرز من سودى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وبسوى او بازگشت داده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اينها را از پيش خود ساخته باشم وبه او نسبت دهم، گناهش بر عهده من است ولى من از گناهان شما بيزارم</w:t>
      </w:r>
      <w:r>
        <w:rPr>
          <w:rFonts w:eastAsia="IRNazanin" w:cs="IRNazanin"/>
          <w:color w:val="111111"/>
          <w:sz w:val="28"/>
          <w:szCs w:val="28"/>
          <w:rtl w:val="true"/>
          <w:lang w:bidi="fa-IR"/>
        </w:rPr>
        <w:t>!»</w:t>
      </w:r>
    </w:p>
    <w:p>
      <w:pPr>
        <w:pStyle w:val="Heading4"/>
        <w:numPr>
          <w:ilvl w:val="3"/>
          <w:numId w:val="1"/>
        </w:numPr>
        <w:rPr/>
      </w:pPr>
      <w:bookmarkStart w:id="655" w:name="__RefHeading___Toc880566_2142443653"/>
      <w:bookmarkStart w:id="656" w:name="_Toc257"/>
      <w:bookmarkEnd w:id="655"/>
      <w:r>
        <w:rPr>
          <w:rtl w:val="true"/>
        </w:rPr>
        <w:t>تفسير</w:t>
      </w:r>
      <w:bookmarkEnd w:id="6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 برخورد ناهنجار قوم نوح، درخواست عذاب از آن حضرت، پاسخ نوح به آمدن عذاب در صورت مشيت الهى وعدم تأثير نصيحت در آنان به جهت سوء اختيار، تهمت كفار به پيامبر اكرم نسبت به آوردن قرآن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اضلال عبارت است اينكه شخصى را گمراه سازد ولى هدف به ياد او باشد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شخص را به طورى از راه </w:t>
      </w:r>
      <w:bookmarkStart w:id="657" w:name="pg15079_191850"/>
    </w:p>
    <w:p>
      <w:pPr>
        <w:pStyle w:val="BookText"/>
        <w:rPr/>
      </w:pPr>
      <w:bookmarkEnd w:id="657"/>
      <w:r>
        <w:rPr>
          <w:rFonts w:ascii="Amiri" w:hAnsi="Amiri" w:eastAsia="Amiri" w:cs="Amiri"/>
          <w:color w:val="111111"/>
          <w:sz w:val="28"/>
          <w:sz w:val="28"/>
          <w:szCs w:val="28"/>
          <w:rtl w:val="true"/>
          <w:lang w:bidi="ar-SA"/>
        </w:rPr>
        <w:t>خارج كنند كه مقصد وهدف از يادش برود</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يريد ان يغويكم اين است كه اگر خداوند بخواهد كيفر اغواى شما را بدهد نصيحت من تأثير ندارد واين از باب مشاكله است مانند جزاء سيئة سيئة مثلها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وآن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تابيدن وپيچيدن شديد طناب است، وبه همين دليل به باز 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چرا كه از همه پرندگان پرخاشگرتر وپيچنده تر است، سپس در مورد پيچانيدن طرف در بحث وگفتگو به كار رفته است</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658" w:name="__RefHeading___Toc880568_2142443653"/>
      <w:bookmarkStart w:id="659" w:name="_Toc258"/>
      <w:bookmarkEnd w:id="658"/>
      <w:r>
        <w:rPr>
          <w:rtl w:val="true"/>
        </w:rPr>
        <w:t>نكته ها</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نزول عذاب</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إِنِّى عَلَى بَيِّنَةٍ  مِنْ  رَبِّى وَ كَذَّبْتُمْ  بِهِ  مَا عِنْدِى مَا تَسْتَعْجِلُونَ  بِهِ  إِنِ  الْحُكْمُ  إِلاَّ لِلَّهِ  يَقُصُّ  الْحَقَّ  وَ هُوَ خَيْرُ الْفَاصِلِينَ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قَالُوا اللَّهُمَّ  إِنْ  كَانَ  هذَا هُوَ الْحَقَّ  مِنْ  عِنْدِكَ  فَأَمْطِرْ عَلَيْنَا حِجَارَةً  مِنَ  السَّمَاءِ أَوِ ائْتِنَا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لطيف ترين قيود در اين مقام است كه حق تنزيه خداوند را ادا كرده وفهمانده است كه خداى سبحان محكوم به حكم هيچ كس ومقهور به قهر هيچ چيز نمى شود، او هر چه را بخواهد مى كند، وهيچ كس ديگرى غير او نيست كه هر چه بخواهد بكند، واين قيد نظير استثنايى است كه در اواخر همين سوره آمده آنجا 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ما دامَتِ  السَّماواتُ  وَ الْأَرْضُ  إِلَّا ما شاءَ رَبُّكَ  عَطاءً غَيْرَ مَجْذُوذٍ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كانَ  اللَّهُ  يُرِيدُ أَنْ  يُغْوِيَكُمْ  با مطالعه اين آيه فورا اين سؤال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وبسيارى از مفسران هم به آن اشاره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مگر ممكن است خداوند اراده گمراه ساختن كسى را بكند؟ آيا اين دليل بر جبر نخواهد بود؟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سلسله اعمال از انسان سر مى زند كه نتيجه آن گمراهى وانحراف </w:t>
      </w:r>
    </w:p>
    <w:p>
      <w:pPr>
        <w:pStyle w:val="BookText"/>
        <w:rPr/>
      </w:pPr>
      <w:r>
        <w:rPr>
          <w:rFonts w:ascii="IRNazanin" w:hAnsi="IRNazanin" w:eastAsia="IRNazanin"/>
          <w:color w:val="111111"/>
          <w:sz w:val="28"/>
          <w:sz w:val="28"/>
          <w:szCs w:val="28"/>
          <w:rtl w:val="true"/>
          <w:lang w:bidi="fa-IR"/>
        </w:rPr>
        <w:t>هميشگى وعدم بازگشت به سوى حق است ؟ لجاجت مستمر واصرار بر گناهان ودشمنى مداوم با حق طلبان ورهبران راستين، آن چنان پرده ضخيمى بر فكر انسان مى افكند كه توانايى ديد كمترين شعاع آفتاب حق وحقيقت را پيدا نمى كند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احتمال داده اند كه آيه اخير درباره پيامبر اسلام نيست، بلكه مربوط  به خود نوح است، ولى با توجه به اينكه اولا شبيه اين تعبير تقريبا با همين عبارت در سوره احقاف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ثانيا آنچه درباره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آمده است همه به صورت صيغه غايب است، در حالى كه آيه مورد بحث به صورت مخاطب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انتقال از غيبت به خطاب نيز بر خلاف ظاهر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بخواهيم آيه را درباره نوح بدانيم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مضارع است 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امر است همه احتياج به تقدير دارد، ثالثا در حديثى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برهان ذيل همين آيه نقل شد آمده است كه آيه فوق در برابر كفار مكه نازل گرديده، از مجموع اين دلائل چنين به نظر مى رسد كه آيه مربوط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وتهمت هاى نارواى كفار وپاسخ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اگر بر حقّ  باشد، ارزش است، وجادِلْهُمْ  بِالَّتِى هِىَ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بر باطل باشد،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وجادَلُوا بِالْباطِلِ  لِيُدْحِضُوا بِهِ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در دعوت خود پايدار وپيگير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جادَلْتَنا فَأَكْثَرْتَ  جِدالَنا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 به منطق وبرهان حق، عنوان جدال وستيز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جادَلْتَنا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پى در پى به كفّار وعده ى عذاب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تَعِدُنا به جاى وعدتنا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ى خداوند، غالب بر تمام اراده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يَنْفَعُكُمْ  نُصْحِى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اللَّهُ  يُرِيدُ أَنْ  يُغْوِيَكُمْ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تأثير سوز وسخن ونصيحت پيامبر، به خواست اوست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اغواى خداوند نسبت به تبهكارن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نُصْحِى إِنْ  أَرَدْتُ  أَنْ  أَنْصَحَ  لَكُمْ  إِنْ  كَانَ  اللَّهُ </w:t>
      </w:r>
      <w:bookmarkStart w:id="660" w:name="pg15079_191852"/>
    </w:p>
    <w:p>
      <w:pPr>
        <w:pStyle w:val="BookText"/>
        <w:rPr/>
      </w:pPr>
      <w:bookmarkEnd w:id="660"/>
      <w:r>
        <w:rPr>
          <w:rFonts w:ascii="IRNazanin" w:hAnsi="IRNazanin" w:eastAsia="IRNazanin"/>
          <w:color w:val="111111"/>
          <w:sz w:val="28"/>
          <w:sz w:val="28"/>
          <w:szCs w:val="28"/>
          <w:rtl w:val="true"/>
          <w:lang w:bidi="fa-IR"/>
        </w:rPr>
        <w:t xml:space="preserve">ُيرِيدُ أَنْ  يُغْوِيَكُمْ  هُوَ رَبُّكُمْ  وَ إِلَيْهِ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اغوا نسبت به خداوند داده شده است با آنكه خداوند كسى را ابتدا اغوا نمى كند بنابراين منظور اغوا واضلال كيفرى است كه نسبت به ظالمين صورت مى گيرد چنان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يُضِلُّ  اللَّهُ  الظَّالِمِينَ  وَيَفْعَلُ  اللَّهُ  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661" w:name="__RefHeading___Toc880570_2142443653"/>
      <w:bookmarkStart w:id="662" w:name="_Toc259"/>
      <w:bookmarkEnd w:id="661"/>
      <w:r>
        <w:rPr>
          <w:rtl w:val="true"/>
        </w:rPr>
        <w:t xml:space="preserve">آیه </w:t>
      </w:r>
      <w:r>
        <w:rPr/>
        <w:t>36</w:t>
      </w:r>
      <w:r>
        <w:rPr>
          <w:rtl w:val="true"/>
        </w:rPr>
        <w:t>-</w:t>
      </w:r>
      <w:r>
        <w:rPr/>
        <w:t>39</w:t>
      </w:r>
      <w:bookmarkEnd w:id="662"/>
    </w:p>
    <w:p>
      <w:pPr>
        <w:pStyle w:val="Heading4"/>
        <w:numPr>
          <w:ilvl w:val="3"/>
          <w:numId w:val="1"/>
        </w:numPr>
        <w:rPr/>
      </w:pPr>
      <w:bookmarkStart w:id="663" w:name="__RefHeading___Toc880572_2142443653"/>
      <w:bookmarkStart w:id="664" w:name="_Toc260"/>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880574_2142443653"/>
      <w:bookmarkStart w:id="666" w:name="_Toc261"/>
      <w:bookmarkEnd w:id="665"/>
      <w:r>
        <w:rPr>
          <w:rtl w:val="true"/>
        </w:rPr>
        <w:t>ترجمه</w:t>
      </w:r>
      <w:bookmarkEnd w:id="666"/>
    </w:p>
    <w:p>
      <w:pPr>
        <w:pStyle w:val="BookText"/>
        <w:rPr/>
      </w:pPr>
      <w:r>
        <w:rPr>
          <w:rFonts w:ascii="IRNazanin" w:hAnsi="IRNazanin" w:eastAsia="IRNazanin"/>
          <w:color w:val="111111"/>
          <w:sz w:val="28"/>
          <w:sz w:val="28"/>
          <w:szCs w:val="28"/>
          <w:rtl w:val="true"/>
          <w:lang w:bidi="fa-IR"/>
        </w:rPr>
        <w:t>به نوح وحى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ديگر هيچ كس از قوم تو 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كارهايى كه مى كردند،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وطبق وحى ما، كشتى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ودرباره آنها كه ستم كردند شفاعت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ساختن كشتى بود، وهر زمان گروهى از اشراف قومش بر او مى گذشتند، او را مسخره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مى كنيد، ما نيز شما را همين گونه مسخره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خواهيد دانست چه كسى عذاب خواركننده به سراغش خواهد آمد، ومجازات جاودان بر او وارد خواهد شد</w:t>
      </w:r>
      <w:r>
        <w:rPr>
          <w:rFonts w:eastAsia="IRNazanin" w:cs="IRNazanin"/>
          <w:color w:val="111111"/>
          <w:sz w:val="28"/>
          <w:szCs w:val="28"/>
          <w:rtl w:val="true"/>
          <w:lang w:bidi="fa-IR"/>
        </w:rPr>
        <w:t>!»</w:t>
      </w:r>
    </w:p>
    <w:p>
      <w:pPr>
        <w:pStyle w:val="Heading4"/>
        <w:numPr>
          <w:ilvl w:val="3"/>
          <w:numId w:val="1"/>
        </w:numPr>
        <w:rPr/>
      </w:pPr>
      <w:bookmarkStart w:id="667" w:name="__RefHeading___Toc880576_2142443653"/>
      <w:bookmarkStart w:id="668" w:name="_Toc262"/>
      <w:bookmarkEnd w:id="667"/>
      <w:r>
        <w:rPr>
          <w:rtl w:val="true"/>
        </w:rPr>
        <w:t>تفسير</w:t>
      </w:r>
      <w:bookmarkEnd w:id="6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 وحى الهى به نوح پيرامون عدم ايمان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خداوند به آن حضرت، دستور الهى به ساختن كشتى زير نظر خداوند، استهزاء مردم نسبت به ساختن كشتى، پاسخ خداوند نسبت به تبه كاران قوم نوح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ابتئاس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افتعال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اندوهى توأم با ذلت وخضوع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خداى تعالى به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يُؤْمِنَ  مِنْ  قَوْمِكَ  إِلَّا مَنْ  قَدْآمَنَ  ، در واقع مى خواهد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ايمان آوردن كفار قومش مايوس كند وبفرمايد از </w:t>
      </w:r>
    </w:p>
    <w:p>
      <w:pPr>
        <w:pStyle w:val="BookText"/>
        <w:rPr/>
      </w:pPr>
      <w:r>
        <w:rPr>
          <w:rFonts w:ascii="IRNazanin" w:hAnsi="IRNazanin" w:eastAsia="IRNazanin"/>
          <w:color w:val="111111"/>
          <w:sz w:val="28"/>
          <w:sz w:val="28"/>
          <w:szCs w:val="28"/>
          <w:rtl w:val="true"/>
          <w:lang w:bidi="fa-IR"/>
        </w:rPr>
        <w:t>اين به بعد ديگر منتظر ايمان آوردن كسى مباش، وبه همين جهت فرمود فَلا تَبْتَئِسْ  بِما كانُوا يَفْعَلُونَ  پس ديگر به خاطر كردار آنان اندوه مخور زيرا يك نفر دعوت كننده كه مردم را به چيزى دعوت مى كند، وقتى از مخالفت مدعوين غمناك مى شود كه اميدى به ايمان آوردن از ناحيه آنان داشته باشد، واما اگر به طور كلى از اجابت آنان مايوس شود، ديگر اهميتى به آنان نمى دهد وخود را به تعب نمى اندازد، واصرار نمى كند كه به وى رو آورند، وبر فرض هم كه بعد از آن نوميدى باز هم دعوتشان كند، حتما غرض ديگرى چون اتمام حجت دارد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نفرين از طريق وحى آگاه شده كه نه خود كفار ايمان مى آورند ونه از نسلشان مؤمنى پديد مى آيد، پس در حقيقت در دعايش همان مطلبى را كه به وى وحى شده بود ذكر كرد، وعرضه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كفار ونسلشان ديگر مؤمنى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ووقتى كه خداى تعالى نفرينش را مستجاب كرد وخواست تا كفار را هلاك كند، دستورش داد تا كشتى وسفينه اى بسازد وبه كفار خبر دهد كه به طور حتم غرق خواهند شد</w:t>
      </w:r>
      <w:r>
        <w:rPr>
          <w:rFonts w:eastAsia="IRNazanin" w:cs="IRNazanin"/>
          <w:color w:val="111111"/>
          <w:sz w:val="28"/>
          <w:szCs w:val="28"/>
          <w:rtl w:val="true"/>
          <w:lang w:bidi="fa-IR"/>
        </w:rPr>
        <w:t>.</w:t>
      </w:r>
      <w:r>
        <w:rPr>
          <w:rStyle w:val="FootnoteAnchor"/>
          <w:rtl w:val="true"/>
        </w:rPr>
        <w:footnoteReference w:id="69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مَنْ  يَأْتِيهِ  عَذابٌ  منظور از عذاب، عذاب دنيوى است كه موجب ريشه كن شدن مى شود، وآن همان عذاب غرق است كه سرانجام آن قوم كافر را منقرض نموده وخوار وذليل كرد، ومراد از عذاب مقيم در جمله ويَحِلُّ  عَلَيْهِ  عَذابٌ  مُقِيمٌ  عذاب آتش در آخرت است كه عذابى است ثابت ودائمى، دليل بر اين سخن كه عذاب اول دنيوى وعذاب دوم اخروى است، مقابله اى است كه در اين دو واقع شده، وكلمه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يعنى بدون الف ولام 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واولى توصيف به اخزاء ودومى به اقامه شده است</w:t>
      </w:r>
      <w:r>
        <w:rPr>
          <w:rFonts w:eastAsia="Amiri" w:cs="Amiri" w:ascii="Amiri" w:hAnsi="Amiri"/>
          <w:color w:val="111111"/>
          <w:sz w:val="28"/>
          <w:szCs w:val="28"/>
          <w:rtl w:val="true"/>
          <w:lang w:bidi="ar-SA"/>
        </w:rPr>
        <w:t>.</w:t>
      </w:r>
      <w:r>
        <w:rPr>
          <w:rStyle w:val="FootnoteAnchor"/>
          <w:rtl w:val="true"/>
        </w:rPr>
        <w:footnoteReference w:id="696"/>
      </w:r>
      <w:bookmarkStart w:id="669" w:name="pg15079_191854"/>
    </w:p>
    <w:p>
      <w:pPr>
        <w:pStyle w:val="Heading4"/>
        <w:numPr>
          <w:ilvl w:val="3"/>
          <w:numId w:val="1"/>
        </w:numPr>
        <w:rPr/>
      </w:pPr>
      <w:bookmarkStart w:id="670" w:name="__RefHeading___Toc880578_2142443653"/>
      <w:bookmarkStart w:id="671" w:name="_Toc263"/>
      <w:bookmarkEnd w:id="669"/>
      <w:bookmarkEnd w:id="670"/>
      <w:r>
        <w:rPr>
          <w:rtl w:val="true"/>
        </w:rPr>
        <w:t>نكته ها</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اخبار آينده را در اختيار انبيا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نُوحٍ  أَنَّهُ  لَنْ  يُؤْمِنَ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ومبلّغان دينى نبايد انتظار داشته باشند همه ى مردم پاسخ مثبت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يُؤْمِنَ  مِنْ  قَوْمِكَ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الْفُلْكَ  بِأَعْيُنِنَا وَ وَحْيِنَا وَ لَا تخَُطِبْنىِ  فىِ  الَّذِينَ  ظَلَمُواْ إِنهَّ ُم مُّغْرَقُون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 وَحْيِنَا فَإِذَا جَاءَ أَمْرُنَا وَ فَارَ التَّنُّورُ فَاسْلُكْ  فِيهَا مِن كُلٍ ّ زَوْجَينْ ِ اثْنَينْ ِ وَ أَهْلَكَ  إِلَّا مَن سَبَقَ  عَلَيْهِ  الْقَوْلُ  مِنْهُمْ  وَ لَا تخَُاطِبْنىِ  فىِ  الَّذِينَ  ظَلَمُواْ إِنهَّ ُم مُّغْرَقُون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اراده ى خود را از طريق اسباب وعلل طبيعى محقّق مى سازد ونبايد هميشه منتظر امور غيبى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الْفُلْكَ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حضور خداوند، به انسان نشاط  ودلگرمى مى دهد واو را در برابر ناگوارى ها مقاوم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واصْنَعِ  الْفُلْكَ  بِأَعْيُنِنا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انبيا، درباره ى ظالمان كارساز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تُخاطِبْنِى فِى الَّذِينَ  ظَلَمُوا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مردم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مسخره كردن آن جناب دسته دسته مى آمدند، ونيز دلالت دارد بر اينكه آن جناب كشتى را پيش روى مردم مى ساخته، ومحل كارش سر راه عموم مردم بوده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تسخروا منى فانى اسخر منكم اگر شما مرا مسخره كنيد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مسخره مى كنم،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نَسخرُ مِنكُم ؛ تا هم از خود دفاع كرده باشد وهم از مؤمنين وگروندگان به خود، وچه بسا از همين تعبير فهميده شود كه آن جناب در ساختن كشتى از اهل وگروندگان خود كمك مى گرفته ودر هنگام گفتن اين سخن، يارانش نيز حضور داشته اند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سؤالى به ذهن مى آيد، وآن اين است كه اگر سخريه عمل زشتى است چرا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كفار فرموده ما شما را مسخره مى كنيم، واگر بد نيست چرا آيه كفار را ملامت مى كند بر اينكه نوح را مسخره مى كردند؟ جوابش اين است كه آنچه از سخريه زشت است ابتدايى آن است واما اگر جنبه مجازات وتلافى باشد آن هم در جايى كه فايده اى عقلايى از قبيل پيشبرد هدف واتمام حجت بر آن مترتب شود زشت نيست وبه همين جهت قرآن كريم در جاى ديگر نسبت سخريه را به خود خداى تعالى داده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فَيَسْخَرُونَ  مِنْهُمْ  سَخِرَ اللَّهُ  مِنْهُمْ  وَ لَهُمْ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در آيه مورد بحث است اين است كه با آوردن جمله كَما تَسْخَرُونَ  مماثلت وبه يك اندازه بودن سخريه را معتبر فرموده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فوق به خوبى استفاده مى شود كه عذابهاى الهى جنبه انتقامى ندارد، بلكه بخاطر تصفيه نوع بشر واز ميان رفتن آنها كه شايسته حيات نيستند وباقى ماندن صالحان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يك قوم مستكبر وفاسد ومفسد كه هيچ اميد به ايمان آنها نيست از نظر نظام آفرينش حق حيات ندارد وبايد از ميان برود، وقوم نوح چنين بودند، چرا كه آيات فوق مى گويد، اكنون كه ديگر اميدى به ايمان بقيه نيست آماده ساختن كشتى شو، ودرباره ظالمان هيچگونه شفاعت وتقاضاى عفو منما</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تمسخر دشمنان، سستى به خود راه ندهيم كه پيامبران نيز مورد تمسخر آنها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نوح مشغول ساختن كشتى شد،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پيامبريش نگرفت، دست به نجّارى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خشكى كشتى مى سازى، دريا از كجا خواهى آورد؟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خود را در مدّت هشتاد سال ساخت ومحل ساخت كشتى، مسجد كوفه وطول كشتى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آن حدود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اين جمله فَسَوْفَ  تَعْلَمُونَ  مَن يَأْتِيهِ  عَذَابٌ  يخُْزِيهِ  وَ يحَِلُّ  عَلَيْهِ  عَذَابٌ  مُّقِيم </w:t>
      </w:r>
      <w:bookmarkStart w:id="672" w:name="pg15079_191856"/>
    </w:p>
    <w:p>
      <w:pPr>
        <w:pStyle w:val="BookText"/>
        <w:rPr/>
      </w:pPr>
      <w:bookmarkEnd w:id="672"/>
      <w:r>
        <w:rPr>
          <w:rFonts w:ascii="IRNazanin" w:hAnsi="IRNazanin" w:eastAsia="IRNazanin"/>
          <w:color w:val="111111"/>
          <w:sz w:val="28"/>
          <w:sz w:val="28"/>
          <w:szCs w:val="28"/>
          <w:rtl w:val="true"/>
          <w:lang w:bidi="fa-IR"/>
        </w:rPr>
        <w:t>كه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تهديد به عذاب كرد، از 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سَوْفَ  تَعْلَمُونَ  مَن يَأْتِيهِ  عَذَابٌ  يخُْزِيهِ  وَ مَنْ  هُوَ كَاذِبٌ  وَ ارْتَقِبُواْ إِنىّ ِ مَعَكُمْ  رَقِيب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فَسَوْفَ  تَعْلَمُونَ  مَن تَكُونُ  لَهُ  عَقِبَةُ  الدَّارِ إِنَّهُ  لَا يُفْلِحُ  الظَّلِمُون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673" w:name="__RefHeading___Toc880580_2142443653"/>
      <w:bookmarkStart w:id="674" w:name="_Toc264"/>
      <w:bookmarkEnd w:id="673"/>
      <w:r>
        <w:rPr>
          <w:rtl w:val="true"/>
        </w:rPr>
        <w:t xml:space="preserve">آیه </w:t>
      </w:r>
      <w:r>
        <w:rPr/>
        <w:t>40</w:t>
      </w:r>
      <w:r>
        <w:rPr>
          <w:rtl w:val="true"/>
        </w:rPr>
        <w:t>-</w:t>
      </w:r>
      <w:r>
        <w:rPr/>
        <w:t>43</w:t>
      </w:r>
      <w:bookmarkEnd w:id="674"/>
    </w:p>
    <w:p>
      <w:pPr>
        <w:pStyle w:val="Heading4"/>
        <w:numPr>
          <w:ilvl w:val="3"/>
          <w:numId w:val="1"/>
        </w:numPr>
        <w:rPr/>
      </w:pPr>
      <w:bookmarkStart w:id="675" w:name="__RefHeading___Toc880582_2142443653"/>
      <w:bookmarkStart w:id="676" w:name="_Toc265"/>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ارْكَبُوا فيها بِسْمِ  اللّهِ  مَجْراها وَ 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تَجْري بِهِمْ  في مَوْجٍ  كَالْجِبالِ  وَ نادى نُوحٌ  ابْنَهُ  وَ كانَ  في مَعْزِلٍ  يا بُنَيَّ  ارْكَبْ  مَعَنا وَ 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 حالَ  بَيْنَهُمَا الْمَوْجُ  فَكانَ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880584_2142443653"/>
      <w:bookmarkStart w:id="678" w:name="_Toc266"/>
      <w:bookmarkEnd w:id="677"/>
      <w:r>
        <w:rPr>
          <w:rtl w:val="true"/>
        </w:rPr>
        <w:t>ترجمه</w:t>
      </w:r>
      <w:bookmarkEnd w:id="67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كه فرمان ما فرا رسيد، وتنور جوشيدن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جفتى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آنها كه قبلاً وعده هلاك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ويكى از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كمى همراه او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آن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حركت وتوقف كشتى، ياد او كنيد، كه پروردگارم آمرزنده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كشتى، آنها را از ميان امواجى همچون كوه ها حركت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كه در گوشه اى بود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وبا كافران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به كوهى پناه ميبرم تا مرا از آب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هيچ نگهدارى در برابر فرمان خدا نيست، مگر آن كس را كه او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موج در ميان آن دو حايل شد واو در زمره غرق شدگان قرار گرفت</w:t>
      </w:r>
      <w:r>
        <w:rPr>
          <w:rFonts w:eastAsia="IRNazanin" w:cs="IRNazanin"/>
          <w:color w:val="111111"/>
          <w:sz w:val="28"/>
          <w:szCs w:val="28"/>
          <w:rtl w:val="true"/>
          <w:lang w:bidi="fa-IR"/>
        </w:rPr>
        <w:t xml:space="preserve">! </w:t>
      </w:r>
      <w:bookmarkStart w:id="679" w:name="pg15079_191857"/>
    </w:p>
    <w:p>
      <w:pPr>
        <w:pStyle w:val="Heading4"/>
        <w:numPr>
          <w:ilvl w:val="3"/>
          <w:numId w:val="1"/>
        </w:numPr>
        <w:rPr/>
      </w:pPr>
      <w:bookmarkStart w:id="680" w:name="__RefHeading___Toc880586_2142443653"/>
      <w:bookmarkStart w:id="681" w:name="_Toc267"/>
      <w:bookmarkEnd w:id="679"/>
      <w:bookmarkEnd w:id="680"/>
      <w:r>
        <w:rPr>
          <w:rtl w:val="true"/>
        </w:rPr>
        <w:t>تفسير</w:t>
      </w:r>
      <w:bookmarkEnd w:id="6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 جوشيدن آب از تنور به منظور نابودى قوم نوح ونجات يافتن گروه اندك، فرمان خداوند به نوح وپيروانش در ارتباط  با سوار شدن كشتى وحركت ولنگر انداختن آن به نام خدا، درخواست نوح از فرزندش به ايمان آوردن وسوار شدن كشتى وپاسخ منفى فرزند وهلاكت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إِلاَّ مَنْ  سَبَقَ  عَلَيْهِ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بايد به وسيله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تفسير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منظور از سبقت قول نابودى اقوام مجرم است 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من سبق عليها القول</w:t>
      </w:r>
    </w:p>
    <w:p>
      <w:pPr>
        <w:pStyle w:val="BookText"/>
        <w:rPr/>
      </w:pPr>
      <w:r>
        <w:rPr>
          <w:rFonts w:ascii="Amiri" w:hAnsi="Amiri" w:eastAsia="Amiri" w:cs="Amiri"/>
          <w:color w:val="111111"/>
          <w:sz w:val="28"/>
          <w:sz w:val="28"/>
          <w:szCs w:val="28"/>
          <w:rtl w:val="true"/>
          <w:lang w:bidi="ar-SA"/>
        </w:rPr>
        <w:t xml:space="preserve">قرآن كريم در يك آيه مى فرمايد اهل خود را سوار كشتى كن إِلاَّ مَنْ  سَبَقَ  عَلَيْهِ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فرزندش در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شده قَالَ  يَا نُوحُ  إِنَّهُ  لَيْسَ  مِنْ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وهمسرش 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استثنا شده وقِيلَ  ادْخُلاَ النَّارَ مَعَ  الدَّاخِلِينَ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عذاب واقع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متداول امروز است، يعنى محلى كه نان در آن پخت وپز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كه در اصل فارسى بوده ودر عرب مورد استعمال قرار گرفته باشد</w:t>
      </w:r>
      <w:r>
        <w:rPr>
          <w:rFonts w:eastAsia="IRNazanin" w:cs="IRNazanin"/>
          <w:color w:val="111111"/>
          <w:sz w:val="28"/>
          <w:szCs w:val="28"/>
          <w:rtl w:val="true"/>
          <w:lang w:bidi="fa-IR"/>
        </w:rPr>
        <w:t>.</w:t>
      </w:r>
      <w:r>
        <w:rPr>
          <w:rStyle w:val="FootnoteAnchor"/>
          <w:rtl w:val="true"/>
        </w:rPr>
        <w:footnoteReference w:id="70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جوشيدن آب از تنور چه تناسبى با مساله نزديك شدن طوفان دارد مفسران در آن گفتگو بسيار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جوشيدن آب از درون تنور يك نشانه الهى بوده است براى نوح، تا او متوجه جريان شود وخود ويارانش با وسائل واسباب لازم بر كشتى سوار شوند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برخى احتمال دادند تنور در اينجا معناى مجازى وكنايى دارد اشاره به اين است كه تنور خشم وغضب خداوند فوران پيدا كرد؛ ولكن اين احتمال قوى به نظر مى رسد كه منظور از تنور معناى حقيقى آن است كه مركز آتش است وقتى از آن آب بالا بيايد معلوم مى شود حادثه مهمى در پيش است</w:t>
      </w:r>
      <w:r>
        <w:rPr>
          <w:rFonts w:eastAsia="IRNazanin" w:cs="IRNazanin"/>
          <w:color w:val="111111"/>
          <w:sz w:val="28"/>
          <w:szCs w:val="28"/>
          <w:rtl w:val="true"/>
          <w:lang w:bidi="fa-IR"/>
        </w:rPr>
        <w:t>.</w:t>
      </w:r>
      <w:r>
        <w:rPr>
          <w:rStyle w:val="FootnoteAnchor"/>
          <w:rtl w:val="true"/>
        </w:rPr>
        <w:footnoteReference w:id="708"/>
      </w:r>
      <w:bookmarkStart w:id="682" w:name="pg15079_191858"/>
    </w:p>
    <w:p>
      <w:pPr>
        <w:pStyle w:val="BookText"/>
        <w:rPr/>
      </w:pPr>
      <w:bookmarkEnd w:id="68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عالمگير بود؟ از ظاهر بسيارى از آيات قرآن چنين بر مى آيد كه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منطقه اى نداشته است، بلكه حادثه اى بوده است براى سراسر روى زمين، زيرا كلمه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ذكر شده مانند رَبِّ  لا تَذَرْ عَلَى الْأَرْضِ  مِنَ  الْكافِرِينَ  دَيَّاراً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بر روى زمين از كافران كه هرگز اميد به اصلاحشان نيست احدى را زنده مگذار وهمچنين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وقِيلَ  يا أَرْضُ  ابْلَعِى ماءَكِ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آبهاى خود را فرو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بسيارى از تواريخ نيز، جهانى بودن طوفان نوح استفاده مى شود، به همين جهت تمام نژادهاى كنونى را به يكى از سه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وسام ويافث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نوح باقى ماندند باز مى گردانند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ولى با اين حال احتمال منطقه اى بودن آن نيز بكلى منتفى نيست، زيرا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منطقه وسيع جهان در قرآن مكرر آمده است چنان كه در سرگذشت بنى اسرائيل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وأَوْرَثْنَا الْقَوْمَ  الَّذِينَ  كانُوا يُسْتَضْعَفُونَ  مَشارِقَ  الْأَرْضِ  وَ مَغارِبَهَا ؛ مشرقها ومغربهاى زمين را در اختيار گروه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حيوانات در كشتى نيز ممكن است به خاطر اين باشد كه در آن قسمت از زمين، نسل حيوانات قطع نگردد، به خصوص اينكه در آن روز نقل وانتقال حيوانات از نقطه هاى دوردست كار آسانى نبود</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683" w:name="__RefHeading___Toc880588_2142443653"/>
      <w:bookmarkStart w:id="684" w:name="_Toc268"/>
      <w:bookmarkEnd w:id="683"/>
      <w:r>
        <w:rPr>
          <w:rtl w:val="true"/>
        </w:rPr>
        <w:t>نكته ها</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بردن نام خدا اين بوده كه از نام مبارك پروردگار بركت گرفته وبه آن وسيله خير را در حركت وسكون كشتى جلب كند، چون وقتى انسان فعلى از افعال ويا امرى از امور را معلق بر نام خداى تعالى كرده وآن را با نام مبارك حضرتش مرتبط  مى سازد، همين عمل باعث مى شود كه آن فعل ويا آن امر از هلاكت وفساد محفوظ  گشته واز ضلالت وخسران مصون بماند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آيه اين است كه نوح فرزند خود را كه در نقطه دورى كناره گيرى كرده بود از همان دور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ندايش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قهرا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پسركم را مى دهد، واضافه كردن اين كلمه بر ياى متكلم براى اين است كه بر شفقت ومهربانى گوينده دلالت كند وبه پسر بفهماند كه پدرش او را دوست مى دارد وخير او را مى خواهد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گفتارش نفرمود ولا تكن من الكافرين ؛ از كافران مباش، براى اينكه خيال مى كرد مسلمان است، چون از نفاق دلش خبر نداشت ونمى دانست كه او تنها به زبان مسلمان ومؤمن است، بدين جهت بود كه او را صدا زد تا با مسلمانان باشد وسوار بر كشتى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اگر از كفر درونى پسرش اطلاع مى داشت او را صدا نمى زد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بعضى از اين روايات در اين مدت طولانى تنها هشتاد نفر به او ايمان آوردند وحتى بعضى، عدد آنها را از اين هم كمتر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خود مى رساند كه اين پيامبر بزرگ تا چه حد استقامت وپايمردى داشت كه براى هدايت هر يك از آنها به سوى خدا به طور متوسط  ده سال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زحمتى كه مردم عادى حتى براى هدايت ونجات فرزندشان تحمل نمى كنند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فرزندش را كه در كنارى جدا از پدر قرار گرفته بود مخاطب ساخت وفرياد زد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شو وبا كافران مباش كه فنا ونابودى دامنت را خواهد گرفت ونادى نُوحٌ  ابْنَهُ  وَ كانَ  فِى مَعْزِلٍ  يا بُنَىَّ  ارْكَبْ  مَعَنا وَ لا تَكُنْ  مَعَ  الْكافِرِينَ  نوح اين پيامبر بزرگ نه تنها به عنوان يك پدر، بلكه به عنوان يك مربى خستگى ناپذير وپراميد، حتى در آخرين لحظه دست از وظيفه خود بر نداشت به اين اميد كه سخنش در قلب سخت فرزند اثر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متاسفانه تاثير همنشين بد بيش از آن بود كه گفتار اين پدر دلسوز تاثير مطلوب خود را ببخشد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به فرزندش فرمود در امروز هيچ نگهدارى از امر خدا نيست لَا عَاصِمَ  الْيَوْمَ  مِنْ  أَمْرِ اللَّهِ  إِلَّا مَن رَّحِم ، امر خداوند همان غرق شدن است كه با اراده او انجام گرفت </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سبب ساز است وهم سبب سوز، تنورِ آتش را محل فوران آب قرار مى دهد، چنان كه آتش را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مايه ى حيات است، سبب هلاكت وانقراض يك نسل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 التَّنُّورُ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صحابى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حلقه ى در كعبه را گرفته بود، با صداى بلند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 خود شنيدم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بيتى كمثل سفينة نوح، مَن رَكبها نَجى ومَن تَخلّف عنها هلك اهل بيت من همچون كشتى نوح اند كه هر كس بر آن سوار شد، نجات يافت وهر كه از آن دورى گزيد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ديگر بزرگان صدر اسلام همچون ابو سعيد خدرى، ابن عباس، عبد اللّه بن زبير وانس بن مالك نيز نقل كرده اند ودر كتب معروف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حديثِ  متواتر را در كنار حديث متواتر ديگرى بگذاريم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مى شوند وتنها يك فرقه از آنها اهل نجات مى باشد، فرقةٌ  ناجية ، روشن مى شود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فرقه ى ناجيه را اهل بيت خود معرّفى كرده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ركبها نجى ، كه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همان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ياران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در روى زمين در آن زمان بودند، امّا خالى از عيب وگناه نبودند وخداوند آنان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رَبِّى لَغَفُورٌ رَحِيمٌ  </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والدين نسبت به سرنوشت فرزندان خود مسئولند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ارْكَبْ  مَعَنا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جز خانه خدا كعبه، آب تمام دنيا را فراگرفت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كيفر الهى، روابط  خانوادگى وخويشاوندى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خدا در مقابل پدر غرق مى شود وپدر بايد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بَيْنَهُمَا الْمَوْجُ  فَكانَ  مِنَ  الْمُغْرَقِينَ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درس هاى تربيتى در طوفان نوح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پاكسازى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خداوند، رحيم ومهربان است ولى نبايد فراموش كرد كه او در عين حال، حكيم نيز مى باشد، به مقتضاى حكمتش هر گاه قوم وملتى فاسد شوند ودعوت ناصحان ومربيان الهى در آنها اثر نكند، حق حيات براى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 در هر حال ودر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يارانش دستور مى دهد كه نام خدا را به هنگام حركت وتوقف كشتى فراموش نكنند، همه چيز به نام او، وبه ياد او، هر حركتى، هر توقفى، در حال آرامش ودر حال طوفان، همه بايد با نام او آغاز شود چرا كه هر كار بى نام او شروع شود؛ بى عاقبت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پناهگاههاى پوشالى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كس در مشكلات زندگى به چيزى پناه مى برد، گروهى به ثروتشان، گروهى به مقام ومنصبشان، عده اى به قدرت جسمانيشان، وجمعى به نيروى فكرى شان، ولى همانگونه كه آيات فوق به ما مى گويد، وتاريخ نشان داده، هيچ يك از اينها در برابر فرمان پروردگار كمترين تاب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نادان وخيره پسر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اشتباه بود، گمان مى كرد كوه مى تواند در برابر طوفان خشم خدا به او پناه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هيچ طوفانى بدون كشتى نجات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كه اين كشتى حتما از چوب وآهن باشد، بلكه چه بسا اين كشتى نجات يك مكتب كار ساز حياتبخش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جهت در رواياتى كه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شيعه واهل تسنن آمده است خاندان او يعنى امامان اهل بيت وحاملان مكتب اسلام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w:t>
      </w:r>
      <w:r>
        <w:rPr>
          <w:rStyle w:val="FootnoteAnchor"/>
          <w:rtl w:val="true"/>
        </w:rPr>
        <w:footnoteReference w:id="72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 كه وقتى خداوند خواست قوم نوح را عذاب كند، تا چهل سال زنان را عقيم كرد تا فرزندى تولّد پيدا نكند</w:t>
      </w:r>
      <w:r>
        <w:rPr>
          <w:rFonts w:eastAsia="IRNazanin" w:cs="IRNazanin"/>
          <w:color w:val="111111"/>
          <w:sz w:val="28"/>
          <w:szCs w:val="28"/>
          <w:rtl w:val="true"/>
          <w:lang w:bidi="fa-IR"/>
        </w:rPr>
        <w:t>.</w:t>
      </w:r>
      <w:r>
        <w:rPr>
          <w:rStyle w:val="FootnoteAnchor"/>
          <w:rtl w:val="true"/>
        </w:rPr>
        <w:footnoteReference w:id="721"/>
      </w:r>
      <w:bookmarkStart w:id="685" w:name="pg15079_191862"/>
    </w:p>
    <w:p>
      <w:pPr>
        <w:pStyle w:val="Heading3"/>
        <w:numPr>
          <w:ilvl w:val="2"/>
          <w:numId w:val="1"/>
        </w:numPr>
        <w:rPr/>
      </w:pPr>
      <w:bookmarkStart w:id="686" w:name="__RefHeading___Toc880590_2142443653"/>
      <w:bookmarkStart w:id="687" w:name="_Toc269"/>
      <w:bookmarkEnd w:id="685"/>
      <w:bookmarkEnd w:id="686"/>
      <w:r>
        <w:rPr>
          <w:rtl w:val="true"/>
        </w:rPr>
        <w:t xml:space="preserve">آیه </w:t>
      </w:r>
      <w:r>
        <w:rPr/>
        <w:t>44</w:t>
      </w:r>
      <w:r>
        <w:rPr>
          <w:rtl w:val="true"/>
        </w:rPr>
        <w:t>-</w:t>
      </w:r>
      <w:r>
        <w:rPr/>
        <w:t>47</w:t>
      </w:r>
      <w:bookmarkEnd w:id="687"/>
    </w:p>
    <w:p>
      <w:pPr>
        <w:pStyle w:val="Heading4"/>
        <w:numPr>
          <w:ilvl w:val="3"/>
          <w:numId w:val="1"/>
        </w:numPr>
        <w:rPr/>
      </w:pPr>
      <w:bookmarkStart w:id="688" w:name="__RefHeading___Toc880592_2142443653"/>
      <w:bookmarkStart w:id="689" w:name="_Toc270"/>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 وَ 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نُوحٌ  رَبَّهُ  فَقالَ  رَبّ ِ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 إِنّي أَعُوذُ بِكَ  أَنْ  أَسْئَلَكَ  ما لَيْسَ  لي بِهِ  عِلْمٌ  وَ إِلاّ تَغْفِرْ لي وَ تَرْحَمْني أَكُنْ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880594_2142443653"/>
      <w:bookmarkStart w:id="691" w:name="_Toc271"/>
      <w:bookmarkEnd w:id="690"/>
      <w:r>
        <w:rPr>
          <w:rtl w:val="true"/>
        </w:rPr>
        <w:t>ترجمه</w:t>
      </w:r>
      <w:bookmarkEnd w:id="691"/>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آسمان،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 فرو نشست وكار پايان يافت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جودى، پهلو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ونجات ورحمت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پروردگارش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وتو از همه حكم كنندگان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غير صالحى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ناشايسته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نيستى،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مى دهم تا از جاهلان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 برم كه از تو چيزى بخواهم كه از آن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مرا نبخشى وبر من رحم نكنى، از زيانكاران خواهم بود</w:t>
      </w:r>
      <w:r>
        <w:rPr>
          <w:rFonts w:eastAsia="IRNazanin" w:cs="IRNazanin"/>
          <w:color w:val="111111"/>
          <w:sz w:val="28"/>
          <w:szCs w:val="28"/>
          <w:rtl w:val="true"/>
          <w:lang w:bidi="fa-IR"/>
        </w:rPr>
        <w:t>».</w:t>
      </w:r>
    </w:p>
    <w:p>
      <w:pPr>
        <w:pStyle w:val="Heading4"/>
        <w:numPr>
          <w:ilvl w:val="3"/>
          <w:numId w:val="1"/>
        </w:numPr>
        <w:rPr/>
      </w:pPr>
      <w:bookmarkStart w:id="692" w:name="__RefHeading___Toc880596_2142443653"/>
      <w:bookmarkStart w:id="693" w:name="_Toc272"/>
      <w:bookmarkEnd w:id="692"/>
      <w:r>
        <w:rPr>
          <w:rtl w:val="true"/>
        </w:rPr>
        <w:t>تفسير</w:t>
      </w:r>
      <w:bookmarkEnd w:id="6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 فرمان الهى به زمين وآسمان جهت ممنوع ساختن مردم از آب ودورى ستمگران از رحمت خداوند، درخواست نوح براى نجات فرزند واقرار به حكمت الهى، پاسخ خداوند به نوح پيرامون عدم اهليت فرزند براى نجات، موعظه خداوند به نوح، درخواست آمرزش نوح از خداوند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يا أَرْضُ  ابْلَعِى ماءَكِ  وَ يا سَماءُ أَقْلِعِى ندايى است كه از ساحت عظمت وكبريايى حق تعالى صادر شده، واگر نام حضرتش را نبرد ونفرمود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يا ارض ابلعى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تعظيم بوده، ودو صيغه امرى كه در اين جمله است يعنى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تكوينى است، همان امرى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 است، واز مصدر </w:t>
      </w:r>
    </w:p>
    <w:p>
      <w:pPr>
        <w:pStyle w:val="BookText"/>
        <w:rPr/>
      </w:pPr>
      <w:r>
        <w:rPr>
          <w:rFonts w:ascii="IRNazanin" w:hAnsi="IRNazanin" w:eastAsia="IRNazanin"/>
          <w:color w:val="111111"/>
          <w:sz w:val="28"/>
          <w:sz w:val="28"/>
          <w:szCs w:val="28"/>
          <w:rtl w:val="true"/>
          <w:lang w:bidi="fa-IR"/>
        </w:rPr>
        <w:t>صاحب عرش، خداى تعالى صادر مى شود، وهمه مى دانيم كه وقتى اين كلمه در مورد چيزى صادر شود بدون فاصله اى زمانى آن امر محقق مى شود، ودر مورد بلعيده شدن آب طوفان به وسيله زمين نيز چنين شد، زمين ديگر نجوشيد، آسمان هم نباريد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 آيه دلالتى است بر اينكه در داستان طوفان نوح به امر الهى، هم زمين در طغيان آب دخالت داشته وهم آسمان هم 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وَ فَجَّرْنَا الْأَرْضَ  عُيُوناً فَالْتَقَى الْماءُ عَلى أَمْرٍ قَدْ 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چگونگى اين فرمان وجزئيات ونتيجه آن را در عبارات بسيار كوتاه ومختصر ودر عين حال فوق العاده رسا وزيبا در ضمن شش جمله بيان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دستور داده شد، اى زمين آبت را در كام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يا أَرْضُ  ابْلَعِى ماءَكِ  وبه آسمان دستور داده شد اى آسمان دست نگهدار ويا سَماءُ أَقْلِعِى وآب فرو نشست وغِيضَ  الْماءُ وكار پايان يافت وقُضِىَ  الْأَمْرُ وكشتى بر دامنه كوه جودى پهلو گرفت واسْتَوَتْ  عَلَى الْجُودِىِّ  در اين هنگام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قوم ستمگر وقِيلَ  بُعْداً لِلْقَوْمِ  الظَّالِمِينَ  تعبيرات آيه فوق بقدرى رسا ودلنشين است ودر عين كوتاهى گويا وزنده، وبا تمام زيبايى آن قدر تكان دهنده وكوبنده است كه به گفته جمعى از دانشمندان عرب اين آيه فصيح ترين وبليغ ترين آيات قرآن محسوب مى شود، هر چند همه آيات قرآن در سر حد اعجاز از فصاحت وبلاغت است</w:t>
      </w:r>
      <w:r>
        <w:rPr>
          <w:rFonts w:eastAsia="IRNazanin" w:cs="IRNazanin"/>
          <w:color w:val="111111"/>
          <w:sz w:val="28"/>
          <w:szCs w:val="28"/>
          <w:rtl w:val="true"/>
          <w:lang w:bidi="fa-IR"/>
        </w:rPr>
        <w:t>.</w:t>
      </w:r>
      <w:r>
        <w:rPr>
          <w:rStyle w:val="FootnoteAnchor"/>
          <w:rtl w:val="true"/>
        </w:rPr>
        <w:footnoteReference w:id="72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 بسيارى از مفسران گفته اند جودى كه محل پهلو گرفتن كشتى نوح در آيه فوق معرفى شده كوه معروفى است در نزديكى موصل بعضى ديگر از مفسرين آن را كوهى در حدود شام ويا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در شمال عراق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مشهور ومعروف همان معنى اول است</w:t>
      </w:r>
      <w:r>
        <w:rPr>
          <w:rFonts w:eastAsia="IRNazanin" w:cs="IRNazanin"/>
          <w:color w:val="111111"/>
          <w:sz w:val="28"/>
          <w:szCs w:val="28"/>
          <w:rtl w:val="true"/>
          <w:lang w:bidi="fa-IR"/>
        </w:rPr>
        <w:t>.</w:t>
      </w:r>
      <w:r>
        <w:rPr>
          <w:rStyle w:val="FootnoteAnchor"/>
          <w:rtl w:val="true"/>
        </w:rPr>
        <w:footnoteReference w:id="724"/>
      </w:r>
      <w:bookmarkStart w:id="694" w:name="pg15079_191864"/>
    </w:p>
    <w:p>
      <w:pPr>
        <w:pStyle w:val="Heading4"/>
        <w:numPr>
          <w:ilvl w:val="3"/>
          <w:numId w:val="1"/>
        </w:numPr>
        <w:rPr/>
      </w:pPr>
      <w:bookmarkStart w:id="695" w:name="__RefHeading___Toc880598_2142443653"/>
      <w:bookmarkStart w:id="696" w:name="_Toc273"/>
      <w:bookmarkEnd w:id="694"/>
      <w:bookmarkEnd w:id="695"/>
      <w:r>
        <w:rPr>
          <w:rtl w:val="true"/>
        </w:rPr>
        <w:t>نكته ها</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آمده است كه كشتى نوح شش ماه بر آب بود وسرزمين مكّه وحجاز را سِير كرد تا سرانجام به فرمان خداوند آب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سير كشتى اول ماه رجب واز مسجد كوفه بوده است 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كشتى نوح بر كوه نشست، روز نوروز بود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آيه شريفه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نُوحٌ  رَبَّهُ  ؛ نوح پروردگار خود را نداء كرد ونفرموده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دعا كرد، براى اين است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دچار اندوه شديدى از هلاكت فرزند خود بوده، واز اين تعبير مى فهميم كه آن جناب صداى خود را به استغاثه ودعا بلند كرده واين عكس العمل از كسى كه دچار اندوه شديد باشد امرى طبيعى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  ابْنِى مِنْ  أَهْلِى وَ إِنَّ  وَعْدَكَ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وعده پروردگارش را ياد كرد وبه ضميمه اين يادآورى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اهل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خطاب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كرد تا رحمت پروردگارش را به سوى خود جلب كند، چون اين كلمه دلالت بر استرحام وطلب رحم وشفقت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جمله يعنى جمله إِنَّ  ابْنِى مِنْ  أَهْلِى وجمله وإِنَّ  وَعْدَكَ  الْحَقُّ  وقتى به يكديگر منضم شوند نتيجه مى دهند كه بايد پسرش نجات يابد، وجا داشت خود آن جناب نتيجه گيرى نموده بگويد پس او را نجات ده، ليكن از اين دو جمله اش نتيجه گيرى نكرد، تا در مقام عبوديت، رعايت ادب را كرده باشد، وچون هيچ كس به جز خداى تعالى صاحب حكم نيست، حكم حق وقضاى فصل را به خداى تعالى واگذار نموده تا در برابر حكم او تسليم باش ولذا در آخر كلامش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أَحْكَمُ  الْحاكِمِينَ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عَمَلٌ  غَيْرُ صالِحٍ  از ظاهر سياق بر مى آيد كه مرجع ضمير همان پسر نوح باشد، وخود او عمل غير صالح باشد، واگر خداى تعالى او را عمل غير صالح خوانده از باب مبالغه</w:t>
      </w:r>
    </w:p>
    <w:p>
      <w:pPr>
        <w:pStyle w:val="BookText"/>
        <w:rPr/>
      </w:pPr>
      <w:r>
        <w:rPr>
          <w:rFonts w:ascii="IRNazanin" w:hAnsi="IRNazanin" w:eastAsia="IRNazanin"/>
          <w:color w:val="111111"/>
          <w:sz w:val="28"/>
          <w:sz w:val="28"/>
          <w:szCs w:val="28"/>
          <w:rtl w:val="true"/>
          <w:lang w:bidi="fa-IR"/>
        </w:rPr>
        <w:t>است، همانطور كه وقتى بخواهى در عدالت زيد مبالغه كنى مى گويى زيد عدالت است، يعنى آن قدر داراى عدالت است كه مى توان گفت او خود عدالت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بعضى از مفسران معتقدند كه در اين آيه كلمه اى در تقدير است، ودر اصل مفهومش چنين است انه ذو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داراى عمل غير صالح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عملى مستلزم اين نيست كه مخاطب به نهى، آن عمل را قبلا مرتكب شده باشد، هم چنان كه مى بينيم با اينكه پيامبر اسلام كمترين توجهى به متاع دنيوى نداشته با اين حال خداى تعالى او را نهى مى كند از اينكه دل به دنيا بدهد،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عَيْنَيْكَ  إِلى ما مَتَّعْنا بِهِ  أَزْواجاً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حب دنيا را در دل خود جاى داده ومفتون زر وزيور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نهى در صحت تعلقش نياز دارد اين است كه آن فعلى كه نهى، متعلق به آن مى شود فعلى اختيارى باشد وممكن باشد كه مكلف انجامش دهد، وآنچه از اينگونه افعال كه انبياء از انجام آن نهى شده اند با اينكه معصوم از گناه هستند تنها جنبه تسديد از ناحيه غيب دارد، آرى عصمت وتسديد اين است كه خداى سبحان مراقب اعمال آن حضرات باشد هر گاه به صحنه اى نزديك شوند كه انسان در آن صحنه خطر لغزش دارد آنان را متوجه راه صحيح ووجه صواب آن صحنه بسازد، وبه سوى سداد والتزام طريق عبوديت بخواند، اين همان معنايى است كه آيه شريفه زير، آن را به پيامبر اسلام خاطر نشان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  ثَبَّتْناكَ  لَقَدْ كِدْتَ  تَرْكَنُ  إِلَيْهِمْ  شَيْئاً قَلِيلًا إِذاً لَأَذَقْناكَ  ضِعْفَ  الْحَياةِ  وَ ضِعْفَ  الْمَماتِ  ثُمَّ  لا تَجِدُ لَكَ  عَلَيْنا نَصِيراً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اينكه نهى مورد بحث يعنى جمله فلا تسئلن نهى از عملى است كه هنوز واقع نشده، سخن خود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شنيدن اين نهى عرضه مى دارد رَبِّ  إِنِّى أَعُوذُ بِكَ  أَنْ  أَسْئَلَكَ  ما لَيْسَ  لِى بِهِ  عِلْمٌ  واگر آن جناب قبلا درخواست بيجاى مزبور را كرده بود جا داشت كه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انى اعوذ بك من سؤالى هذا ؛ پروردگارا من از اين درخواستم به تو پناه مى برم تا مصدر مضاف به معمولش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ووقوع ارتكاب را برساند، نه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مى برم از اينكه چنين وچنان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دليل بر اينكه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درخواست بيجا را نكرده بوده اين است كه خداى تعالى بعد از نهى يعنى جمله فَلا تَسْئَلْنِ  ما لَيْسَ  لَكَ  بِهِ  عِلْمٌ  فرموده إِنِّى أَعِظُكَ  أَنْ  تَكُونَ  مِنَ  الْجاهِلِينَ  زيرا معناى اين جمله اين است كه من تو را نصيحت مى كنم وزنهارت مى دهم، كه با اين سؤالت از جاهلين مباشى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درخواست نجات فرزند را كرده بود از جاهلان شده بود، براى اينكه درخواستى كرده بود كه از حقيقت وواقعيت آن آگاه نبوده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رابطه مكتبى وجود دارد، سلمان فارسى دور افتاده كه نه از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از قريش، ونه حتى از اهل مكه بود، بلكه اصولا از نژاد عرب نبود، طبق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Style w:val="FootnoteAnchor"/>
          <w:rtl w:val="true"/>
        </w:rPr>
        <w:footnoteReference w:id="731"/>
      </w:r>
      <w:r>
        <w:rPr>
          <w:rFonts w:ascii="IRNazanin" w:hAnsi="IRNazanin" w:eastAsia="IRNazanin"/>
          <w:color w:val="111111"/>
          <w:sz w:val="28"/>
          <w:sz w:val="28"/>
          <w:szCs w:val="28"/>
          <w:rtl w:val="true"/>
          <w:lang w:bidi="fa-IR"/>
        </w:rPr>
        <w:t>سلمان از خانواده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ولى فرزند واقعى وبلا فصل پيامبرى همچون نوح بر اثر گسستن پيوند مكتبيش با پدر، آن چنان طرد مى شود كه با إِنَّهُ  لَيْسَ  مِنْ  أَهْلِكَ  روبرو مى گردد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نوح مى دانست كه فرزندش كافر گشته است، براى او دعا نمى كرد، چنان كه براى همسرش دعا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از يك سو نفرين كند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 عَلَى الْأَرْضِ  مِنَ  الْكافِرِينَ  دَيَّاراً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كفّار را بر زمين باقى مگذار وبعد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ابْنِى مِنْ  أَهْلِى يعنى فرزند كافر مرا باقى بگذار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نيز به موعظه الهى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أَعِظُكَ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خود را در لحظه هاى حسّاس، هشدار داده وحفظ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مواعظ  الهى، ادب وتواضع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أَعِظُكَ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إِنِّى أَعُوذُ 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آمرزش وسپس دريافت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تَغْفِرْ لِى وَ تَرْحَمْنِى </w:t>
      </w:r>
      <w:r>
        <w:rPr>
          <w:rFonts w:eastAsia="IRNazanin" w:cs="IRNazanin"/>
          <w:color w:val="111111"/>
          <w:sz w:val="28"/>
          <w:szCs w:val="28"/>
          <w:rtl w:val="true"/>
          <w:lang w:bidi="fa-IR"/>
        </w:rPr>
        <w:t>.</w:t>
      </w:r>
      <w:r>
        <w:rPr>
          <w:rStyle w:val="FootnoteAnchor"/>
          <w:rtl w:val="true"/>
        </w:rPr>
        <w:footnoteReference w:id="733"/>
      </w:r>
      <w:bookmarkStart w:id="697" w:name="pg15079_191867"/>
    </w:p>
    <w:p>
      <w:pPr>
        <w:pStyle w:val="Heading3"/>
        <w:numPr>
          <w:ilvl w:val="2"/>
          <w:numId w:val="1"/>
        </w:numPr>
        <w:rPr/>
      </w:pPr>
      <w:bookmarkStart w:id="698" w:name="__RefHeading___Toc880600_2142443653"/>
      <w:bookmarkStart w:id="699" w:name="_Toc274"/>
      <w:bookmarkEnd w:id="697"/>
      <w:bookmarkEnd w:id="698"/>
      <w:r>
        <w:rPr>
          <w:rtl w:val="true"/>
        </w:rPr>
        <w:t xml:space="preserve">آیه </w:t>
      </w:r>
      <w:r>
        <w:rPr/>
        <w:t>48</w:t>
      </w:r>
      <w:r>
        <w:rPr>
          <w:rtl w:val="true"/>
        </w:rPr>
        <w:t>-</w:t>
      </w:r>
      <w:r>
        <w:rPr/>
        <w:t>52</w:t>
      </w:r>
      <w:bookmarkEnd w:id="699"/>
    </w:p>
    <w:p>
      <w:pPr>
        <w:pStyle w:val="Heading4"/>
        <w:numPr>
          <w:ilvl w:val="3"/>
          <w:numId w:val="1"/>
        </w:numPr>
        <w:rPr/>
      </w:pPr>
      <w:bookmarkStart w:id="700" w:name="__RefHeading___Toc880602_2142443653"/>
      <w:bookmarkStart w:id="701" w:name="_Toc275"/>
      <w:bookmarkEnd w:id="700"/>
      <w:r>
        <w:rPr>
          <w:rtl w:val="true"/>
        </w:rPr>
        <w:t>اشاره</w:t>
      </w:r>
      <w:bookmarkEnd w:id="701"/>
    </w:p>
    <w:p>
      <w:pPr>
        <w:pStyle w:val="BookText"/>
        <w:rPr/>
      </w:pP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880604_2142443653"/>
      <w:bookmarkStart w:id="703" w:name="_Toc276"/>
      <w:bookmarkEnd w:id="702"/>
      <w:r>
        <w:rPr>
          <w:rtl w:val="true"/>
        </w:rPr>
        <w:t>ترجمه</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وبركاتى از ناحيه ما بر تو وبر تمام امت هايى كه با تواند،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 هايى نيز هستند كه ما آنها را از نعمتها بهره مند خواهيم ساخت، سپس عذاب دردناكى از سوى ما به آنها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نعمتها را كفران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خبرهاى غيب است كه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 كنيم، نه تو ونه قومت، اينها را پيش از اين نمى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صبر واستقامت كن، كه عاقبت از آن پرهيزگاران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كه معبودى جز او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تهمت مى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شريك او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پاداشى نمى طلبم، پاداش من، تنها بر كسى است كه مرا آفريده است، آيا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 كنيد، سپس به سوى او بازگرديد،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پى در پى بر شما بفرستد ونيرويى بر نيرويتان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وگنهكارانه،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نتابيد</w:t>
      </w:r>
      <w:r>
        <w:rPr>
          <w:rFonts w:eastAsia="IRNazanin" w:cs="IRNazanin"/>
          <w:color w:val="111111"/>
          <w:sz w:val="28"/>
          <w:szCs w:val="28"/>
          <w:rtl w:val="true"/>
          <w:lang w:bidi="fa-IR"/>
        </w:rPr>
        <w:t>!</w:t>
      </w:r>
    </w:p>
    <w:p>
      <w:pPr>
        <w:pStyle w:val="Heading4"/>
        <w:numPr>
          <w:ilvl w:val="3"/>
          <w:numId w:val="1"/>
        </w:numPr>
        <w:rPr/>
      </w:pPr>
      <w:bookmarkStart w:id="704" w:name="__RefHeading___Toc880606_2142443653"/>
      <w:bookmarkStart w:id="705" w:name="_Toc277"/>
      <w:bookmarkEnd w:id="704"/>
      <w:r>
        <w:rPr>
          <w:rtl w:val="true"/>
        </w:rPr>
        <w:t>تفسير</w:t>
      </w:r>
      <w:bookmarkEnd w:id="7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آيات در چند محور سخن مى گويد؛ دستور خداوند به هبوط  نوح همراه با سلامتى وبركت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يافتن حضرت وقومش از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ساختن خداوند پيامبر را از امور غيبى وفرمان به صبر ومقاومت، رسالت حضرت هود به قوم عاد ودعوت آنان به پرستش خداوند، عدم درخواست مزد از مردم در برابر رسالت، بهره مندى مردم از رحمت الهى در پرتو استغفار وتوبه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هلاكت قوم نوح بيم آن مى رفت كه نوح ويارانش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مضيقه شديد قرار گيرند، اما خداوند به اين گروه مؤمنان اطمينان داد كه درهاى بركات الهى به روى شما گشوده خواهد شد واز نظر زندگى هيچگونه نگرانى به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ممكن بود نگرانى ديگرى از نظر سلامت براى نوح وپيروانش پيدا شود كه زندگى كردن در مجاورت اين باتلاقها ومرداب هاى باقيمانده از طوفان ممكن است سلامت آنها را به خطر افكند، لذا خداوند در اين زمينه نيز به آنها اطمينان داد كه هيچگونه خطرى شما را تهديد نمى كند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تعبير مى رساند كه همراه نوح امتهايى بودند، اين عبارت ممكن است به خاطر آن باشد كه افرادى كه با نوح بودند هر يك سرچشمه پيدايش قبيله وامتى گشتند ويا اينكه واقعا آنها كه با نوح بودند هر گروهى از قوم وقبيله اى بودند كه مجموعا امت هايى تشكيل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حيوانى را كه با نوح بودند نيز شامل گردد، زيرا در قرآن مجيد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نيز اطلاق شده است، چنان كه در سوره انعام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دَابَّةٍ  فِى الْأَرْضِ  وَ لا طائِرٍ يَطِيرُ بِجَناحَيْهِ  إِلَّا أُمَمٌ  أَمْثالُكُم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الَّذِى فَطَرَنِى اشاره اى است از آن جناب به آن درك وارتكازى كه انسانها به آن درك آفريده شده اند وآن شناختن خدا است، و فطرة اللَّه عبارت است از آن نيرويى كه در انسان قرار داده شده تا با آن نيرو ايمان به خدا را تشخيص دهد، كه به همين معنا در آيه شريفه ولَئِنْ  سَأَلْتَهُمْ  مَنْ  خَلَقَهُمْ  لَيَقُولُنَّ  اللَّهُ  اشاره شده وهمين درك فطرى است</w:t>
      </w:r>
      <w:r>
        <w:rPr>
          <w:rFonts w:eastAsia="Amiri" w:cs="Amiri" w:ascii="Amiri" w:hAnsi="Amiri"/>
          <w:color w:val="111111"/>
          <w:sz w:val="28"/>
          <w:szCs w:val="28"/>
          <w:rtl w:val="true"/>
          <w:lang w:bidi="ar-SA"/>
        </w:rPr>
        <w:t>.</w:t>
      </w:r>
      <w:r>
        <w:rPr>
          <w:rStyle w:val="FootnoteAnchor"/>
          <w:rtl w:val="true"/>
        </w:rPr>
        <w:footnoteReference w:id="73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آسمان است نه خود آن، واگر ابر را آسمان خوانده از اين بابت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بالاى سر ما قرار گرفته وبر ما سايه افكنده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السماء است ويا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تعبير در استعمال شايع است</w:t>
      </w:r>
      <w:r>
        <w:rPr>
          <w:rFonts w:eastAsia="IRNazanin" w:cs="IRNazanin"/>
          <w:color w:val="111111"/>
          <w:sz w:val="28"/>
          <w:szCs w:val="28"/>
          <w:rtl w:val="true"/>
          <w:lang w:bidi="fa-IR"/>
        </w:rPr>
        <w:t>.</w:t>
      </w:r>
      <w:r>
        <w:rPr>
          <w:rStyle w:val="FootnoteAnchor"/>
          <w:rtl w:val="true"/>
        </w:rPr>
        <w:footnoteReference w:id="737"/>
      </w:r>
      <w:bookmarkStart w:id="706" w:name="pg15079_191869"/>
    </w:p>
    <w:p>
      <w:pPr>
        <w:pStyle w:val="BookText"/>
        <w:rPr/>
      </w:pPr>
      <w:bookmarkEnd w:id="706"/>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ومورد استعمال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شير پستان بود بعدها در مورد باران نيز به عنوان استعاره استعمال شده، چون هر دو، يعنى هم شير وهم باران نفع وفايده دارد پس ارسال سماء مدرارا به معناى فرستادن ابرى است كه چون پستان حيوانات، بارانهاى پى در پى ومفيد ببارد بارانى كه زمين به وسيله آن زنده شود وزراعت ها وگياهان برويند وباغها وبستانها سبز وخرم گردند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يَزِدْكُمْ  قُوَّةً  إِلى قُوَّتِكُمْ  چيست ؟ ظاهر اين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پرتو توبه واستغفار، نيرويى بر نيروى شما مى افزايد بعضى اين جمله را اشاره به افزايش نيروى انسانى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آيات سوره نوح نيز به آن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ديگر آن را اشاره به اضافه نيروهاى مادى بر نيروى معنوى دانسته اند، ولى تعبير آيه مطلق است وهر گونه افزايش نيروى مادى ومعنوى را شامل مى شود، وتمام اين تفاسير را در بر مى گيرد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707" w:name="__RefHeading___Toc880608_2142443653"/>
      <w:bookmarkStart w:id="708" w:name="_Toc278"/>
      <w:bookmarkEnd w:id="707"/>
      <w:r>
        <w:rPr>
          <w:rtl w:val="true"/>
        </w:rPr>
        <w:t>نكته ها</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جهاتى از تعظيم گوينده هست كه بر خواننده پوشيده نيست، يكى اينكه نام گوينده را نبرد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وديگر اينكه خطاب را متوجه شخص نوح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را قابل خطاب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 اينكه در دو جا از گوينده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  مِنَّا ؛ سلامى از ما و سنمتّعهم ؛ به زودى ايشان را بهره مند مى كنيم وجهاتى ديگر نظير اينها</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مؤمن از نعمت هاى الهى دريافت مى كند، سلامت وبركات است، ولى دريافت كافر از نعمت ها جنبه ى متاع بودن آن است، پس هر متاع وكاميابى، نعمت وبركات نيست، بلكه نعمت، آن دريافتى است كه عاقبت خوب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  مِنَّا وَ بَرَكاتٍ  </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دلدارى وتسلى خاطر وتقويت اراده وروحيه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نوح با آن همه گرفتاريهاى طاقت فرسا صبر واستقامت به خرج </w:t>
      </w:r>
    </w:p>
    <w:p>
      <w:pPr>
        <w:pStyle w:val="BookText"/>
        <w:rPr/>
      </w:pPr>
      <w:r>
        <w:rPr>
          <w:rFonts w:ascii="Amiri" w:hAnsi="Amiri" w:eastAsia="Amiri" w:cs="Amiri"/>
          <w:color w:val="111111"/>
          <w:sz w:val="28"/>
          <w:sz w:val="28"/>
          <w:szCs w:val="28"/>
          <w:rtl w:val="true"/>
          <w:lang w:bidi="ar-SA"/>
        </w:rPr>
        <w:t>داد، وبه ايمان آوردن يك عده بسيار كم در عمر طولانى معروفش دلخوش بود، تو هم بايد صبر واستقامت را در هر حال از دست ندهى</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علم ودانش پيامبر اكرم دو دسته از آيات وجود دارد در برخى از آيات علم را از پيامبر نفى كرده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تَدْرِى مَا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حَوْلَكُمْ  مِنَ  الْأَعْرَابِ  مُنَافِقُونَ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علم را براى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عَلَّمَكَ  مَا لَمْ  تَكُنْ  تَعْلَمُ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رَبِّ  زِدْنِى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دسته از آيات به اين است كه پيامبر مستقلا وبدون ارتباط  با وحى هيچ علمى ندارد كه بتواند بشريت را هدايت كند بلكه خداوند بايد علم را به او افاضه كند چنان كه مى فرمايد معلم تو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عَلَّمَكَ  مَا لَمْ  تَكُنْ  تَعْلَمُ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خداوند بخواه علم تو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زِدْنِى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أَنْبَاءِ الْغَيْبِ  نُوحِيهِ  إِلَيْكَ  وَ مَا كُنْتَ  لَدَيْهِمْ  إِذْ يُلْقُونَ  أَقْلاَمَهُمْ  أَيُّهُمْ  يَكْفُلُ  مَرْيَمَ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مِنْ  أَنْبَاءِ الْغَيْبِ  نُوحِيهَا إِلَيْكَ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أُوحِىَ  إِلَىَّ  أَنَّهُ  اسْتَمَعَ  نَفَرٌ مِنَ  الْجِنِّ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وتقوى هر دو لازم وشرط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الْعاقِبَةَ  لِلْمُتَّقِينَ  به جاى فاصبر انّ  العاقبة للصابرين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برادر مى كند، اين تعبير يا به خاطر آن است كه عرب از تمام افراد قبيله تعبير به برادر مى كند چرا كه در ريشه نسب با هم مشتركند، ويا اشاره به اين است كه رفتار هود مانند ساير انبياء با قوم خود كاملا برادرانه بود، نه در شكل يك امير وفرمانده، ويا حتى يك پدر نسبت به فرزندان، بلكه همچون يك برادر در برابر برادران ديگر بدون هر گونه امتياز وبرترى جويى</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انبياء نشان مى دهد كه همه آنها دعوت خود را از توحيد ونفى شرك وهرگونه بت پرستى آغاز كردند، ودر واقع هيچ اصلاحى در جوامع انسانى بدون اين دعوت ميسر </w:t>
      </w:r>
    </w:p>
    <w:p>
      <w:pPr>
        <w:pStyle w:val="BookText"/>
        <w:rPr/>
      </w:pPr>
      <w:r>
        <w:rPr>
          <w:rFonts w:ascii="IRNazanin" w:hAnsi="IRNazanin" w:eastAsia="IRNazanin"/>
          <w:color w:val="111111"/>
          <w:sz w:val="28"/>
          <w:sz w:val="28"/>
          <w:szCs w:val="28"/>
          <w:rtl w:val="true"/>
          <w:lang w:bidi="fa-IR"/>
        </w:rPr>
        <w:t>نيست، چرا كه وحدت جامعه وهمكارى وتعاون وايثار وفداكارى همه امورى هستند كه از ريشه توحيد معبود سيراب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شرك سرچشمه هر گونه پراكندگى وتضاد وتعارض وخودكامگى وخودمحورى وانحصارطلبى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پيشواى واقعى در صورتى مى تواند دور از هر گونه اتهام ودر نهايت آزادى به راه خود ادامه دهد وهرگونه انحراف وكجروى را در پيروانش اصلاح كند كه وابستگى ونياز مادى به آنها نداشته باشد، وگرنه همان نياز زنجيرى خواهد شد بر دست وپاى او، وقفل وبندى بر زبان وفكر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ومنحرفان از همين طريق براى تحت فشار قرار دادن او وارد مى شوند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آيه شريفه اشعار وبلكه دلالت مى كند بر اينكه قوم هود گرفتار خشكسالى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مى فهماند ارتباطى كامل بين اعمال انسانها با حوادث عالم برقرار است، حوادثى كه با زندگى انسان ها تماس دارد، اعمال صالح باعث مى شود كه خيرات عالم زياد شود وبركات نازل گردد، واعمال زشت باعث مى شود بلاها ومحنت ها پشت سر هم بر سر انسانها فرود آيد ونقمت وبدبختى وهلاكت به سوى او جلب شود، واين نكته از آيات ديگر نيز استفاده مى شود،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أَهْلَ  الْقُرى آمَنُوا وَ اتَّقَوْا لَفَتَحْنا عَلَيْهِمْ  بَرَكاتٍ  مِنَ  السَّماءِ وَ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وإِلىَ  عَادٍ أَخَاهُمْ  هُودًا قَالَ  يَقَوْمِ  اعْبُدُواْ اللَّهَ  مَا لَكُم مِّنْ  إِلَهٍ  غَيرُْهُ  إِنْ  أَنتُمْ  إِلَّا مُفْترَُون كه حضرت هود مردم را دعوت به عبادت خداوند يگانه كرده است، آيات ديگرى است كه انبياء بزرگوار الهى همين سخن را مطرح ساخته اند ومردم را به عبادت خداوند دعوت كرده اند؛ حضرت نوح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حضرت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حضرت</w:t>
      </w:r>
    </w:p>
    <w:p>
      <w:pPr>
        <w:pStyle w:val="BookText"/>
        <w:rPr/>
      </w:pP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تمام پيامبران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ولَقَدْ بَعَثْنَا فىِ  كُلّ ِ أُمَّةٍ  رَّسُولاً أَنِ  اعْبُدُواْ اللَّهَ  وَاجْتَنِبُواْ الطَّغُوت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بركات استغفار وتوبه نزول باران فراوان از آسمان است</w:t>
      </w:r>
    </w:p>
    <w:p>
      <w:pPr>
        <w:pStyle w:val="BookText"/>
        <w:rPr/>
      </w:pPr>
      <w:r>
        <w:rPr>
          <w:rFonts w:ascii="Amiri" w:hAnsi="Amiri" w:eastAsia="Amiri" w:cs="Amiri"/>
          <w:color w:val="111111"/>
          <w:sz w:val="28"/>
          <w:sz w:val="28"/>
          <w:szCs w:val="28"/>
          <w:rtl w:val="true"/>
          <w:lang w:bidi="ar-SA"/>
        </w:rPr>
        <w:t>و اين مطلب از قول حضرت هود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از قول حضرت نوح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اسْتَغْفِرُواْ رَبَّكُمْ  إِنَّهُ  كاَنَ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وتوبه ى فردى، سرنوشت جامعه را عوض نمى كند، بلكه جامعه بايد متحوّل شود تا امداد الهى سرازير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اسْتَغْفِرُوا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عامل آمدن باران</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 اتَّقَوْا لَفَتَحْنَا عَلَيْهِمْ  بَرَكَاتٍ  مِنَ  السَّمَاءِ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اسْتَغْفِرُوا رَبَّكُمْ  ثُمَّ  تُوبُوا إِلَيْهِ  يُرْسِلِ  السَّمَاءَ عَلَيْكُمْ  مِدْرَاراً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709" w:name="pg15079_191873"/>
    </w:p>
    <w:p>
      <w:pPr>
        <w:pStyle w:val="Heading3"/>
        <w:numPr>
          <w:ilvl w:val="2"/>
          <w:numId w:val="1"/>
        </w:numPr>
        <w:rPr/>
      </w:pPr>
      <w:bookmarkStart w:id="710" w:name="__RefHeading___Toc880610_2142443653"/>
      <w:bookmarkStart w:id="711" w:name="_Toc279"/>
      <w:bookmarkEnd w:id="709"/>
      <w:bookmarkEnd w:id="710"/>
      <w:r>
        <w:rPr>
          <w:rtl w:val="true"/>
        </w:rPr>
        <w:t xml:space="preserve">آیه </w:t>
      </w:r>
      <w:r>
        <w:rPr/>
        <w:t>53</w:t>
      </w:r>
      <w:r>
        <w:rPr>
          <w:rtl w:val="true"/>
        </w:rPr>
        <w:t>-</w:t>
      </w:r>
      <w:r>
        <w:rPr/>
        <w:t>57</w:t>
      </w:r>
      <w:bookmarkEnd w:id="711"/>
    </w:p>
    <w:p>
      <w:pPr>
        <w:pStyle w:val="Heading4"/>
        <w:numPr>
          <w:ilvl w:val="3"/>
          <w:numId w:val="1"/>
        </w:numPr>
        <w:rPr/>
      </w:pPr>
      <w:bookmarkStart w:id="712" w:name="__RefHeading___Toc880612_2142443653"/>
      <w:bookmarkStart w:id="713" w:name="_Toc280"/>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قالُوا يا هُودُ ما جِئْتَنا بِبَيِّنَةٍ  وَ ما نَحْنُ  بِتارِكي آلِهَتِنا عَنْ  قَوْلِكَ  وَ 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نَقُولُ  إِلاَّ اعْتَراكَ  بَعْضُ  آلِهَتِنا بِسُوءٍ قالَ  إِنّي أُشْهِدُ اللّهَ  وَ 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فَقَدْ أَبْلَغْتُكُمْ  ما أُرْسِلْتُ  بِهِ  إِلَيْكُمْ  وَ يَسْتَخْلِفُ  رَبّي قَوْمًا غَيْرَكُمْ  وَ لا تَضُرُّونَهُ  شَيْئًا إِنَّ  رَبّي عَلى كُلّ ِ شَيْ 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880614_2142443653"/>
      <w:bookmarkStart w:id="715" w:name="_Toc281"/>
      <w:bookmarkEnd w:id="714"/>
      <w:r>
        <w:rPr>
          <w:rtl w:val="true"/>
        </w:rPr>
        <w:t>ترجمه</w:t>
      </w:r>
      <w:bookmarkEnd w:id="715"/>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دليل روشنى براى ما نياورده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خدايان خود را به جهت حرف تو، رها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خدايان ما، به تو زيان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عقلت را ربوده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 را به شهادت مى طلبم، شما نيز گواه باشيد كه من بيزارم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همگى براى من نقشه بكشيد ومرا مهلت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بدانيد كارى از دست شما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 من وشماست، توكل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 اى نيست مگر اينكه او بر آن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سلطه اى با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برگردانيد، من رسالتى را كه مامور بودم به شما رساندم وپروردگارم گروه ديگرى را جانشين شما مى كند وشما كمترين ضررى به او نمى رسايند، پروردگارم حافظ  ونگاهبان هر چيز است</w:t>
      </w:r>
      <w:r>
        <w:rPr>
          <w:rFonts w:eastAsia="IRNazanin" w:cs="IRNazanin"/>
          <w:color w:val="111111"/>
          <w:sz w:val="28"/>
          <w:szCs w:val="28"/>
          <w:rtl w:val="true"/>
          <w:lang w:bidi="fa-IR"/>
        </w:rPr>
        <w:t>!»</w:t>
      </w:r>
    </w:p>
    <w:p>
      <w:pPr>
        <w:pStyle w:val="Heading4"/>
        <w:numPr>
          <w:ilvl w:val="3"/>
          <w:numId w:val="1"/>
        </w:numPr>
        <w:rPr/>
      </w:pPr>
      <w:bookmarkStart w:id="716" w:name="__RefHeading___Toc880616_2142443653"/>
      <w:bookmarkStart w:id="717" w:name="_Toc282"/>
      <w:bookmarkEnd w:id="716"/>
      <w:r>
        <w:rPr>
          <w:rtl w:val="true"/>
        </w:rPr>
        <w:t>تفسير</w:t>
      </w:r>
      <w:bookmarkEnd w:id="7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قوم هود در برابر پيامبرشان وتهمت زدن به آسيب رسانى بت ها به آن حضرت، اظهار برائت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 ورزى آنان وتهديد نسبت به تبه كاران، توكل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زمام امور موجودات در اختيار خداوند، هشدار به مخالفان به از بين رفتن آنان به جهت عدم ايمان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برخورد واصابه است يعنى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ما درباره تو جز به اين نرسيده كه بعضى از خدايان ما تو را آسيب رسانده اند وبه خاطر اينكه تو به آنها توهين وبدگويى كرده اى بلايى از قبيل نقصان عقل يا ديوانگى بر سرت آورده اند ودر نتيجه عقلت </w:t>
      </w:r>
      <w:bookmarkStart w:id="718" w:name="pg15079_191874"/>
    </w:p>
    <w:p>
      <w:pPr>
        <w:pStyle w:val="BookText"/>
        <w:rPr/>
      </w:pPr>
      <w:bookmarkEnd w:id="718"/>
      <w:r>
        <w:rPr>
          <w:rFonts w:ascii="IRNazanin" w:hAnsi="IRNazanin" w:eastAsia="IRNazanin"/>
          <w:color w:val="111111"/>
          <w:sz w:val="28"/>
          <w:sz w:val="28"/>
          <w:szCs w:val="28"/>
          <w:rtl w:val="true"/>
          <w:lang w:bidi="fa-IR"/>
        </w:rPr>
        <w:t>را از دست داده اى، پس ديگر اعتنايى به سخنان تو نيست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موى پيش سر مى باشد واخذ به ناصيه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موى پيش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تسلط  وقهر وغلبه بر چيزى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براى آن است كه مستكبران مغرور وبت پرستان از خود راضى، وسلطه جويان ستمكار، فكر نكنند اگر چند روزى ميدان به آنها داده شده است، دليل بر آنست كه مى توانند در برابر اراده پروردگار، كوچكترين مقاومتى كنند</w:t>
      </w:r>
      <w:r>
        <w:rPr>
          <w:rFonts w:eastAsia="IRNazanin" w:cs="IRNazanin"/>
          <w:color w:val="111111"/>
          <w:sz w:val="28"/>
          <w:szCs w:val="28"/>
          <w:rtl w:val="true"/>
          <w:lang w:bidi="fa-IR"/>
        </w:rPr>
        <w:t>.</w:t>
      </w:r>
      <w:r>
        <w:rPr>
          <w:rStyle w:val="FootnoteAnchor"/>
          <w:rtl w:val="true"/>
        </w:rPr>
        <w:footnoteReference w:id="749"/>
      </w:r>
    </w:p>
    <w:p>
      <w:pPr>
        <w:pStyle w:val="Heading4"/>
        <w:numPr>
          <w:ilvl w:val="3"/>
          <w:numId w:val="1"/>
        </w:numPr>
        <w:rPr/>
      </w:pPr>
      <w:bookmarkStart w:id="719" w:name="__RefHeading___Toc880618_2142443653"/>
      <w:bookmarkStart w:id="720" w:name="_Toc283"/>
      <w:bookmarkEnd w:id="719"/>
      <w:r>
        <w:rPr>
          <w:rtl w:val="true"/>
        </w:rPr>
        <w:t>نكته ها</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مخالفت قوم هود را با آن حضرت در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هُودُ مَا جِئْتَنَا بِبَيِّنَةٍ  وَ مَا نَحْنُ  بِتَارِكِى آلِهَتِنَا عَنْ  قَوْلِكَ  وَ مَا نَحْنُ  لَكَ  بِمُؤْمِنِينَ  كيفر انها را در 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احقاف بيان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  سَخَّرَهَا عَلَيْهِمْ  سَبْعَ  لَيَالٍ  وَ ثَمَانِيَةَ  أَيَّامٍ  حُسُوماً فَتَرَى الْقَوْمَ  فِيهَا صَرْعَى كَأَنَّهُمْ  أَعْجَازُ نَخْلٍ  خَاوِيَةٍ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صراط  مستقيم است ونگفت پروردگار من وشما با اينكه قبلا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من بر پروردگار من وشما است، علت اين آن است كه مقام آن سخن واين سخن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به جان خود وعليه قوم خويش است، در مقامى است كه توقع دارد خداى تعالى او را از شر آنان حفظ  كند ولازم است خداى تعالى را به عنوان رب ومدبر امور خود ياد كند به خلاف قومش كه خدا را رب خود نمى دانستند، پس مناسب همين بود كه خداى تعالى را رب خود بشمارد وبه رابطه عبوديتى كه بين خود وربش برقرار است تمسك بجويد تا توقعش برآورده شود به خلاف آن مقامى كه در آن مقام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اللَّهِ  رَبِّى وَ رَبِّكُمْ  كه در آنجا مى خواست عموميت سلطنت الهى واحاطه قدرتش را برساند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قدر دشمنان لجوج بر لجاجت خود بيفزايند، رهبر قاطع بايد بر استقامت خود بيفزايد، قوم هود او را سخت از بتها ترساندند، او در مقابل، آنها را به نحو شديدترى از قدرت قاهره خداوند بيم داد</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جمله كه آنها گفته اند ما هرگز به خاطر سخنان تو، بتهاى خود را فراموش نمى كنيم بهترين دليل بر لجاجت آنها است، چرا كه انسان عاقل وحقيقت جو سخن حق را از هر كس كه باشد مى پذيرد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هود براى اثبات پوچى قدرت هاى خيالى بت پرستان، آنان را به مبارزه طلبيد، همان گونه كه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أَمْرَكُمْ  وَ شُرَكاءَكُمْ  ثُمَّ  لا يَكُنْ  أَمْرُكُمْ  عَلَيْكُمْ  غُمَّةً ، ثُمَّ  اقْضُوا إِلَىَّ  وَ لا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كارى مى خواهيد انجام دهيد، ولى بدانيد كه ضررى به من نخواهد رسيد، پيامبر اسلام نيز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شُرَكاءَكُمْ  ثُمَّ  كِيدُونِ  فَلا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تَوَلَّوْا فَقَدْ أَبْلَغْتُكُمْ  ما أُرْسِلْتُ  بِهِ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گمان نكنيد اگر دعوت من پذيرفته نشود براى من شكست است، من انجام وظيفه كردم، انجام وظيفه، پيروزى است، هر چند دعوتم مورد قبول واقع نشود، واين درسى است براى همه رهبران راستين وپيشوايان راه حق، كه هرگز از كار خود احساس خستگى ونگرانى نكنند، هر چند مردم دعوت آنان را پذيرا نشوند</w:t>
      </w:r>
      <w:r>
        <w:rPr>
          <w:rFonts w:eastAsia="IRNazanin" w:cs="IRNazanin"/>
          <w:color w:val="111111"/>
          <w:sz w:val="28"/>
          <w:szCs w:val="28"/>
          <w:rtl w:val="true"/>
          <w:lang w:bidi="fa-IR"/>
        </w:rPr>
        <w:t>.</w:t>
      </w:r>
      <w:r>
        <w:rPr>
          <w:rStyle w:val="FootnoteAnchor"/>
          <w:rtl w:val="true"/>
        </w:rPr>
        <w:footnoteReference w:id="753"/>
      </w:r>
      <w:bookmarkStart w:id="721" w:name="pg15079_191876"/>
    </w:p>
    <w:p>
      <w:pPr>
        <w:pStyle w:val="Heading3"/>
        <w:numPr>
          <w:ilvl w:val="2"/>
          <w:numId w:val="1"/>
        </w:numPr>
        <w:rPr/>
      </w:pPr>
      <w:bookmarkStart w:id="722" w:name="__RefHeading___Toc880620_2142443653"/>
      <w:bookmarkStart w:id="723" w:name="_Toc284"/>
      <w:bookmarkEnd w:id="721"/>
      <w:bookmarkEnd w:id="722"/>
      <w:r>
        <w:rPr>
          <w:rtl w:val="true"/>
        </w:rPr>
        <w:t xml:space="preserve">آیه </w:t>
      </w:r>
      <w:r>
        <w:rPr/>
        <w:t>58</w:t>
      </w:r>
      <w:r>
        <w:rPr>
          <w:rtl w:val="true"/>
        </w:rPr>
        <w:t>-</w:t>
      </w:r>
      <w:r>
        <w:rPr/>
        <w:t>60</w:t>
      </w:r>
      <w:bookmarkEnd w:id="723"/>
    </w:p>
    <w:p>
      <w:pPr>
        <w:pStyle w:val="Heading4"/>
        <w:numPr>
          <w:ilvl w:val="3"/>
          <w:numId w:val="1"/>
        </w:numPr>
        <w:rPr/>
      </w:pPr>
      <w:bookmarkStart w:id="724" w:name="__RefHeading___Toc880622_2142443653"/>
      <w:bookmarkStart w:id="725" w:name="_Toc285"/>
      <w:bookmarkEnd w:id="724"/>
      <w:r>
        <w:rPr>
          <w:rtl w:val="true"/>
        </w:rPr>
        <w:t>اشاره</w:t>
      </w:r>
      <w:bookmarkEnd w:id="72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لَمّا جاءَ أَمْرُنا نَجَّيْنا هُودًا وَ الَّذينَ  آمَنُوا مَعَهُ  بِرَحْمَةٍ  مِنّا وَ 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عادٌ جَحَدُوا بِآياتِ  رَبِّهِمْ  وَ عَصَوْا رُسُلَهُ  وَ اتَّبَعُوا أَمْرَ كُلّ ِ جَبّارٍ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أُتْبِعُوا في هذِهِ  الدُّنْيا لَعْنَةً  وَ يَوْمَ  الْقِيامَةِ  أَلا إِنَّ  عادًا كَفَرُوا رَبَّهُمْ  أَلا بُعْدًا لِعادٍ قَوْمِ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880624_2142443653"/>
      <w:bookmarkStart w:id="727" w:name="_Toc286"/>
      <w:bookmarkEnd w:id="726"/>
      <w:r>
        <w:rPr>
          <w:rtl w:val="true"/>
        </w:rPr>
        <w:t>ترجمه</w:t>
      </w:r>
      <w:bookmarkEnd w:id="727"/>
    </w:p>
    <w:p>
      <w:pPr>
        <w:pStyle w:val="BookText"/>
        <w:rPr/>
      </w:pPr>
      <w:r>
        <w:rPr>
          <w:rFonts w:ascii="IRNazanin" w:hAnsi="IRNazanin" w:eastAsia="IRNazanin"/>
          <w:color w:val="111111"/>
          <w:sz w:val="28"/>
          <w:sz w:val="28"/>
          <w:szCs w:val="28"/>
          <w:rtl w:val="true"/>
          <w:lang w:bidi="fa-IR"/>
        </w:rPr>
        <w:t xml:space="preserve">و هنگامى كه فرمان ما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را كه با او ايمان آورده بودند، به رحمت خود نجات داديم وآنها را از عذاب شديد، رهايى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آيات پروردگارشان را انكار كردند وپيامبران او را معصيت نمودند واز فرمان هر ستمگر دشمن حق،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دنيا وروز قيامت،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پروردگارشان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وخير وسعادت</w:t>
      </w:r>
      <w:r>
        <w:rPr>
          <w:rFonts w:eastAsia="IRNazanin" w:cs="IRNazanin"/>
          <w:color w:val="111111"/>
          <w:sz w:val="28"/>
          <w:szCs w:val="28"/>
          <w:rtl w:val="true"/>
          <w:lang w:bidi="fa-IR"/>
        </w:rPr>
        <w:t>)!</w:t>
      </w:r>
    </w:p>
    <w:p>
      <w:pPr>
        <w:pStyle w:val="Heading4"/>
        <w:numPr>
          <w:ilvl w:val="3"/>
          <w:numId w:val="1"/>
        </w:numPr>
        <w:rPr/>
      </w:pPr>
      <w:bookmarkStart w:id="728" w:name="__RefHeading___Toc880626_2142443653"/>
      <w:bookmarkStart w:id="729" w:name="_Toc287"/>
      <w:bookmarkEnd w:id="728"/>
      <w:r>
        <w:rPr>
          <w:rtl w:val="true"/>
        </w:rPr>
        <w:t>تفسير</w:t>
      </w:r>
      <w:bookmarkEnd w:id="7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يافتن حضرت هود ومؤمنان از عذاب الهى، انكار قوم عاد در برابر آيات پروردگار وعصيان در برابر پيامبران الهى وپيروى از ستمگران لجوج، دورى رحمت الهى از آنان در دنيا وآخرت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از روى خشم وغضب مى زند ومى كشد ونابود مى كند، وپيرو فرمان عقل نيست وبه تعبير ديگر جبار كسى است كه ديگرى را مجبور به پيروى خود مى كند ويا مى خواهد نقص خود را با ادعاى عظمت وتكبر ظاهرا بر طرف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حق وحقيقت، فوق العاده مخالف است وهيچگاه زير بار حق نمى رود</w:t>
      </w:r>
      <w:r>
        <w:rPr>
          <w:rFonts w:eastAsia="IRNazanin" w:cs="IRNazanin"/>
          <w:color w:val="111111"/>
          <w:sz w:val="28"/>
          <w:szCs w:val="28"/>
          <w:rtl w:val="true"/>
          <w:lang w:bidi="fa-IR"/>
        </w:rPr>
        <w:t>.</w:t>
      </w:r>
      <w:r>
        <w:rPr>
          <w:rStyle w:val="FootnoteAnchor"/>
          <w:rtl w:val="true"/>
        </w:rPr>
        <w:footnoteReference w:id="75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صفت، صفت بارز طاغوتها ومستكبران هر عصر وزمان است، كه هرگز گوششان بدهكار حرف حق نيست، وبا هر كس مخالف شدند با قساوت وبى رحمى، شكنجه مى كنند ومى كوبند واز ميان مى برند</w:t>
      </w:r>
      <w:r>
        <w:rPr>
          <w:rFonts w:eastAsia="IRNazanin" w:cs="IRNazanin"/>
          <w:color w:val="111111"/>
          <w:sz w:val="28"/>
          <w:szCs w:val="28"/>
          <w:rtl w:val="true"/>
          <w:lang w:bidi="fa-IR"/>
        </w:rPr>
        <w:t xml:space="preserve">. </w:t>
      </w:r>
      <w:bookmarkStart w:id="730" w:name="pg15079_191877"/>
    </w:p>
    <w:p>
      <w:pPr>
        <w:pStyle w:val="BookText"/>
        <w:rPr/>
      </w:pPr>
      <w:bookmarkEnd w:id="73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سؤال پيش مى آيد وآن اينكه اگر جبار معنايش اين است، چرا يكى از صفات خدا در قرآن سوره حشر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منابع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در اصل ريشه لغت، يا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قهر وغلبه وقدرت است ويا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برطرف ساختن نقص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معنى اول باشد يا دوم در دو شكل به كار مى رود، گاهى به صورت مذمت وآن در موردى است كه انسانى بخواهد كمبودها ونقائص خود را با خود برتربينى وتكبر وادعاهاى غلط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دو ريشه در معنى مدح به كار مى رود وبه كسى گفته مى شود كه نيازمنديهاى مردم ونقائص آنها را جبران مى كند، واستخوانهاى شكسته را پيوند مى دهد، ويا اينكه داراى قدرت فراوانى است كه غير او در برابر او خاضع مى باشند بى آنكه بخواهد بر كسى ستم كند ويا از قدرتش سوء استفاده نمايد وبه همين جهت، جبار به هنگامى كه به اين معنى باشد با صفات مدح ديگر همراه مى گردد، چنان كه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مى خوانيم الْمَلِكُ  الْقُدُّوسُ  السَّلامُ  الْمُؤْمِنُ  الْمُهَيْمِنُ  الْعَزِيزُ الْجَبَّارُ الْمُتَكَبِّر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مورخان معتقدند قوم عاد داراى دو گروه عاد اولى وعاد ثانى بودند كه عاد اولى قبيله اى از انسان هاى قبل از تاريخ بوده اند كه در جزيره عربستان زندگى مى كرده اند وآيه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عادٍ الاولى اشاره به آنهاست وعاد ثانى، هفتصد سال قبل از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اى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يمن زندگى مى كردند</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731" w:name="__RefHeading___Toc880628_2142443653"/>
      <w:bookmarkStart w:id="732" w:name="_Toc288"/>
      <w:bookmarkEnd w:id="731"/>
      <w:r>
        <w:rPr>
          <w:rtl w:val="true"/>
        </w:rPr>
        <w:t>نكته ها</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مجازات افراد بى ايمان وياغى وستمكار را بيان كند، نجات ورهايى قوم با ايمان را ذكر مى كند، تا اين پندار پيدا نشود كه به هنگام عذاب الهى طبق ضرب المثل معروف تر وخشك با هم خواهند سوخت، چرا كه او حكيم است وعادل، ومحال است كه حتى يك فرد با ايمان را در ميان انبوهى بى ايمان وگناهكار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رحمت الهى اين گونه اشخاص را قبل از درگير شدن مجازات به محل امن وامانى منتقل مى سازد، چنان كه قبل از آنكه طوفان فرا رسد كشتى نجات نوح آماده بود وپيش از آنكه شهرهاى لوط  درهم كوبيده شود، شب هنگام لوط  وتعداد معدود ياران با ايمانش به فرمان الهى خارج شدند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ايمان به انبيا، كافى وكارساز نيست، بلكه همراه بودن وحمايت از آنان نيز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ولَمَّا جَاءَ أَمْرُنَا نجَ َّيْنَا هُودًا وَ الَّذِينَ  ءَامَنُواْ مَعَهُ  بِرَحْمَةٍ  مِّنَّا وَ نجَ َّيْنَاهُم مِّنْ  عَذَابٍ  غَلِيظ  دو آيه ديگر است كه درباره حضرت صالح وشعيب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نجَ َّيْنَا صَالِحًا وَ الَّذِينَ  ءَامَنُواْ مَعَهُ  بِرَحْمَةٍ  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جَاءَ أَمْرُنَا نجَ َّيْنَا شُعَيْبًا وَالَّذِينَ  ءَامَنُواْ مَعَهُ  بِرَحْمَةٍ  مِّنَّا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نجات دارد؛</w:t>
      </w:r>
    </w:p>
    <w:p>
      <w:pPr>
        <w:pStyle w:val="BookText"/>
        <w:rPr/>
      </w:pPr>
      <w:r>
        <w:rPr>
          <w:rFonts w:ascii="Amiri" w:hAnsi="Amiri" w:eastAsia="Amiri" w:cs="Amiri"/>
          <w:color w:val="111111"/>
          <w:sz w:val="28"/>
          <w:sz w:val="28"/>
          <w:szCs w:val="28"/>
          <w:rtl w:val="true"/>
          <w:lang w:bidi="ar-SA"/>
        </w:rPr>
        <w:t xml:space="preserve">نجات عام؛ قُلْ  مَنْ  يُنَجِّيكُمْ  مِنْ  ظُلُمَاتِ  الْبَرِّ وَ الْبَحْرِ تَدْعُونَهُ  تَضَرُّعاً وَ خُفْيَةً  لَئِنْ  أَنْجَانَا مِنْ  هذِهِ  لَنَكُونَنَّ  مِنَ  الشَّاكِرِينَ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نجات خاص كه شامل پيامبران ومؤمنان به آنان شده است؛</w:t>
      </w:r>
    </w:p>
    <w:p>
      <w:pPr>
        <w:pStyle w:val="BookText"/>
        <w:rPr/>
      </w:pPr>
      <w:r>
        <w:rPr>
          <w:rFonts w:ascii="Amiri" w:hAnsi="Amiri" w:eastAsia="Amiri" w:cs="Amiri"/>
          <w:color w:val="111111"/>
          <w:sz w:val="28"/>
          <w:sz w:val="28"/>
          <w:szCs w:val="28"/>
          <w:rtl w:val="true"/>
          <w:lang w:bidi="ar-SA"/>
        </w:rPr>
        <w:t>در مورد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 الَّذِينَ  مَعَهُ  فِى الْفُلْكِ  وَ أَغْرَقْنَا الَّذِينَ  كَذَّبُوا بِآيَاتِنَا إِنَّهُمْ  كَانُوا قَوْماً عَمِينَ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در مورد حضرت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نُنْجِى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حضرت هود وصالح وشعيب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ومرمنان به اين پيامبران را نجات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كريم در مورد حضرت ابراهيم ولوط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ونَجَّيْنَاهُ  وَ لُوطاً إِلَى الْأَرْضِ  الَّتِى بَارَكْنَا فِيهَا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طور كلى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پيامبران واهل ايمان را نجات داديم؛ ثُمَّ  نُنَجِّى رُسُلَنَا وَ الَّذِينَ  آمَنُوا كَذلِكَ  حَقّاً عَلَيْنَا نُنْجِ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قرآن در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با دقت در آن</w:t>
      </w:r>
    </w:p>
    <w:p>
      <w:pPr>
        <w:pStyle w:val="BookText"/>
        <w:rPr/>
      </w:pPr>
      <w:r>
        <w:rPr>
          <w:rFonts w:ascii="IRNazanin" w:hAnsi="IRNazanin" w:eastAsia="IRNazanin"/>
          <w:color w:val="111111"/>
          <w:sz w:val="28"/>
          <w:sz w:val="28"/>
          <w:szCs w:val="28"/>
          <w:rtl w:val="true"/>
          <w:lang w:bidi="fa-IR"/>
        </w:rPr>
        <w:t>آيات چنين به نظر مى رسد كه عذاب غليظ  مربوط  به سراى ديگر است مخصوصا آيات سوره ابراهيم كه در آن اشاره بر عذاب غليظ  شده است با صراحت، حال دوزخيان 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هم چنين باشد چرا كه هر اندازه عذاب دنيا شديد باشد باز در برابر عذاب آخرت خفيف وكم اهميت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بيان شده يا به خاطر آن است كه دعوت همه پيامبران به سوى يك واقعيت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وشاخه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انكاريك پيامبر در حكم انكار همه پيامبران است، ويا اينكه هود آنها را به ايمان به انبياى پيشين نيز دعوت مى كرد وآنها انكار مى كردند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ونفرين ابدى بر قوم عاد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بُعْداً لِعادٍ قَومَ  هود اين تعبير ومشابه آن در آيات متعددى از قرآن درباره اقوام مختلفى آمده است كه پس از شرح بخشى از حالات آنها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بُعْداً لِمَدْيَنَ  كَما بَعِدَتْ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فَبُعْداً لِلْقَوْمِ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فَبُعْداً لِقَوْمٍ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وهمچنين درباره قوم نوح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بُعْداً لِلْقَوْمِ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761"/>
      </w:r>
      <w:bookmarkStart w:id="733" w:name="pg15079_191880"/>
    </w:p>
    <w:p>
      <w:pPr>
        <w:pStyle w:val="Heading3"/>
        <w:numPr>
          <w:ilvl w:val="2"/>
          <w:numId w:val="1"/>
        </w:numPr>
        <w:rPr/>
      </w:pPr>
      <w:bookmarkStart w:id="734" w:name="__RefHeading___Toc880630_2142443653"/>
      <w:bookmarkStart w:id="735" w:name="_Toc289"/>
      <w:bookmarkEnd w:id="733"/>
      <w:bookmarkEnd w:id="734"/>
      <w:r>
        <w:rPr>
          <w:rtl w:val="true"/>
        </w:rPr>
        <w:t xml:space="preserve">آیه </w:t>
      </w:r>
      <w:r>
        <w:rPr/>
        <w:t>61</w:t>
      </w:r>
      <w:r>
        <w:rPr>
          <w:rtl w:val="true"/>
        </w:rPr>
        <w:t>-</w:t>
      </w:r>
      <w:r>
        <w:rPr/>
        <w:t>65</w:t>
      </w:r>
      <w:bookmarkEnd w:id="735"/>
    </w:p>
    <w:p>
      <w:pPr>
        <w:pStyle w:val="Heading4"/>
        <w:numPr>
          <w:ilvl w:val="3"/>
          <w:numId w:val="1"/>
        </w:numPr>
        <w:rPr/>
      </w:pPr>
      <w:bookmarkStart w:id="736" w:name="__RefHeading___Toc880632_2142443653"/>
      <w:bookmarkStart w:id="737" w:name="_Toc290"/>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 اسْتَعْمَرَكُمْ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صالِحُ  قَدْ كُنْتَ  فينا مَرْجُوًّا قَبْلَ  هذا أَ تَنْهانا أَنْ  نَعْبُدَ ما يَعْبُدُ آباؤُنا وَ إِنَّنا لَفي شَكٍّ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أَ رَأَيْتُمْ  إِنْ  كُنْتُ  عَلى بَيِّنَةٍ  مِنْ  رَبّي وَ آتاني مِنْهُ  رَحْمَةً  فَمَنْ  يَنْصُرُني مِنَ  اللّهِ  إِنْ  عَصَيْتُهُ  فَما تَزيدُونَني غَيْرَ تَخْسيرٍ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هذِهِ  ناقَةُ  اللّهِ  لَكُمْ  آيَةً  فَذَرُوها تَأْكُلْ  في أَرْضِ  اللّهِ  وَ لا تَمَسُّوها بِسُوءٍ فَيَأْخُذَكُمْ  عَذابٌ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880634_2142443653"/>
      <w:bookmarkStart w:id="739" w:name="_Toc291"/>
      <w:bookmarkEnd w:id="738"/>
      <w:r>
        <w:rPr>
          <w:rtl w:val="true"/>
        </w:rPr>
        <w:t>ترجمه</w:t>
      </w:r>
      <w:bookmarkEnd w:id="73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بسوى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كه معبودى جز او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شما را از زمين آفريد، وآبادى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بطلبيد، سپس به سوى او بازگرديد، كه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واجابت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اين، مايه اميد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پرستش آنچه پدرانمان مى پرستيدند، نهى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در مورد آنچه به سوى آن دعوتمان مى كنى، در شك وترديد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دليل آشكارى از پروردگارم داشته باشم، ورحمتى از جانب خود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توانم از ابلاغ رسالت او سرپيچى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نافرمانى او كنم، چه كسى مى تواند مرا در برابر وى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اطمينان به زيانكار بودنتان، چيزى بر من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براى شما نشانه اى است، بگذاريد در زمين خدا به چرا مشغول شود، هيچ گونه آزارى به آن نرسانيد، كه بزودى عذاب خدا شما 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هايتان بهره مند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الهى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اى است كه دروغ نخواهد بود</w:t>
      </w:r>
      <w:r>
        <w:rPr>
          <w:rFonts w:eastAsia="IRNazanin" w:cs="IRNazanin"/>
          <w:color w:val="111111"/>
          <w:sz w:val="28"/>
          <w:szCs w:val="28"/>
          <w:rtl w:val="true"/>
          <w:lang w:bidi="fa-IR"/>
        </w:rPr>
        <w:t xml:space="preserve">!» </w:t>
      </w:r>
      <w:bookmarkStart w:id="740" w:name="pg15079_191881"/>
    </w:p>
    <w:p>
      <w:pPr>
        <w:pStyle w:val="Heading4"/>
        <w:numPr>
          <w:ilvl w:val="3"/>
          <w:numId w:val="1"/>
        </w:numPr>
        <w:rPr/>
      </w:pPr>
      <w:bookmarkStart w:id="741" w:name="__RefHeading___Toc880636_2142443653"/>
      <w:bookmarkStart w:id="742" w:name="_Toc292"/>
      <w:bookmarkEnd w:id="740"/>
      <w:bookmarkEnd w:id="741"/>
      <w:r>
        <w:rPr>
          <w:rtl w:val="true"/>
        </w:rPr>
        <w:t>تفسير</w:t>
      </w:r>
      <w:bookmarkEnd w:id="7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صالح به قوم ثمود ودعوت آنان به پرستش خداوند، خلقت مردم از زمين ولزوم بهره مندى از مواهب آن، اجابت خداوند در پرتو استغفار وتوبه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نياوردن وشك قوم ثمود در دعوت آن حضرت، حضرت صالح داراى معجزه، پيامد نافرمانى خداوند، معجزه صالح خروج شتر از دل كوه، عذاب الهى در صورت آسيب رسانى به آن حيوان، كشته شدن شتر توسط  برخى از مردم وآمدن عذاب خداوند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كُنْتَ  فِينا بر مى آيد كه آن جناب مورد اميد عموم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قَدْ كُنْتَ  فِينا مَرْجُوًّا قَبْلَ  هذا معنايش اين است كه قوم ثمود از تو اميد داشتند كه از افراد صالح اين قوم باشى وبا خدمات خود به مجتمع ثمود سود رسانى واين امت را به راه ترقى وتعالى وادار سازى چون اين قوم از تو نشانه هاى رشد وكمال مشاهده كرده بود ولى امروز به جهت بدعتى كه با دعوت خود نهادى از تو مأيوس شدند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شتر ماده است، در آيه فوق وبعضى ديگر از آيات قرآن،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نشانه مى دهد كه اين ناقه ويژگيهايى داشته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ولى در آيات قرآن اين مساله به طور مشروح نيامده است كه ويژگيهاى اين ناقه چه بوده است ؟ همين اندازه مى دانيم يك شتر عادى ومعمولى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در دو مورد از قرآن آمده اين است كه صالح در مورد اين ناقه به قوم خود اعلام كرد كه آب آن منطقه بايد سهم بندى شود، يك روز سهم ناقه ويك روز سهم مردم باشد هذِهِ  ناقَةٌ  لَها شِرْبٌ  وَ لَكُمْ  شِرْبُ  يَوْمٍ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قمر نيز مى خوانيم ونَبِّئْهُمْ  أَنَّ  الْماءَ قِسْمَةٌ  بَيْنَهُمْ  كُلُّ  شِرْبٍ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شمس نيز اشاره مختصرى به اين امر آمده است،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ناقَةَ  اللَّهِ  وَ سُقْياها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كاملا مشخص نشده كه اين تقسيم آب چگونه خارق العاده بوده، يك احتمال اين </w:t>
      </w:r>
      <w:bookmarkStart w:id="743" w:name="pg15079_191882"/>
    </w:p>
    <w:p>
      <w:pPr>
        <w:pStyle w:val="BookText"/>
        <w:rPr/>
      </w:pPr>
      <w:bookmarkEnd w:id="743"/>
      <w:r>
        <w:rPr>
          <w:rFonts w:ascii="IRNazanin" w:hAnsi="IRNazanin" w:eastAsia="IRNazanin"/>
          <w:color w:val="111111"/>
          <w:sz w:val="28"/>
          <w:sz w:val="28"/>
          <w:szCs w:val="28"/>
          <w:rtl w:val="true"/>
          <w:lang w:bidi="fa-IR"/>
        </w:rPr>
        <w:t>است كه آن حيوان آب فراوانى مى خورده بگونه اى كه تمام آب چشمه را به خود اختصاص مى داده، احتمال ديگر آن است كه به هنگامى كه آن حيوان وارد آبشخور مى شده حيوانات ديگر جرئت ورود به محل آب را نداشتند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معجزه حضرت صالح 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او است</w:t>
      </w:r>
      <w:r>
        <w:rPr>
          <w:rFonts w:eastAsia="Amiri" w:cs="Amiri" w:ascii="Amiri" w:hAnsi="Amiri"/>
          <w:color w:val="111111"/>
          <w:sz w:val="28"/>
          <w:szCs w:val="28"/>
          <w:rtl w:val="true"/>
          <w:lang w:bidi="ar-SA"/>
        </w:rPr>
        <w:t>.</w:t>
      </w:r>
      <w:r>
        <w:rPr>
          <w:rStyle w:val="FootnoteAnchor"/>
          <w:rtl w:val="true"/>
        </w:rPr>
        <w:footnoteReference w:id="765"/>
      </w:r>
    </w:p>
    <w:p>
      <w:pPr>
        <w:pStyle w:val="Heading4"/>
        <w:numPr>
          <w:ilvl w:val="3"/>
          <w:numId w:val="1"/>
        </w:numPr>
        <w:rPr/>
      </w:pPr>
      <w:bookmarkStart w:id="744" w:name="__RefHeading___Toc880638_2142443653"/>
      <w:bookmarkStart w:id="745" w:name="_Toc293"/>
      <w:bookmarkEnd w:id="744"/>
      <w:r>
        <w:rPr>
          <w:rtl w:val="true"/>
        </w:rPr>
        <w:t>نكته ها</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اينكه قرآن نمى گويد خداوند زمين را آباد كرد ودر اختيار شما گذاشت، بلكه مى گويد عمران وآبادى زمين را به شما تفويض كرد، اشاره به اينكه وسائل از هر نظر آماده است، اما شما بايد با كار وكوشش زمين را آباد سازيد ومنابع آن را بدست آوريد وبدون كار وكوشش سهمى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حقيقت نيز از آن استفاده مى شود كه براى عمران وآبادى بايد به يك ملت مجال داد وكارهاى آنها را بدست آنان سپرد، ووسائل وابزار لازم را در اختيارشان گذارد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دين جامع بين دنيا وآخرت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آباد كردن زمين، هم استغفار وتوبه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واسْتَعْمَرَكُمْ  فِيها فَاسْتَغْفِرُوهُ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اسلامى مى خوانيم آن كس كه ناقه را از پاى در آورد يك نفر بيش نبود، ولى با اين حال قرآن اين كار را به تمام جمعيت مخالفان صالح نسبت مى دهد وبه صورت صيغه جمع مى گويد فَعَقَرُوها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اسلام رضايت باطنى به يك امر وپيوند مكتبى با آن را به منزله شركت در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عقر ناقة ثمود رجل واحد فعمّهم اللَّه بالعذاب لما عمّوه بالرضا </w:t>
      </w:r>
      <w:r>
        <w:rPr>
          <w:rFonts w:eastAsia="IRNazanin" w:cs="IRNazanin"/>
          <w:color w:val="111111"/>
          <w:sz w:val="28"/>
          <w:szCs w:val="28"/>
          <w:rtl w:val="true"/>
          <w:lang w:bidi="fa-IR"/>
        </w:rPr>
        <w:t>.</w:t>
      </w:r>
      <w:r>
        <w:rPr>
          <w:rStyle w:val="FootnoteAnchor"/>
          <w:rtl w:val="true"/>
        </w:rPr>
        <w:footnoteReference w:id="76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الراضى بفعل قوم كالداخل معهم فيه وعلى كل داخل </w:t>
      </w:r>
    </w:p>
    <w:p>
      <w:pPr>
        <w:pStyle w:val="BookText"/>
        <w:rPr/>
      </w:pPr>
      <w:r>
        <w:rPr>
          <w:rFonts w:ascii="IRNazanin" w:hAnsi="IRNazanin" w:eastAsia="IRNazanin"/>
          <w:color w:val="111111"/>
          <w:sz w:val="28"/>
          <w:sz w:val="28"/>
          <w:szCs w:val="28"/>
          <w:rtl w:val="true"/>
          <w:lang w:bidi="fa-IR"/>
        </w:rPr>
        <w:t xml:space="preserve">فى باطل اثمان اثم العمل به واثم الرضا به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وإِنَّنَا لَفِى شَكٍ ّ مِّمَّا تَدْعُونَا إِلَيْهِ  مُرِيب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است كه نسبت شك در دعوت را به همه انبياء دادند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إِنَّا لَفِى شَكٍ ّ مِّمَّا تَدْعُونَنَا إِلَيْهِ  مُرِيب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تمجيد وستايش منحرفان، ما را در دعوت به حقّ  سست نسازد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فِينا مَرْجُوًّا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وتمجيد دشمنان، بى غرض نيست</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در صورت سهل انگارى در رسالت، گرفتار قهر الهى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يَنْصُرُنِى مِنَ  اللَّهِ  إِنْ  عَصَيْتُهُ  </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ناقه ى صالح، معجزه اى بزرگ بود؛ ناقَةُ  اللَّهِ  لَكُمْ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صورت نكره آمده ودلالت بر عظمت دارد</w:t>
      </w:r>
      <w:r>
        <w:rPr>
          <w:rFonts w:eastAsia="IRNazanin" w:cs="IRNazanin"/>
          <w:color w:val="111111"/>
          <w:sz w:val="28"/>
          <w:szCs w:val="28"/>
          <w:rtl w:val="true"/>
          <w:lang w:bidi="fa-IR"/>
        </w:rPr>
        <w:t xml:space="preserve">. </w:t>
      </w:r>
      <w:bookmarkStart w:id="746" w:name="pg15079_191884"/>
    </w:p>
    <w:p>
      <w:pPr>
        <w:pStyle w:val="Heading3"/>
        <w:numPr>
          <w:ilvl w:val="2"/>
          <w:numId w:val="1"/>
        </w:numPr>
        <w:rPr/>
      </w:pPr>
      <w:bookmarkStart w:id="747" w:name="__RefHeading___Toc880640_2142443653"/>
      <w:bookmarkStart w:id="748" w:name="_Toc294"/>
      <w:bookmarkEnd w:id="746"/>
      <w:bookmarkEnd w:id="747"/>
      <w:r>
        <w:rPr>
          <w:rtl w:val="true"/>
        </w:rPr>
        <w:t xml:space="preserve">آیه </w:t>
      </w:r>
      <w:r>
        <w:rPr/>
        <w:t>66</w:t>
      </w:r>
      <w:r>
        <w:rPr>
          <w:rtl w:val="true"/>
        </w:rPr>
        <w:t>-</w:t>
      </w:r>
      <w:r>
        <w:rPr/>
        <w:t>68</w:t>
      </w:r>
      <w:bookmarkEnd w:id="748"/>
    </w:p>
    <w:p>
      <w:pPr>
        <w:pStyle w:val="Heading4"/>
        <w:numPr>
          <w:ilvl w:val="3"/>
          <w:numId w:val="1"/>
        </w:numPr>
        <w:rPr/>
      </w:pPr>
      <w:bookmarkStart w:id="749" w:name="__RefHeading___Toc880642_2142443653"/>
      <w:bookmarkStart w:id="750" w:name="_Toc295"/>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فَلَمّا جاءَ أَمْرُنا نَجَّيْنا صالِحًا وَ الَّذينَ  آمَنُوا مَعَهُ  بِرَحْمَةٍ  مِنّا وَ مِنْ  خِزْيِ  يَوْمِئِذٍ إِنَّ  رَبَّكَ  هُوَ الْقَوِيُّ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يَغْنَوْا فيها أَلا إِنَّ  ثَمُودَ كَفَرُوا رَبَّهُمْ  أَلا بُعْدًا لِثَمُودَ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880644_2142443653"/>
      <w:bookmarkStart w:id="752" w:name="_Toc296"/>
      <w:bookmarkEnd w:id="751"/>
      <w:r>
        <w:rPr>
          <w:rtl w:val="true"/>
        </w:rPr>
        <w:t>ترجمه</w:t>
      </w:r>
      <w:bookmarkEnd w:id="752"/>
    </w:p>
    <w:p>
      <w:pPr>
        <w:pStyle w:val="BookText"/>
        <w:rPr/>
      </w:pPr>
      <w:r>
        <w:rPr>
          <w:rFonts w:ascii="IRNazanin" w:hAnsi="IRNazanin" w:eastAsia="IRNazanin"/>
          <w:color w:val="111111"/>
          <w:sz w:val="28"/>
          <w:sz w:val="28"/>
          <w:szCs w:val="28"/>
          <w:rtl w:val="true"/>
          <w:lang w:bidi="fa-IR"/>
        </w:rPr>
        <w:t xml:space="preserve">و هنگامى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رسيد، صالح وكسانى را كه با او ايمان آورده بودند،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رسوايى آن روز، رهايى بخشيديم، چرا كه پروردگارت قوى وشكست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ستم كرده بودند،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فروگرفت ودر خانه هايشان به روى افتادند ومردند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گويى هرگز ساكن آن ديار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قوم ثمود، پروردگارشان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w:t>
      </w:r>
      <w:r>
        <w:rPr>
          <w:rFonts w:eastAsia="IRNazanin" w:cs="IRNazanin"/>
          <w:color w:val="111111"/>
          <w:sz w:val="28"/>
          <w:szCs w:val="28"/>
          <w:rtl w:val="true"/>
          <w:lang w:bidi="fa-IR"/>
        </w:rPr>
        <w:t>)!</w:t>
      </w:r>
    </w:p>
    <w:p>
      <w:pPr>
        <w:pStyle w:val="Heading4"/>
        <w:numPr>
          <w:ilvl w:val="3"/>
          <w:numId w:val="1"/>
        </w:numPr>
        <w:rPr/>
      </w:pPr>
      <w:bookmarkStart w:id="753" w:name="__RefHeading___Toc880646_2142443653"/>
      <w:bookmarkStart w:id="754" w:name="_Toc297"/>
      <w:bookmarkEnd w:id="753"/>
      <w:r>
        <w:rPr>
          <w:rtl w:val="true"/>
        </w:rPr>
        <w:t>تفسير</w:t>
      </w:r>
      <w:bookmarkEnd w:id="7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يافتن حضرت صالح ومؤمنان به او از عذاب ورسوايى در دنيا، گرفتار شدن قوم معاند صالح به عذاب صيحه، شدت عذاب الهى ودور بودن تبه كاران از رحمت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صيحه چيست ؟ صيحه در لغت به معنى صداى عظيمى است كه معمولاً از دهان انسان يا حيوانى بيرون مى آيد ولى اختصاص به آن ندارد بلكه هر گونه صداى عظيم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مى خوانيم كه چند قوم گنهكار به وسيله صيحه آسمانى مجازات شدند، يكى همين قوم ثمود بودند وديگر قوم لوط ؛ فَأَخَذَتْهُمُ  الصَّيْحَةُ  مُشْرِقِينَ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 قوم شعيب؛ ولَمَّا جَاءَ أَمْرُنَا نَجَّيْنَا شُعَيْباً وَالَّذِينَ  آمَنُوا مَعَهُ  بِرَحْمَةٍ  مِنَّا وَأَخَذَتِ  الَّذِينَ  ظَلَمُوا الصَّيْحَةُ  فَأَصْبَحُوا فِى دِيَارِهِمْ  جَاثِمِينَ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ديگر قرآن در مورد قوم ثمود استفاده مى شود كه مجازات آنها به وسيله صاعقه بود فَإِنْ  أَعْرَضُوا فَقُلْ  أَنْذَرْتُكُمْ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نشان مى دهد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 صاعقه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وحشت انگيز صاعقه مى تواند جمعيتى را نابود كند؟ جواب اين سؤال مسلما مثبت است، زيرا مى دانم امواج صوتى </w:t>
      </w:r>
      <w:bookmarkStart w:id="755" w:name="pg15079_191885"/>
    </w:p>
    <w:p>
      <w:pPr>
        <w:pStyle w:val="BookText"/>
        <w:rPr/>
      </w:pPr>
      <w:bookmarkEnd w:id="755"/>
      <w:r>
        <w:rPr>
          <w:rFonts w:ascii="IRNazanin" w:hAnsi="IRNazanin" w:eastAsia="IRNazanin"/>
          <w:color w:val="111111"/>
          <w:sz w:val="28"/>
          <w:sz w:val="28"/>
          <w:szCs w:val="28"/>
          <w:rtl w:val="true"/>
          <w:lang w:bidi="fa-IR"/>
        </w:rPr>
        <w:t>از حد معينى كه بگذرد، مى تواند شيشه ها را بشكند، حتى بعضى از عمارتها را ويران كند، طبعاً انسان ها را نيز مى تواند نابود كند</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756" w:name="__RefHeading___Toc880648_2142443653"/>
      <w:bookmarkStart w:id="757" w:name="_Toc298"/>
      <w:bookmarkEnd w:id="756"/>
      <w:r>
        <w:rPr>
          <w:rtl w:val="true"/>
        </w:rPr>
        <w:t>نكته ها</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بلاهاى طبيعى همچون زلزله، سيل ويا امراض خطرناك، ممكن است هر دو قشر مؤمن وكافر را فرا گيرد، نظير بى احتياطى هايى كه از انسان ها صادر مى شود وآثارش به همه ى افراد سرايت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قهر الهى باشد، مؤمنان در امان خواهند بود، مگر اينكه آنها نيز به واسطه ى سكوت در برابر ظلم ويا ترك نهى از منكر، مستحق عذاب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نَجَّيْنا صالِحاً وَ الَّذِينَ  آمَنُوا مَعَهُ  </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پيامبر اسلام تسلّى مى دهد كه من با مخالفان تو نيز مى توانم اين گونه رفتار كنم، زيرا كه من قوى وعزيزم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هُوَ الْقَوِىُّ  الْعَزِيزُ </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كه درباره قوم 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ثَمُودَاْ كَفَرُواْ رَبهَّ ُمْ  أَلَا بُعْدًا لِّثَمُود ،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درباره قوم شعيب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 xml:space="preserve">. </w:t>
      </w:r>
      <w:bookmarkStart w:id="758" w:name="pg15079_191886"/>
    </w:p>
    <w:p>
      <w:pPr>
        <w:pStyle w:val="Heading3"/>
        <w:numPr>
          <w:ilvl w:val="2"/>
          <w:numId w:val="1"/>
        </w:numPr>
        <w:rPr/>
      </w:pPr>
      <w:bookmarkStart w:id="759" w:name="__RefHeading___Toc880650_2142443653"/>
      <w:bookmarkStart w:id="760" w:name="_Toc299"/>
      <w:bookmarkEnd w:id="758"/>
      <w:bookmarkEnd w:id="759"/>
      <w:r>
        <w:rPr>
          <w:rtl w:val="true"/>
        </w:rPr>
        <w:t xml:space="preserve">آیه </w:t>
      </w:r>
      <w:r>
        <w:rPr/>
        <w:t>69</w:t>
      </w:r>
      <w:r>
        <w:rPr>
          <w:rtl w:val="true"/>
        </w:rPr>
        <w:t>-</w:t>
      </w:r>
      <w:r>
        <w:rPr/>
        <w:t>73</w:t>
      </w:r>
      <w:bookmarkEnd w:id="760"/>
    </w:p>
    <w:p>
      <w:pPr>
        <w:pStyle w:val="Heading4"/>
        <w:numPr>
          <w:ilvl w:val="3"/>
          <w:numId w:val="1"/>
        </w:numPr>
        <w:rPr/>
      </w:pPr>
      <w:bookmarkStart w:id="761" w:name="__RefHeading___Toc880652_2142443653"/>
      <w:bookmarkStart w:id="762" w:name="_Toc300"/>
      <w:bookmarkEnd w:id="761"/>
      <w:r>
        <w:rPr>
          <w:rtl w:val="true"/>
        </w:rPr>
        <w:t>اشاره</w:t>
      </w:r>
      <w:bookmarkEnd w:id="76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أَيْدِيَهُمْ  لا تَصِلُ  إِلَيْهِ  نَكِرَهُمْ  وَ 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يا وَيْلَتى ءَ أَلِدُ وَ أَنَا عَجُوزٌ وَ هذا بَعْلي شَيْخًا إِنَّ  هذا لَشَيْ 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880654_2142443653"/>
      <w:bookmarkStart w:id="764" w:name="_Toc301"/>
      <w:bookmarkEnd w:id="763"/>
      <w:r>
        <w:rPr>
          <w:rtl w:val="true"/>
        </w:rPr>
        <w:t>ترجمه</w:t>
      </w:r>
      <w:bookmarkEnd w:id="764"/>
    </w:p>
    <w:p>
      <w:pPr>
        <w:pStyle w:val="BookText"/>
        <w:rPr/>
      </w:pP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ابراهيم بشارت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وطولى نكشيد كه گوساله بريانى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دست آنها به آن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نمى خورند،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زشت شمرد ودر دل احساس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قوم لوط  فرستاده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وهمسرش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 پس او را بشارت به اسحاق، وبعد از او يعقوب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فرزند مى آورم در حالى كه پيرزنم، واين شوهرم پيرمردى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راستى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فرمان خدا تعجب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خدا وبركاتش بر شما خانواده است، چرا كه او ستوده ووالا است</w:t>
      </w:r>
      <w:r>
        <w:rPr>
          <w:rFonts w:eastAsia="IRNazanin" w:cs="IRNazanin"/>
          <w:color w:val="111111"/>
          <w:sz w:val="28"/>
          <w:szCs w:val="28"/>
          <w:rtl w:val="true"/>
          <w:lang w:bidi="fa-IR"/>
        </w:rPr>
        <w:t>!»</w:t>
      </w:r>
    </w:p>
    <w:p>
      <w:pPr>
        <w:pStyle w:val="Heading4"/>
        <w:numPr>
          <w:ilvl w:val="3"/>
          <w:numId w:val="1"/>
        </w:numPr>
        <w:rPr/>
      </w:pPr>
      <w:bookmarkStart w:id="765" w:name="__RefHeading___Toc880656_2142443653"/>
      <w:bookmarkStart w:id="766" w:name="_Toc302"/>
      <w:bookmarkEnd w:id="765"/>
      <w:r>
        <w:rPr>
          <w:rtl w:val="true"/>
        </w:rPr>
        <w:t>تفسير</w:t>
      </w:r>
      <w:bookmarkEnd w:id="7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فرشتگان نزد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كردن آنها وپاسخ آن حضرت وپذيرايى از آنان، ترس ابراهيم از عدم غذا خوردن مهمانان، تسلى دادن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مأموريت فرشتگان براى عذاب قوم لوط ، بشارت دادن به همسر ابراهيم به فرزنددار شدن، تعجب همسر ابراهيم از فرزنددار شدن در سن پيرى، پاسخ فرشتگان به او به عدم تعجب به جهت قدرت الهى</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ايجاس به معناى خطور قلبى است، راغب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صداى آهسته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باب تفعل است به معناى آن است كه كوشش كنى تا صوت آهسته اى را بشنوى،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باب افعال است </w:t>
      </w:r>
    </w:p>
    <w:p>
      <w:pPr>
        <w:pStyle w:val="BookText"/>
        <w:rPr/>
      </w:pPr>
      <w:r>
        <w:rPr>
          <w:rFonts w:ascii="IRNazanin" w:hAnsi="IRNazanin" w:eastAsia="IRNazanin"/>
          <w:color w:val="111111"/>
          <w:sz w:val="28"/>
          <w:sz w:val="28"/>
          <w:szCs w:val="28"/>
          <w:rtl w:val="true"/>
          <w:lang w:bidi="fa-IR"/>
        </w:rPr>
        <w:t>به معناى پديد آمدن چنين چيزى در نفس آدمى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مقابل رذيله جبن است، نه خوف وجبن به اين معناست كه تأثر نفس آنقدر سريع باشد كه عقل را از كار بيندازد ومستلزم تحير وسرانجام فرار از دشمن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معناى مطلق تاثير از مشاهده مكروه است ونفس را وا مى دارد به اينكه وظيفه واجب دفاع را انجام دهد واگر خداى تعالى اين حالات نفسانى را آفريده حتما غرضى از آن داشته وآن عبارت است از جلب خير ونفع ودفع شر وضرر واين چيزى است كه همه انواع موجودات بى شمار بر آن خلق شده اند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آيات كريمه اش خوف وخشيت را براى انبياء ثابت كرده،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رِسالاتِ  اللَّهِ  وَ يَخْشَوْنَهُ  وَ لا يَخْشَوْنَ  أَحَداً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دارد بر اينكه انبياء ترس دارند، چيزى كه هست تنها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 خطاب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إِنَّكَ  أَنْتَ  الْأَعْلى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 حكايت از قول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نَجَوْتَ  مِنَ  الْقَوْمِ  الظَّالِمِينَ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 خطاب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تَخافَنَّ  مِنْ  قَوْمٍ  خِيانَةً  فَانْبِذْ إِلَيْهِمْ  عَلى سَواءٍ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منزه بود صفت زشت جبن بود، آرى او بود كه يك تنه از فرط  شجاعت به دعوت حقه توحيد قيام كرد ودر مجتمعى قيام كرد كه حتى يك نفر خدا را به يكتايى نمى پرستيد، ويك تنه با وثنيت قوم خود در افتاد، حتى با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وبستگانش احتجاج كرد واز اين مهم تر با پادشاه جبار زمانش نمرود كه ادعاى الوهيت مى كرد بگو مگو كرد وبت هاى بتكده قوم را بشكست تا آنكه او را در آتش افكندند وخداى تعالى از آتش نجاتش داد، اين صحنه هاى هراس انگيز، آن جناب را به هول وهراس نينداخت ودر جهاد در راه خدا فرارى نداد ومثل چنين پيغمبرى بزرگوار با آن موقعيت روحى كه داشت اگر به تعبير آيه اى از قرآن از چيزى بترسد ويا به تعبير آيه اى ديگر از احدى بيمناك شود ويا به تعبير آيه اى ديگر چيزى او را دلواپس كند، در همه اينها خوفش خوف </w:t>
      </w:r>
    </w:p>
    <w:p>
      <w:pPr>
        <w:pStyle w:val="BookText"/>
        <w:rPr/>
      </w:pPr>
      <w:r>
        <w:rPr>
          <w:rFonts w:ascii="IRNazanin" w:hAnsi="IRNazanin" w:eastAsia="IRNazanin"/>
          <w:color w:val="111111"/>
          <w:sz w:val="28"/>
          <w:sz w:val="28"/>
          <w:szCs w:val="28"/>
          <w:rtl w:val="true"/>
          <w:lang w:bidi="fa-IR"/>
        </w:rPr>
        <w:t xml:space="preserve">احتياط  بوده است نه خوف جبن واگر از چيزى بر جان يا عرض يا مالش بترسد به خاطر خدا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 مى ترسد اگر دفاع نكند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هواى نفسش</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حيض شدن زنان است،</w:t>
      </w:r>
      <w:r>
        <w:rPr>
          <w:rStyle w:val="FootnoteAnchor"/>
          <w:rtl w:val="true"/>
        </w:rPr>
        <w:footnoteReference w:id="778"/>
      </w:r>
      <w:r>
        <w:rPr>
          <w:rFonts w:ascii="IRNazanin" w:hAnsi="IRNazanin" w:eastAsia="IRNazanin"/>
          <w:color w:val="111111"/>
          <w:sz w:val="28"/>
          <w:sz w:val="28"/>
          <w:szCs w:val="28"/>
          <w:rtl w:val="true"/>
          <w:lang w:bidi="fa-IR"/>
        </w:rPr>
        <w:t>مؤيد اين معنا هم اين است كه بشارت را با حرف فاء متفرع بر آن كرده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مجرد اينكه حيض شد ما او را به اسحاق بشارت داديم واين حيض شدن نشانه اى بود كه باعث مى شد 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بشارت را باور كند وبپذيرد وخود معجزه اى بود كه دل او را آماده مى كرد به اينكه به راستى ودرستى بشارت آنان اذعان كند واما اينكه چرا از ايستادن او خبر داد واينكه اين خبر چه دخالتى در مطلب داشته ؟</w:t>
      </w:r>
    </w:p>
    <w:p>
      <w:pPr>
        <w:pStyle w:val="BookText"/>
        <w:rPr/>
      </w:pPr>
      <w:r>
        <w:rPr>
          <w:rFonts w:ascii="IRNazanin" w:hAnsi="IRNazanin" w:eastAsia="IRNazanin"/>
          <w:color w:val="111111"/>
          <w:sz w:val="28"/>
          <w:sz w:val="28"/>
          <w:szCs w:val="28"/>
          <w:rtl w:val="true"/>
          <w:lang w:bidi="fa-IR"/>
        </w:rPr>
        <w:t>جوابش اين است كه قرآن با ذكر اين خبر خواسته است بفهماند كه او آن چنان مايوس از حامله شدن بود كه حتى تصورش را هم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ميهمانان صحبت مى كرد وميهمانان راجع به خوردن ونخوردن غذا با آن جناب بگو مگو مى كردند در حالى كه همسر آن جناب ايستاده بود وآنچه را كه بين ابراهيم وميهمانان جريان مى يافت تماشا مى كرد وهرگز چيز ديگرى را تصور نمى كرد ودرباره چيز ديگرى نمى انديشيد، در همين حال ناگهان حالت حيض به او دست داد وبلا فاصله فرشتگان او را به فرزند دار شدن بشارت دادند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ما بود ولى بيشتر مفسرين كلمه مورد بحث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معناى خنده گرفته اند، آن گاه اختلاف كرده اند كه آوردن اين كلمه چه دخالتى در مطلب داشته وعلت خنده او چه بوده ؟ كه بهترين توجيه آنان اين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گفتگوى آن جناب با ميهمانان، آنجا ايستاده بود واز غذا نخوردن ميهمانان متوحش شد، چون، غذا نخوردن ميهمان از خيلى چيزها خبر مى دهد ولى همين كه برايش روشن شد كه ميهمانان فرشتگان خداى تعالى هستند كه به خانه او آمده اند وهيچ شرى متوجه اين خانواده نشده بلكه افتخارى به آنان روى آورده، لذا خوشحال شد </w:t>
      </w:r>
      <w:bookmarkStart w:id="767" w:name="pg15079_191889"/>
    </w:p>
    <w:p>
      <w:pPr>
        <w:pStyle w:val="BookText"/>
        <w:rPr/>
      </w:pPr>
      <w:bookmarkEnd w:id="767"/>
      <w:r>
        <w:rPr>
          <w:rFonts w:ascii="IRNazanin" w:hAnsi="IRNazanin" w:eastAsia="IRNazanin"/>
          <w:color w:val="111111"/>
          <w:sz w:val="28"/>
          <w:sz w:val="28"/>
          <w:szCs w:val="28"/>
          <w:rtl w:val="true"/>
          <w:lang w:bidi="fa-IR"/>
        </w:rPr>
        <w:t>وخنديد، فرشتگان هم وقتى او را خندان ديده اند بشارتش داده اند به اسحاق واز نسل اسحاق، به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ميان وجوه ديگرى ذكر كرده اند كه هيچ دليلى بر آنها نيست مثل اينكه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او از غفلت قوم لوط  بوده كه نمى دانستند چند صباح ديگر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او از جهت تعجب بوده، تعجب از غذا نخوردن ميهمانان، آن هم در حالى كه خود او خدمتشان مى كرده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علّت ايستادن همسر ابراهيم قائِمَةٌ  چند وجه ذكر شده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 به ميهمانان،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نظارت بر رفت وآمدها وگفتگوها</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 تَعْجَبِينَ  مِنْ  أَمْرِ اللَّهِ  استفهامى است انكارى، يعنى فرشتگان تعجب همسر ابراهيم را انكار كردند براى اينكه تعجب ناشى از بى خبرى از سبب حادثه وبعيد دانستن آن است وحادثه اى كه پديد آورنده اش خداى سبحان است، خدايى كه بر هر چيز قادر است، ديگر نبايد از آن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خاندان ابراهيم از اينگونه عنايات خاصه الهى در سابق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عادتا از يك پير مرد وپير زن فرزند متولد نمى شود ولى به طور خارق العاده چرا نشود؟ 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وَ بَرَكاتُهُ  عَلَيْكُمْ  أَهْلَ  الْبَيْتِ  واو را متوجه كردند به اينكه خداى عزوجل رحمت وبركات خود را بر اين اهل بيت نازل فرموده واين رحمت وبركت را از اين خاندان جدا ناشدنى كرده است، وبا اين حال ديگر چه بعدى دارد كه تولد اين مولود از يك پدر ومادرى در سنين غير عادى صورت بپذيرد</w:t>
      </w:r>
      <w:r>
        <w:rPr>
          <w:rFonts w:eastAsia="IRNazanin" w:cs="IRNazanin"/>
          <w:color w:val="111111"/>
          <w:sz w:val="28"/>
          <w:szCs w:val="28"/>
          <w:rtl w:val="true"/>
          <w:lang w:bidi="fa-IR"/>
        </w:rPr>
        <w:t>.</w:t>
      </w:r>
    </w:p>
    <w:p>
      <w:pPr>
        <w:pStyle w:val="Heading4"/>
        <w:numPr>
          <w:ilvl w:val="3"/>
          <w:numId w:val="1"/>
        </w:numPr>
        <w:rPr/>
      </w:pPr>
      <w:bookmarkStart w:id="768" w:name="__RefHeading___Toc880658_2142443653"/>
      <w:bookmarkStart w:id="769" w:name="_Toc303"/>
      <w:bookmarkEnd w:id="768"/>
      <w:r>
        <w:rPr>
          <w:rtl w:val="true"/>
        </w:rPr>
        <w:t>نكته ها</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آن گوساله بريان را جلو فرشتگان گذاشت، دست ميهمانان را ديد كه به غذا نمى رسد مثل اينكه نمى خواهند نان ونمك او را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نشانه دشمنى وشر رسانى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دل خود احساس ترس از آنها كرد، فرشتگان براى اينكه او را</w:t>
      </w:r>
    </w:p>
    <w:p>
      <w:pPr>
        <w:pStyle w:val="BookText"/>
        <w:rPr/>
      </w:pPr>
      <w:r>
        <w:rPr>
          <w:rFonts w:ascii="IRNazanin" w:hAnsi="IRNazanin" w:eastAsia="IRNazanin"/>
          <w:color w:val="111111"/>
          <w:sz w:val="28"/>
          <w:sz w:val="28"/>
          <w:szCs w:val="28"/>
          <w:rtl w:val="true"/>
          <w:lang w:bidi="fa-IR"/>
        </w:rPr>
        <w:t>ايمنى ودلگرمى داده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ما به سوى قوم لوط  فرستاده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ميهمانانش از جنس فرشتگانند كه منزه از خوردن ونوشيدن وامثال اين امورى كه لازمه داشتن بدن مادى است مى باشند وبراى امرى عظيم ارسال شده اند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پذيرايى بايد تسريع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از ميهمان يك ارزش است، اگر چه ناشناس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بِعِجْلٍ  حَنِيذٍ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پذيرايى، خودمان مباشر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بِعِجْلٍ  </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 را نزد ميهمان ببريم، نه ميهمان را به طرف 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سلام كردند،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ورحمة اللَّه وبركاته عليكم اهل البيت ومغفرته ورضوانه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سلام، بيش از آنچه ملائكه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اضافه نكنيد، لذا جمله ى رَحْمَتُ  اللَّهِ  وَبَرَكاتُهُ  كافى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ترس ابراهيم از آمدن ملائكه عذاب وبشارت دادن او به فرزند دار شدن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بيان شده است، 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فَلَمَّا رَءَا أَيْدِيهَُمْ  لَا تَصِلُ  إِلَيْهِ  نَكِرَهُمْ  وَ أَوْجَسَ  مِنهُْمْ  خِيفَةً  قَالُواْ لَا تخََفْ  إِنَّا أُرْسِلْنَا إِلىَ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فَضَحِكَتْ  فَبَشَّرْنَهَا بِإِسْحَاقَ  وَ مِن وَرَاءِ إِسْحَاقَ  يَعْقُوب 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فَأَوْجَسَ  مِنهُْمْ  خِيفَةً  قَالُواْ لَا تخََفْ  وَبَشَّرُوهُ  بِغُلَامٍ  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آيه ى فوق، فرشتگان به همسر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بيت خطاب كردند وطبعاً همسر هر فردى اهلِ  خانه ى او بشمار مى آيد، چرا در آيه ى تطهير إِنَّمايُرِيدُ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 بيت او محسوب نمى شوند؟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صرفاً به معناى لغوى كلمه تكيه كنيم، طبيعتاً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 انسان </w:t>
      </w:r>
    </w:p>
    <w:p>
      <w:pPr>
        <w:pStyle w:val="BookText"/>
        <w:rPr/>
      </w:pPr>
      <w:r>
        <w:rPr>
          <w:rFonts w:ascii="IRNazanin" w:hAnsi="IRNazanin" w:eastAsia="IRNazanin"/>
          <w:color w:val="111111"/>
          <w:sz w:val="28"/>
          <w:sz w:val="28"/>
          <w:szCs w:val="28"/>
          <w:rtl w:val="true"/>
          <w:lang w:bidi="fa-IR"/>
        </w:rPr>
        <w:t xml:space="preserve">اطلاق مى گردد، امّا گاهى دليل در دست داريم كه فردى را از اين معنا خارج مى كند، نظير آيه إِنَّهُ  لَيْسَ  مِنْ  أَهْلِكَ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او به حساب نمى آورد، يا گاهى دليلى پيدا مى شود كه فردى را در اين امر داخل مى سازد، مثل آنچه كه در مورد سلمان آمده كه حضرت رسول 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در آيه ى تطهير نيز روايات بسيارى در دست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بردن افراد خاصّى به زير عبا، فقط  آنها را اهل بيت خود ناميدند واجازه نفرمودند كه حتّى همسرشان أمّ  سلمه، وارد شود</w:t>
      </w:r>
      <w:r>
        <w:rPr>
          <w:rFonts w:eastAsia="IRNazanin" w:cs="IRNazanin"/>
          <w:color w:val="111111"/>
          <w:sz w:val="28"/>
          <w:szCs w:val="28"/>
          <w:rtl w:val="true"/>
          <w:lang w:bidi="fa-IR"/>
        </w:rPr>
        <w:t>.</w:t>
      </w:r>
      <w:r>
        <w:rPr>
          <w:rStyle w:val="FootnoteAnchor"/>
          <w:rtl w:val="true"/>
        </w:rPr>
        <w:footnoteReference w:id="787"/>
      </w:r>
      <w:bookmarkStart w:id="770" w:name="pg15079_191892"/>
    </w:p>
    <w:p>
      <w:pPr>
        <w:pStyle w:val="Heading3"/>
        <w:numPr>
          <w:ilvl w:val="2"/>
          <w:numId w:val="1"/>
        </w:numPr>
        <w:rPr/>
      </w:pPr>
      <w:bookmarkStart w:id="771" w:name="__RefHeading___Toc880660_2142443653"/>
      <w:bookmarkStart w:id="772" w:name="_Toc304"/>
      <w:bookmarkEnd w:id="770"/>
      <w:bookmarkEnd w:id="771"/>
      <w:r>
        <w:rPr>
          <w:rtl w:val="true"/>
        </w:rPr>
        <w:t xml:space="preserve">آیه </w:t>
      </w:r>
      <w:r>
        <w:rPr/>
        <w:t>74</w:t>
      </w:r>
      <w:r>
        <w:rPr>
          <w:rtl w:val="true"/>
        </w:rPr>
        <w:t>-</w:t>
      </w:r>
      <w:r>
        <w:rPr/>
        <w:t>76</w:t>
      </w:r>
      <w:bookmarkEnd w:id="772"/>
    </w:p>
    <w:p>
      <w:pPr>
        <w:pStyle w:val="Heading4"/>
        <w:numPr>
          <w:ilvl w:val="3"/>
          <w:numId w:val="1"/>
        </w:numPr>
        <w:rPr/>
      </w:pPr>
      <w:bookmarkStart w:id="773" w:name="__RefHeading___Toc880662_2142443653"/>
      <w:bookmarkStart w:id="774" w:name="_Toc305"/>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فَلَمّا ذَهَبَ  عَنْ  إِبْراهيمَ  الرَّوْعُ  وَ 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880664_2142443653"/>
      <w:bookmarkStart w:id="776" w:name="_Toc306"/>
      <w:bookmarkEnd w:id="775"/>
      <w:r>
        <w:rPr>
          <w:rtl w:val="true"/>
        </w:rPr>
        <w:t>ترجمه</w:t>
      </w:r>
      <w:bookmarkEnd w:id="776"/>
    </w:p>
    <w:p>
      <w:pPr>
        <w:pStyle w:val="BookText"/>
        <w:rPr/>
      </w:pPr>
      <w:r>
        <w:rPr>
          <w:rFonts w:ascii="IRNazanin" w:hAnsi="IRNazanin" w:eastAsia="IRNazanin"/>
          <w:color w:val="111111"/>
          <w:sz w:val="28"/>
          <w:sz w:val="28"/>
          <w:szCs w:val="28"/>
          <w:rtl w:val="true"/>
          <w:lang w:bidi="fa-IR"/>
        </w:rPr>
        <w:t>هنگامى كه ترس ابراهيم فرو نشست، وبشارت به او رسيد، درباره قوم لوط  با ما مجادله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ابراهيم، بردبار ودلسوز وبازگشت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كن، كه فرمان پروردگارت فرا رسيده وبطور قطع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مى آيد وبرگشت ندارد</w:t>
      </w:r>
      <w:r>
        <w:rPr>
          <w:rFonts w:eastAsia="IRNazanin" w:cs="IRNazanin"/>
          <w:color w:val="111111"/>
          <w:sz w:val="28"/>
          <w:szCs w:val="28"/>
          <w:rtl w:val="true"/>
          <w:lang w:bidi="fa-IR"/>
        </w:rPr>
        <w:t>!</w:t>
      </w:r>
    </w:p>
    <w:p>
      <w:pPr>
        <w:pStyle w:val="Heading4"/>
        <w:numPr>
          <w:ilvl w:val="3"/>
          <w:numId w:val="1"/>
        </w:numPr>
        <w:rPr/>
      </w:pPr>
      <w:bookmarkStart w:id="777" w:name="__RefHeading___Toc880666_2142443653"/>
      <w:bookmarkStart w:id="778" w:name="_Toc307"/>
      <w:bookmarkEnd w:id="777"/>
      <w:r>
        <w:rPr>
          <w:rtl w:val="true"/>
        </w:rPr>
        <w:t>تفسير</w:t>
      </w:r>
      <w:bookmarkEnd w:id="7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خواهى ابراهيم درباره قوم لوط  پس از از بين رفتن ترس، توصيف ابراهيم به بردبارى وانابه به درگاه الهى، پاسخ خداوند به ابراهيم پيرامون عذاب قوم لوط  وقطعيت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اين سؤال پيش آيد كه چرا ابراهيم درباره يك قوم آلوده گنهكار به گفتگو برخاسته وبا رسولان پروردگار كه ماموريت آنها به فرمان خدا است به مجادله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تعبير به يُجادِلُنا شده، يعنى با ما مجادله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كار از شان يك پيامبر، آن هم پيامبرى به عظمت ابراهيم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بلافاصله 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بردبار، بسيار مهربان، ومتوكل بر خدا وبازگشت كننده به سوى او بود إِنَّ  إِبْراهِيمَ  لَحَلِيمٌ  أَوَّاهٌ  مُنِيبٌ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با اين سه جمله پاسخ سربسته وكوتاهى به اين سؤال داده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صفات براى ابراهيم به خوبى نشان مى دهد كه مجادله او مجادله ممدوحى بوده است، واين به خاطر آنست كه براى ابراهيم روشن نبود كه فرمان عذاب به طور قطع از ناحيه خداوند صادر شده، بلكه اين احتمال را مى داد كه هنوز روزنه اميدى براى نجات اين قوم باقى است، واحتمال بيدار شدن درباره آنها مى رود، وبه همين دليل هنوز جايى براى شفاعت وجود دارد، لذا خواستار تاخير اين مجازات وكيفر بود، چرا كه او حليم </w:t>
      </w:r>
      <w:bookmarkStart w:id="779" w:name="pg15079_191893"/>
    </w:p>
    <w:p>
      <w:pPr>
        <w:pStyle w:val="BookText"/>
        <w:rPr/>
      </w:pPr>
      <w:bookmarkEnd w:id="779"/>
      <w:r>
        <w:rPr>
          <w:rFonts w:ascii="Amiri" w:hAnsi="Amiri" w:eastAsia="Amiri" w:cs="Amiri"/>
          <w:color w:val="111111"/>
          <w:sz w:val="28"/>
          <w:sz w:val="28"/>
          <w:szCs w:val="28"/>
          <w:rtl w:val="true"/>
          <w:lang w:bidi="ar-SA"/>
        </w:rPr>
        <w:t>وبردبار بود، ونيز بسيار مهربان بود ونيز در همه جا به خدا رجوع مى كرد</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شايد مجادله 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باشد كه در سوره ى عنكبوت،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منطقه را زير ورو مى كنيد در حالى كه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احوال آنان شناخت كامل داريم ولوط  ويارانش را نجات مى دهيم</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780" w:name="__RefHeading___Toc880668_2142443653"/>
      <w:bookmarkStart w:id="781" w:name="_Toc308"/>
      <w:bookmarkEnd w:id="780"/>
      <w:r>
        <w:rPr>
          <w:rtl w:val="true"/>
        </w:rPr>
        <w:t>نكته ها</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به فكر افراد زير دست خود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يُجادِلُنا فِى قَوْمِ  لُوطٍ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با فرشتگان ومأموران الهى، جدال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يُجادِلُنا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اين عذاب نه تنها جنبه انتقامى نداشته بلكه از صفت ربوبيت پروردگار كه نشانه تربيت وپرورش بندگان واصلاح مجتمع انسانى است، سرچشمه گرفته</w:t>
      </w:r>
      <w:r>
        <w:rPr>
          <w:rFonts w:eastAsia="IRNazanin" w:cs="IRNazanin"/>
          <w:color w:val="111111"/>
          <w:sz w:val="28"/>
          <w:szCs w:val="28"/>
          <w:rtl w:val="true"/>
          <w:lang w:bidi="fa-IR"/>
        </w:rPr>
        <w:t>!</w:t>
      </w:r>
      <w:r>
        <w:rPr>
          <w:rStyle w:val="FootnoteAnchor"/>
          <w:rtl w:val="true"/>
        </w:rPr>
        <w:footnoteReference w:id="792"/>
      </w:r>
      <w:bookmarkStart w:id="782" w:name="pg15079_191894"/>
    </w:p>
    <w:p>
      <w:pPr>
        <w:pStyle w:val="Heading3"/>
        <w:numPr>
          <w:ilvl w:val="2"/>
          <w:numId w:val="1"/>
        </w:numPr>
        <w:rPr/>
      </w:pPr>
      <w:bookmarkStart w:id="783" w:name="__RefHeading___Toc880670_2142443653"/>
      <w:bookmarkStart w:id="784" w:name="_Toc309"/>
      <w:bookmarkEnd w:id="782"/>
      <w:bookmarkEnd w:id="783"/>
      <w:r>
        <w:rPr>
          <w:rtl w:val="true"/>
        </w:rPr>
        <w:t xml:space="preserve">آیه </w:t>
      </w:r>
      <w:r>
        <w:rPr/>
        <w:t>77</w:t>
      </w:r>
      <w:r>
        <w:rPr>
          <w:rtl w:val="true"/>
        </w:rPr>
        <w:t>-</w:t>
      </w:r>
      <w:r>
        <w:rPr/>
        <w:t>80</w:t>
      </w:r>
      <w:bookmarkEnd w:id="784"/>
    </w:p>
    <w:p>
      <w:pPr>
        <w:pStyle w:val="Heading4"/>
        <w:numPr>
          <w:ilvl w:val="3"/>
          <w:numId w:val="1"/>
        </w:numPr>
        <w:rPr/>
      </w:pPr>
      <w:bookmarkStart w:id="785" w:name="__RefHeading___Toc880672_2142443653"/>
      <w:bookmarkStart w:id="786" w:name="_Toc310"/>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 لَمّا جاءَتْ  رُسُلُنا لُوطًا سيءَ بِهِمْ  وَ ضاقَ  بِهِمْ  ذَرْعًا وَ 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قَوْمُهُ  يُهْرَعُونَ  إِلَيْهِ  وَ مِنْ  قَبْلُ  كانُوا يَعْمَلُونَ  السَّيِّئاتِ  قالَ  يا قَوْمِ  هؤُلاءِ بَناتي هُنَّ  أَطْهَرُ لَكُمْ  فَاتَّقُوا اللّهَ  وَ لا تُخْزُونِ  في ضَيْفي أَ لَيْسَ  مِنْكُمْ  رَجُلٌ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لَقَدْ عَلِمْتَ  ما لَنا في بَناتِكَ  مِنْ  حَقٍّ  وَ إِنَّكَ  لَتَعْلَمُ  ما نُريدُ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880674_2142443653"/>
      <w:bookmarkStart w:id="788" w:name="_Toc311"/>
      <w:bookmarkEnd w:id="787"/>
      <w:r>
        <w:rPr>
          <w:rtl w:val="true"/>
        </w:rPr>
        <w:t>ترجمه</w:t>
      </w:r>
      <w:bookmarkEnd w:id="788"/>
    </w:p>
    <w:p>
      <w:pPr>
        <w:pStyle w:val="BookText"/>
        <w:rPr/>
      </w:pPr>
      <w:r>
        <w:rPr>
          <w:rFonts w:ascii="IRNazanin" w:hAnsi="IRNazanin" w:eastAsia="IRNazanin"/>
          <w:color w:val="111111"/>
          <w:sz w:val="28"/>
          <w:sz w:val="28"/>
          <w:szCs w:val="28"/>
          <w:rtl w:val="true"/>
          <w:lang w:bidi="fa-IR"/>
        </w:rPr>
        <w:t xml:space="preserve">و هنگامى كه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لوط  آمدند، از آمدنشان ناراحت شد وقلبش پريشان 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آنها را نشناخت وترسيد قوم تبهكار مزاحم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مزاحمت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بسرعت به سراغ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وقبلاً كارهاى بد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دختران منند، براى شما پاكيزه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ازدواج كنيد واز زشتكارى چشم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ومرا در مورد ميهمانانم رسوا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 مرد فهميده وآگاه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مى دانى ما تمايلى به دختران تو نداريم وخوب مى دانى ما چه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برابر شما قدرتى داشتم، يا تكيه گاه وپشتيبان محكمى دراختيار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مى دانستم با شما زشت سيرتان چه كنم</w:t>
      </w:r>
      <w:r>
        <w:rPr>
          <w:rFonts w:eastAsia="IRNazanin" w:cs="IRNazanin"/>
          <w:color w:val="111111"/>
          <w:sz w:val="28"/>
          <w:szCs w:val="28"/>
          <w:rtl w:val="true"/>
          <w:lang w:bidi="fa-IR"/>
        </w:rPr>
        <w:t>».</w:t>
      </w:r>
    </w:p>
    <w:p>
      <w:pPr>
        <w:pStyle w:val="Heading4"/>
        <w:numPr>
          <w:ilvl w:val="3"/>
          <w:numId w:val="1"/>
        </w:numPr>
        <w:rPr/>
      </w:pPr>
      <w:bookmarkStart w:id="789" w:name="__RefHeading___Toc880676_2142443653"/>
      <w:bookmarkStart w:id="790" w:name="_Toc312"/>
      <w:bookmarkEnd w:id="789"/>
      <w:r>
        <w:rPr>
          <w:rtl w:val="true"/>
        </w:rPr>
        <w:t>تفسير</w:t>
      </w:r>
      <w:bookmarkEnd w:id="7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گرى قوم لوط  به عمل ناپسند، پيشنهاد حضرت لوط  پيرامون ازدواج با دختران او ودستور به پرهيزكارى، اصرار قوم تبه كار بر آن عمل، تهديد حضرت لوط  نسبت به آنان در صورت داشتن قدرت يا پناه بردن به تكيه گاهى استوار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آوردن صيغه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كه مخصوص برترى دادن چيزى بر چيز ديگر است مانند اكبر يعنى كبيرتر واصغر يعنى صغيرتر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پاكيزه تر است، اين نبوده كه عمل شرم آور لواط  هم پاكيزه است ولى ازدواج با زنان پاكيزه تر است بلكه منظور اين است كه ازدواج با دختران من عملى است پاك وهيچ شائبه زشتى وپليدى در آن نيست، وخلاصه مراد اين است كه ازدواج، طهارت خالص است، واستعمال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مورد تفضيل </w:t>
      </w:r>
    </w:p>
    <w:p>
      <w:pPr>
        <w:pStyle w:val="BookText"/>
        <w:rPr/>
      </w:pPr>
      <w:r>
        <w:rPr>
          <w:rFonts w:ascii="IRNazanin" w:hAnsi="IRNazanin" w:eastAsia="IRNazanin"/>
          <w:color w:val="111111"/>
          <w:sz w:val="28"/>
          <w:sz w:val="28"/>
          <w:szCs w:val="28"/>
          <w:rtl w:val="true"/>
          <w:lang w:bidi="fa-IR"/>
        </w:rPr>
        <w:t>شايع است در قرآن نيز استعمال شده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خَيْرٌ مِنَ  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لهو هيچ خيرى نيست، 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اين موارد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اگر اين كار را بكنى كارى كرده اى كه يقينا اشكالى در آن نيست واگر آن كارهاى ديگر را بكنى چنين يقينى برايت حاصل نمى شود يا يقين به نامشروع بودن آن پيدا مى كنى ويا حد اقل در مشروع بودن وپاكيزه بودن آن ترديد خواهى داشت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هؤُلاءِ بَناتِى را مقيد كرد به قيد هُنَّ  أَطْهَرُ لَكُمْ  براى اين بود كه بفهماند منظور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عرضه كردن دختران خود اين بوده كه مردم با آنها ازدواج كنند نه اينكه از راه زنا شهوات خود را تسكين دهند، وحاشا بر مقام يك پيغمبر خدا كه چنين پيشنهادى بكند براى اينكه در زنا هيچ طهارتى وجود ندارد هم چنان 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تَقْرَبُوا الزِّنى إِنَّهُ  كانَ  فاحِشَةً  وَ ساءَ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تَقْرَبُوا الْفَواحِشَ  ما ظَهَرَ مِنْها وَ ما بَطَنَ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 ما حق نداريم با دختران تو بياميزيم، براى اينكه آميزش با آنان مستلزم ازدواج است وما ازدواج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منظورشان از نفى حق نفى سبب حق يعنى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بهره ونصيب است نه حق قانونى ويا عرفى، ومعنى گفتارشان اين است كه ما رغبتى به دختران تو نداريم چون آنها زن هستند وما اصلا ميلى به جنس زن براى شهوترانى نداريم</w:t>
      </w:r>
      <w:r>
        <w:rPr>
          <w:rFonts w:eastAsia="IRNazanin" w:cs="IRNazanin"/>
          <w:color w:val="111111"/>
          <w:sz w:val="28"/>
          <w:szCs w:val="28"/>
          <w:rtl w:val="true"/>
          <w:lang w:bidi="fa-IR"/>
        </w:rPr>
        <w:t>.</w:t>
      </w:r>
      <w:r>
        <w:rPr>
          <w:rStyle w:val="FootnoteAnchor"/>
          <w:rtl w:val="true"/>
        </w:rPr>
        <w:footnoteReference w:id="79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لَوْ أَنَّ  لِى بِكُمْ  قُوَّةً  باء حرف جر سببى است وجمله را چنين معنا مى دهد من به سبب شما يعنى به اينكه مردى رشيد از شما را منضم وهمكار خود كنم ندارم تا او به يارى من قيام كند وشر شما را از من دفع نمايد أَوْ آوِى إِلى رُكْنٍ  شَدِيدٍ ويا بتوانم خود را به ركنى شديد بچسبانم وبه قوم وقبيله اى منضم كنم كه قدرتى منيع داشته باشند وآنان شما را از من دفع كنند، اين آن معنايى است كه با در نظر گرفتن زمينه گفتار، از آيه شريفه استفاده مى شود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بد حال شدن وناراحت گشتن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بعضى به معنى قلب وبعضى به معنى خلق گرفته اند بنابراين ضاقَ  بِهِمْ  ذَرْعاً يعنى دلش به خاطر اين مهمان هاى ناخوانده در چنين شرائط  سختى تنگ وناراحت شد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لوط ، راهى جز اين نداشت كه ميهمانهاى تازه وارد را به خانه خود بپذيرد واز آنها پذيرايى كند، اما براى اينكه آنها را اغفال نكرده باشد، در وسط  راه چند بار به آنها گوشزد كرد، كه اين شهر مردم شرور ومنحرفى دارد، تا اگر مهمانها توانايى مقابله با آنان را ندارند، حساب كار خويش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مى خوانيم كه خداوند به فرشتگان دستور داده بود كه تا اين پيامبر، سه بار شهادت بر بدى وانحراف اين قوم ندهد، آنها را مجازات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حتى در اجراى فرمان خدا نسبت به يك قوم گناهكار بايد موازين يك دادگاه ومحاكمه عادلانه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رسولان شهادت لوط  را در اثناء راه سه بار شنيدند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در برخى از روايات آمده كه لوط  آن قدر مهمانهاى خود را معطل كرد تا شب فرا رسيد شايد دور از چشم آن قوم شرور وآلوده بتواند با حفظ  حيثيت وآبروى از آنان پذيرايى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 مى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دشمنش در درون خانه اش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كه زن بى ايمانى بود وبه اين قوم گنهكار كمك مى كرد، از ورود اين ميهمانان جوان وزيبا آگاه شد بر فراز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طريق كف زدن، وسپس با روشن كردن آتش وبرخاستن دود، گروهى از اين قوم منحرف را آگاه كرد كه طعمه چربى به دام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با سرعت وحرص وولع براى رسيدن به مقصد خود به سوى لوط  آمدند وجاءَهُ  قَوْمُهُ  يُهْرَعُونَ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وگروهى كه صفحات زندگانيشان سياه وآلوده به ننگ بود وقبلا اعمال زشت وبدى انجام مى دادند ومِنْ  قَبْلُ  كانُوا يَعْمَلُونَ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در اين هنگام حق داشت بر خود بلرزد واز شدت ناراحتى فرياد بكشد وبه آنها گفت من حتى حاضرم دختران خودم را به عقد شما در آورم، اينها براى شما پاكيزه ترند قالَ  يا قَوْمِ  هؤُلاءِ بَناتِى هُنَّ  أَطْهَرُ لَكُمْ  </w:t>
      </w:r>
      <w:r>
        <w:rPr>
          <w:rFonts w:eastAsia="IRNazanin" w:cs="IRNazanin"/>
          <w:color w:val="111111"/>
          <w:sz w:val="28"/>
          <w:szCs w:val="28"/>
          <w:rtl w:val="true"/>
          <w:lang w:bidi="fa-IR"/>
        </w:rPr>
        <w:t>.</w:t>
      </w:r>
      <w:r>
        <w:rPr>
          <w:rStyle w:val="FootnoteAnchor"/>
          <w:rtl w:val="true"/>
        </w:rPr>
        <w:footnoteReference w:id="799"/>
      </w:r>
      <w:bookmarkStart w:id="791" w:name="pg15079_191897"/>
    </w:p>
    <w:p>
      <w:pPr>
        <w:pStyle w:val="BookText"/>
        <w:rPr/>
      </w:pPr>
      <w:bookmarkEnd w:id="791"/>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وتفاسير اسلامى آمده است كه لوط  در آن هنگام در مزرعه خود كار مى كرد ناگهان، عده اى از جوانان زيبا را ديد كه به سراغ او مى آيند ومايلند مهمان او باشند، علاقه او به پذيرايى از مهمان از يك سو، وتوجه به اين واقعيت كه حضور اين جوانان زيبا، در شهرى كه غرق آلودگى انحراف جنسى است، موجب انواع دردسر واحتمالا آبروريزى است، او را سخت در فشار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مسائل به صورت افكارى جان فرسا از مغز او عبور كرد، وآهسته با خود گفت امروز روز سخت ووحشتناكى است وقالَ  هذا يَوْمٌ  عَصِيبٌ  </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مقايسه طول اشياء است، واين كلمه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دست آدمى از نوك انگشتان تا آرنج است كه در قديم آن را مقياس طول مى گرفتند وفعلا اين كلمه بر خود آن آلتى كه به وسيله آن طولها اندازه گيرى مى شود نيز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بزاز، هم مى گويد فلان پارچه چند ذرع است، وهم مى گويد ذرع ما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بالامر ذرعا تعبيرى است كنايه اى ومعنايش اين است كه راه چاره آن امر به رويش بسته شد ويا راهى براى خلاصى از فلان امر نيافت</w:t>
      </w:r>
      <w:r>
        <w:rPr>
          <w:rFonts w:eastAsia="IRNazanin" w:cs="IRNazanin"/>
          <w:color w:val="111111"/>
          <w:sz w:val="28"/>
          <w:szCs w:val="28"/>
          <w:rtl w:val="true"/>
          <w:lang w:bidi="fa-IR"/>
        </w:rPr>
        <w:t>.</w:t>
      </w:r>
      <w:r>
        <w:rPr>
          <w:rStyle w:val="FootnoteAnchor"/>
          <w:rtl w:val="true"/>
        </w:rPr>
        <w:footnoteReference w:id="801"/>
      </w:r>
    </w:p>
    <w:p>
      <w:pPr>
        <w:pStyle w:val="Heading4"/>
        <w:numPr>
          <w:ilvl w:val="3"/>
          <w:numId w:val="1"/>
        </w:numPr>
        <w:rPr/>
      </w:pPr>
      <w:bookmarkStart w:id="792" w:name="__RefHeading___Toc880678_2142443653"/>
      <w:bookmarkStart w:id="793" w:name="_Toc313"/>
      <w:bookmarkEnd w:id="792"/>
      <w:r>
        <w:rPr>
          <w:rtl w:val="true"/>
        </w:rPr>
        <w:t>نكته ها</w:t>
      </w:r>
      <w:bookmarkEnd w:id="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ازدواج دختر با ايمانى مانند دختران لوط  با كفار بى ايمان جائز بود كه چنين پيشنهادى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را از دو راه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آئين لوط  همانند آغاز اسلام تحريم چنين ازدواجى وجود نداشت، 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ابى العاص قبل از آنكه اسلام را بپذيرد در آورد، ولى بعدا اين حكم منسوخ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اينكه منظور لوط  پيشنهاد ازدواج مشروط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دختران من است، بيائيد ايمان آوريد تا آنها را به ازدواج شما در آورم</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سىِ ءَ بهِِمْ  وَ ضَاقَ  بِهِمْ  ذَرْعًا وَ قَالُواْ لَا تخََفْ  وَ لَا تحَْزَنْ  إِنَّا مُنَجُّوكَ  وَ أَهْلَكَ  إِلَّا امْرَأَتَكَ  كَانَتْ  مِنَ  الْغَبرِِين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درخواست حضرت لوط  از قوم خودش درباره رعايت تقوا ورسوايى به بار نياوردن </w:t>
      </w:r>
    </w:p>
    <w:p>
      <w:pPr>
        <w:pStyle w:val="BookText"/>
        <w:rPr/>
      </w:pPr>
      <w:r>
        <w:rPr>
          <w:rFonts w:ascii="IRNazanin" w:hAnsi="IRNazanin" w:eastAsia="IRNazanin"/>
          <w:color w:val="111111"/>
          <w:sz w:val="28"/>
          <w:sz w:val="28"/>
          <w:szCs w:val="28"/>
          <w:rtl w:val="true"/>
          <w:lang w:bidi="fa-IR"/>
        </w:rPr>
        <w:t xml:space="preserve">ودستور به حركت شبانه ونجات اهل حضرت لوط  جز همسرش وكيفيت عذاب قوم لوط  چنانكه در آيات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بيان شده مشابه آن در سوره حجر از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لوط  كه در پايان سخنش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يك مرد رشيد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بازگو مى كند كه حتى وجود يك مرد رشيد در ميان يك قوم وقبيله براى جلوگيرى از اعمال ننگينشان كافى است يعنى اگر يك انسان عاقل وصاحب رشد فكرى در ميان شما بود هرگز به سوى خانه من به قصد تجاوز به ميهمانانم نمى آمديد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شفاعت انبيا هم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فرمان حتمى خداوند صادر شد، هيچ مقامى نمى تواند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أَعْرِضْ  عَنْ  هذا </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جلوگيرى از منكرات بايد ابتدا راه هاى معروف را باز كرد وبه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بَناتِى ، لا تُخْزُونِ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ازدواج از طرف پدر دختر،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توهين وآزار ميهمان، اهانت واذيت به ميزبان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تُخْزُونِ  فِى ضَيْفِى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توانيم، جلوى فساد را بگيريم، وگر نه خود را از محيط  فاسد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لِى بِكُمْ  قُوَّةً  أَوْ آوِى </w:t>
      </w:r>
      <w:r>
        <w:rPr>
          <w:rFonts w:eastAsia="IRNazanin" w:cs="IRNazanin"/>
          <w:color w:val="111111"/>
          <w:sz w:val="28"/>
          <w:szCs w:val="28"/>
          <w:rtl w:val="true"/>
          <w:lang w:bidi="fa-IR"/>
        </w:rPr>
        <w:t>.</w:t>
      </w:r>
      <w:r>
        <w:rPr>
          <w:rStyle w:val="FootnoteAnchor"/>
          <w:rtl w:val="true"/>
        </w:rPr>
        <w:footnoteReference w:id="805"/>
      </w:r>
      <w:bookmarkStart w:id="794" w:name="pg15079_191899"/>
    </w:p>
    <w:p>
      <w:pPr>
        <w:pStyle w:val="Heading3"/>
        <w:numPr>
          <w:ilvl w:val="2"/>
          <w:numId w:val="1"/>
        </w:numPr>
        <w:rPr/>
      </w:pPr>
      <w:bookmarkStart w:id="795" w:name="__RefHeading___Toc880680_2142443653"/>
      <w:bookmarkStart w:id="796" w:name="_Toc314"/>
      <w:bookmarkEnd w:id="794"/>
      <w:bookmarkEnd w:id="795"/>
      <w:r>
        <w:rPr>
          <w:rtl w:val="true"/>
        </w:rPr>
        <w:t xml:space="preserve">آیه </w:t>
      </w:r>
      <w:r>
        <w:rPr/>
        <w:t>81</w:t>
      </w:r>
      <w:r>
        <w:rPr>
          <w:rtl w:val="true"/>
        </w:rPr>
        <w:t>-</w:t>
      </w:r>
      <w:r>
        <w:rPr/>
        <w:t>83</w:t>
      </w:r>
      <w:bookmarkEnd w:id="796"/>
    </w:p>
    <w:p>
      <w:pPr>
        <w:pStyle w:val="Heading4"/>
        <w:numPr>
          <w:ilvl w:val="3"/>
          <w:numId w:val="1"/>
        </w:numPr>
        <w:rPr/>
      </w:pPr>
      <w:bookmarkStart w:id="797" w:name="__RefHeading___Toc880682_2142443653"/>
      <w:bookmarkStart w:id="798" w:name="_Toc315"/>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مُسَوَّمَةً  عِنْدَ رَبِّكَ  وَ ما هِيَ  مِنَ  الظّالِمينَ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880684_2142443653"/>
      <w:bookmarkStart w:id="800" w:name="_Toc316"/>
      <w:bookmarkEnd w:id="799"/>
      <w:r>
        <w:rPr>
          <w:rtl w:val="true"/>
        </w:rPr>
        <w:t>ترجمه</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دسترسى به تو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خانواده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يك از شما پشت سرش را نگاه نكند، مگر همسرت، كه او هم به همان بلايى كه آنها گرفتار مى شوند،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صبح است، آيا صبح نزديك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فرمان ما فرا 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ورو كرديم وبارانى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گلهاى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متراكم بر روى هم، بر آنها نازل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پروردگارت نشاندار بود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دور نيست</w:t>
      </w:r>
      <w:r>
        <w:rPr>
          <w:rFonts w:eastAsia="IRNazanin" w:cs="IRNazanin"/>
          <w:color w:val="111111"/>
          <w:sz w:val="28"/>
          <w:szCs w:val="28"/>
          <w:rtl w:val="true"/>
          <w:lang w:bidi="fa-IR"/>
        </w:rPr>
        <w:t>!</w:t>
      </w:r>
    </w:p>
    <w:p>
      <w:pPr>
        <w:pStyle w:val="Heading4"/>
        <w:numPr>
          <w:ilvl w:val="3"/>
          <w:numId w:val="1"/>
        </w:numPr>
        <w:rPr/>
      </w:pPr>
      <w:bookmarkStart w:id="801" w:name="__RefHeading___Toc880686_2142443653"/>
      <w:bookmarkStart w:id="802" w:name="_Toc317"/>
      <w:bookmarkEnd w:id="801"/>
      <w:r>
        <w:rPr>
          <w:rtl w:val="true"/>
        </w:rPr>
        <w:t>تفسير</w:t>
      </w:r>
      <w:bookmarkEnd w:id="8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فرشتگان به حضرت لوط  پيرامون فرار شبانه با اهل وپيروانش وعدم توجه به تبه كاران ورسيدن عذاب به كفار وهمسر لوط ، زير ورو شدن شهر به جهت نزول باران سنگ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هِىَ  مِنَ  الظَّالِمِينَ  بِبَعِيدٍ بعضى گفته اند منظور از ظالمين، ستمكاران اهل مكه ويا مشركين از قوم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وجمله مورد بحث مى خواهد آنان را تهديد كند ومعناى آن اين است كه باريدن چنين سنگهايى بر ستمكاران مكه بعيد نيست ويا معنايش اين است كه اين قريه هاى قوم لوط  كه نابود شدند از ستمكاران مكه دور نيستند وفاصله زيادى ندارد چون در سر راه مكه به شام واقع است، هم چنان كه در جايى ديگر در همين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لَبِسَبِيلٍ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در 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لَتَمُرُّونَ  عَلَيْهِمْ  مُصْبِحِينَ  وَ بِاللَّيْلِ  أَ فَلا تَعْقِلُونَ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138</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فرشتگان خدا نمى گويند به ما آسيبى نمى رسد بلكه مى گويند به تو اى لوط  دست نمى يابند كه آسيب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يا به خاطر آن است كه آنها خود را از لوط  جدا نمى دانستند چون به هر حال ميهمان او بودند وهتك حرمت آنها هتك حرمت لوط  بود، ويا به خاطر اين است كه مى خواهند به او بفهمانند، ما رسولان خدا هستيم وعدم دسترسى به ما مسلم است، حتى به تو هم كه انسانى همنوع آنان هستى به لطف پروردگار دست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راوَدُوهُ  عَنْ  ضَيْفِهِ  فَطَمَسْنا أَعْيُنَهُمْ  ؛ آنها قصد تجاوز به ميهمان لوط  داشتند ولى ما چشمهاى آنها را نابينا ساختيم اين آيه نشان مى دهد كه در اين هنگام قوم مهاجم به اراده پروردگار بينايى خود را از دست دادند وقادر بر حمله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نيز مى خوانيم كه يكى از فرشتگان مشتى خاك به صورت آنها پاشيد وآنها نابينا شدند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لا يَلْتَفِتْ  مِنْكُمْ  أَحَدٌ مفسران چند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هيچكس به پشت سر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به فكر مال ووسائل زندگى خود در شهر نباشيد تنها خود را از اين مهلكه بيرون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هيچيك از شما خانواده از اين قافله كوچك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به هنگام خروج شما زمين لرزه ومقدمات عذاب شروع خواهد شد به پشت سر خود نگاه نكنيد وبه سرعت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مانعى ندارد كه همه اين احتمالات در مفهوم آيه جمع باشد</w:t>
      </w:r>
      <w:r>
        <w:rPr>
          <w:rFonts w:eastAsia="IRNazanin" w:cs="IRNazanin"/>
          <w:color w:val="111111"/>
          <w:sz w:val="28"/>
          <w:szCs w:val="28"/>
          <w:rtl w:val="true"/>
          <w:lang w:bidi="fa-IR"/>
        </w:rPr>
        <w:t>.</w:t>
      </w:r>
      <w:r>
        <w:rPr>
          <w:rStyle w:val="FootnoteAnchor"/>
          <w:rtl w:val="true"/>
        </w:rPr>
        <w:footnoteReference w:id="80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ى إِلَّا امْرَأَتَكَ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است، به اين معنا كه تمام اهل خودت را شبانه كوچ بده مگر همسرت را، ويا از لا يَلْتَفِتْ  استثنا گرديده، يعنى هيچ يك از شما به عقب التفاتى نكند، به جز همسرت كه او هنگام خارج شدن به همراه تو، چون نگران حال آن </w:t>
      </w:r>
      <w:bookmarkStart w:id="803" w:name="pg15079_191901"/>
    </w:p>
    <w:p>
      <w:pPr>
        <w:pStyle w:val="BookText"/>
        <w:rPr/>
      </w:pPr>
      <w:bookmarkEnd w:id="803"/>
      <w:r>
        <w:rPr>
          <w:rFonts w:ascii="IRNazanin" w:hAnsi="IRNazanin" w:eastAsia="IRNazanin"/>
          <w:color w:val="111111"/>
          <w:sz w:val="28"/>
          <w:sz w:val="28"/>
          <w:szCs w:val="28"/>
          <w:rtl w:val="true"/>
          <w:lang w:bidi="fa-IR"/>
        </w:rPr>
        <w:t>قوم فاسد است، از قافله عقب افتاده ودر نتيجه گرفتار عذاب الهى مى گردد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مُسَوَّمَةً  عِنْدَ رَبِّكَ  اين نكته را مى فهماند كه اين سنگها از نزد خدا نشاندار بودند، ولى در اينكه چگونه نشاندار بود، در ميان مفسران گفتگو است، بعضى گفته اند در اين سنگها علاماتى بود كه نشان مى داد سنگ معمولى نيست، بلكه مخصوصا براى عذاب الهى نازل شده است، تا با ريزش سنگهاى ديگر اشتباه نشود، وبه همين دليل بعضى ديگر گفته اند، سنگها شباهتى با سنگهاى زمينى نداشت، بلكه مشاهده وضع آنها نشان مى داد، نوعى سنگ آسمانى است كه از خارج كره زمين به سوى زمين سرازير شده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رويهم قرار گفتن وپى در پى آمدن است يعنى اين باران سنگ آن چنان سريع وپى در پى بود كه گويى سنگ ها بر هم سوار مى شدند</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804" w:name="__RefHeading___Toc880688_2142443653"/>
      <w:bookmarkStart w:id="805" w:name="_Toc318"/>
      <w:bookmarkEnd w:id="804"/>
      <w:r>
        <w:rPr>
          <w:rtl w:val="true"/>
        </w:rPr>
        <w:t>نكته ها</w:t>
      </w:r>
      <w:bookmarkEnd w:id="8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اين قوم در طريق انحراف جنسى همه چيز را دگرگون ساختند، خداوند نيز شهرهاى آنها را زير ورو كرد واز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سخنان ركيك به طور مداوم بر هم مى ريختند، خداوند هم بارانى از سنگ بر سر آنان فرو ريخت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شخصيت هاى مذهبى را از حساب خانواده ونزديكان آنها جدا كنيم</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كاربرد صحيح آيه قرآن كريم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گرفتن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الصُّبْحُ  بِقَرِيبٍ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عذاب است درباره اميد به موفقيت وپيروزى صحيح نيست </w:t>
      </w:r>
      <w:r>
        <w:rPr>
          <w:rFonts w:eastAsia="IRNazanin" w:cs="IRNazanin"/>
          <w:color w:val="111111"/>
          <w:sz w:val="28"/>
          <w:szCs w:val="28"/>
          <w:rtl w:val="true"/>
          <w:lang w:bidi="fa-IR"/>
        </w:rPr>
        <w:t xml:space="preserve">. </w:t>
      </w:r>
      <w:bookmarkStart w:id="806" w:name="pg15079_191902"/>
    </w:p>
    <w:p>
      <w:pPr>
        <w:pStyle w:val="Heading3"/>
        <w:numPr>
          <w:ilvl w:val="2"/>
          <w:numId w:val="1"/>
        </w:numPr>
        <w:rPr/>
      </w:pPr>
      <w:bookmarkStart w:id="807" w:name="__RefHeading___Toc880690_2142443653"/>
      <w:bookmarkStart w:id="808" w:name="_Toc319"/>
      <w:bookmarkEnd w:id="806"/>
      <w:bookmarkEnd w:id="807"/>
      <w:r>
        <w:rPr>
          <w:rtl w:val="true"/>
        </w:rPr>
        <w:t xml:space="preserve">آیه </w:t>
      </w:r>
      <w:r>
        <w:rPr/>
        <w:t>84</w:t>
      </w:r>
      <w:r>
        <w:rPr>
          <w:rtl w:val="true"/>
        </w:rPr>
        <w:t>-</w:t>
      </w:r>
      <w:r>
        <w:rPr/>
        <w:t>86</w:t>
      </w:r>
      <w:bookmarkEnd w:id="808"/>
    </w:p>
    <w:p>
      <w:pPr>
        <w:pStyle w:val="Heading4"/>
        <w:numPr>
          <w:ilvl w:val="3"/>
          <w:numId w:val="1"/>
        </w:numPr>
        <w:rPr/>
      </w:pPr>
      <w:bookmarkStart w:id="809" w:name="__RefHeading___Toc880692_2142443653"/>
      <w:bookmarkStart w:id="810" w:name="_Toc320"/>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وَ لا تَنْقُصُوا الْمِكْيالَ  وَ الْميزانَ  إِنّي أَراكُمْ  بِخَيْرٍ وَ 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880694_2142443653"/>
      <w:bookmarkStart w:id="812" w:name="_Toc321"/>
      <w:bookmarkEnd w:id="811"/>
      <w:r>
        <w:rPr>
          <w:rtl w:val="true"/>
        </w:rPr>
        <w:t>ترجمه</w:t>
      </w:r>
      <w:bookmarkEnd w:id="812"/>
    </w:p>
    <w:p>
      <w:pPr>
        <w:pStyle w:val="BookText"/>
        <w:rPr/>
      </w:pPr>
      <w:r>
        <w:rPr>
          <w:rFonts w:ascii="IRNazanin" w:hAnsi="IRNazanin" w:eastAsia="IRNazanin"/>
          <w:color w:val="111111"/>
          <w:sz w:val="28"/>
          <w:sz w:val="28"/>
          <w:szCs w:val="28"/>
          <w:rtl w:val="true"/>
          <w:lang w:bidi="fa-IR"/>
        </w:rPr>
        <w:t xml:space="preserve">و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شعيب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كه جز او، معبود ديگرى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ووزن را كم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كم فروشى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نعمت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 فراگير، بر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ووزن را با عدالت، تمام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عيب نگذاريد واز حق آنان نكاهيد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زمين به فساد نكوشيد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براى شما باقى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سرمايه 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برايتان بهتر است اگر ايمان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پاسدار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 بر اجبارتان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w:t>
      </w:r>
    </w:p>
    <w:p>
      <w:pPr>
        <w:pStyle w:val="Heading4"/>
        <w:numPr>
          <w:ilvl w:val="3"/>
          <w:numId w:val="1"/>
        </w:numPr>
        <w:rPr/>
      </w:pPr>
      <w:bookmarkStart w:id="813" w:name="__RefHeading___Toc880696_2142443653"/>
      <w:bookmarkStart w:id="814" w:name="_Toc322"/>
      <w:bookmarkEnd w:id="813"/>
      <w:r>
        <w:rPr>
          <w:rtl w:val="true"/>
        </w:rPr>
        <w:t>تفسير</w:t>
      </w:r>
      <w:bookmarkEnd w:id="8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شعيب به قوم مدين ودعوت از آنان به پرستش خداوند، لزوم عدل وانصاف به هنگام سنجيدن پيمانه وترازو، كم نگذاشتن در معاملات با مردم وپرهيز از فساد در زمين، بهتر بودن سود حلال براى انسان ها در پرتو ايمان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ارسال شعيب را به مدين داده وحال آنكه آن جناب به سوى اهل مدين فرستاده شده بود نه به سوى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در آنجا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مجاز در اسناد است مثل اينكه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ناودان جارى شد</w:t>
      </w:r>
      <w:r>
        <w:rPr>
          <w:rFonts w:eastAsia="IRNazanin" w:cs="IRNazanin"/>
          <w:color w:val="111111"/>
          <w:sz w:val="28"/>
          <w:szCs w:val="28"/>
          <w:rtl w:val="true"/>
          <w:lang w:bidi="fa-IR"/>
        </w:rPr>
        <w:t>).</w:t>
      </w:r>
      <w:r>
        <w:rPr>
          <w:rStyle w:val="FootnoteAnchor"/>
          <w:rtl w:val="true"/>
        </w:rPr>
        <w:footnoteReference w:id="81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تَنْقُصُوا الْمِكْيالَ  وَ الْمِيزانَ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ابزار است كه كالاها به وسيله آن، كيل ويا وزن مى شود واين دو ابزار نبايد به نقص توصيف </w:t>
      </w:r>
    </w:p>
    <w:p>
      <w:pPr>
        <w:pStyle w:val="BookText"/>
        <w:rPr/>
      </w:pPr>
      <w:r>
        <w:rPr>
          <w:rFonts w:ascii="IRNazanin" w:hAnsi="IRNazanin" w:eastAsia="IRNazanin"/>
          <w:color w:val="111111"/>
          <w:sz w:val="28"/>
          <w:sz w:val="28"/>
          <w:szCs w:val="28"/>
          <w:rtl w:val="true"/>
          <w:lang w:bidi="fa-IR"/>
        </w:rPr>
        <w:t>شوند ونبايد گفت قپان وترازوى ناقص بلكه آنچه به صفاتى از قبيل نقص وزيادت ومساوات توصيف مى شود كالاى كيل شده ووزن شده است نه ابزار كيل ووزن، پس اگر در آيه شريفه نسبت نقص به خود ابزار داده از باب مجاز عقلى است</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أَراكُمْ  بِخَيْرٍ يعنى من شما را در خير مشاهده مى كنم ومى بينم كه خداى تعالى به شما مال بسيار ورزقى وسيع وبازارى رواج داده، بارانهاى به موقع، محصولات زراعى شما را بسيار كرده وبا اين همه نعمت كه خدا به شما ارزانى داشته چه حاجتى به كم فروشى ونقص در مكيال وميزان داريد؟ وچرا بايد از اين راه در پى اختلاس مال مردم باشيد وبه مال اندك مردم طمع ببنديد ودر صدد به دست آوردن آن از راه نامشروع وبه ظلم وطغيان برآييد؟ بنابراين جمله إِنِّى أَراكُمْ  بِخَيْرٍ در اين صدد است كه جمله ولا تَنْقُصُوا الْمِكْيالَ  وَ الْمِيزانَ  را تعليل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عموميت داده،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شما مردم مشمول عنايت الهى هستيد وخداى تعالى اراده كرده كه نعمت هاى خود را به شما ارزانى بدارد، عقل ورشد كافى ورزق وسيع بدهد، واين نعمت ها را به شما داده پس ديگر هيچ مجوزى نداريد كه خدايانى دروغين را به جاى خداى تعالى بپرستيد وغير او را شريك او بگيريد وبا كم فروشى در زمين فساد كنيد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تَعْثَوْا به معنى فساد نكنيد است بنابراين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خاطر تاكيد هر چه بيشتر روى اين مساله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وجود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از امامان ديگر شده است، از جمله در كتاب اكمال الدين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ينطق به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هذه الاية بَقِيَّتُ  اللَّهِ  خَيْرٌ لَكُمْ  إِنْ  كُنْتُمْ  مُؤْمِنِينَ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انا بقية اللَّه وحجته وخليفته عليكم فلا يسلم عليه مسلم الا قال السلام عليك يا بقية اللَّه فى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سخنى 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قيام خود مى گويد اين آيه است بَقِيَّتُ  اللَّهِ  خَيْرٌ </w:t>
      </w:r>
      <w:bookmarkStart w:id="815" w:name="pg15079_191904"/>
    </w:p>
    <w:p>
      <w:pPr>
        <w:pStyle w:val="BookText"/>
        <w:rPr/>
      </w:pPr>
      <w:bookmarkEnd w:id="815"/>
      <w:r>
        <w:rPr>
          <w:rFonts w:ascii="IRNazanin" w:hAnsi="IRNazanin" w:eastAsia="IRNazanin"/>
          <w:color w:val="111111"/>
          <w:sz w:val="28"/>
          <w:sz w:val="28"/>
          <w:szCs w:val="28"/>
          <w:rtl w:val="true"/>
          <w:lang w:bidi="fa-IR"/>
        </w:rPr>
        <w:t>لَكُمْ  إِنْ  كُنْتُمْ  مُؤْمِنِينَ  سپس مى گويد منم بقية الله وحجت وخليفه او در ميان شما، سپس هيچكس بر او سلام نمى كند مگر اينكه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فى ارضه</w:t>
      </w:r>
      <w:r>
        <w:rPr>
          <w:rFonts w:eastAsia="Amiri" w:cs="Amiri" w:ascii="Amiri" w:hAnsi="Amiri"/>
          <w:color w:val="111111"/>
          <w:sz w:val="28"/>
          <w:szCs w:val="28"/>
          <w:rtl w:val="true"/>
          <w:lang w:bidi="ar-SA"/>
        </w:rPr>
        <w:t>».</w:t>
      </w:r>
      <w:r>
        <w:rPr>
          <w:rStyle w:val="FootnoteAnchor"/>
          <w:rtl w:val="true"/>
        </w:rPr>
        <w:footnoteReference w:id="818"/>
      </w:r>
    </w:p>
    <w:p>
      <w:pPr>
        <w:pStyle w:val="Heading4"/>
        <w:numPr>
          <w:ilvl w:val="3"/>
          <w:numId w:val="1"/>
        </w:numPr>
        <w:rPr/>
      </w:pPr>
      <w:bookmarkStart w:id="816" w:name="__RefHeading___Toc880698_2142443653"/>
      <w:bookmarkStart w:id="817" w:name="_Toc323"/>
      <w:bookmarkEnd w:id="816"/>
      <w:r>
        <w:rPr>
          <w:rtl w:val="true"/>
        </w:rPr>
        <w:t>نكته ها</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از ميان همه گناهان قوم، خصوص كم فروشى ونقص در مكيال وميزان را نام برده، دلالت دارد بر اينكه اين گناه در بين آنان شيوع بيشترى داشته ودر آن افراط  مى كرده اند به حدى كه فساد آن چشمگير وآثار سوء آن روشن شده بوده ولازم بوده كه داعى به سوى حق، قبل از هر دعوتى آنان را به ترك اين گناه دعوت كند واز ميان همه گناهانى كه داشته اند انگشت روى اين يك گناه مى گذارد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از مال طيب قرآن كريم دستور به انفاق از مال طيب مى دهد؛ يَا أَيُّهَا الَّذِينَ  آمَنُوا أَنْفِقُوا مِنْ  طَيِّبَاتِ  مَا كَسَبْتُمْ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صورتى طيب خواهد بود كه از ربا نباشد؛ أَحَلَّ  اللَّهُ  الْبَيْعَ  وَ حَرَّمَ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مال يتيم نباشد؛ وآتُوا الْيَتَامَى أَمْوَالَهُمْ  وَلاَتَتَبَدَّلُوا الْخَبِيثَ  بِالطَّيِّبِ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طريق باطل كسب نشود؛ يَا أَيُّهَا الَّذِينَ  آمَنُوا لاَ تَأْكُلُوا أَمْوَالَكُمْ  بَيْنَكُمْ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بدست آوردن آن سنگ كم به ترازو نگذاريد؛ ولاَ تَنْقُصُوا الْمِكْيَالَ  وَ الْمِيزَانَ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آيه فوق اين واقعيت را به خوبى منعكس مى كند كه بعد از مساله اعتقاد به توحيد، اقتصاد سالم ازاهميت ويژه اى برخوردار است ونيز نشان مى دهد كه بهم ريختگى نظام اقتصادى سرچشمه فساد وسيع در جامعه خواهد بود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سود حلال اندك چون به فرمان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اينكه تحصيل حلال باعث دوام نعمت الهى وبقاى بركات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اينكه اشاره به پاداش وثوابهاى معنوى است كه تا ابد باقى مى ماند هر چند دنيا وتمام آنچه در آن است فانى شود، والْباقِياتُ  الصَّالِحاتُ  خَيْرٌ عِنْدَ رَبِّكَ  ثَواباً وَ خَيْرٌ أَمَلًا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إِنْ  كُنْتُمْ  مُؤْمِنِينَ  اگر ايمان داشته باشيد اشاره به اين است كه اين واقعيت را تنها كسانى درك مى كنند كه ايمان به خدا وحكمت او وفلسفه فرمانهايش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نهى از منكر بايد به مردم شخصيت ودلگرمى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أَراكُمْ  بِخَيْرٍ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رعايت قسط  وعدل در كيل وميزان وكم نگذاشتن در اشياء در دو مورد از حضرت شعيب 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ودر يك مورد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تعبيرات مشابهى نيز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نيز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گناه در جامعه به حالت عادت در آيد، بايد با تكرار تذكّر وپيگيرى مداوم، آن را بر 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چند بار مسئله ى رعايت وزن وپيمانه تكرار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تَبْخَسُوا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بايد قسط  وعدل را نسبت به همه ى مردم مراعات كرد، نه تنها در حقّ  مؤمنين لا تَبْخَسُوا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گذاشتن حقّ  مردم منحصر به امور وزنى ويا پيمانه اى نيست، بلكه شامل همه ى كارها مى شود؛ أَشْياءَهُمْ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يك معلم در تدريس خود، يك مدير در اداره نيروهاى خود وساير اقشار مردم نسبت به كارى كه به عهده دارند نبايد حق مردم را كم بدهند</w:t>
      </w:r>
      <w:r>
        <w:rPr>
          <w:rFonts w:eastAsia="Amiri" w:cs="Amiri" w:ascii="Amiri" w:hAnsi="Amiri"/>
          <w:color w:val="111111"/>
          <w:sz w:val="28"/>
          <w:szCs w:val="28"/>
          <w:rtl w:val="true"/>
          <w:lang w:bidi="ar-SA"/>
        </w:rPr>
        <w:t xml:space="preserve">. </w:t>
      </w:r>
      <w:bookmarkStart w:id="818" w:name="pg15079_191906"/>
    </w:p>
    <w:p>
      <w:pPr>
        <w:pStyle w:val="Heading3"/>
        <w:numPr>
          <w:ilvl w:val="2"/>
          <w:numId w:val="1"/>
        </w:numPr>
        <w:rPr/>
      </w:pPr>
      <w:bookmarkStart w:id="819" w:name="__RefHeading___Toc880700_2142443653"/>
      <w:bookmarkStart w:id="820" w:name="_Toc324"/>
      <w:bookmarkEnd w:id="818"/>
      <w:bookmarkEnd w:id="819"/>
      <w:r>
        <w:rPr>
          <w:rtl w:val="true"/>
        </w:rPr>
        <w:t xml:space="preserve">آیه </w:t>
      </w:r>
      <w:r>
        <w:rPr/>
        <w:t>87</w:t>
      </w:r>
      <w:r>
        <w:rPr>
          <w:rtl w:val="true"/>
        </w:rPr>
        <w:t>-</w:t>
      </w:r>
      <w:r>
        <w:rPr/>
        <w:t>90</w:t>
      </w:r>
      <w:bookmarkEnd w:id="820"/>
    </w:p>
    <w:p>
      <w:pPr>
        <w:pStyle w:val="Heading4"/>
        <w:numPr>
          <w:ilvl w:val="3"/>
          <w:numId w:val="1"/>
        </w:numPr>
        <w:rPr/>
      </w:pPr>
      <w:bookmarkStart w:id="821" w:name="__RefHeading___Toc880702_2142443653"/>
      <w:bookmarkStart w:id="822" w:name="_Toc325"/>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 إِنَّكَ  َلأَنْتَ  الْحَليمُ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قَوْمِ  لا يَجْرِمَنَّكُمْ  شِقاقي أَنْ  يُصيبَكُمْ  مِثْلُ  ما أَصابَ  قَوْمَ  نُوحٍ  أَوْ قَوْمَ  هُودٍ أَوْ قَوْمَ  صالِحٍ  وَ ما قَوْمُ  لُوطٍ  مِنْكُمْ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880704_2142443653"/>
      <w:bookmarkStart w:id="824" w:name="_Toc326"/>
      <w:bookmarkEnd w:id="823"/>
      <w:r>
        <w:rPr>
          <w:rtl w:val="true"/>
        </w:rPr>
        <w:t>ترجمه</w:t>
      </w:r>
      <w:bookmarkEnd w:id="824"/>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به تو دستور مى دهد كه آنچه را پدرانمان مى پرستيدند، ترك كنيم، يا آنچه را مى خواهيم در اموالمان انجام ندهيم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مرد بردبار وفهميده 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هرگاه من دليل آشكارى از پروردگارم داشته باشم، ورزق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توانم بر خلاف فرمان او رفتار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نمى خواهم چيزى كه شما را از آن باز مى دارم، خودم مرتكب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توانايى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وتوفيق من، جز به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وبه سوى اوبازمى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ومخالفت با من، سبب نشود كه شما به همان سرنوشتى كه قوم نوح يا قوم هود يا قوم صالح گرفتار شدند،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لوط  از شما چندان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آمرزش بطلبيد وبه سوى او بازگرديد، كه پروردگارم مهربان ودوستدار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25" w:name="__RefHeading___Toc880706_2142443653"/>
      <w:bookmarkStart w:id="826" w:name="_Toc327"/>
      <w:bookmarkEnd w:id="825"/>
      <w:r>
        <w:rPr>
          <w:rtl w:val="true"/>
        </w:rPr>
        <w:t>تفسير</w:t>
      </w:r>
      <w:bookmarkEnd w:id="82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قوم شعيب نسبت به آن حضرت پيرامون عدم باز داشتن نماز آن حضرت نسبت به بت پرستيپ، آزاد بودن آنها در تصرف در اموال خويش،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معجزه وبهره مند بودن از رزق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شعيب عامل به سخنان خود، بيان برخى از اوصاف آن حضرت مانند اصلاح گرى وتوكل به خداوند، تهديد آن حضرت نسبت به قوم خويش پيرامون عذاب الهى، رحمت ومهربانى خداوند در پرتو استغفار وتوبه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روى نماز شعيب تكيه كردند؟ در پاسخ بعضى از مفسران گفته اند، اين به دليل آن بوده كه شعيب بسيار نماز مى خواند وبه مردم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كارهاى زشت ومنكرات باز مى دارد، ولى جمعيت نادان كه رابطه ميان نماز وترك منكرات را درك نمى كردند، از روى مسخره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اوراد وحركات تو فرمان به تو مى دهد كه ما سنت نياكان وفرهنگ مذهبى خود را زير پا بگذاريم، ويا نسبت به اموالمان مسلوب الاختيار شويم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احتمال داده اند كه صلاة اشاره به دين مذهب است، زيرا از مهم ترين امور دينى نماز است</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جمله إِنَّكَ  لَأَنْتَ  الْحَلِيمُ  الرَّشِيدُ ؛ تو مرد عاقل وفهميده وبردبارى، را از روى واقعيت وايمان مى گفتند ويا به عنوان مسخره واستهزاء؟</w:t>
      </w:r>
    </w:p>
    <w:p>
      <w:pPr>
        <w:pStyle w:val="BookText"/>
        <w:rPr/>
      </w:pPr>
      <w:r>
        <w:rPr>
          <w:rFonts w:ascii="IRNazanin" w:hAnsi="IRNazanin" w:eastAsia="IRNazanin"/>
          <w:color w:val="111111"/>
          <w:sz w:val="28"/>
          <w:sz w:val="28"/>
          <w:szCs w:val="28"/>
          <w:rtl w:val="true"/>
          <w:lang w:bidi="fa-IR"/>
        </w:rPr>
        <w:t>مفسران هر دو احتمال را داده اند، ولى با توجه به تعبير استهزاءآميزى كه در جمله قبل خوانديم أَصَلاتُكَ  تَأْمُرُكَ  چنين به نظر مى رسد كه اين جمله را از روى استهزاء گفتند، اشاره به اينكه آدم حليم وبردبار كسى است كه تا مطالعه كافى روى چيزى نكند وبه صحت آن اطمينان پيدا ننمايد، اظهار نمى نمايد، وآدم رشيد وعاقل كسى است كه سنتهاى يك قوم را زير پا نگذارد، وآزادى عمل را از صاحبان اموال، سلب نكند، پس معلوم مى شود، نه مطالعه كافى دارى ونه عقل درست ونه انديشه عميق، چرا كه عقل درست وانديشه عميق ايجاب مى كند انسان دست از روش نياكان خود برندارد وآزادى عمل را از كسى سلب نكند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از جناب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ترك بت پرستى وترك كم فروشى را شنيده اند، اينطور دعوت او را رد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تو مخالف با آزادى انسانها است، چون آزادى انسانيت حكم مى كند به اينكه انسانها هر چه بخواهند بپرستند ودر اموالشان هر جور كه خواستند تصرف كنند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قَوْمُ  لُوطٍ  مِنْكُمْ  بِبَعِيدٍ يعنى فاصله زيادى بين زمان شما وزمان قوم لوط  نيست، چون فاصله بين دو زمان اين دو قوم كمتر از سه قرن بود، لوط  معاصر با </w:t>
      </w:r>
      <w:bookmarkStart w:id="827" w:name="pg15079_191908"/>
    </w:p>
    <w:p>
      <w:pPr>
        <w:pStyle w:val="BookText"/>
        <w:rPr/>
      </w:pPr>
      <w:bookmarkEnd w:id="827"/>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وشعيب معاصر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زمانى نيست بلكه بعد مكانى است، يعنى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قوم لوط  با سرزمين شما فاصله زيادى ندارد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قوم شعيب بود از سرزمين قوم لوط  فاصله زيادى نداشت، چرا كه هر دو از مناطق شامات بودند، واز نظر زمانى هر چند فاصله داشتند اما فاصله آنها نيز آن چنان نبود كه تاريخشان به دست فراموشى سپرده شده باشد</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مرحوم علامه طباطبايى مى فرماييد سياق آيه شريفه مساعد با اين معنا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محبت است، ذكر اين كلمه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نه تنها خداوند به حكم رحيميتش به بندگان گنهكار توبه كار توجه دارد بلكه از اين گذشته آنها را بسيار دوست مى دارد كه هر كدام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انگيزه اى است براى پذيرش استغفار وتوبه بندگان</w:t>
      </w:r>
      <w:r>
        <w:rPr>
          <w:rFonts w:eastAsia="IRNazanin" w:cs="IRNazanin"/>
          <w:color w:val="111111"/>
          <w:sz w:val="28"/>
          <w:szCs w:val="28"/>
          <w:rtl w:val="true"/>
          <w:lang w:bidi="fa-IR"/>
        </w:rPr>
        <w:t>.</w:t>
      </w:r>
      <w:r>
        <w:rPr>
          <w:rStyle w:val="FootnoteAnchor"/>
          <w:rtl w:val="true"/>
        </w:rPr>
        <w:footnoteReference w:id="826"/>
      </w:r>
    </w:p>
    <w:p>
      <w:pPr>
        <w:pStyle w:val="Heading4"/>
        <w:numPr>
          <w:ilvl w:val="3"/>
          <w:numId w:val="1"/>
        </w:numPr>
        <w:rPr/>
      </w:pPr>
      <w:bookmarkStart w:id="828" w:name="__RefHeading___Toc880708_2142443653"/>
      <w:bookmarkStart w:id="829" w:name="_Toc328"/>
      <w:bookmarkEnd w:id="828"/>
      <w:r>
        <w:rPr>
          <w:rtl w:val="true"/>
        </w:rPr>
        <w:t>نكته ها</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دعوت به توحيد وپاكى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فكر مى كردند اين حركات واذكار چه اثرى مى تواند در اين امور بگذارد، در حالى كه ما مى دانيم نيرومندترين رابطه ميان اين دو بر قرار است، اگر نماز به معنى واقعى يعنى حضور انسان با تمام وجودش در برابر خدا باشد، اين حضور نردبان تكامل ووسيله تربيت روح وجان وپاك كننده زنگار گناه از قلب او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بى قيد وشرط  سرچشمه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تصرف در اموالشان آزاد باشند، سراسر جامعه را فساد وبدبختى فرا خواهد گرفت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از خدا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 رَزَقَنِى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به معروف وناهى از منكر بايد قبل از ديگران، خودش اهل عمل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بر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الْأَرْضَ  فِراشاً وَ السَّماءَ بِناءً وَأَنْزَلَ  مِنَ  السَّماءِ ماءً فَأَخْرَجَ  بِهِ  مِنَ  الثَّمَراتِ  رِزْقاً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ورَزَقَنىِ  مِنْهُ  رِزْقًا حَسَنًا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بر خلاف دستورهاى الهى عمل نمى كردند، بلكه حتّى به فكر خلاف هم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أُرِيدُ أَنْ </w:t>
      </w:r>
      <w:r>
        <w:rPr>
          <w:rFonts w:eastAsia="Amiri" w:cs="Amiri" w:ascii="Amiri" w:hAnsi="Amiri"/>
          <w:color w:val="111111"/>
          <w:sz w:val="28"/>
          <w:szCs w:val="28"/>
          <w:rtl w:val="true"/>
          <w:lang w:bidi="ar-SA"/>
        </w:rPr>
        <w:t>...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آمر به معروف وناهى از منكر اين سفارش ها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اهل عمل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أُخالِفَكُمْ  إِلى ما أَنْهاكُمْ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او اصلاح جامعه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إِلَّا الْإِصْلاحَ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كارش را از خداوند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تَوْفِيقِى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بر او توكّل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تَوَكَّلْتُ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مشكلات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أُنِيبُ  </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نظر قرآن كريم انسان مؤمن در حال اختيار به سوى خداوند انابه دارد وبه همين جهت از هدايت خاص الهى برخوردار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ويَهْدِى إِلَيْهِ  مَنْ  أَنَابَ  الَّذِينَ  آمَنُوا وَ تَطْمَئِنُّ  قُلُوبُهُمْ  بِذِكْرِ اللَّهِ  أَلاَ بِذِكْرِ اللَّهِ  تَطْمَئِنُّ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آن حضرت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ومَا تَوْفِيقِى إِلَّا بِاللَّهِ  عَلَيْهِ  تَوَكَّلْتُ  وَ 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انسان كافر تنها در حال اضطرار ورسيدن سختى به سوى خدا انابه دارد؛ وإِذَا مَسَّ  الْإِنْسَانَ  ضُرٌّ دَعَا رَبَّهُ  مُنِيباً إِلَيْهِ  ثُمَّ  إِذَا خَوَّلَهُ  نِعْمَةً  مِنْهُ  نَسِىَ  مَا كَانَ  يَدْعُو إِلَيْهِ  مِنْ  قَبْلُ  وَ جَعَلَ  لِلَّهِ  أَنْدَاداً لِيُضِلَّ  عَنْ  سَبِيلِهِ  قُلْ  تَمَتَّعْ  بِكُفْرِكَ  قَلِيلاً إِنَّكَ  مِنْ  أَصْحَابِ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خدا براى قهر وعذاب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قومى را به هر شكل ودر هر منطقه ودر هر زمانى كه بخواهد مى تواند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قوم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غرق كردن، قوم حضرت هود را با طوفان، قوم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صيحه ى آسمانى وقوم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ويرانى به قهر خود مبتلا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أَصابَ  قَوْمَ  نُوحٍ  أَوْ قَوْمَ  هُودٍ أَوْ قَوْمَ  صالِحٍ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كه كلمه رب را به آنان منسوب كرده، آن گاه در مقام تعليل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رب من رحيم وودود است، بايد ديد چرا چنين كرده ؟ در آنجا گفته است رب شما ودر اينجا گفته است رب من ؟ شايد وجه آن اين باشد كه ربوبيت صفتى است كه عبادت بندگان كه استغفار وتوبه نيز نوعى از آن است با آن صفت ارتباط  دارد واين ربوبيت خداى تعالى را به ضمير آنان اضافه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شما تا ارتباط  وعبادت آنان به ربوبيت خدا را تاكيد كرده باشد ونيز اشاره كرده باشد به اينكه رب آنان تنها خداى تعالى است نه آن ارباب هايى كه به جاى خدا براى خود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اضافه دومى معناى معرفت وخبرگى را مى رساند، يعنى او رب من است ومن او را به داشتن اين دو صفت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رب را به خود اضافه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w:t>
      </w:r>
      <w:r>
        <w:rPr>
          <w:rStyle w:val="FootnoteAnchor"/>
          <w:rtl w:val="true"/>
        </w:rPr>
        <w:footnoteReference w:id="8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830" w:name="pg15079_191911"/>
    </w:p>
    <w:p>
      <w:pPr>
        <w:pStyle w:val="Heading3"/>
        <w:numPr>
          <w:ilvl w:val="2"/>
          <w:numId w:val="1"/>
        </w:numPr>
        <w:rPr/>
      </w:pPr>
      <w:bookmarkStart w:id="831" w:name="__RefHeading___Toc880710_2142443653"/>
      <w:bookmarkStart w:id="832" w:name="_Toc329"/>
      <w:bookmarkEnd w:id="830"/>
      <w:bookmarkEnd w:id="831"/>
      <w:r>
        <w:rPr>
          <w:rtl w:val="true"/>
        </w:rPr>
        <w:t xml:space="preserve">آیه </w:t>
      </w:r>
      <w:r>
        <w:rPr/>
        <w:t>91</w:t>
      </w:r>
      <w:r>
        <w:rPr>
          <w:rtl w:val="true"/>
        </w:rPr>
        <w:t>-</w:t>
      </w:r>
      <w:r>
        <w:rPr/>
        <w:t>95</w:t>
      </w:r>
      <w:bookmarkEnd w:id="832"/>
    </w:p>
    <w:p>
      <w:pPr>
        <w:pStyle w:val="Heading4"/>
        <w:numPr>
          <w:ilvl w:val="3"/>
          <w:numId w:val="1"/>
        </w:numPr>
        <w:rPr/>
      </w:pPr>
      <w:bookmarkStart w:id="833" w:name="__RefHeading___Toc880712_2142443653"/>
      <w:bookmarkStart w:id="834" w:name="_Toc330"/>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قالُوا يا شُعَيْبُ  ما نَفْقَهُ  كَثيرًا مِمّا تَقُولُ  وَ إِنّا لَنَراكَ  فينا ضَعيفًا وَ لَوْ لا رَهْطُكَ  لَرَجَمْناكَ  وَ ما أَنْتَ  عَلَيْنا بِعَزيزٍ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أَ رَهْطي أَعَزُّ عَلَيْكُمْ  مِنَ  اللّهِ  وَ اتَّخَذْتُمُوهُ  وَراءَكُمْ  ظِهْرِيًّا إِنَّ  رَبّي بِما تَعْمَلُونَ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اعْمَلُوا عَلى مَكانَتِكُمْ  إِنّي عامِلٌ  سَوْفَ  تَعْلَمُونَ  مَنْ  يَأْتيهِ  عَذابٌ  يُخْزيهِ  وَ مَنْ  هُوَ كاذِبٌ  وَ 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أَمْرُنا نَجَّيْنا شُعَيْبًا وَ الَّذينَ  آمَنُوا مَعَهُ  بِرَحْمَةٍ  مِنّا وَ أَخَذَتِ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يَغْنَوْا فيها أَلا بُعْدًا لِمَدْيَنَ  كَما بَعِدَتْ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880714_2142443653"/>
      <w:bookmarkStart w:id="836" w:name="_Toc331"/>
      <w:bookmarkEnd w:id="835"/>
      <w:r>
        <w:rPr>
          <w:rtl w:val="true"/>
        </w:rPr>
        <w:t>ترجمه</w:t>
      </w:r>
      <w:bookmarkEnd w:id="83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آنچه را مى گويى، ما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 را در ميان خود، ضعيف مى يابيم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كوچكت نبود، تو را سنگسار مى كرديم وتو در برابر ما قدرتى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قبيله كوچك من، نزد شما عزيزتر از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انداخته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آنچه انجام مى دهيد،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از دستتان ساخته است، انجام دهيد، من هم كار خود را خواهم كرد وبزودى خواهيد دانست چه كسى عذاب خواركننده به سراغش مى آيد، وچه كسى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بكشيد، من هم در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فرمان ما فرا رسيد، شعيب وكسانى را كه با او ايمان آورده بودند، به رحمت خود نجات داديم وآنها را كه ستم كردند،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گرفت ودر ديار خود، به رو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گويى هرگز از ساكنان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همان گونه كه قوم ثمود دور شدند</w:t>
      </w:r>
      <w:r>
        <w:rPr>
          <w:rFonts w:eastAsia="IRNazanin" w:cs="IRNazanin"/>
          <w:color w:val="111111"/>
          <w:sz w:val="28"/>
          <w:szCs w:val="28"/>
          <w:rtl w:val="true"/>
          <w:lang w:bidi="fa-IR"/>
        </w:rPr>
        <w:t>!</w:t>
      </w:r>
    </w:p>
    <w:p>
      <w:pPr>
        <w:pStyle w:val="Heading4"/>
        <w:numPr>
          <w:ilvl w:val="3"/>
          <w:numId w:val="1"/>
        </w:numPr>
        <w:rPr/>
      </w:pPr>
      <w:bookmarkStart w:id="837" w:name="__RefHeading___Toc880716_2142443653"/>
      <w:bookmarkStart w:id="838" w:name="_Toc332"/>
      <w:bookmarkEnd w:id="837"/>
      <w:r>
        <w:rPr>
          <w:rtl w:val="true"/>
        </w:rPr>
        <w:t>تفسير</w:t>
      </w:r>
      <w:bookmarkEnd w:id="8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واهانت قوم شعيب به آن حضرت، پاسخ شعيب به آنان پيرامون قدرت خداوند نسبت به كيفر آنان وتهديد قوم خويش نسبت به عذاب الهى، نجات يافتن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به او وعقوبت كفار ستمگر، دور بودن قوم صالح از رحمت حق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رَهْطُكَ  لَرَجَمْناكَ  يعنى اگر ملاحظه اين عده قليل از بستگانت نبود تو را </w:t>
      </w:r>
      <w:bookmarkStart w:id="839" w:name="pg15079_191912"/>
    </w:p>
    <w:p>
      <w:pPr>
        <w:pStyle w:val="BookText"/>
        <w:rPr/>
      </w:pPr>
      <w:bookmarkEnd w:id="839"/>
      <w:r>
        <w:rPr>
          <w:rFonts w:ascii="IRNazanin" w:hAnsi="IRNazanin" w:eastAsia="IRNazanin"/>
          <w:color w:val="111111"/>
          <w:sz w:val="28"/>
          <w:sz w:val="28"/>
          <w:szCs w:val="28"/>
          <w:rtl w:val="true"/>
          <w:lang w:bidi="fa-IR"/>
        </w:rPr>
        <w:t>به طور يقين سنگسار مى كرديم، ولى ما ملاحظه جانب اين چند نفر خويشان تو را مى كنيم ومتعرض تو نمى شويم واگر تا كنون دست به چنين كارى نزده اند در حقيقت نوعى احترام به بستگان او كرده اند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قبيله شعيب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 كه در لغت عرب به يك جمعيت كم از سه تا هفت يا ده ويا حد اكثر به گفته بعضى به چهل نفر اطلاق مى شود، اشاره به اينكه گروه قبيله تو نيز در نظر ما قدرتى ندارند</w:t>
      </w:r>
      <w:r>
        <w:rPr>
          <w:rFonts w:eastAsia="IRNazanin" w:cs="IRNazanin"/>
          <w:color w:val="111111"/>
          <w:sz w:val="28"/>
          <w:szCs w:val="28"/>
          <w:rtl w:val="true"/>
          <w:lang w:bidi="fa-IR"/>
        </w:rPr>
        <w:t>.</w:t>
      </w:r>
      <w:r>
        <w:rPr>
          <w:rStyle w:val="FootnoteAnchor"/>
          <w:rtl w:val="true"/>
        </w:rPr>
        <w:footnoteReference w:id="835"/>
      </w:r>
    </w:p>
    <w:p>
      <w:pPr>
        <w:pStyle w:val="Heading4"/>
        <w:numPr>
          <w:ilvl w:val="3"/>
          <w:numId w:val="1"/>
        </w:numPr>
        <w:rPr/>
      </w:pPr>
      <w:bookmarkStart w:id="840" w:name="__RefHeading___Toc880718_2142443653"/>
      <w:bookmarkStart w:id="841" w:name="_Toc333"/>
      <w:bookmarkEnd w:id="840"/>
      <w:r>
        <w:rPr>
          <w:rtl w:val="true"/>
        </w:rPr>
        <w:t>نكته ها</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موعظه كارساز نيست، بايد تهديد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تَعْلَمُونَ  </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بينى رمز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چنان كه از آيات فوق استفاده كرديم افرادى خودخواه وخودبين بودند، خود را فهميده وشعيب را نادان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او را به باد مسخره مى گرفتند، سخنانش را بى محتوا وشخصش را ضعيف وناتوان مى خواندند، واين خود بينى وخود خواهى سرانجام آسمان زندگيشان را تاريك ساخت وآنها را به خاك سياه نشاند</w:t>
      </w:r>
      <w:r>
        <w:rPr>
          <w:rFonts w:eastAsia="IRNazanin" w:cs="IRNazanin"/>
          <w:color w:val="111111"/>
          <w:sz w:val="28"/>
          <w:szCs w:val="28"/>
          <w:rtl w:val="true"/>
          <w:lang w:bidi="fa-IR"/>
        </w:rPr>
        <w:t>!</w:t>
      </w:r>
      <w:r>
        <w:rPr>
          <w:rStyle w:val="FootnoteAnchor"/>
          <w:rtl w:val="true"/>
        </w:rPr>
        <w:footnoteReference w:id="837"/>
      </w:r>
      <w:bookmarkStart w:id="842" w:name="pg15079_191913"/>
    </w:p>
    <w:p>
      <w:pPr>
        <w:pStyle w:val="Heading3"/>
        <w:numPr>
          <w:ilvl w:val="2"/>
          <w:numId w:val="1"/>
        </w:numPr>
        <w:rPr/>
      </w:pPr>
      <w:bookmarkStart w:id="843" w:name="__RefHeading___Toc880720_2142443653"/>
      <w:bookmarkStart w:id="844" w:name="_Toc334"/>
      <w:bookmarkEnd w:id="842"/>
      <w:bookmarkEnd w:id="843"/>
      <w:r>
        <w:rPr>
          <w:rtl w:val="true"/>
        </w:rPr>
        <w:t xml:space="preserve">آیه </w:t>
      </w:r>
      <w:r>
        <w:rPr/>
        <w:t>96</w:t>
      </w:r>
      <w:r>
        <w:rPr>
          <w:rtl w:val="true"/>
        </w:rPr>
        <w:t>-</w:t>
      </w:r>
      <w:r>
        <w:rPr/>
        <w:t>99</w:t>
      </w:r>
      <w:bookmarkEnd w:id="844"/>
    </w:p>
    <w:p>
      <w:pPr>
        <w:pStyle w:val="Heading4"/>
        <w:numPr>
          <w:ilvl w:val="3"/>
          <w:numId w:val="1"/>
        </w:numPr>
        <w:rPr/>
      </w:pPr>
      <w:bookmarkStart w:id="845" w:name="__RefHeading___Toc880722_2142443653"/>
      <w:bookmarkStart w:id="846" w:name="_Toc335"/>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فِرْعَوْنَ  وَ مَلاَئِهِ  فَاتَّبَعُوا أَمْرَ فِرْعَوْنَ  وَ ما أَمْرُ فِرْعَوْنَ  بِرَشيدٍ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قَوْمَهُ  يَوْمَ  الْقِيامَةِ  فَأَوْرَدَهُمُ  النّارَ وَ بِئْسَ  الْوِرْدُ الْمَوْرُودُ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أُتْبِعُوا في هذِهِ  لَعْنَةً  وَ يَوْمَ  الْقِيامَةِ  بِئْسَ  الرِّفْدُ الْمَرْفُودُ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880724_2142443653"/>
      <w:bookmarkStart w:id="848" w:name="_Toc336"/>
      <w:bookmarkEnd w:id="847"/>
      <w:r>
        <w:rPr>
          <w:rtl w:val="true"/>
        </w:rPr>
        <w:t>ترجمه</w:t>
      </w:r>
      <w:bookmarkEnd w:id="848"/>
    </w:p>
    <w:p>
      <w:pPr>
        <w:pStyle w:val="BookText"/>
        <w:rPr/>
      </w:pPr>
      <w:r>
        <w:rPr>
          <w:rFonts w:ascii="IRNazanin" w:hAnsi="IRNazanin" w:eastAsia="IRNazanin"/>
          <w:color w:val="111111"/>
          <w:sz w:val="28"/>
          <w:sz w:val="28"/>
          <w:szCs w:val="28"/>
          <w:rtl w:val="true"/>
          <w:lang w:bidi="fa-IR"/>
        </w:rPr>
        <w:t>ما، موسى را با آيات خود ودليل آشكارى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فرعون واطرافيانش، اما آنها از فرمان فرعون پيروى كردند، در حالى كه فرمان فرعون، مايه رشد ونجات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در پيشاپيش قومش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چشمه هاى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آتش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بد آبشخورى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 آن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جهان وروز قيامت، لعنتى بدنبال دارند وچه بد عطايى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ودورى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نصيب آنان مى شود</w:t>
      </w:r>
      <w:r>
        <w:rPr>
          <w:rFonts w:eastAsia="IRNazanin" w:cs="IRNazanin"/>
          <w:color w:val="111111"/>
          <w:sz w:val="28"/>
          <w:szCs w:val="28"/>
          <w:rtl w:val="true"/>
          <w:lang w:bidi="fa-IR"/>
        </w:rPr>
        <w:t>!</w:t>
      </w:r>
    </w:p>
    <w:p>
      <w:pPr>
        <w:pStyle w:val="Heading4"/>
        <w:numPr>
          <w:ilvl w:val="3"/>
          <w:numId w:val="1"/>
        </w:numPr>
        <w:rPr/>
      </w:pPr>
      <w:bookmarkStart w:id="849" w:name="__RefHeading___Toc880726_2142443653"/>
      <w:bookmarkStart w:id="850" w:name="_Toc337"/>
      <w:bookmarkEnd w:id="849"/>
      <w:r>
        <w:rPr>
          <w:rtl w:val="true"/>
        </w:rPr>
        <w:t>تفسير</w:t>
      </w:r>
      <w:bookmarkEnd w:id="8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معجزات، پيروى قوم فرعون از فرعون وناصواب بون كار او، رهبرى فرعون نسبت به قوش در ورود به جهنم ودور بودن آنان از رحمت الهى وگرفتار شدن آنان به عذاب قيامت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آمده وآيه شريفه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ما موسى را همراه با آيات خود فرستاديم، توضيح اينكه افرادى كه خداى تعالى به عنوان پيامبران مبعوث كرده وآنان را با آيات معجزه آسا تاييد نموده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معجزه اى با خود نياوردند ولى هر زمان كه امتشان از آنان معجزه اى خواسته اند، آن معجزه را آورده اند مانند معجزه ناقه كه نبوت صالح را تاييد كرد، ودسته ديگر در همان آغاز بعثتشان با معجزه اى معين مبعوث شدند مانند موسى وعيسى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خداى تعالى درباره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 أَخُوكَ  بِآياتِى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ورَسُولًا إِلى بَنِى إِسْرائِيلَ  أَنِّى قَدْ جِئْتُكُمْ  بِآيَةٍ  مِنْ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أَرْسَلَ  رَسُولَهُ  بِالْهُدى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منظور از اين هدايت، قرآن است به دليل اينكه در اول قرآن كريم در آغاز سوره بقره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النُّورَ الَّذِى أُنْزِلَ  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است كه همراه با آيات وسلطانى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فرستاده شده بود، وروشن است كه مراد از اين آيات، امور خارق العاده اى است كه به دست وى جارى مى شود، دليل بر اين معنا هم داستانهايى است كه از آن جناب در قرآن كريم آمده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فَاتَّبَعُوا أَمْرَ فِرْعَوْنَ  امر فرعون را پيروى كردند معنايى باشد اعم از قول وفعل، هم چنان كه خداى تعالى از فرعون حكايت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أُرِيكُمْ  إِلَّا ما أَرى وَ ما أَهْدِيكُمْ  إِلَّا سَبِيلَ  الرَّشادِ آيه مورد بحث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 فِرْعَوْنَ  بِرَشِيدٍ ، مقابل گفتار فرعون است كه سوره مؤمن آن را حكايت كرد كه ادعا مى كرد من شما را به راه رشد هدايت مى كنم، وآيه مورد بحث مى خواهد اين ادعا را باطل وفرعون را در اين ادعا تكذيب كند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الْوِرْدُ الْمَوْرُودُ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آبى است كه انسان وحيوانات تشنه به لب آن مى آيند واز آن مى نوشند، 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معناى قصد رفتن به سوى آب است وبه تدريج در چيزهاى ديگر استعمال شده است</w:t>
      </w:r>
      <w:r>
        <w:rPr>
          <w:rFonts w:eastAsia="IRNazanin" w:cs="IRNazanin"/>
          <w:color w:val="111111"/>
          <w:sz w:val="28"/>
          <w:szCs w:val="28"/>
          <w:rtl w:val="true"/>
          <w:lang w:bidi="fa-IR"/>
        </w:rPr>
        <w:t>.</w:t>
      </w:r>
      <w:r>
        <w:rPr>
          <w:rStyle w:val="FootnoteAnchor"/>
          <w:rtl w:val="true"/>
        </w:rPr>
        <w:footnoteReference w:id="84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وى در جمله مورد بحث مجازگويى لطيفى به كار رفته چون آن هدف نهايى كه انسان در تلاش هاى خود منظور دارد را تشبيه كرده به آبى كه انسانهاى لب تشنه به دنبالش مى چرخند ودر نتيجه گوارايى سعادت تشبيه شده به آن آبى كه پس از تلاش بسيار به گلوى لب تشنه مى رسد وسعادت نهايى انسان عبارت است از خشنودى خدا وبهشت او، وليكن پيروان فرعون راه رسيدن به سعادت حقيقى خود را گم كردند ونتيجه قهرى گم شدن راه اين شد كه به راهى افتادند كه منتهى به آتش دوزخ مى شد، پس آتش دوزخ همان وردى است كه </w:t>
      </w:r>
      <w:bookmarkStart w:id="851" w:name="pg15079_191915"/>
    </w:p>
    <w:p>
      <w:pPr>
        <w:pStyle w:val="BookText"/>
        <w:rPr/>
      </w:pPr>
      <w:bookmarkEnd w:id="851"/>
      <w:r>
        <w:rPr>
          <w:rFonts w:ascii="IRNazanin" w:hAnsi="IRNazanin" w:eastAsia="IRNazanin"/>
          <w:color w:val="111111"/>
          <w:sz w:val="28"/>
          <w:sz w:val="28"/>
          <w:szCs w:val="28"/>
          <w:rtl w:val="true"/>
          <w:lang w:bidi="fa-IR"/>
        </w:rPr>
        <w:t xml:space="preserve">ورودشان به آن ورد خواهد بود كه چه بسيار بد مورودى است براى اينكه گوارايى ورد وشيرينى آن براى اين است كه حرارت جگر را خنك مى كند وچنين وردى آب گوارا است نه آتش، آن هم آتش دوزخ، پس اگر آب خنك وگوارا مبدل به عذاب آتش شود، مورود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ورودى به لب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وردى بسيار بد خواهد بود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الْقِيامَةِ  بِئْسَ  الرِّفْدُ الْمَرْفُودُ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واصل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واگر عطيه را نيز رفد ومرفود خوانده اند به اين مناسبت بوده كه عطيه، گيرنده را در برآوردن حوائجش يارى مى دهد ومعناى جمله مورد بحث اين است كه آن عطيه اى كه در قيامت به آنان داده مى شود عطيه بدى است وآن آتش است كه اينان در آن افروخته مى شوند واين آيه نظير آيه ديگر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وأَتْبَعْناهُمْ  فِى هذِهِ  الدُّنْيا لَعْنَةً  وَ يَوْمَ  الْقِيامَةِ  هُمْ  مِنَ  الْمَقْبُوحِينَ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842"/>
      </w:r>
    </w:p>
    <w:p>
      <w:pPr>
        <w:pStyle w:val="Heading4"/>
        <w:numPr>
          <w:ilvl w:val="3"/>
          <w:numId w:val="1"/>
        </w:numPr>
        <w:rPr/>
      </w:pPr>
      <w:bookmarkStart w:id="852" w:name="__RefHeading___Toc880728_2142443653"/>
      <w:bookmarkStart w:id="853" w:name="_Toc338"/>
      <w:bookmarkEnd w:id="852"/>
      <w:r>
        <w:rPr>
          <w:rtl w:val="true"/>
        </w:rPr>
        <w:t>نكته ها</w:t>
      </w:r>
      <w:bookmarkEnd w:id="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جمله رسالت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خصوص فرعون وملاء او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اشراف وبزرگان قوم است كه با هيبت خود دل مردم را پر مى كنند كه شايد به كار بردن اين كلمه براى اشاره به اين معنا باشد كه عامه مردم هميشه دنباله رو اشراف وبزرگانند واز خود هيچ رأيى ندارند، رأى آنها همان تصميمى است كه اشراف برايشان بگيرند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سرگذشت موسى نسبت به پيامبرانى همچون شعيب وصالح وهود ولوط  اين است كه آنها بر ضد اقوام گمراه، قيام كردند، ولى موسى علاوه بر اين در برابر حكومت خودكامه اى همچون دستگاه جبار فرعون قيام نمود</w:t>
      </w:r>
      <w:r>
        <w:rPr>
          <w:rFonts w:eastAsia="IRNazanin" w:cs="IRNazanin"/>
          <w:color w:val="111111"/>
          <w:sz w:val="28"/>
          <w:szCs w:val="28"/>
          <w:rtl w:val="true"/>
          <w:lang w:bidi="fa-IR"/>
        </w:rPr>
        <w:t>.</w:t>
      </w:r>
      <w:r>
        <w:rPr>
          <w:rStyle w:val="FootnoteAnchor"/>
          <w:rtl w:val="true"/>
        </w:rPr>
        <w:footnoteReference w:id="844"/>
      </w:r>
      <w:bookmarkStart w:id="854" w:name="pg15079_191916"/>
    </w:p>
    <w:p>
      <w:pPr>
        <w:pStyle w:val="Heading3"/>
        <w:numPr>
          <w:ilvl w:val="2"/>
          <w:numId w:val="1"/>
        </w:numPr>
        <w:rPr/>
      </w:pPr>
      <w:bookmarkStart w:id="855" w:name="__RefHeading___Toc880730_2142443653"/>
      <w:bookmarkStart w:id="856" w:name="_Toc339"/>
      <w:bookmarkEnd w:id="854"/>
      <w:bookmarkEnd w:id="855"/>
      <w:r>
        <w:rPr>
          <w:rtl w:val="true"/>
        </w:rPr>
        <w:t xml:space="preserve">آیه </w:t>
      </w:r>
      <w:r>
        <w:rPr/>
        <w:t>100</w:t>
      </w:r>
      <w:r>
        <w:rPr>
          <w:rtl w:val="true"/>
        </w:rPr>
        <w:t>-</w:t>
      </w:r>
      <w:r>
        <w:rPr/>
        <w:t>104</w:t>
      </w:r>
      <w:bookmarkEnd w:id="856"/>
    </w:p>
    <w:p>
      <w:pPr>
        <w:pStyle w:val="Heading4"/>
        <w:numPr>
          <w:ilvl w:val="3"/>
          <w:numId w:val="1"/>
        </w:numPr>
        <w:rPr/>
      </w:pPr>
      <w:bookmarkStart w:id="857" w:name="__RefHeading___Toc880732_2142443653"/>
      <w:bookmarkStart w:id="858" w:name="_Toc340"/>
      <w:bookmarkEnd w:id="857"/>
      <w:r>
        <w:rPr>
          <w:rtl w:val="true"/>
        </w:rPr>
        <w:t>اشاره</w:t>
      </w:r>
      <w:bookmarkEnd w:id="858"/>
    </w:p>
    <w:p>
      <w:pPr>
        <w:pStyle w:val="BookText"/>
        <w:rPr/>
      </w:pPr>
      <w:r>
        <w:rPr>
          <w:rFonts w:ascii="Amiri" w:hAnsi="Amiri" w:eastAsia="Amiri" w:cs="Amiri"/>
          <w:color w:val="111111"/>
          <w:sz w:val="28"/>
          <w:sz w:val="28"/>
          <w:szCs w:val="28"/>
          <w:rtl w:val="true"/>
          <w:lang w:bidi="ar-SA"/>
        </w:rPr>
        <w:t>ذلِكَ  مِنْ  أَنْباءِ الْقُرى نَقُصُّهُ  عَلَيْكَ  مِنْها قائِمٌ  وَ حَصيدٌ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ظَلَمْناهُمْ  وَ لكِنْ  ظَلَمُوا أَنْفُسَهُمْ  فَما أَغْنَتْ  عَنْهُمْ  آلِهَتُهُمُ  الَّتي يَدْعُونَ  مِنْ  دُونِ  اللّهِ  مِنْ  شَيْ ءٍ لَمّا جاءَ أَمْرُ رَبِّكَ  وَ 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أَخْذُ رَبِّكَ  إِذا أَخَذَ الْقُرى وَ هِيَ  ظالِمَةٌ  إِنَّ  أَخْذَهُ  أَليمٌ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َلآيَةً  لِمَنْ  خافَ  عَذابَ  اْلآخِرَةِ  ذلِكَ  يَوْمٌ  مَجْمُوعٌ  لَهُ  النّاسُ  وَ ذلِكَ  يَوْمٌ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880734_2142443653"/>
      <w:bookmarkStart w:id="860" w:name="_Toc341"/>
      <w:bookmarkEnd w:id="859"/>
      <w:r>
        <w:rPr>
          <w:rtl w:val="true"/>
        </w:rPr>
        <w:t>ترجمه</w:t>
      </w:r>
      <w:bookmarkEnd w:id="860"/>
    </w:p>
    <w:p>
      <w:pPr>
        <w:pStyle w:val="BookText"/>
        <w:rPr/>
      </w:pPr>
      <w:r>
        <w:rPr>
          <w:rFonts w:ascii="IRNazanin" w:hAnsi="IRNazanin" w:eastAsia="IRNazanin"/>
          <w:color w:val="111111"/>
          <w:sz w:val="28"/>
          <w:sz w:val="28"/>
          <w:szCs w:val="28"/>
          <w:rtl w:val="true"/>
          <w:lang w:bidi="fa-IR"/>
        </w:rPr>
        <w:t xml:space="preserve">اين از اخبار شهرها وآبادى هاست كه ما براى تو بازگو مى كنيم،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هستند، وبعضى درو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نكرديم، بلكه آنها خودشان بر خويشتن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فرمان مجازات الهى فرا رسيد، معبودانى را كه غير از خدا مى خواندند، آنها را يارى نكردند وجز بر هلاكت آنان نيفزودند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واينچنين است مجازات پروردگار تو، هنگامى كه شهرها وآباديهاى ظالم را مجازات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او، دردناك وشديد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اى است براى كسى كه از عذاب آخرت مى ترسد، همان روزى است كه مردم در آن جمع مى شوند، وروزى كه همه آن را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تا زمان محدودى، تاخير نمى اندازيم</w:t>
      </w:r>
      <w:r>
        <w:rPr>
          <w:rFonts w:eastAsia="IRNazanin" w:cs="IRNazanin"/>
          <w:color w:val="111111"/>
          <w:sz w:val="28"/>
          <w:szCs w:val="28"/>
          <w:rtl w:val="true"/>
          <w:lang w:bidi="fa-IR"/>
        </w:rPr>
        <w:t>!</w:t>
      </w:r>
    </w:p>
    <w:p>
      <w:pPr>
        <w:pStyle w:val="Heading4"/>
        <w:numPr>
          <w:ilvl w:val="3"/>
          <w:numId w:val="1"/>
        </w:numPr>
        <w:rPr/>
      </w:pPr>
      <w:bookmarkStart w:id="861" w:name="__RefHeading___Toc880736_2142443653"/>
      <w:bookmarkStart w:id="862" w:name="_Toc342"/>
      <w:bookmarkEnd w:id="861"/>
      <w:r>
        <w:rPr>
          <w:rtl w:val="true"/>
        </w:rPr>
        <w:t>تفسير</w:t>
      </w:r>
      <w:bookmarkEnd w:id="8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 بخشى از اخبار شهرهاى نابود شده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ظلم خداوند نسبت به تبه كاران وستمگر بودن آنها به خودشان وعدم سوددهى بت ها به بت پرستان به هنگام نزول عذاب، كيفر ستمكاران سنت الهى، نشانه بودن عذاب دنيا براى خائفان از قيامت، روز قيامت روز اجتماع مردم وروز مشاهده انس وجن وفرشتگان وتأخير نيانداختن قيامت مگر تا مدت معين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بريدن ودرو كردن زراعت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داستانهاى امم گذشته را به زراعت تشبيه كرده چون گاهى ايستاده وگاهى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ومعناى آن در صورتى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دهكده ها باشد نه اهل آنها،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دهكده ها كه ما برايت بيان كرديم دهكده هايى است كه به كلى از بين نرفته وهنوز </w:t>
      </w:r>
      <w:bookmarkStart w:id="863" w:name="pg15079_191917"/>
    </w:p>
    <w:p>
      <w:pPr>
        <w:pStyle w:val="BookText"/>
        <w:rPr/>
      </w:pPr>
      <w:bookmarkEnd w:id="863"/>
      <w:r>
        <w:rPr>
          <w:rFonts w:ascii="Amiri" w:hAnsi="Amiri" w:eastAsia="Amiri" w:cs="Amiri"/>
          <w:color w:val="111111"/>
          <w:sz w:val="28"/>
          <w:sz w:val="28"/>
          <w:szCs w:val="28"/>
          <w:rtl w:val="true"/>
          <w:lang w:bidi="ar-SA"/>
        </w:rPr>
        <w:t>آثارى از آنها باقى است، مانند دهكده قوم لوط  كه هنوز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عصر نزول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آثارش باقى است، وبيننده را بياد آن قوم مى 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از آيه ولَقَدْ تَرَكْنا مِنْها آيَةً  بَيِّنَةً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وآيه وإِنَّكُمْ  لَتَمُرُّونَ  عَلَيْهِمْ  مُصْبِحِينَ  وَ بِاللَّيْلِ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برمى آيد كه در عصر نزول قرآن آثارى از قوم لوط  باقى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منظور از قرى، اهل قرى باشد معنايش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امم واقوام، بعضى هنوز پابرجايند وبكلى منقرض نشده اند، مانند امت نوح وصالح، وبرخى ديگر به كلى منقرض شده اند، مانند قوم لوط  كه احدى از ايشان نجات نيافت وهمه از بين رفتند مگر خانواده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نيز جزء قومش نبود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معنى وسيع كلمه شامل همه گناهان مى شود وتوصيف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وآبادى به ظالم بودن هِىَ  ظالِمَةٌ  با اينكه اين صفت مربوط  به ساكنان شهر وآبادى است گويا اشاره به اين نكته لطيف است كه آنها آن قدر در ظلم وبيدادگرى فرو رفتند كه گويى شهر وآبادى يك پارچه ظلم وستم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تعبير نزديك به تعبيرى است كه در فارسى داريم كه مى گوئيم ظلم وفساد از در وديوار فلان شهر مى بارد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مردم مستلزم مشاهده نيز هست، چيزى كه هست لفظ  جمله مورد بحث مقيد به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واطلاقش اشعار دارد بر اينكه آن روز براى هر كسى كه بتواند مشاهده كند مشهود است، چه مردم، چه ملائكه، وچه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بسيارى كه دلالت مى كنند به محشور شدن جن وشياطين وحاضر شدن ملائكه در قيامت همه اين اطلاق را تاييد مى كنند</w:t>
      </w:r>
      <w:r>
        <w:rPr>
          <w:rFonts w:eastAsia="IRNazanin" w:cs="IRNazanin"/>
          <w:color w:val="111111"/>
          <w:sz w:val="28"/>
          <w:szCs w:val="28"/>
          <w:rtl w:val="true"/>
          <w:lang w:bidi="fa-IR"/>
        </w:rPr>
        <w:t>.</w:t>
      </w:r>
      <w:r>
        <w:rPr>
          <w:rStyle w:val="FootnoteAnchor"/>
          <w:rtl w:val="true"/>
        </w:rPr>
        <w:footnoteReference w:id="847"/>
      </w:r>
    </w:p>
    <w:p>
      <w:pPr>
        <w:pStyle w:val="Heading4"/>
        <w:numPr>
          <w:ilvl w:val="3"/>
          <w:numId w:val="1"/>
        </w:numPr>
        <w:rPr/>
      </w:pPr>
      <w:bookmarkStart w:id="864" w:name="__RefHeading___Toc880738_2142443653"/>
      <w:bookmarkStart w:id="865" w:name="_Toc343"/>
      <w:bookmarkEnd w:id="864"/>
      <w:r>
        <w:rPr>
          <w:rtl w:val="true"/>
        </w:rPr>
        <w:t>نكته ها</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داستان در قرآن، داراى نقش واثرات مهمّى است، زيرا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 كننده ى راه نفوذ وتأثير بيشتر دلائل عقلى و برهانى است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ديگر بر اعجاز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چگونه فردى درس ناخوانده چنين اخبارى را 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شنوندگان آن درس 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نوح، هود، صالح، لوط ، شعيب وموسى، از بخش هاى مهم تاريخ بشرى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به معناى اخبار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اراده ى الهى، هيچ كس وهيچ چيز را تاب مقاومت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شَىْ 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بدبختى ونزول قهر الهى، خود انسان 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الْقُرى وَ هِىَ  ظالِمَةٌ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هلاكت تبهكاران</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أَخْذُ رَبِّكَ  إِذَا أَخَذَ الْقُرَى وَ هِىَ  ظَالِمَةٌ  إِنَّ  أَخْذَهُ  أَلِيمٌ  شَدِيدٌ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قَصَمْنَا مِنْ  قَرْيَةٍ  كَانَتْ  ظَالِمَةً  وَ أَنْشَأْنَا بَعْدَهَا قَوْماً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وحضور مردم در قيامت، امرى اجبارى است، نه 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لَهُ  النَّاسُ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الناس</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ومَا ظَلَمْنَاهُمْ  وَ لَكِن ظَلَمُواْ أَنفُسَهُم ،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آيات ديگرى وجود دارد كه انسان به خودش ظلم مى كند نه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عنكبوت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آيات اين جمله ولَكِن كاَنُواْ أَنفُسَهُمْ  يَظْلِمُون بيان شده است</w:t>
      </w:r>
      <w:r>
        <w:rPr>
          <w:rFonts w:eastAsia="IRNazanin" w:cs="IRNazanin"/>
          <w:color w:val="111111"/>
          <w:sz w:val="28"/>
          <w:szCs w:val="28"/>
          <w:rtl w:val="true"/>
          <w:lang w:bidi="fa-IR"/>
        </w:rPr>
        <w:t xml:space="preserve">. </w:t>
      </w:r>
      <w:bookmarkStart w:id="866" w:name="pg15079_191919"/>
    </w:p>
    <w:p>
      <w:pPr>
        <w:pStyle w:val="Heading3"/>
        <w:numPr>
          <w:ilvl w:val="2"/>
          <w:numId w:val="1"/>
        </w:numPr>
        <w:rPr/>
      </w:pPr>
      <w:bookmarkStart w:id="867" w:name="__RefHeading___Toc880740_2142443653"/>
      <w:bookmarkStart w:id="868" w:name="_Toc344"/>
      <w:bookmarkEnd w:id="866"/>
      <w:bookmarkEnd w:id="867"/>
      <w:r>
        <w:rPr>
          <w:rtl w:val="true"/>
        </w:rPr>
        <w:t xml:space="preserve">آیه </w:t>
      </w:r>
      <w:r>
        <w:rPr/>
        <w:t>105</w:t>
      </w:r>
      <w:r>
        <w:rPr>
          <w:rtl w:val="true"/>
        </w:rPr>
        <w:t>-</w:t>
      </w:r>
      <w:r>
        <w:rPr/>
        <w:t>108</w:t>
      </w:r>
      <w:bookmarkEnd w:id="868"/>
    </w:p>
    <w:p>
      <w:pPr>
        <w:pStyle w:val="Heading4"/>
        <w:numPr>
          <w:ilvl w:val="3"/>
          <w:numId w:val="1"/>
        </w:numPr>
        <w:rPr/>
      </w:pPr>
      <w:bookmarkStart w:id="869" w:name="__RefHeading___Toc880742_2142443653"/>
      <w:bookmarkStart w:id="870" w:name="_Toc345"/>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خالِدينَ  فيها ما دامَتِ  السَّماواتُ  وَ اْلأَرْضُ  إِلاّ ما شاءَ رَبُّكَ  إِنَّ  رَبَّكَ  فَعّالٌ  لِما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880744_2142443653"/>
      <w:bookmarkStart w:id="872" w:name="_Toc346"/>
      <w:bookmarkEnd w:id="871"/>
      <w:r>
        <w:rPr>
          <w:rtl w:val="true"/>
        </w:rPr>
        <w:t>ترجمه</w:t>
      </w:r>
      <w:bookmarkEnd w:id="872"/>
    </w:p>
    <w:p>
      <w:pPr>
        <w:pStyle w:val="BookText"/>
        <w:rPr/>
      </w:pP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وزمان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هيچ كس جز به اجازه او سخن نمى گويد، گروهى بدبختند وگروهى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بدبخت شدند، در آتشند وبراى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هاى طولانى دم وبازدم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آسمانها وزمين برپاست،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هر چه را بخواهد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خوشبخت وسعادتمند شدند، جاودانه در بهشت خواهند ماند، تا آسمانها وزمين برپاست،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بخششى است قطع نشدنى</w:t>
      </w:r>
      <w:r>
        <w:rPr>
          <w:rFonts w:eastAsia="IRNazanin" w:cs="IRNazanin"/>
          <w:color w:val="111111"/>
          <w:sz w:val="28"/>
          <w:szCs w:val="28"/>
          <w:rtl w:val="true"/>
          <w:lang w:bidi="fa-IR"/>
        </w:rPr>
        <w:t>!</w:t>
      </w:r>
    </w:p>
    <w:p>
      <w:pPr>
        <w:pStyle w:val="Heading4"/>
        <w:numPr>
          <w:ilvl w:val="3"/>
          <w:numId w:val="1"/>
        </w:numPr>
        <w:rPr/>
      </w:pPr>
      <w:bookmarkStart w:id="873" w:name="__RefHeading___Toc880746_2142443653"/>
      <w:bookmarkStart w:id="874" w:name="_Toc347"/>
      <w:bookmarkEnd w:id="873"/>
      <w:r>
        <w:rPr>
          <w:rtl w:val="true"/>
        </w:rPr>
        <w:t>تفسير</w:t>
      </w:r>
      <w:bookmarkEnd w:id="8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 هاى قيامت مانند عدم سخن گفتن مردم مگر به اذن خداوند، عذاب دائمى براى شقاوتمندان در قيامت، بهره مندى دائمى سعادتمندان از مواهب الهى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لغت به معنى بقاى طولانى وهم به معنى ابديت آمده است، بنابراين كلمه خلود به تنهايى دليل بر ابديت نيست، زيرا هر نوع بقاء طولانى را شامل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بسيارى از آيات قرآن با قيودى ذكر شده است كه از آن به وضوح مفهوم ابديت فهميده مى شود، مثلا در آيات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در مورد بهشتيان تعبير به خالِدِينَ  فِيها أَبَداً مى كند، كه اين تعبير مفهومش ابديت بهشت براى اين گروه ها است، ودر آيات ديگرى مانند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درباره گروهى از دوزخيان همين تعبير خالِدِينَ  فِيها أَبَداً ديده مى شود كه دليل بر جاودانگى عذاب آنها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تعبيرات ديگرى مانند ماكثين فيها ابدا ؛ لا يَبْغُونَ  عَنْها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ومانند اينها </w:t>
      </w:r>
      <w:bookmarkStart w:id="875" w:name="pg15079_191920"/>
    </w:p>
    <w:p>
      <w:pPr>
        <w:pStyle w:val="BookText"/>
        <w:rPr/>
      </w:pPr>
      <w:bookmarkEnd w:id="875"/>
      <w:r>
        <w:rPr>
          <w:rFonts w:ascii="IRNazanin" w:hAnsi="IRNazanin" w:eastAsia="IRNazanin"/>
          <w:color w:val="111111"/>
          <w:sz w:val="28"/>
          <w:sz w:val="28"/>
          <w:szCs w:val="28"/>
          <w:rtl w:val="true"/>
          <w:lang w:bidi="fa-IR"/>
        </w:rPr>
        <w:t>نشان مى دهد كه به طور قطع گروهى از بهشتيان ودوزخيان جاودانه در نعمت يا در عذاب خواهند ماند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در مورد دوزخيان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فرياد كشيدنى است كه با بيرون فرستادن نفس توام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توام با فرو بردن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آغاز صداى الاغ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آن تفسير كرده اند كه شايد با معنى اول زياد تفاوت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اين هر دو صداى فرياد وناله كسانى است كه از غم واندوه ناله سر مى دهند، ناله اى كه تمام وجود آنها را پر مى كند ونشانه نهايت ناراحتى وشدت عذاب است</w:t>
      </w:r>
      <w:r>
        <w:rPr>
          <w:rFonts w:eastAsia="IRNazanin" w:cs="IRNazanin"/>
          <w:color w:val="111111"/>
          <w:sz w:val="28"/>
          <w:szCs w:val="28"/>
          <w:rtl w:val="true"/>
          <w:lang w:bidi="fa-IR"/>
        </w:rPr>
        <w:t>.</w:t>
      </w:r>
      <w:r>
        <w:rPr>
          <w:rStyle w:val="FootnoteAnchor"/>
          <w:rtl w:val="true"/>
        </w:rPr>
        <w:footnoteReference w:id="850"/>
      </w:r>
    </w:p>
    <w:p>
      <w:pPr>
        <w:pStyle w:val="Heading4"/>
        <w:numPr>
          <w:ilvl w:val="3"/>
          <w:numId w:val="1"/>
        </w:numPr>
        <w:rPr/>
      </w:pPr>
      <w:bookmarkStart w:id="876" w:name="__RefHeading___Toc880748_2142443653"/>
      <w:bookmarkStart w:id="877" w:name="_Toc348"/>
      <w:bookmarkEnd w:id="876"/>
      <w:r>
        <w:rPr>
          <w:rtl w:val="true"/>
        </w:rPr>
        <w:t>نكته ها</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صفت را كه كسى تكلم نمى كند مگر به اذن او از خواص معرف روز قيامت شمرده وحال آنكه اختصاص به آن ندارد، هيچ نفسى از نفوس تكلم نمى كند وهيچ حادثى از حوادث در هيچ وقتى از اوقات اتفاق نمى افتد مگر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معرف هايى كه خداوند در قرآن براى روز قيامت ذكر كرده، با اينكه در سياق اوصاف خاصه به آن آورده است معذلك شامل غير آن هم مى شود، مانند آيه يَوْمَ  هُمْ  بارِزُونَ  لا يَخْفى عَلَى اللَّهِ  مِنْهُمْ  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يَوْمَ  تُوَلُّونَ  مُدْبِرِينَ  ما لَكُمْ  مِنَ  اللَّهِ  مِنْ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يَوْمَ  لا تَمْلِكُ  نَفْسٌ  لِنَفْسٍ  شَيْئاً وَ الْأَمْرُ يَوْمَئِذٍ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آياتى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خوبى واضح است كه اين اوصاف مختص به روز قيامت نيست، چون هيچ وقت چيزى بر خدا پوشيده نيست وهيچ وقت چيزى كسى را از غضب او نگاه نمى دارد، وهيچ وقت كسى قدرتى ندارد تا براى كسى كارى صورت دهد مگر به اذن او وخلق وامر هم هميشه از آن اوست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قيامت حقايق براى همگان واضح شده، توهم استقلال اسباب ووسائط  زائل </w:t>
      </w:r>
    </w:p>
    <w:p>
      <w:pPr>
        <w:pStyle w:val="BookText"/>
        <w:rPr/>
      </w:pPr>
      <w:r>
        <w:rPr>
          <w:rFonts w:ascii="IRNazanin" w:hAnsi="IRNazanin" w:eastAsia="IRNazanin"/>
          <w:color w:val="111111"/>
          <w:sz w:val="28"/>
          <w:sz w:val="28"/>
          <w:szCs w:val="28"/>
          <w:rtl w:val="true"/>
          <w:lang w:bidi="fa-IR"/>
        </w:rPr>
        <w:t xml:space="preserve">مى گرددو ليكن دقت وتدبر در امثال آيه لَقَدْ كُنْتَ  فِى غَفْلَةٍ  مِنْ  هذا فَكَشَفْنا عَنْكَ  غِطاءَكَ  فَبَصَرُكَ  الْيَوْمَ  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به دست مى دهد كه روز قيامت روزى است كه حقايق به طور تام وكامل برايشان ظاهر مى گردد ودرك مى كنند كه خدا حق مبين است ومشاهده مى كنند كه تمام قدرتها براى اوست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ترديدى نيست در اينكه انسان مادام كه در دنيا است، نسبت به اعمال خود كه يكى از آنها سخن گفتن است مختار است، يعنى نسبت انجام هر عمل وترك آن برايش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نشاه آخرت نشاه جزا واثر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ديگر خبرى از اختيار نيست، آنجا انسان است وعملش در آنجا اگر دعوت به چيزى شود به طور قهر واضطرار استجابت مى كند، هم چنان كه فرموده يَوْمَئِذٍ يَتَّبِعُونَ  الدَّاعِىَ  لا عِوَجَ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وقتى در دنيا بودند به حق دعوت مى شدند ولى استجابت نمى كردند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اگر به درخواستى تكلم كند، كلامش از سنخ سخن گفتن در دنيا اختيارى وكاشف از نهانيهاى درون نيست، چه خدا در آن روز بر دهان او مهر نهاده، نمى تواند به هر چه كه دلش وهر جور كه مى خواهد تكلم كند،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نَخْتِمُ  عَلى أَفْواهِهِمْ  وَ تُكَلِّمُنا أَيْدِيهِمْ  وَ تَشْهَدُ أَرْجُلُهُمْ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لا يَنْطِقُونَ  وَ لا يُؤْذَنُ  لَهُمْ  فَيَعْتَذِرُونَ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عذرخواهى در موردى است كه انسان نسبت به عملى اختيار داشته باشدو اما گناهى كه شده واينك كيفر ضرورى وبى چون وچرايش فرا مى رسد عذر بردار نيست،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كَفَرُوا لا تَعْتَذِرُوا الْيَوْمَ  إِنَّما تُجْزَوْنَ  ما كُنْتُمْ  تَعْمَلُونَ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چنين تصور مى شود اين آيه كه دليل بر سخن گفتن مردم در آن روز به اجازه پروردگار است، با آياتى كه مطلقا نفى تكلم مى كند منافات دارد، مانند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مراحل مختلفى را مى پيمايند كه هر مرحله ويژگى هايى دارد، در پاره اى از مراحل هيچگونه پرسش وسؤالى از آنها نمى شود وحتى مهر بر دهانشان مى نهند، فقط  اعضاى پيكرشان كه آثار اعمال را در خود حفظ  كرده اند با زبان بى زبانى سخن مى گويند، اما در مراحل ديگر قفل از زبانشان برداشته مى شود وبه اذن خداوند به سخن مى آيند وبه گناهان خود اعتراف مى كنند وخطاكاران يكديگر را ملامت مى نمايند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خواسته اند از آيات فوق ذاتى بودن سعادت وشقاوت را اثبات كنند در حالى كه نه تنها آيات فوق دلالتى بر اين امر ندارد بلكه به وضوح ثابت مى كند كه سعادت وشقاوت اكتسابى است، زيرا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شَقُوا آنها كه شقاوت مند شدند ويا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سُعِدُوا اما آنها كه سعادت مند شدند اگر شقاوت وسعادت ذاتى بود مى بايست گفته شود اما الاشقياء واما السعداء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اينجا روشن مى شود آنچه در تفسير فخر رازى آمده كه در اين آيات خداوند از هم اكنون حكم كرده كه گروهى در قيامت سعادتمندند وگروهى شقاوتمند، وكسانى را كه خداوند محكوم به چنين حكمى كرده ومى داند سرانجام در قيامت سعيد يا شقى خواهند بود محال است تغيير پيدا كنند، والا لازم مى آيد كه خبر دادن خداوند كذب، وعلمش جهل شود واين محال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بكلى بى اساس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اشتباه است كه بعضى خيال مى كنند كه مدت وزمان كيفر بايد به اندازه مدت وزمان گناه باشد، زيرا رابطه ميان گناه وكيفر رابطه زمانى نيست بلكه رابطه كيفى است يعنى مقدار زمان مجازات تناسب با كيفيت گناه دارد نه مقدار زمان آن مثلا كسى ممكن است در يك لحظه دست به قتل نفس بزند وطبق پاره اى از قوانين محكوم به زندان ابد گردد، در اينجا مى بينيم زمان گناه تنها يك لحظه بوده در حالى كه مجازات آن گاهى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خواهد بود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مجازاتها وكيفرهاى رستاخيز اثر طبيعى عمل وخاصيت خود گناه است،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لا تُظْلَمُ  نَفْسٌ  شَيْئاً وَ لا تُجْزَوْنَ  إِلَّا 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هيچكس ستم نمى شود وجز اعمال خود شما جزائى براى شما نيست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دست الهى در هر كارى باز است، حتّى براى بيرون كردن اهل بهشت از بهشت، إِلَّا ما شاءَ رَبُّكَ  امّا با توجّه به فراز آخر اين آيه عَطاءً غَيْرَ مَجْذُوذٍ ووعده هايى كه در آيات ديگر داده شده، اين كار را انجام نخواهد داد ووقتى كسى وارد بهشت شد، براى هميشه در آنجا خواهد ماند</w:t>
      </w:r>
      <w:r>
        <w:rPr>
          <w:rFonts w:eastAsia="IRNazanin" w:cs="IRNazanin"/>
          <w:color w:val="111111"/>
          <w:sz w:val="28"/>
          <w:szCs w:val="28"/>
          <w:rtl w:val="true"/>
          <w:lang w:bidi="fa-IR"/>
        </w:rPr>
        <w:t>.</w:t>
      </w:r>
      <w:r>
        <w:rPr>
          <w:rStyle w:val="FootnoteAnchor"/>
          <w:rtl w:val="true"/>
        </w:rPr>
        <w:footnoteReference w:id="858"/>
      </w:r>
      <w:bookmarkStart w:id="878" w:name="pg15079_191924"/>
    </w:p>
    <w:p>
      <w:pPr>
        <w:pStyle w:val="Heading3"/>
        <w:numPr>
          <w:ilvl w:val="2"/>
          <w:numId w:val="1"/>
        </w:numPr>
        <w:rPr/>
      </w:pPr>
      <w:bookmarkStart w:id="879" w:name="__RefHeading___Toc880750_2142443653"/>
      <w:bookmarkStart w:id="880" w:name="_Toc349"/>
      <w:bookmarkEnd w:id="878"/>
      <w:bookmarkEnd w:id="879"/>
      <w:r>
        <w:rPr>
          <w:rtl w:val="true"/>
        </w:rPr>
        <w:t xml:space="preserve">آیه </w:t>
      </w:r>
      <w:r>
        <w:rPr/>
        <w:t>109</w:t>
      </w:r>
      <w:r>
        <w:rPr>
          <w:rtl w:val="true"/>
        </w:rPr>
        <w:t>-</w:t>
      </w:r>
      <w:r>
        <w:rPr/>
        <w:t>112</w:t>
      </w:r>
      <w:bookmarkEnd w:id="880"/>
    </w:p>
    <w:p>
      <w:pPr>
        <w:pStyle w:val="Heading4"/>
        <w:numPr>
          <w:ilvl w:val="3"/>
          <w:numId w:val="1"/>
        </w:numPr>
        <w:rPr/>
      </w:pPr>
      <w:bookmarkStart w:id="881" w:name="__RefHeading___Toc880752_2142443653"/>
      <w:bookmarkStart w:id="882" w:name="_Toc350"/>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 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كُلاًّ لَمّا لَيُوَفِّيَنَّهُمْ  رَبُّكَ  أَعْمالَهُمْ  إِنَّهُ  بِما يَعْمَلُونَ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880754_2142443653"/>
      <w:bookmarkStart w:id="884" w:name="_Toc351"/>
      <w:bookmarkEnd w:id="883"/>
      <w:r>
        <w:rPr>
          <w:rtl w:val="true"/>
        </w:rPr>
        <w:t>ترجمه</w:t>
      </w:r>
      <w:bookmarkEnd w:id="884"/>
    </w:p>
    <w:p>
      <w:pPr>
        <w:pStyle w:val="BookText"/>
        <w:rPr/>
      </w:pPr>
      <w:r>
        <w:rPr>
          <w:rFonts w:ascii="IRNazanin" w:hAnsi="IRNazanin" w:eastAsia="IRNazanin"/>
          <w:color w:val="111111"/>
          <w:sz w:val="28"/>
          <w:sz w:val="28"/>
          <w:szCs w:val="28"/>
          <w:rtl w:val="true"/>
          <w:lang w:bidi="fa-IR"/>
        </w:rPr>
        <w:t xml:space="preserve">پس شك وترديدى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معبودهايى كه آنها مى پرستند،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گونه اين معبودها را پرستش مى كنند كه پدرانشان قبلاً مى پرستيدند وما نصيب آنان را بى كم وكاست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موسى كتاب آسمانى داديم، سپس در آن اختلاف شد واگر فرمان قبلى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آزمايش واتمام حجت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ميان آنان داورى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 اند، شكى آميخته به بدگمانى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وپروردگارت اعمال هر يك را بى كم وكاست به آنها خواهد داد، او به آنچه عمل مى كنند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فرمان يافته اى، استقامت كن وهمچنين كسانى كه با تو بسوى خدا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استقامت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وطغيان نكنيد، كه خداوند آنچه را انجام مى دهيد مى بيند</w:t>
      </w:r>
      <w:r>
        <w:rPr>
          <w:rFonts w:eastAsia="IRNazanin" w:cs="IRNazanin"/>
          <w:color w:val="111111"/>
          <w:sz w:val="28"/>
          <w:szCs w:val="28"/>
          <w:rtl w:val="true"/>
          <w:lang w:bidi="fa-IR"/>
        </w:rPr>
        <w:t>!</w:t>
      </w:r>
    </w:p>
    <w:p>
      <w:pPr>
        <w:pStyle w:val="Heading4"/>
        <w:numPr>
          <w:ilvl w:val="3"/>
          <w:numId w:val="1"/>
        </w:numPr>
        <w:rPr/>
      </w:pPr>
      <w:bookmarkStart w:id="885" w:name="__RefHeading___Toc880756_2142443653"/>
      <w:bookmarkStart w:id="886" w:name="_Toc352"/>
      <w:bookmarkEnd w:id="885"/>
      <w:r>
        <w:rPr>
          <w:rtl w:val="true"/>
        </w:rPr>
        <w:t>تفسير</w:t>
      </w:r>
      <w:bookmarkEnd w:id="8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پيامبر پيرامون عدم شك در نداشتن دليل بت پرستان بر شرك ورزى ورسيدن سهم عذاب آنان به جهت شرك وكفر، عقوبت اختلاف كنندگان در تورات حضرت موسى، دستور به استقامت به پيامبر اكرم وهمراهان او</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ومَنْ  تابَ  مَعَكَ  عطف است بر ضميرى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 در نتيجه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 تو وهر آن كس كه با تو توبه كرد، يعنى همگيتان استقامت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اسم برده به خاطر احترام وتجليل از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سنت خداى تعالى در كلامش بر همين منوال جريان يافته،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إِلَيْهِ  مِنْ  رَبِّهِ  وَ الْمُؤْمِنُونَ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859"/>
      </w:r>
      <w:bookmarkStart w:id="887" w:name="pg15079_191925"/>
    </w:p>
    <w:p>
      <w:pPr>
        <w:pStyle w:val="BookText"/>
        <w:rPr/>
      </w:pPr>
      <w:bookmarkEnd w:id="8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از ابن عباس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كانت اشد عليه ولا اشق من هذه الاية، ولذلك قال لاصحابه حين قالوا له اسرع اليك الشيب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شيبتنى هود والواقعه ؛ هيچ آيه اى شديد ومشكلتر از اين آيه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ولذا هنگامى كه اصحاب از آن حضرت پرسيدند چرا به اين زودى موهاى شما سفيد شده وآثار پيرى نمايان، گشته، فرمود مرا سوره هود وواقعه پير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روايت ديگرى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فوق نازل شد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شمروا، شمروا، فما رئى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كمر بزنيد، دامن به كمر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 كار وتلاش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پس پيامبر هرگز خندان ديده نشد</w:t>
      </w:r>
      <w:r>
        <w:rPr>
          <w:rFonts w:eastAsia="IRNazanin" w:cs="IRNazanin"/>
          <w:color w:val="111111"/>
          <w:sz w:val="28"/>
          <w:szCs w:val="28"/>
          <w:rtl w:val="true"/>
          <w:lang w:bidi="fa-IR"/>
        </w:rPr>
        <w:t xml:space="preserve">! </w:t>
      </w:r>
      <w:r>
        <w:rPr>
          <w:rStyle w:val="FootnoteAnchor"/>
          <w:rtl w:val="true"/>
        </w:rPr>
        <w:footnoteReference w:id="860"/>
      </w:r>
    </w:p>
    <w:p>
      <w:pPr>
        <w:pStyle w:val="Heading4"/>
        <w:numPr>
          <w:ilvl w:val="3"/>
          <w:numId w:val="1"/>
        </w:numPr>
        <w:rPr/>
      </w:pPr>
      <w:bookmarkStart w:id="888" w:name="__RefHeading___Toc880758_2142443653"/>
      <w:bookmarkStart w:id="889" w:name="_Toc353"/>
      <w:bookmarkEnd w:id="888"/>
      <w:r>
        <w:rPr>
          <w:rtl w:val="true"/>
        </w:rPr>
        <w:t>نكته ها</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به آنها مى دهيم واين اشاره بر مساله تجسم اعمال است واينكه پاداش وكيفر در حقيقت اعمال خود انسان است كه تغيير شكل مى يابد وبه اومى رسد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رهبر بايد چنان در راه وهدف خود استوار وقاطع باشد كه انحراف امّت نتواند اورا دچار تزلزل وسستى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بايد بر طبق فرمان الهى باشد، نه بر اساس قياس وآراء شخصى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كَماأُمِرْتَ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پيامبر اكرم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آيه پيامبر اكرم را فرمان به استقامت مى دهد فَاسْتَقِمْ  كَمَا أُمِرْتَ  وَ مَنْ  تَابَ  مَعَكَ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برخى از آيات پاداش اهل استقامت را عدم خوف وحزن در قيامت وبهشت الهى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 لاَ تَحْزَنُوا وَ أَبْشِرُوا بِالْجَنَّةِ  الَّتِى كُنْتُمْ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w:t>
      </w:r>
    </w:p>
    <w:p>
      <w:pPr>
        <w:pStyle w:val="BookText"/>
        <w:rPr/>
      </w:pPr>
      <w:r>
        <w:rPr>
          <w:rFonts w:ascii="Amiri" w:hAnsi="Amiri" w:eastAsia="Amiri" w:cs="Amiri"/>
          <w:color w:val="111111"/>
          <w:sz w:val="28"/>
          <w:sz w:val="28"/>
          <w:szCs w:val="28"/>
          <w:rtl w:val="true"/>
          <w:lang w:bidi="ar-SA"/>
        </w:rPr>
        <w:t xml:space="preserve">قَالُوا رَبُّنَا اللَّهُ  ثُمَّ  اسْتَقَامُوا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كمالات اخلاقى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داراى كمالات اخلاقى فراوانى از جمله استقامت بود ، كه به نمونه اى از آن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دلسوزى ومهربانى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حَرِيصٌ  عَلَيْكُمْ  بِالْمُؤْمِنِينَ  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وَجْهِىَ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خدا همراه با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فِى نَفْسِكَ  تَضَرُّعاً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امانتدارى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لِنَبِىٍّ  أَنْ  يَغُلَّ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انابه به سوى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رَبِّى عَلَيْهِ  تَوَكَّلْتُ  وَ 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رَحْمَةٌ  لِلَّذِينَ  آمَنُوا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إِلَى مَا مَتَّعْنَا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أُمِرْتُ  لِأَعْدِلَ  بَيْنَكُمُ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 وبخشش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890" w:name="pg15079_191927"/>
    </w:p>
    <w:p>
      <w:pPr>
        <w:pStyle w:val="Heading3"/>
        <w:numPr>
          <w:ilvl w:val="2"/>
          <w:numId w:val="1"/>
        </w:numPr>
        <w:rPr/>
      </w:pPr>
      <w:bookmarkStart w:id="891" w:name="__RefHeading___Toc880760_2142443653"/>
      <w:bookmarkStart w:id="892" w:name="_Toc354"/>
      <w:bookmarkEnd w:id="890"/>
      <w:bookmarkEnd w:id="891"/>
      <w:r>
        <w:rPr>
          <w:rtl w:val="true"/>
        </w:rPr>
        <w:t xml:space="preserve">آیه </w:t>
      </w:r>
      <w:r>
        <w:rPr/>
        <w:t>113</w:t>
      </w:r>
      <w:r>
        <w:rPr>
          <w:rtl w:val="true"/>
        </w:rPr>
        <w:t>-</w:t>
      </w:r>
      <w:r>
        <w:rPr/>
        <w:t>115</w:t>
      </w:r>
      <w:bookmarkEnd w:id="892"/>
    </w:p>
    <w:p>
      <w:pPr>
        <w:pStyle w:val="Heading4"/>
        <w:numPr>
          <w:ilvl w:val="3"/>
          <w:numId w:val="1"/>
        </w:numPr>
        <w:rPr/>
      </w:pPr>
      <w:bookmarkStart w:id="893" w:name="__RefHeading___Toc880762_2142443653"/>
      <w:bookmarkStart w:id="894" w:name="_Toc355"/>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880764_2142443653"/>
      <w:bookmarkStart w:id="896" w:name="_Toc356"/>
      <w:bookmarkEnd w:id="895"/>
      <w:r>
        <w:rPr>
          <w:rtl w:val="true"/>
        </w:rPr>
        <w:t>ترجمه</w:t>
      </w:r>
      <w:bookmarkEnd w:id="896"/>
    </w:p>
    <w:p>
      <w:pPr>
        <w:pStyle w:val="BookText"/>
        <w:rPr/>
      </w:pPr>
      <w:r>
        <w:rPr>
          <w:rFonts w:ascii="IRNazanin" w:hAnsi="IRNazanin" w:eastAsia="IRNazanin"/>
          <w:color w:val="111111"/>
          <w:sz w:val="28"/>
          <w:sz w:val="28"/>
          <w:szCs w:val="28"/>
          <w:rtl w:val="true"/>
          <w:lang w:bidi="fa-IR"/>
        </w:rPr>
        <w:t>و بر ظالمان تكيه ننماييد، كه موجب مى شود آتش شما را فرا گيرد ودر آن حال، هيچ ولى وسرپرستى جز خدا نخواهيد داشت ويارى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روز، واوايل شب، نماز را برپا دار، چرا كه حسنات،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برند، اين تذكرى است براى كسانى كه اهل تذكرند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وشكيبايى كن، كه خداوند پاداش نيكوكاران را ضايع نخواهد كرد</w:t>
      </w:r>
      <w:r>
        <w:rPr>
          <w:rFonts w:eastAsia="IRNazanin" w:cs="IRNazanin"/>
          <w:color w:val="111111"/>
          <w:sz w:val="28"/>
          <w:szCs w:val="28"/>
          <w:rtl w:val="true"/>
          <w:lang w:bidi="fa-IR"/>
        </w:rPr>
        <w:t>!</w:t>
      </w:r>
    </w:p>
    <w:p>
      <w:pPr>
        <w:pStyle w:val="Heading4"/>
        <w:numPr>
          <w:ilvl w:val="3"/>
          <w:numId w:val="1"/>
        </w:numPr>
        <w:rPr/>
      </w:pPr>
      <w:bookmarkStart w:id="897" w:name="__RefHeading___Toc880766_2142443653"/>
      <w:bookmarkStart w:id="898" w:name="_Toc357"/>
      <w:bookmarkEnd w:id="897"/>
      <w:r>
        <w:rPr>
          <w:rtl w:val="true"/>
        </w:rPr>
        <w:t>تفسير</w:t>
      </w:r>
      <w:bookmarkEnd w:id="8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نكردن به ستمگران وتهديد خداوند به عذاب در قيامت نسبت به اين عمل، لزوم به پا داشتن نماز پنج گانه وبيان اثر وفايده نماز، لزوم صبر ومقاومت وضايع نشدن پاداش نيكوكاران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ركون به معناى صرف اعتماد نيست، بلكه اعتمادى است كه توأم با ميل باشد، وبه همين جهت است كه 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نه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بنابراين، ركون به سوى ستمكاران، يك نوع اعتمادى است كه ناشى از ميل ورغبت به آنان باشد، حال چه اين ركون در اصل دين باشد، مثل اينكه پاره اى از حقايق دين را كه به نفع آنان است بگويد، واز آنچه كه به ضرر ايشان است دم فرو بندد وافشاء نكند، وچه اينكه در حيات دينى باشد مثل اينكه به ستمكاران اجازه دهد تا به نوعى كه دلخواه ايشان است در اداره امور مجتمع دينى مداخله كنند وولايت امور عامه را به دست گيرند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تعبير طرفى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نماز صبح ومغرب را بيان مى كند، كه در دو طرف روز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نزديكى است به قسمت هاى آغاز شب كه نزديك به روز است گفته مى شود بنابراين منطبق بر نماز عشا مى گردد</w:t>
      </w:r>
      <w:r>
        <w:rPr>
          <w:rFonts w:eastAsia="IRNazanin" w:cs="IRNazanin"/>
          <w:color w:val="111111"/>
          <w:sz w:val="28"/>
          <w:szCs w:val="28"/>
          <w:rtl w:val="true"/>
          <w:lang w:bidi="fa-IR"/>
        </w:rPr>
        <w:t xml:space="preserve">. </w:t>
      </w:r>
      <w:bookmarkStart w:id="899" w:name="pg15079_191928"/>
    </w:p>
    <w:p>
      <w:pPr>
        <w:pStyle w:val="BookText"/>
        <w:rPr/>
      </w:pPr>
      <w:bookmarkEnd w:id="899"/>
      <w:r>
        <w:rPr>
          <w:rFonts w:ascii="Amiri" w:hAnsi="Amiri" w:eastAsia="Amiri" w:cs="Amiri"/>
          <w:color w:val="111111"/>
          <w:sz w:val="28"/>
          <w:sz w:val="28"/>
          <w:szCs w:val="28"/>
          <w:rtl w:val="true"/>
          <w:lang w:bidi="ar-SA"/>
        </w:rPr>
        <w:t>همين تفسير در روايات ائمه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وارد شده كه آيه فوق اشاره به سه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ومغرب وعشا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  الْحَسَناتِ  يُذْهِبْنَ  السَّيِّئاتِ  امر أَقِمِ  الصَّلاةَ  را تعليل نموده، بيان مى كند كه نمازها حسناتى است كه در دلهاى مؤمنين وارد شده وآثار معصيت وتيرگى هايى كه دلهايشان از ناحيه سيئات كسب كرده از بين مى برد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فَإِنَّ  اللَّهَ  لا يُضِيعُ  أَجْرَ الْمُحْسِنِينَ  پس از امر به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 دهد به صبر كردن، ودر موارد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واسْتَعِينُوا بِالصَّبْرِ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صبر ونماز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آن اين است كه هر كدام از اين دو، در باب خودش مهم ترين اركان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ميان عبادات، نماز مهمترين عبادت ودر اخلاقيات صبر مهمترين خلق است، هم چنان كه درباره نماز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ولَذِكْرُ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صبر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 اين دو، مهمترين وسيله اى است كه با آن مى توان بر مصائب وناملايمات فايق آمد، چون صبر، نفس را از قلق واضطراب وفرارى شدن نگه مى دارد، ونماز نفس را به سوى پروردگار توجه مى دهد ودر نتيجه ناملايمات را از ياد آدمى مى برد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اينكه به طور مطلق امر به صبر كرده به دست مى آيد كه منظور از آن، اعم از صبر بر عبادت ويا صبر بر معصيت ويا صبر در مصيبت است، بلكه همه آنها را شامل مى شود وبنابراين، امر مزبور، امر به صبر است در امتثال تمامى اوامر ونواهى كه قبلا در سوره آمده، از قبيل فاستقم ، ولا تَطْغَوْا ، ولا تَرْكَنُوا ، وأَقِمِ  الصَّلاةَ  </w:t>
      </w:r>
      <w:r>
        <w:rPr>
          <w:rFonts w:eastAsia="Amiri" w:cs="Amiri" w:ascii="Amiri" w:hAnsi="Amiri"/>
          <w:color w:val="111111"/>
          <w:sz w:val="28"/>
          <w:szCs w:val="28"/>
          <w:rtl w:val="true"/>
          <w:lang w:bidi="ar-SA"/>
        </w:rPr>
        <w:t>.</w:t>
      </w:r>
      <w:r>
        <w:rPr>
          <w:rStyle w:val="FootnoteAnchor"/>
          <w:rtl w:val="true"/>
        </w:rPr>
        <w:footnoteReference w:id="868"/>
      </w:r>
    </w:p>
    <w:p>
      <w:pPr>
        <w:pStyle w:val="Heading4"/>
        <w:numPr>
          <w:ilvl w:val="3"/>
          <w:numId w:val="1"/>
        </w:numPr>
        <w:rPr/>
      </w:pPr>
      <w:bookmarkStart w:id="900" w:name="__RefHeading___Toc880768_2142443653"/>
      <w:bookmarkStart w:id="901" w:name="_Toc358"/>
      <w:bookmarkEnd w:id="900"/>
      <w:r>
        <w:rPr>
          <w:rtl w:val="true"/>
        </w:rPr>
        <w:t>نكته ها</w:t>
      </w:r>
      <w:bookmarkEnd w:id="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امورى نبايد به ظالمان تكيه كرد؟ بديهى است كه در درجه اول نبايد در ظلمها وستمگريهايشان شركت جست واز آنها كمك گرفت، ودر درجه بعد اتكاء بر آنها در آنچه</w:t>
      </w:r>
    </w:p>
    <w:p>
      <w:pPr>
        <w:pStyle w:val="BookText"/>
        <w:rPr/>
      </w:pPr>
      <w:r>
        <w:rPr>
          <w:rFonts w:ascii="Amiri" w:hAnsi="Amiri" w:eastAsia="Amiri" w:cs="Amiri"/>
          <w:color w:val="111111"/>
          <w:sz w:val="28"/>
          <w:sz w:val="28"/>
          <w:szCs w:val="28"/>
          <w:rtl w:val="true"/>
          <w:lang w:bidi="ar-SA"/>
        </w:rPr>
        <w:t>مايه ضعف وناتوانى جامعه اسلامى واز دست دادن استقلال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مسلمانان با جوامع غير مسلمان، روابط  تجارى يا علمى بر اساس حفظ  منافع مسلمين واستقلال وثبات جوامع اسلامى داشته باشند، نه داخل در مفهوم ركون به ظالمين است ونه چيزى است كه از نظر اسلام ممنوع بوده باشد ودر عصر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اعصار بعد همواره چنين ارتباطاتى وجود داشته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مى خوانيم كه مودّت ومحبّت به ظالم واطاعت از او، از مصاديق ركون به ظالم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 اميدى نداشته باش، گرچه او فاميل ودوست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حميما قريباً در كافى، نيز اين روايت آمده كه اگر به مقدار زمانِ  دست به جيب كردن ستمگر براى بخشش، راضى به زنده بودن او باشى، ركون وتكيه بر ظالم كرده اى كه خدا از آن نهى نموده است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اطاعت از اولى الامر، واجب واز سوى ديگر، ركون به ظالم حرام است، پس اولى الامر نمى تواند ظالم باشد، بلكه بايد معصوم نيز باشد، زيرا گناه از مصاديق ظلم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ركون وتكيه بر ظالم، آتش خداوند را در پى دارد، پس وضعيت خود ظالم چگونه خواهد بود؟</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قسمتى ديگر از آيات قرآن تاثير اعمال نيك را در از ميان بردن آثار سوء اعمال بد بيان مى كند، در سوره نساء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نُكَفِّرْ عَنْكُمْ  سَيِّئاتِكُمْ  اگر از گناهان بزرگ دورى كنيد گناهان كوچك شما را مى پوشانيم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 عَمِلُوا الصَّالِحاتِ  لَنُكَفِّرَنَّ  عَنْهُمْ  سَيِّئاتِهِمْ </w:t>
      </w:r>
      <w:r>
        <w:rPr>
          <w:rStyle w:val="FootnoteAnchor"/>
          <w:rtl w:val="true"/>
        </w:rPr>
        <w:footnoteReference w:id="872"/>
      </w:r>
      <w:r>
        <w:rPr>
          <w:rFonts w:ascii="IRNazanin" w:hAnsi="IRNazanin" w:eastAsia="IRNazanin"/>
          <w:color w:val="111111"/>
          <w:sz w:val="28"/>
          <w:sz w:val="28"/>
          <w:szCs w:val="28"/>
          <w:rtl w:val="true"/>
          <w:lang w:bidi="fa-IR"/>
        </w:rPr>
        <w:t>ابو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فارسى زير درختى نشسته بودم، او شاخه خشكى را گرفت وتكان داد تا تمام برگهايش فرو رفت، سپس رو به من كرد وگفت سؤال نكردى چرا اين كار را كردم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منظورت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p>
    <w:p>
      <w:pPr>
        <w:pStyle w:val="BookText"/>
        <w:rPr/>
      </w:pPr>
      <w:r>
        <w:rPr>
          <w:rFonts w:ascii="IRNazanin" w:hAnsi="IRNazanin" w:eastAsia="IRNazanin"/>
          <w:color w:val="111111"/>
          <w:sz w:val="28"/>
          <w:sz w:val="28"/>
          <w:szCs w:val="28"/>
          <w:rtl w:val="true"/>
          <w:lang w:bidi="fa-IR"/>
        </w:rPr>
        <w:t>هنگامى كه خدمتش زير درختى نشسته بودم، سپس پيامبر اين سؤال را از من كرد وگفت سلمان نمى پرسى چرا چنين كردم ؟ من عرض كردم بفرمائيد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اذا توضأ فاحسن الوضوء ثم صلى الصلوات الخمس تحاتت خطاياه كما تحات هذا الورق ثم قرء هذه الاية واقم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 وضو بگيرد وخوب وضو بگيرد، سپس نمازهاى پنجگانه را بجا آورد، گناهان او فرو مى ريزد، همانگونه كه برگهاى اين شاخه فرو ريخت، سپس همين آيه اقم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اعمال زشت خويش ناراحت بود، لذا پس از نماز در مسجد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حدّ بزند،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 عمل خلاف، در نماز جماعت شركت كرده اى، خداوند تو را بخشيد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قوّت قلب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آيات گذشته، فرمان به استقامت وعدم اعتماد به ظالمان مطرح شد واين امور نياز به روحيه بالا دارد، لذا در اين آيه، خداوند امر به تقويت روح با اهرم نماز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الصَّلاةَ  </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فَإِنَّ  اللَّهَ  لَا يُضِيعُ  أَجْرَ الْمُحْسِنِين در قرآن كريم در سه مورد بيان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مجاهدان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بِأَنَّهُمْ  لَا يُصِيبُهُمْ  ظَمَأٌ وَ لَا نَصَبٌ  وَ لَا مخَْمَصَةٌ  فىِ  سَبِيلِ  اللَّهِ  وَ لَا يَطَُونَ  مَوْطِئًا يَغِيظُ  الْكُفَّارَ وَ لَا يَنَالُونَ  مِنْ  عَدُوٍّ نَّيْلاً إِلَّا كُتِبَ  لَهُم بِهِ  عَمَلٌ  صَلِحٌ  إِنَّ  اللَّهَ  لَا يُضِيعُ  أَجْرَ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حضرت يوسف نسبت به 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إِنَّكَ  لَأَنْتَ  يُوسُفُ  قالَ  أَنَا يُوسُفُ  وَ هذا أَخى قَدْ مَنَّ  اللَّهُ  عَلَيْنا إِنَّهُ  مَنْ  يَتَّقِ  وَ يَصْبِرْ فَإِنَّ  اللَّهَ  لا يُضيعُ  أَجْرَ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يك مورد خطاب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وأَقِمِ  الصَّلَوةَ  طَرَفىَ ِ النهَّ َارِ وَ زُلَفًا مِّنَ  الَّيْلِ  إِنَّ  الحَْسَنَاتِ  يُذْهِبنْ َ السَّىِّ َاتِ  ذَالِكَ  ذِكْرَى لِلذَّاكِرِينَ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فَإِنَّ  اللَّهَ  لَا يُضِيعُ  أَجْرَ الْمُحْسِنِين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جمله أَنَّ  اللَّهَ  لا يُضيعُ  أَجْرَ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باره مجاهدان بيان شده است</w:t>
      </w:r>
      <w:r>
        <w:rPr>
          <w:rFonts w:eastAsia="Amiri" w:cs="Amiri" w:ascii="Amiri" w:hAnsi="Amiri"/>
          <w:color w:val="111111"/>
          <w:sz w:val="28"/>
          <w:szCs w:val="28"/>
          <w:rtl w:val="true"/>
          <w:lang w:bidi="ar-SA"/>
        </w:rPr>
        <w:t xml:space="preserve">. </w:t>
      </w:r>
      <w:bookmarkStart w:id="902" w:name="pg15079_191931"/>
    </w:p>
    <w:p>
      <w:pPr>
        <w:pStyle w:val="Heading3"/>
        <w:numPr>
          <w:ilvl w:val="2"/>
          <w:numId w:val="1"/>
        </w:numPr>
        <w:rPr/>
      </w:pPr>
      <w:bookmarkStart w:id="903" w:name="__RefHeading___Toc880770_2142443653"/>
      <w:bookmarkStart w:id="904" w:name="_Toc359"/>
      <w:bookmarkEnd w:id="902"/>
      <w:bookmarkEnd w:id="903"/>
      <w:r>
        <w:rPr>
          <w:rtl w:val="true"/>
        </w:rPr>
        <w:t xml:space="preserve">آیه </w:t>
      </w:r>
      <w:r>
        <w:rPr/>
        <w:t>116</w:t>
      </w:r>
      <w:r>
        <w:rPr>
          <w:rtl w:val="true"/>
        </w:rPr>
        <w:t>-</w:t>
      </w:r>
      <w:r>
        <w:rPr/>
        <w:t>119</w:t>
      </w:r>
      <w:bookmarkEnd w:id="904"/>
    </w:p>
    <w:p>
      <w:pPr>
        <w:pStyle w:val="Heading4"/>
        <w:numPr>
          <w:ilvl w:val="3"/>
          <w:numId w:val="1"/>
        </w:numPr>
        <w:rPr/>
      </w:pPr>
      <w:bookmarkStart w:id="905" w:name="__RefHeading___Toc880772_2142443653"/>
      <w:bookmarkStart w:id="906" w:name="_Toc360"/>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فَلَوْ لا كانَ  مِنَ  الْقُرُونِ  مِنْ  قَبْلِكُمْ  أُولُوا بَقِيَّةٍ  يَنْهَوْنَ  عَنِ  الْفَسادِ فِي اْلأَرْضِ  إِلاّ قَليلاً مِمَّنْ  أَنْجَيْنا مِنْهُمْ  وَ اتَّبَعَ  الَّذينَ  ظَلَمُوا ما أُتْرِفُوا فيهِ  وَ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رَبُّكَ  لَجَعَلَ  النّاسَ  أُمَّةً  واحِدَةً  وَ 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رَحِمَ  رَبُّكَ  وَ لِذلِكَ  خَلَقَهُمْ  وَ تَمَّتْ  كَلِمَةُ  رَبِّكَ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880774_2142443653"/>
      <w:bookmarkStart w:id="908" w:name="_Toc361"/>
      <w:bookmarkEnd w:id="907"/>
      <w:r>
        <w:rPr>
          <w:rtl w:val="true"/>
        </w:rPr>
        <w:t>ترجمه</w:t>
      </w:r>
      <w:bookmarkEnd w:id="908"/>
    </w:p>
    <w:p>
      <w:pPr>
        <w:pStyle w:val="BookText"/>
        <w:rPr/>
      </w:pP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دانشمندان صاحب قدرتى نبودند كه از فساد در زمين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اندكى از آنها، كه نجاتشان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كه ستم مى كردند، از تنعم وكامجوئى پيروى كردند وگناهكار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وچنين نبود كه پروردگارت آبادى ها را به ظلم وستم نابود كند در حالى كه اهلش در صدد اصلاح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پروردگارت مى خواست، همه مردم را يك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 ولى آنها همواره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را كه پروردگارت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وفرمان پروردگارت قطعى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سركشان وطاغيان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وانس پر خواهم كرد</w:t>
      </w:r>
      <w:r>
        <w:rPr>
          <w:rFonts w:eastAsia="IRNazanin" w:cs="IRNazanin"/>
          <w:color w:val="111111"/>
          <w:sz w:val="28"/>
          <w:szCs w:val="28"/>
          <w:rtl w:val="true"/>
          <w:lang w:bidi="fa-IR"/>
        </w:rPr>
        <w:t>!</w:t>
      </w:r>
    </w:p>
    <w:p>
      <w:pPr>
        <w:pStyle w:val="Heading4"/>
        <w:numPr>
          <w:ilvl w:val="3"/>
          <w:numId w:val="1"/>
        </w:numPr>
        <w:rPr/>
      </w:pPr>
      <w:bookmarkStart w:id="909" w:name="__RefHeading___Toc880776_2142443653"/>
      <w:bookmarkStart w:id="910" w:name="_Toc362"/>
      <w:bookmarkEnd w:id="909"/>
      <w:r>
        <w:rPr>
          <w:rtl w:val="true"/>
        </w:rPr>
        <w:t>تفسير</w:t>
      </w:r>
      <w:bookmarkEnd w:id="9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شخصيت هاى سابق به جهت عدم نهى از منكر، عقوبت مردم تبه كار ونجات مؤمنان، عذاب نكردن خداوند از روى ظلم هيچ منطقه اى را در صورت بودن مصلحان، عدم اجبار خداوند نسبت به اتحاد فكرى مردم، رحمت الهى هدف از خلقت انسان ها، تحقق وعده الهى نسبت به كفار وعقوبت آنان در جهنم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بَقِيَّةٍ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به معناى باقيمانده است، امّا معمولًا در لغت عرب، به فضل وقدرت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آنكه انسان اجناس نفيس را نزد خود ذخيره مى كند وباقى نگه مى دارد، وشايد هم به جهت آنكه افرادى در صحنه باقى </w:t>
      </w:r>
      <w:bookmarkStart w:id="911" w:name="pg15079_191932"/>
    </w:p>
    <w:p>
      <w:pPr>
        <w:pStyle w:val="BookText"/>
        <w:rPr/>
      </w:pPr>
      <w:bookmarkEnd w:id="911"/>
      <w:r>
        <w:rPr>
          <w:rFonts w:ascii="Amiri" w:hAnsi="Amiri" w:eastAsia="Amiri" w:cs="Amiri"/>
          <w:color w:val="111111"/>
          <w:sz w:val="28"/>
          <w:sz w:val="28"/>
          <w:szCs w:val="28"/>
          <w:rtl w:val="true"/>
          <w:lang w:bidi="ar-SA"/>
        </w:rPr>
        <w:t>مى مانند كه داراى قدرت وقوّت بيشترى هستند</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خلقهم اشاره است به رحمتى كه جمله الا من رحمة ربك بر آن دلالت دارد واگر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لفظى است منافات ندارد كه اسم اشاره به آن مذكر آورده شود، زيرا 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صورت جايز است، به شهادت اينكه مى بينيم در آيه إِنَّ  رَحْمَتَ  اللَّهِ  قَرِيبٌ  مِنَ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را كه وصف رحمت است به صورت مذكر آورده است</w:t>
      </w:r>
      <w:r>
        <w:rPr>
          <w:rFonts w:eastAsia="IRNazanin" w:cs="IRNazanin"/>
          <w:color w:val="111111"/>
          <w:sz w:val="28"/>
          <w:szCs w:val="28"/>
          <w:rtl w:val="true"/>
          <w:lang w:bidi="fa-IR"/>
        </w:rPr>
        <w:t>.</w:t>
      </w:r>
      <w:r>
        <w:rPr>
          <w:rStyle w:val="FootnoteAnchor"/>
          <w:rtl w:val="true"/>
        </w:rPr>
        <w:footnoteReference w:id="877"/>
      </w:r>
    </w:p>
    <w:p>
      <w:pPr>
        <w:pStyle w:val="Heading4"/>
        <w:numPr>
          <w:ilvl w:val="3"/>
          <w:numId w:val="1"/>
        </w:numPr>
        <w:rPr/>
      </w:pPr>
      <w:bookmarkStart w:id="912" w:name="__RefHeading___Toc880778_2142443653"/>
      <w:bookmarkStart w:id="913" w:name="_Toc363"/>
      <w:bookmarkEnd w:id="912"/>
      <w:r>
        <w:rPr>
          <w:rtl w:val="true"/>
        </w:rPr>
        <w:t>نكته ها</w:t>
      </w:r>
      <w:bookmarkEnd w:id="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دو آيه يك اصل اساسى اجتماعى كه ضامن نجات جامعه ها از تباهى است مطرح شده است، وآن اينكه در هر جامعه اى تا زمانى كه گروهى از انديشمندان متعهد ومسئول وجود دارد كه در برابر مفاسد ساكت نمى نشينند، وبه مبارزه بر مى خيزند، ورهبرى فكرى ومكتبى مردم را در اختيار دارند اين جامعه به تباهى ونابودى كشيده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زمان كه بى تفاوتى وسكوت در تمام سطوح حكم فرما شد وجامعه در برابر عوامل فساد بى دفاع ماند، فساد وبه دنبال آن نابودى حتمى است</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روشن مى سازد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بقاء نيست بلكه اگر جامعه اى صالح نباشد ولى در مسير اصلاح گام بردارد او نيز باز حق بقاء وحيات دارد، ولى آن روز كه نه صالح بود ونه مصلح، از نظر سنت آفرينش حق حيات براى او نيست وبه زودى از ميان خواهد رفت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بيشترين مسئوليت در نهى از منكر، بر عهده ى صاحبان علم وقدرت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بَقِيَّةٍ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آزادى اراده اساس آفرينش انسان ودعوت همه انبياء است، واصولا بدون آن انسان </w:t>
      </w:r>
    </w:p>
    <w:p>
      <w:pPr>
        <w:pStyle w:val="BookText"/>
        <w:rPr/>
      </w:pPr>
      <w:r>
        <w:rPr>
          <w:rFonts w:ascii="IRNazanin" w:hAnsi="IRNazanin" w:eastAsia="IRNazanin"/>
          <w:color w:val="111111"/>
          <w:sz w:val="28"/>
          <w:sz w:val="28"/>
          <w:szCs w:val="28"/>
          <w:rtl w:val="true"/>
          <w:lang w:bidi="fa-IR"/>
        </w:rPr>
        <w:t xml:space="preserve">حتى يك گام در مسير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انسانى ومعنوى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نخواهد رفت، به همين دليل در آيات متعددى از قرآن تاكيد شده است كه اگر خداوند مى خواست همه را به اجبار هدايت مى كرد، اما چنين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خداوند تنها دعوت به مسير حق ونشان دادن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عَلَيْنا لَلْهُدى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أَنْتَ  مُذَكِّرٌ لَسْتَ  عَلَيْهِمْ  بِمُصَيْطِرٍ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هدف آفرينش در آيات قرآن بيانات مختلفى آمده است كه در حقيقت هر كدام به يكى از ابعاد اين هدف اشاره مى كند، از جمله وما خَلَقْتُ  الْجِنَّ  وَ 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جن وانس را نيافريدم مگر اينكه مرا پرستش كنند يعنى به وسيله بندگى وعبادت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  الْمَوْتَ  وَ الْحَياةَ  لِيَبْلُوَكُمْ  أَيُّكُمْ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مرگ وزندگى را آفريد تا شما را بيازمايد تا كدامين بهتر عمل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آزمايشى آميخته با پرورش ودر نتيجه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مورد بحث مى فرمايد ولِذلِكَ  خَلَقَهُمْ  ؛ براى پذيرش رحمت، همانگونه كه ملاحظه مى كنيد، همه اين خطوط  به يك نقطه منتهى مى شود وآن پرورش وهدايت وپيشرفت وتكامل انسانها است كه هدف نهايى آفرينش محسوب مى شود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زمان همه ى مردم يك دست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يَزالُونَ  مُخْتَلِفِينَ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لَأَمْلَأَنَّ  جَهَنَّمَ  مِنَ  الْجِنَّةِ  وَ النَّاسِ  أَجْمَعِين در قرآن در دو مورد بيان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914" w:name="pg15079_191934"/>
    </w:p>
    <w:p>
      <w:pPr>
        <w:pStyle w:val="Heading3"/>
        <w:numPr>
          <w:ilvl w:val="2"/>
          <w:numId w:val="1"/>
        </w:numPr>
        <w:rPr/>
      </w:pPr>
      <w:bookmarkStart w:id="915" w:name="__RefHeading___Toc880780_2142443653"/>
      <w:bookmarkStart w:id="916" w:name="_Toc364"/>
      <w:bookmarkEnd w:id="914"/>
      <w:bookmarkEnd w:id="915"/>
      <w:r>
        <w:rPr>
          <w:rtl w:val="true"/>
        </w:rPr>
        <w:t xml:space="preserve">آیه </w:t>
      </w:r>
      <w:r>
        <w:rPr/>
        <w:t>120</w:t>
      </w:r>
      <w:r>
        <w:rPr>
          <w:rtl w:val="true"/>
        </w:rPr>
        <w:t>-</w:t>
      </w:r>
      <w:r>
        <w:rPr/>
        <w:t>123</w:t>
      </w:r>
      <w:bookmarkEnd w:id="916"/>
    </w:p>
    <w:p>
      <w:pPr>
        <w:pStyle w:val="Heading4"/>
        <w:numPr>
          <w:ilvl w:val="3"/>
          <w:numId w:val="1"/>
        </w:numPr>
        <w:rPr/>
      </w:pPr>
      <w:bookmarkStart w:id="917" w:name="__RefHeading___Toc880782_2142443653"/>
      <w:bookmarkStart w:id="918" w:name="_Toc365"/>
      <w:bookmarkEnd w:id="917"/>
      <w:r>
        <w:rPr>
          <w:rtl w:val="true"/>
        </w:rPr>
        <w:t>اشاره</w:t>
      </w:r>
      <w:bookmarkEnd w:id="918"/>
    </w:p>
    <w:p>
      <w:pPr>
        <w:pStyle w:val="BookText"/>
        <w:rPr/>
      </w:pPr>
      <w:r>
        <w:rPr>
          <w:rFonts w:ascii="Amiri" w:hAnsi="Amiri" w:eastAsia="Amiri" w:cs="Amiri"/>
          <w:color w:val="111111"/>
          <w:sz w:val="28"/>
          <w:sz w:val="28"/>
          <w:szCs w:val="28"/>
          <w:rtl w:val="true"/>
          <w:lang w:bidi="ar-SA"/>
        </w:rPr>
        <w:t xml:space="preserve">وَ كُلاًّ نَقُصُّ  عَلَيْكَ  مِنْ  أَنْباءِ الرُّسُلِ  ما نُثَبِّتُ  بِهِ  فُؤادَكَ  وَ جاءَكَ  في هذِهِ  الْحَقُّ  وَ مَوْعِظَةٌ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لِلَّذينَ  لا يُؤْمِنُونَ  اعْمَلُوا عَلى مَكانَتِكُمْ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غَيْبُ  السَّماواتِ  وَ اْلأَرْضِ  وَ إِلَيْهِ  يُرْجَعُ  اْلأَمْرُ كُلُّهُ  فَاعْبُدْهُ  وَ تَوَكَّلْ  عَلَيْهِ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880784_2142443653"/>
      <w:bookmarkStart w:id="920" w:name="_Toc366"/>
      <w:bookmarkEnd w:id="919"/>
      <w:r>
        <w:rPr>
          <w:rtl w:val="true"/>
        </w:rPr>
        <w:t>ترجمه</w:t>
      </w:r>
      <w:bookmarkEnd w:id="920"/>
    </w:p>
    <w:p>
      <w:pPr>
        <w:pStyle w:val="BookText"/>
        <w:rPr/>
      </w:pPr>
      <w:r>
        <w:rPr>
          <w:rFonts w:ascii="IRNazanin" w:hAnsi="IRNazanin" w:eastAsia="IRNazanin"/>
          <w:color w:val="111111"/>
          <w:sz w:val="28"/>
          <w:sz w:val="28"/>
          <w:szCs w:val="28"/>
          <w:rtl w:val="true"/>
          <w:lang w:bidi="fa-IR"/>
        </w:rPr>
        <w:t>ما از هر يك از سرگذشت هاى انبيا براى تو بازگو كرديم، تا به وسيله آن، قلبت را آرامش بخشيم واراده ات قوى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حق، وبراى مؤمنان موعظه وتذكر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آنها كه ايمان نمى 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قدرت داريد،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منتظريم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وزمين، تنها از آن خداست وهمه كارها به سوى او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او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وپروردگارت از كارهايى كه مى كنيد، هرگز غافل نيست</w:t>
      </w:r>
      <w:r>
        <w:rPr>
          <w:rFonts w:eastAsia="IRNazanin" w:cs="IRNazanin"/>
          <w:color w:val="111111"/>
          <w:sz w:val="28"/>
          <w:szCs w:val="28"/>
          <w:rtl w:val="true"/>
          <w:lang w:bidi="fa-IR"/>
        </w:rPr>
        <w:t>!</w:t>
      </w:r>
    </w:p>
    <w:p>
      <w:pPr>
        <w:pStyle w:val="Heading4"/>
        <w:numPr>
          <w:ilvl w:val="3"/>
          <w:numId w:val="1"/>
        </w:numPr>
        <w:rPr/>
      </w:pPr>
      <w:bookmarkStart w:id="921" w:name="__RefHeading___Toc880786_2142443653"/>
      <w:bookmarkStart w:id="922" w:name="_Toc367"/>
      <w:bookmarkEnd w:id="921"/>
      <w:r>
        <w:rPr>
          <w:rtl w:val="true"/>
        </w:rPr>
        <w:t>تفسير</w:t>
      </w:r>
      <w:bookmarkEnd w:id="922"/>
    </w:p>
    <w:p>
      <w:pPr>
        <w:pStyle w:val="BookText"/>
        <w:rPr/>
      </w:pP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سرگذشت پيامبران به منظور تثبيت قلب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وپند وتذكر براى مؤمنان، تهديد كفار نسبت به اعمال آنان، اختصاص علم غيب به خداوند، بازگشت همه كارها به او، دستور به عبادت وتوكل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923" w:name="__RefHeading___Toc880788_2142443653"/>
      <w:bookmarkStart w:id="924" w:name="_Toc368"/>
      <w:bookmarkEnd w:id="923"/>
      <w:r>
        <w:rPr>
          <w:rtl w:val="true"/>
        </w:rPr>
        <w:t>نكته ها</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تثبيت قلب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وتقويت اراده او كه در اين آيه به آن اشاره شده يك امر كاملا طبيعى است، زيرا مخالفتهاى سرسختانه دشمنان لجوج ، خواه وناخواه در قلب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اينكه هرگز كمترين گرد وغبار نوميدى وياس بر قلب پاك او ننشيند، واراده آهنينش از اين مخالفت ها به ضعف نگرايد، خداوند داستانهاى انبياء ومشكلات كار آنها ومقاومتهايشان را در برابر اقوام لجوج وپيروزى آنها را يكى پس از ديگرى شرح مى دهد، تا روح ودل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مؤمنانى كه دوشادوش او در اين پيكار بزرگ شركت دارند، </w:t>
      </w:r>
    </w:p>
    <w:p>
      <w:pPr>
        <w:pStyle w:val="BookText"/>
        <w:rPr/>
      </w:pPr>
      <w:r>
        <w:rPr>
          <w:rFonts w:ascii="Amiri" w:hAnsi="Amiri" w:eastAsia="Amiri" w:cs="Amiri"/>
          <w:color w:val="111111"/>
          <w:sz w:val="28"/>
          <w:sz w:val="28"/>
          <w:szCs w:val="28"/>
          <w:rtl w:val="true"/>
          <w:lang w:bidi="ar-SA"/>
        </w:rPr>
        <w:t>هر روز قويتر از روز قبل باشد</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قصه هاى قرآن؛</w:t>
      </w:r>
    </w:p>
    <w:p>
      <w:pPr>
        <w:pStyle w:val="BookText"/>
        <w:rPr/>
      </w:pPr>
      <w:r>
        <w:rPr>
          <w:rFonts w:ascii="Amiri" w:hAnsi="Amiri" w:eastAsia="Amiri" w:cs="Amiri"/>
          <w:color w:val="111111"/>
          <w:sz w:val="28"/>
          <w:sz w:val="28"/>
          <w:szCs w:val="28"/>
          <w:rtl w:val="true"/>
          <w:lang w:bidi="ar-SA"/>
        </w:rPr>
        <w:t xml:space="preserve">تفكر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عبرت آموزى؛ لَقَدْ كَانَ  فِى قَصَصِهِمْ  عِبْرَةٌ  لِأُولِى الْأَلْبَابِ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قلب؛ وكُلّاً نَقُصُّ  عَلَيْكَ  مِنْ  أَنبَاءِ الرُّسُلِ  مَا نُثَبِّتُ  بِهِ  فُؤَادَكَ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وانْتَظِرُوا إِنَّا مُنْتَظِرُونَ  اين گونه تهديدها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شود در موارد ديگرى از قرآن نيز به چشم مى خورد مانند اعْمَلُوا ما شِئْتُمْ  إِنَّهُ  بِما تَعْمَلُونَ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كار مى خواهيد بكنيد، خدا از اعمال شما آگاه است ودر مورد شيطان مى خوانيم واسْتَفْزِزْ مَنِ  اسْتَطَعْتَ  مِنْهُمْ  بِصَوْتِكَ  وَ أَجْلِبْ  عَلَيْهِمْ  بِخَيْلِكَ  وَ رَجِلِكَ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صداى خود آنها را به حركت در آور ولشگر سواره وپياده خود را به سوى آنها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هيچ يك از اين صيغه هاى امر براى وادار كردن به كار نيست بلكه همه آنها جنبه تهديد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جاى ترديد نيست كه آگاهى بر اسرار نهان واسرار گذشته وآينده مخصوص خداوند است، آيات مختلف قرآن نيز بر اين حقيقت گواهى مى دهد، او در اين صفت تنها است وهيچكس شبيه ومانند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 بينيم در پاره اى از آيات قرآن، بخشى از علم غيب به پيامبران نسبت داده شده ويا در آيات وروايات فراوانى 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آنها گاهى از حوادث آينده واز اسرار نهان خبر مى دادند بايد دانست كه آن هم به تعليم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فوق دليل لطيفى بر اختصاص پرستش به خدا بيان شده است، وآن اينكه اگر پرستش به خاطر عظمت وصفات جمال وجلال باشد، اين صفات بيش از همه در خدا است، وديگران در برابر او ناچيزند، بزرگترين نشانه عظمت، علم نامحدود وقدرت بى پايان است كه آيه فوق مى گويد هر دو مخصوص او است واگر پرستش به خاطر پناه بردن در حل</w:t>
      </w:r>
    </w:p>
    <w:p>
      <w:pPr>
        <w:pStyle w:val="BookText"/>
        <w:rPr/>
      </w:pPr>
      <w:r>
        <w:rPr>
          <w:rFonts w:ascii="IRNazanin" w:hAnsi="IRNazanin" w:eastAsia="IRNazanin"/>
          <w:color w:val="111111"/>
          <w:sz w:val="28"/>
          <w:sz w:val="28"/>
          <w:szCs w:val="28"/>
          <w:rtl w:val="true"/>
          <w:lang w:bidi="fa-IR"/>
        </w:rPr>
        <w:t>مشكلات به معبود باشد، چنين كارى در مورد كسى شايسته است كه از همه نيازها واحتياجهاى بندگان واز اسرار غيب ونهان آنها با خبر است وتوانايى بر اجابت دعوت وانجام خواسته ها دارد، وبه همين دليل توحيد صفات، سبب توحيد عبادت مى گردد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تقويت روحيه نياز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نُثَبِّتُ  بِهِ  فُؤادَكَ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تبليغ بايد ابتدا آرامش خاطر، بعد كلام مستدلّ  وسپس موعظه باشد فُؤادَكَ  ، الْحَقُّ  ، مَوْعِظَةٌ  </w:t>
      </w:r>
      <w:r>
        <w:rPr>
          <w:rFonts w:eastAsia="IRNazanin" w:cs="IRNazanin"/>
          <w:color w:val="111111"/>
          <w:sz w:val="28"/>
          <w:szCs w:val="28"/>
          <w:rtl w:val="true"/>
          <w:lang w:bidi="fa-IR"/>
        </w:rPr>
        <w:t>.</w:t>
      </w:r>
      <w:r>
        <w:rPr>
          <w:rStyle w:val="FootnoteAnchor"/>
          <w:rtl w:val="true"/>
        </w:rPr>
        <w:footnoteReference w:id="88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الدقايق،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مجمع الباين،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مفاتيح الغيب،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التحرير والتنوير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التحرير والتنوير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التحرير والتنوير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التحرير والتنوير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465.464</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تحرير وتنوير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تحرير واتنوير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312.313</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326.329</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 البلاغه كلام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363.360</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580</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383.380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288.286</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100956</Words>
  <Characters>389069</Characters>
  <CharactersWithSpaces>492193</CharactersWithSpaces>
  <Paragraphs>3895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2026-08-24T20:45:16Z</dcterms:created>
  <dc:creator>ghaemiyeh.com</dc:creator>
  <dc:description/>
  <dc:language>en-US</dc:language>
  <cp:lastModifiedBy/>
  <dcterms:modified xsi:type="dcterms:W3CDTF">2026-08-25T00:15:28Z</dcterms:modified>
  <cp:revision>1</cp:revision>
  <dc:subject/>
  <dc:title>تفسیر نسیم رحمت جلد 5</dc:title>
</cp:coreProperties>
</file>

<file path=docProps/custom.xml><?xml version="1.0" encoding="utf-8"?>
<Properties xmlns="http://schemas.openxmlformats.org/officeDocument/2006/custom-properties" xmlns:vt="http://schemas.openxmlformats.org/officeDocument/2006/docPropsVTypes"/>
</file>