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المیسر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53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555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557_2142443653">
            <w:r>
              <w:rPr>
                <w:webHidden/>
                <w:rStyle w:val="IndexLink"/>
                <w:rtl w:val="true"/>
              </w:rPr>
              <w:t>مقدمة المعهد</w:t>
            </w:r>
            <w:r>
              <w:rPr>
                <w:rStyle w:val="IndexLink"/>
                <w:rtl w:val="true"/>
              </w:rPr>
              <w:tab/>
            </w:r>
            <w:r>
              <w:rPr>
                <w:rStyle w:val="IndexLink"/>
              </w:rPr>
              <w:t>10</w:t>
            </w:r>
          </w:hyperlink>
        </w:p>
        <w:p>
          <w:pPr>
            <w:pStyle w:val="Contents2"/>
            <w:tabs>
              <w:tab w:val="clear" w:pos="8743"/>
              <w:tab w:val="right" w:pos="9026" w:leader="dot"/>
            </w:tabs>
            <w:rPr/>
          </w:pPr>
          <w:hyperlink w:anchor="__RefHeading___Toc7559_2142443653">
            <w:r>
              <w:rPr>
                <w:webHidden/>
                <w:rStyle w:val="IndexLink"/>
                <w:rtl w:val="true"/>
              </w:rPr>
              <w:t>مقدمة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7561_2142443653">
            <w:r>
              <w:rPr>
                <w:webHidden/>
                <w:rStyle w:val="IndexLink"/>
                <w:rtl w:val="true"/>
              </w:rPr>
              <w:t>كتاب الصلاة</w:t>
            </w:r>
            <w:r>
              <w:rPr>
                <w:rStyle w:val="IndexLink"/>
                <w:rtl w:val="true"/>
              </w:rPr>
              <w:tab/>
            </w:r>
            <w:r>
              <w:rPr>
                <w:rStyle w:val="IndexLink"/>
              </w:rPr>
              <w:t>20</w:t>
            </w:r>
          </w:hyperlink>
        </w:p>
        <w:p>
          <w:pPr>
            <w:pStyle w:val="Contents3"/>
            <w:tabs>
              <w:tab w:val="clear" w:pos="8459"/>
              <w:tab w:val="right" w:pos="9026" w:leader="dot"/>
            </w:tabs>
            <w:rPr/>
          </w:pPr>
          <w:hyperlink w:anchor="__RefHeading___Toc7563_2142443653">
            <w:r>
              <w:rPr>
                <w:webHidden/>
                <w:rStyle w:val="IndexLink"/>
                <w:rtl w:val="true"/>
              </w:rPr>
              <w:t>إشارة</w:t>
            </w:r>
            <w:r>
              <w:rPr>
                <w:rStyle w:val="IndexLink"/>
                <w:rtl w:val="true"/>
              </w:rPr>
              <w:tab/>
            </w:r>
            <w:r>
              <w:rPr>
                <w:rStyle w:val="IndexLink"/>
              </w:rPr>
              <w:t>20</w:t>
            </w:r>
          </w:hyperlink>
        </w:p>
        <w:p>
          <w:pPr>
            <w:pStyle w:val="Contents3"/>
            <w:tabs>
              <w:tab w:val="clear" w:pos="8459"/>
              <w:tab w:val="right" w:pos="9026" w:leader="dot"/>
            </w:tabs>
            <w:rPr/>
          </w:pPr>
          <w:hyperlink w:anchor="__RefHeading___Toc7565_2142443653">
            <w:r>
              <w:rPr>
                <w:webHidden/>
                <w:rStyle w:val="IndexLink"/>
                <w:rtl w:val="true"/>
              </w:rPr>
              <w:t>الأمر الأول</w:t>
            </w:r>
            <w:r>
              <w:rPr>
                <w:rStyle w:val="IndexLink"/>
                <w:rtl w:val="true"/>
              </w:rPr>
              <w:t xml:space="preserve">: </w:t>
            </w:r>
            <w:r>
              <w:rPr>
                <w:rStyle w:val="IndexLink"/>
                <w:rtl w:val="true"/>
              </w:rPr>
              <w:t>فضل الصلاة</w:t>
            </w:r>
            <w:r>
              <w:rPr>
                <w:rStyle w:val="IndexLink"/>
                <w:rtl w:val="true"/>
              </w:rPr>
              <w:tab/>
            </w:r>
            <w:r>
              <w:rPr>
                <w:rStyle w:val="IndexLink"/>
              </w:rPr>
              <w:t>22</w:t>
            </w:r>
          </w:hyperlink>
        </w:p>
        <w:p>
          <w:pPr>
            <w:pStyle w:val="Contents3"/>
            <w:tabs>
              <w:tab w:val="clear" w:pos="8459"/>
              <w:tab w:val="right" w:pos="9026" w:leader="dot"/>
            </w:tabs>
            <w:rPr/>
          </w:pPr>
          <w:hyperlink w:anchor="__RefHeading___Toc7567_2142443653">
            <w:r>
              <w:rPr>
                <w:webHidden/>
                <w:rStyle w:val="IndexLink"/>
                <w:rtl w:val="true"/>
              </w:rPr>
              <w:t>المقصد الأول عدد الصلوات</w:t>
            </w:r>
            <w:r>
              <w:rPr>
                <w:rStyle w:val="IndexLink"/>
                <w:rtl w:val="true"/>
              </w:rPr>
              <w:tab/>
            </w:r>
            <w:r>
              <w:rPr>
                <w:rStyle w:val="IndexLink"/>
              </w:rPr>
              <w:t>30</w:t>
            </w:r>
          </w:hyperlink>
        </w:p>
        <w:p>
          <w:pPr>
            <w:pStyle w:val="Contents4"/>
            <w:tabs>
              <w:tab w:val="clear" w:pos="8176"/>
              <w:tab w:val="right" w:pos="9026" w:leader="dot"/>
            </w:tabs>
            <w:rPr/>
          </w:pPr>
          <w:hyperlink w:anchor="__RefHeading___Toc7569_2142443653">
            <w:r>
              <w:rPr>
                <w:webHidden/>
                <w:rStyle w:val="IndexLink"/>
                <w:rtl w:val="true"/>
              </w:rPr>
              <w:t>إشارة</w:t>
            </w:r>
            <w:r>
              <w:rPr>
                <w:rStyle w:val="IndexLink"/>
                <w:rtl w:val="true"/>
              </w:rPr>
              <w:tab/>
            </w:r>
            <w:r>
              <w:rPr>
                <w:rStyle w:val="IndexLink"/>
              </w:rPr>
              <w:t>30</w:t>
            </w:r>
          </w:hyperlink>
        </w:p>
        <w:p>
          <w:pPr>
            <w:pStyle w:val="Contents4"/>
            <w:tabs>
              <w:tab w:val="clear" w:pos="8176"/>
              <w:tab w:val="right" w:pos="9026" w:leader="dot"/>
            </w:tabs>
            <w:rPr/>
          </w:pPr>
          <w:hyperlink w:anchor="__RefHeading___Toc7571_2142443653">
            <w:r>
              <w:rPr>
                <w:webHidden/>
                <w:rStyle w:val="IndexLink"/>
                <w:rtl w:val="true"/>
              </w:rPr>
              <w:t>الفصل الأول</w:t>
            </w:r>
            <w:r>
              <w:rPr>
                <w:rStyle w:val="IndexLink"/>
                <w:rtl w:val="true"/>
              </w:rPr>
              <w:t xml:space="preserve">: </w:t>
            </w:r>
            <w:r>
              <w:rPr>
                <w:rStyle w:val="IndexLink"/>
                <w:rtl w:val="true"/>
              </w:rPr>
              <w:t>أعداد الصلوات الواجبة</w:t>
            </w:r>
            <w:r>
              <w:rPr>
                <w:rStyle w:val="IndexLink"/>
                <w:rtl w:val="true"/>
              </w:rPr>
              <w:tab/>
            </w:r>
            <w:r>
              <w:rPr>
                <w:rStyle w:val="IndexLink"/>
              </w:rPr>
              <w:t>32</w:t>
            </w:r>
          </w:hyperlink>
        </w:p>
        <w:p>
          <w:pPr>
            <w:pStyle w:val="Contents4"/>
            <w:tabs>
              <w:tab w:val="clear" w:pos="8176"/>
              <w:tab w:val="right" w:pos="9026" w:leader="dot"/>
            </w:tabs>
            <w:rPr/>
          </w:pPr>
          <w:hyperlink w:anchor="__RefHeading___Toc7573_2142443653">
            <w:r>
              <w:rPr>
                <w:webHidden/>
                <w:rStyle w:val="IndexLink"/>
                <w:rtl w:val="true"/>
              </w:rPr>
              <w:t>الفصل الثاني</w:t>
            </w:r>
            <w:r>
              <w:rPr>
                <w:rStyle w:val="IndexLink"/>
                <w:rtl w:val="true"/>
              </w:rPr>
              <w:t xml:space="preserve">: </w:t>
            </w:r>
            <w:r>
              <w:rPr>
                <w:rStyle w:val="IndexLink"/>
                <w:rtl w:val="true"/>
              </w:rPr>
              <w:t>أعداد الصلوات المستحبة</w:t>
            </w:r>
            <w:r>
              <w:rPr>
                <w:rStyle w:val="IndexLink"/>
                <w:rtl w:val="true"/>
              </w:rPr>
              <w:tab/>
            </w:r>
            <w:r>
              <w:rPr>
                <w:rStyle w:val="IndexLink"/>
              </w:rPr>
              <w:t>34</w:t>
            </w:r>
          </w:hyperlink>
        </w:p>
        <w:p>
          <w:pPr>
            <w:pStyle w:val="Contents3"/>
            <w:tabs>
              <w:tab w:val="clear" w:pos="8459"/>
              <w:tab w:val="right" w:pos="9026" w:leader="dot"/>
            </w:tabs>
            <w:rPr/>
          </w:pPr>
          <w:hyperlink w:anchor="__RefHeading___Toc7575_2142443653">
            <w:r>
              <w:rPr>
                <w:webHidden/>
                <w:rStyle w:val="IndexLink"/>
                <w:rtl w:val="true"/>
              </w:rPr>
              <w:t>المقصد الثاني</w:t>
            </w:r>
            <w:r>
              <w:rPr>
                <w:rStyle w:val="IndexLink"/>
                <w:rtl w:val="true"/>
              </w:rPr>
              <w:t xml:space="preserve">: </w:t>
            </w:r>
            <w:r>
              <w:rPr>
                <w:rStyle w:val="IndexLink"/>
                <w:rtl w:val="true"/>
              </w:rPr>
              <w:t>مقدمات الصلاة</w:t>
            </w:r>
            <w:r>
              <w:rPr>
                <w:rStyle w:val="IndexLink"/>
                <w:rtl w:val="true"/>
              </w:rPr>
              <w:tab/>
            </w:r>
            <w:r>
              <w:rPr>
                <w:rStyle w:val="IndexLink"/>
              </w:rPr>
              <w:t>40</w:t>
            </w:r>
          </w:hyperlink>
        </w:p>
        <w:p>
          <w:pPr>
            <w:pStyle w:val="Contents4"/>
            <w:tabs>
              <w:tab w:val="clear" w:pos="8176"/>
              <w:tab w:val="right" w:pos="9026" w:leader="dot"/>
            </w:tabs>
            <w:rPr/>
          </w:pPr>
          <w:hyperlink w:anchor="__RefHeading___Toc7577_2142443653">
            <w:r>
              <w:rPr>
                <w:webHidden/>
                <w:rStyle w:val="IndexLink"/>
                <w:rtl w:val="true"/>
              </w:rPr>
              <w:t>إشارة</w:t>
            </w:r>
            <w:r>
              <w:rPr>
                <w:rStyle w:val="IndexLink"/>
                <w:rtl w:val="true"/>
              </w:rPr>
              <w:tab/>
            </w:r>
            <w:r>
              <w:rPr>
                <w:rStyle w:val="IndexLink"/>
              </w:rPr>
              <w:t>40</w:t>
            </w:r>
          </w:hyperlink>
        </w:p>
        <w:p>
          <w:pPr>
            <w:pStyle w:val="Contents4"/>
            <w:tabs>
              <w:tab w:val="clear" w:pos="8176"/>
              <w:tab w:val="right" w:pos="9026" w:leader="dot"/>
            </w:tabs>
            <w:rPr/>
          </w:pPr>
          <w:hyperlink w:anchor="__RefHeading___Toc7579_2142443653">
            <w:r>
              <w:rPr>
                <w:webHidden/>
                <w:rStyle w:val="IndexLink"/>
                <w:rtl w:val="true"/>
              </w:rPr>
              <w:t>المقدّمة الاولى الطهارة</w:t>
            </w:r>
            <w:r>
              <w:rPr>
                <w:rStyle w:val="IndexLink"/>
                <w:rtl w:val="true"/>
              </w:rPr>
              <w:tab/>
            </w:r>
            <w:r>
              <w:rPr>
                <w:rStyle w:val="IndexLink"/>
              </w:rPr>
              <w:t>42</w:t>
            </w:r>
          </w:hyperlink>
        </w:p>
        <w:p>
          <w:pPr>
            <w:pStyle w:val="Contents5"/>
            <w:tabs>
              <w:tab w:val="clear" w:pos="7892"/>
              <w:tab w:val="right" w:pos="9026" w:leader="dot"/>
            </w:tabs>
            <w:rPr/>
          </w:pPr>
          <w:hyperlink w:anchor="__RefHeading___Toc7581_2142443653">
            <w:r>
              <w:rPr>
                <w:webHidden/>
                <w:rStyle w:val="IndexLink"/>
                <w:rtl w:val="true"/>
              </w:rPr>
              <w:t>إشارة</w:t>
            </w:r>
            <w:r>
              <w:rPr>
                <w:rStyle w:val="IndexLink"/>
                <w:rtl w:val="true"/>
              </w:rPr>
              <w:tab/>
            </w:r>
            <w:r>
              <w:rPr>
                <w:rStyle w:val="IndexLink"/>
              </w:rPr>
              <w:t>42</w:t>
            </w:r>
          </w:hyperlink>
        </w:p>
        <w:p>
          <w:pPr>
            <w:pStyle w:val="Contents5"/>
            <w:tabs>
              <w:tab w:val="clear" w:pos="7892"/>
              <w:tab w:val="right" w:pos="9026" w:leader="dot"/>
            </w:tabs>
            <w:rPr/>
          </w:pPr>
          <w:hyperlink w:anchor="__RefHeading___Toc7583_2142443653">
            <w:r>
              <w:rPr>
                <w:webHidden/>
                <w:rStyle w:val="IndexLink"/>
                <w:rtl w:val="true"/>
              </w:rPr>
              <w:t>القسم الأول</w:t>
            </w:r>
            <w:r>
              <w:rPr>
                <w:rStyle w:val="IndexLink"/>
                <w:rtl w:val="true"/>
              </w:rPr>
              <w:t xml:space="preserve">: </w:t>
            </w:r>
            <w:r>
              <w:rPr>
                <w:rStyle w:val="IndexLink"/>
                <w:rtl w:val="true"/>
              </w:rPr>
              <w:t>الطهارة من الحدث</w:t>
            </w:r>
            <w:r>
              <w:rPr>
                <w:rStyle w:val="IndexLink"/>
                <w:rtl w:val="true"/>
              </w:rPr>
              <w:tab/>
            </w:r>
            <w:r>
              <w:rPr>
                <w:rStyle w:val="IndexLink"/>
              </w:rPr>
              <w:t>42</w:t>
            </w:r>
          </w:hyperlink>
        </w:p>
        <w:p>
          <w:pPr>
            <w:pStyle w:val="Contents6"/>
            <w:tabs>
              <w:tab w:val="clear" w:pos="7609"/>
              <w:tab w:val="right" w:pos="9026" w:leader="dot"/>
            </w:tabs>
            <w:rPr/>
          </w:pPr>
          <w:hyperlink w:anchor="__RefHeading___Toc7585_2142443653">
            <w:r>
              <w:rPr>
                <w:webHidden/>
                <w:rStyle w:val="IndexLink"/>
                <w:rtl w:val="true"/>
              </w:rPr>
              <w:t>إشارة</w:t>
            </w:r>
            <w:r>
              <w:rPr>
                <w:rStyle w:val="IndexLink"/>
                <w:rtl w:val="true"/>
              </w:rPr>
              <w:tab/>
            </w:r>
            <w:r>
              <w:rPr>
                <w:rStyle w:val="IndexLink"/>
              </w:rPr>
              <w:t>42</w:t>
            </w:r>
          </w:hyperlink>
        </w:p>
        <w:p>
          <w:pPr>
            <w:pStyle w:val="Contents6"/>
            <w:tabs>
              <w:tab w:val="clear" w:pos="7609"/>
              <w:tab w:val="right" w:pos="9026" w:leader="dot"/>
            </w:tabs>
            <w:rPr/>
          </w:pPr>
          <w:hyperlink w:anchor="__RefHeading___Toc7587_2142443653">
            <w:r>
              <w:rPr>
                <w:webHidden/>
                <w:rStyle w:val="IndexLink"/>
                <w:rtl w:val="true"/>
              </w:rPr>
              <w:t>النحو الأول</w:t>
            </w:r>
            <w:r>
              <w:rPr>
                <w:rStyle w:val="IndexLink"/>
                <w:rtl w:val="true"/>
              </w:rPr>
              <w:t xml:space="preserve">: </w:t>
            </w:r>
            <w:r>
              <w:rPr>
                <w:rStyle w:val="IndexLink"/>
                <w:rtl w:val="true"/>
              </w:rPr>
              <w:t>الحدث الأصغر</w:t>
            </w:r>
            <w:r>
              <w:rPr>
                <w:rStyle w:val="IndexLink"/>
                <w:rtl w:val="true"/>
              </w:rPr>
              <w:tab/>
            </w:r>
            <w:r>
              <w:rPr>
                <w:rStyle w:val="IndexLink"/>
              </w:rPr>
              <w:t>42</w:t>
            </w:r>
          </w:hyperlink>
        </w:p>
        <w:p>
          <w:pPr>
            <w:pStyle w:val="Contents6"/>
            <w:tabs>
              <w:tab w:val="clear" w:pos="7609"/>
              <w:tab w:val="right" w:pos="9026" w:leader="dot"/>
            </w:tabs>
            <w:rPr/>
          </w:pPr>
          <w:hyperlink w:anchor="__RefHeading___Toc7589_2142443653">
            <w:r>
              <w:rPr>
                <w:webHidden/>
                <w:rStyle w:val="IndexLink"/>
                <w:rtl w:val="true"/>
              </w:rPr>
              <w:t>النحو الثاني</w:t>
            </w:r>
            <w:r>
              <w:rPr>
                <w:rStyle w:val="IndexLink"/>
                <w:rtl w:val="true"/>
              </w:rPr>
              <w:t xml:space="preserve">: </w:t>
            </w:r>
            <w:r>
              <w:rPr>
                <w:rStyle w:val="IndexLink"/>
                <w:rtl w:val="true"/>
              </w:rPr>
              <w:t>الحدث الأكبر</w:t>
            </w:r>
            <w:r>
              <w:rPr>
                <w:rStyle w:val="IndexLink"/>
                <w:rtl w:val="true"/>
              </w:rPr>
              <w:tab/>
            </w:r>
            <w:r>
              <w:rPr>
                <w:rStyle w:val="IndexLink"/>
              </w:rPr>
              <w:t>42</w:t>
            </w:r>
          </w:hyperlink>
        </w:p>
        <w:p>
          <w:pPr>
            <w:pStyle w:val="Contents5"/>
            <w:tabs>
              <w:tab w:val="clear" w:pos="7892"/>
              <w:tab w:val="right" w:pos="9026" w:leader="dot"/>
            </w:tabs>
            <w:rPr/>
          </w:pPr>
          <w:hyperlink w:anchor="__RefHeading___Toc7591_2142443653">
            <w:r>
              <w:rPr>
                <w:webHidden/>
                <w:rStyle w:val="IndexLink"/>
                <w:rtl w:val="true"/>
              </w:rPr>
              <w:t>القسم الثاني</w:t>
            </w:r>
            <w:r>
              <w:rPr>
                <w:rStyle w:val="IndexLink"/>
                <w:rtl w:val="true"/>
              </w:rPr>
              <w:t xml:space="preserve">: </w:t>
            </w:r>
            <w:r>
              <w:rPr>
                <w:rStyle w:val="IndexLink"/>
                <w:rtl w:val="true"/>
              </w:rPr>
              <w:t>الطهارة من الخبث</w:t>
            </w:r>
            <w:r>
              <w:rPr>
                <w:rStyle w:val="IndexLink"/>
                <w:rtl w:val="true"/>
              </w:rPr>
              <w:tab/>
            </w:r>
            <w:r>
              <w:rPr>
                <w:rStyle w:val="IndexLink"/>
              </w:rPr>
              <w:t>43</w:t>
            </w:r>
          </w:hyperlink>
        </w:p>
        <w:p>
          <w:pPr>
            <w:pStyle w:val="Contents4"/>
            <w:tabs>
              <w:tab w:val="clear" w:pos="8176"/>
              <w:tab w:val="right" w:pos="9026" w:leader="dot"/>
            </w:tabs>
            <w:rPr/>
          </w:pPr>
          <w:hyperlink w:anchor="__RefHeading___Toc7593_2142443653">
            <w:r>
              <w:rPr>
                <w:webHidden/>
                <w:rStyle w:val="IndexLink"/>
                <w:rtl w:val="true"/>
              </w:rPr>
              <w:t>المقدمة الثانية أوقات الصلاة</w:t>
            </w:r>
            <w:r>
              <w:rPr>
                <w:rStyle w:val="IndexLink"/>
                <w:rtl w:val="true"/>
              </w:rPr>
              <w:tab/>
            </w:r>
            <w:r>
              <w:rPr>
                <w:rStyle w:val="IndexLink"/>
              </w:rPr>
              <w:t>45</w:t>
            </w:r>
          </w:hyperlink>
        </w:p>
        <w:p>
          <w:pPr>
            <w:pStyle w:val="Contents5"/>
            <w:tabs>
              <w:tab w:val="clear" w:pos="7892"/>
              <w:tab w:val="right" w:pos="9026" w:leader="dot"/>
            </w:tabs>
            <w:rPr/>
          </w:pPr>
          <w:hyperlink w:anchor="__RefHeading___Toc7595_2142443653">
            <w:r>
              <w:rPr>
                <w:webHidden/>
                <w:rStyle w:val="IndexLink"/>
                <w:rtl w:val="true"/>
              </w:rPr>
              <w:t>إشارة</w:t>
            </w:r>
            <w:r>
              <w:rPr>
                <w:rStyle w:val="IndexLink"/>
                <w:rtl w:val="true"/>
              </w:rPr>
              <w:tab/>
            </w:r>
            <w:r>
              <w:rPr>
                <w:rStyle w:val="IndexLink"/>
              </w:rPr>
              <w:t>45</w:t>
            </w:r>
          </w:hyperlink>
        </w:p>
        <w:p>
          <w:pPr>
            <w:pStyle w:val="Contents5"/>
            <w:tabs>
              <w:tab w:val="clear" w:pos="7892"/>
              <w:tab w:val="right" w:pos="9026" w:leader="dot"/>
            </w:tabs>
            <w:rPr/>
          </w:pPr>
          <w:hyperlink w:anchor="__RefHeading___Toc7597_2142443653">
            <w:r>
              <w:rPr>
                <w:webHidden/>
                <w:rStyle w:val="IndexLink"/>
                <w:rtl w:val="true"/>
              </w:rPr>
              <w:t>الفصل الأول أوقات الفرائض اليومية</w:t>
            </w:r>
            <w:r>
              <w:rPr>
                <w:rStyle w:val="IndexLink"/>
                <w:rtl w:val="true"/>
              </w:rPr>
              <w:tab/>
            </w:r>
            <w:r>
              <w:rPr>
                <w:rStyle w:val="IndexLink"/>
              </w:rPr>
              <w:t>45</w:t>
            </w:r>
          </w:hyperlink>
        </w:p>
        <w:p>
          <w:pPr>
            <w:pStyle w:val="Contents6"/>
            <w:tabs>
              <w:tab w:val="clear" w:pos="7609"/>
              <w:tab w:val="right" w:pos="9026" w:leader="dot"/>
            </w:tabs>
            <w:rPr/>
          </w:pPr>
          <w:hyperlink w:anchor="__RefHeading___Toc7599_2142443653">
            <w:r>
              <w:rPr>
                <w:webHidden/>
                <w:rStyle w:val="IndexLink"/>
                <w:rtl w:val="true"/>
              </w:rPr>
              <w:t>إشارة</w:t>
            </w:r>
            <w:r>
              <w:rPr>
                <w:rStyle w:val="IndexLink"/>
                <w:rtl w:val="true"/>
              </w:rPr>
              <w:tab/>
            </w:r>
            <w:r>
              <w:rPr>
                <w:rStyle w:val="IndexLink"/>
              </w:rPr>
              <w:t>45</w:t>
            </w:r>
          </w:hyperlink>
        </w:p>
        <w:p>
          <w:pPr>
            <w:pStyle w:val="Contents6"/>
            <w:tabs>
              <w:tab w:val="clear" w:pos="7609"/>
              <w:tab w:val="right" w:pos="9026" w:leader="dot"/>
            </w:tabs>
            <w:rPr/>
          </w:pPr>
          <w:hyperlink w:anchor="__RefHeading___Toc7601_2142443653">
            <w:r>
              <w:rPr>
                <w:webHidden/>
                <w:rStyle w:val="IndexLink"/>
                <w:rtl w:val="true"/>
              </w:rPr>
              <w:t>اولاً</w:t>
            </w:r>
            <w:r>
              <w:rPr>
                <w:rStyle w:val="IndexLink"/>
                <w:rtl w:val="true"/>
              </w:rPr>
              <w:t xml:space="preserve">: </w:t>
            </w:r>
            <w:r>
              <w:rPr>
                <w:rStyle w:val="IndexLink"/>
                <w:rtl w:val="true"/>
              </w:rPr>
              <w:t>صلاة الصبح</w:t>
            </w:r>
            <w:r>
              <w:rPr>
                <w:rStyle w:val="IndexLink"/>
                <w:rtl w:val="true"/>
              </w:rPr>
              <w:t xml:space="preserve">: </w:t>
            </w:r>
            <w:r>
              <w:rPr>
                <w:rStyle w:val="IndexLink"/>
                <w:rtl w:val="true"/>
              </w:rPr>
              <w:t>ووقتها من طلوع الفجر إلى طلوع الشمس</w:t>
            </w:r>
            <w:r>
              <w:rPr>
                <w:rStyle w:val="IndexLink"/>
                <w:rtl w:val="true"/>
              </w:rPr>
              <w:t>.</w:t>
              <w:tab/>
            </w:r>
            <w:r>
              <w:rPr>
                <w:rStyle w:val="IndexLink"/>
              </w:rPr>
              <w:t>45</w:t>
            </w:r>
          </w:hyperlink>
        </w:p>
        <w:p>
          <w:pPr>
            <w:pStyle w:val="Contents6"/>
            <w:tabs>
              <w:tab w:val="clear" w:pos="7609"/>
              <w:tab w:val="right" w:pos="9026" w:leader="dot"/>
            </w:tabs>
            <w:rPr/>
          </w:pPr>
          <w:hyperlink w:anchor="__RefHeading___Toc7603_2142443653">
            <w:r>
              <w:rPr>
                <w:webHidden/>
                <w:rStyle w:val="IndexLink"/>
                <w:rtl w:val="true"/>
              </w:rPr>
              <w:t>ثانياً</w:t>
            </w:r>
            <w:r>
              <w:rPr>
                <w:rStyle w:val="IndexLink"/>
                <w:rtl w:val="true"/>
              </w:rPr>
              <w:t xml:space="preserve">: </w:t>
            </w:r>
            <w:r>
              <w:rPr>
                <w:rStyle w:val="IndexLink"/>
                <w:rtl w:val="true"/>
              </w:rPr>
              <w:t xml:space="preserve">صلاة الظهرين </w:t>
            </w:r>
            <w:r>
              <w:rPr>
                <w:rStyle w:val="IndexLink"/>
                <w:rtl w:val="true"/>
              </w:rPr>
              <w:t>(</w:t>
            </w:r>
            <w:r>
              <w:rPr>
                <w:rStyle w:val="IndexLink"/>
                <w:rtl w:val="true"/>
              </w:rPr>
              <w:t>الظهر والعصر</w:t>
            </w:r>
            <w:r>
              <w:rPr>
                <w:rStyle w:val="IndexLink"/>
                <w:rtl w:val="true"/>
              </w:rPr>
              <w:t xml:space="preserve">): </w:t>
            </w:r>
            <w:r>
              <w:rPr>
                <w:rStyle w:val="IndexLink"/>
                <w:rtl w:val="true"/>
              </w:rPr>
              <w:t>ووقتها من زوال الشمس إلى غروبها</w:t>
            </w:r>
            <w:r>
              <w:rPr>
                <w:rStyle w:val="IndexLink"/>
                <w:rtl w:val="true"/>
              </w:rPr>
              <w:t>.</w:t>
              <w:tab/>
            </w:r>
            <w:r>
              <w:rPr>
                <w:rStyle w:val="IndexLink"/>
              </w:rPr>
              <w:t>45</w:t>
            </w:r>
          </w:hyperlink>
        </w:p>
        <w:p>
          <w:pPr>
            <w:pStyle w:val="Contents6"/>
            <w:tabs>
              <w:tab w:val="clear" w:pos="7609"/>
              <w:tab w:val="right" w:pos="9026" w:leader="dot"/>
            </w:tabs>
            <w:rPr/>
          </w:pPr>
          <w:hyperlink w:anchor="__RefHeading___Toc7605_2142443653">
            <w:r>
              <w:rPr>
                <w:webHidden/>
                <w:rStyle w:val="IndexLink"/>
                <w:rtl w:val="true"/>
              </w:rPr>
              <w:t>ثالثاً</w:t>
            </w:r>
            <w:r>
              <w:rPr>
                <w:rStyle w:val="IndexLink"/>
                <w:rtl w:val="true"/>
              </w:rPr>
              <w:t xml:space="preserve">: </w:t>
            </w:r>
            <w:r>
              <w:rPr>
                <w:rStyle w:val="IndexLink"/>
                <w:rtl w:val="true"/>
              </w:rPr>
              <w:t xml:space="preserve">صلاة العشائين </w:t>
            </w:r>
            <w:r>
              <w:rPr>
                <w:rStyle w:val="IndexLink"/>
                <w:rtl w:val="true"/>
              </w:rPr>
              <w:t>(</w:t>
            </w:r>
            <w:r>
              <w:rPr>
                <w:rStyle w:val="IndexLink"/>
                <w:rtl w:val="true"/>
              </w:rPr>
              <w:t>المغرب والعشاء</w:t>
            </w:r>
            <w:r>
              <w:rPr>
                <w:rStyle w:val="IndexLink"/>
                <w:rtl w:val="true"/>
              </w:rPr>
              <w:t>):</w:t>
              <w:tab/>
            </w:r>
            <w:r>
              <w:rPr>
                <w:rStyle w:val="IndexLink"/>
              </w:rPr>
              <w:t>47</w:t>
            </w:r>
          </w:hyperlink>
        </w:p>
        <w:p>
          <w:pPr>
            <w:pStyle w:val="Contents6"/>
            <w:tabs>
              <w:tab w:val="clear" w:pos="7609"/>
              <w:tab w:val="right" w:pos="9026" w:leader="dot"/>
            </w:tabs>
            <w:rPr/>
          </w:pPr>
          <w:hyperlink w:anchor="__RefHeading___Toc7607_2142443653">
            <w:r>
              <w:rPr>
                <w:webHidden/>
                <w:rStyle w:val="IndexLink"/>
                <w:rtl w:val="true"/>
              </w:rPr>
              <w:t>رابعاً</w:t>
            </w:r>
            <w:r>
              <w:rPr>
                <w:rStyle w:val="IndexLink"/>
                <w:rtl w:val="true"/>
              </w:rPr>
              <w:t xml:space="preserve">: </w:t>
            </w:r>
            <w:r>
              <w:rPr>
                <w:rStyle w:val="IndexLink"/>
                <w:rtl w:val="true"/>
              </w:rPr>
              <w:t>صلاة الجمعة</w:t>
            </w:r>
            <w:r>
              <w:rPr>
                <w:rStyle w:val="IndexLink"/>
                <w:rtl w:val="true"/>
              </w:rPr>
              <w:t>:</w:t>
              <w:tab/>
            </w:r>
            <w:r>
              <w:rPr>
                <w:rStyle w:val="IndexLink"/>
              </w:rPr>
              <w:t>49</w:t>
            </w:r>
          </w:hyperlink>
        </w:p>
        <w:p>
          <w:pPr>
            <w:pStyle w:val="Contents5"/>
            <w:tabs>
              <w:tab w:val="clear" w:pos="7892"/>
              <w:tab w:val="right" w:pos="9026" w:leader="dot"/>
            </w:tabs>
            <w:rPr/>
          </w:pPr>
          <w:hyperlink w:anchor="__RefHeading___Toc7609_2142443653">
            <w:r>
              <w:rPr>
                <w:webHidden/>
                <w:rStyle w:val="IndexLink"/>
                <w:rtl w:val="true"/>
              </w:rPr>
              <w:t>الفصل الثاني وقت فضيلة الصلوات اليومية</w:t>
            </w:r>
            <w:r>
              <w:rPr>
                <w:rStyle w:val="IndexLink"/>
                <w:rtl w:val="true"/>
              </w:rPr>
              <w:tab/>
            </w:r>
            <w:r>
              <w:rPr>
                <w:rStyle w:val="IndexLink"/>
              </w:rPr>
              <w:t>52</w:t>
            </w:r>
          </w:hyperlink>
        </w:p>
        <w:p>
          <w:pPr>
            <w:pStyle w:val="Contents5"/>
            <w:tabs>
              <w:tab w:val="clear" w:pos="7892"/>
              <w:tab w:val="right" w:pos="9026" w:leader="dot"/>
            </w:tabs>
            <w:rPr/>
          </w:pPr>
          <w:hyperlink w:anchor="__RefHeading___Toc7611_2142443653">
            <w:r>
              <w:rPr>
                <w:webHidden/>
                <w:rStyle w:val="IndexLink"/>
                <w:rtl w:val="true"/>
              </w:rPr>
              <w:t>الفصل الثالث أوقات النوافل</w:t>
            </w:r>
            <w:r>
              <w:rPr>
                <w:rStyle w:val="IndexLink"/>
                <w:rtl w:val="true"/>
              </w:rPr>
              <w:tab/>
            </w:r>
            <w:r>
              <w:rPr>
                <w:rStyle w:val="IndexLink"/>
              </w:rPr>
              <w:t>54</w:t>
            </w:r>
          </w:hyperlink>
        </w:p>
        <w:p>
          <w:pPr>
            <w:pStyle w:val="Contents4"/>
            <w:tabs>
              <w:tab w:val="clear" w:pos="8176"/>
              <w:tab w:val="right" w:pos="9026" w:leader="dot"/>
            </w:tabs>
            <w:rPr/>
          </w:pPr>
          <w:hyperlink w:anchor="__RefHeading___Toc7613_2142443653">
            <w:r>
              <w:rPr>
                <w:webHidden/>
                <w:rStyle w:val="IndexLink"/>
                <w:rtl w:val="true"/>
              </w:rPr>
              <w:t>المقدمة الثالثة القبلة</w:t>
            </w:r>
            <w:r>
              <w:rPr>
                <w:rStyle w:val="IndexLink"/>
                <w:rtl w:val="true"/>
              </w:rPr>
              <w:tab/>
            </w:r>
            <w:r>
              <w:rPr>
                <w:rStyle w:val="IndexLink"/>
              </w:rPr>
              <w:t>57</w:t>
            </w:r>
          </w:hyperlink>
        </w:p>
        <w:p>
          <w:pPr>
            <w:pStyle w:val="Contents4"/>
            <w:tabs>
              <w:tab w:val="clear" w:pos="8176"/>
              <w:tab w:val="right" w:pos="9026" w:leader="dot"/>
            </w:tabs>
            <w:rPr/>
          </w:pPr>
          <w:hyperlink w:anchor="__RefHeading___Toc7615_2142443653">
            <w:r>
              <w:rPr>
                <w:webHidden/>
                <w:rStyle w:val="IndexLink"/>
                <w:rtl w:val="true"/>
              </w:rPr>
              <w:t>المقدمة الرابعة الستر والساتر واللباس</w:t>
            </w:r>
            <w:r>
              <w:rPr>
                <w:rStyle w:val="IndexLink"/>
                <w:rtl w:val="true"/>
              </w:rPr>
              <w:tab/>
            </w:r>
            <w:r>
              <w:rPr>
                <w:rStyle w:val="IndexLink"/>
              </w:rPr>
              <w:t>61</w:t>
            </w:r>
          </w:hyperlink>
        </w:p>
        <w:p>
          <w:pPr>
            <w:pStyle w:val="Contents5"/>
            <w:tabs>
              <w:tab w:val="clear" w:pos="7892"/>
              <w:tab w:val="right" w:pos="9026" w:leader="dot"/>
            </w:tabs>
            <w:rPr/>
          </w:pPr>
          <w:hyperlink w:anchor="__RefHeading___Toc7617_2142443653">
            <w:r>
              <w:rPr>
                <w:webHidden/>
                <w:rStyle w:val="IndexLink"/>
                <w:rtl w:val="true"/>
              </w:rPr>
              <w:t>إشارة</w:t>
            </w:r>
            <w:r>
              <w:rPr>
                <w:rStyle w:val="IndexLink"/>
                <w:rtl w:val="true"/>
              </w:rPr>
              <w:tab/>
            </w:r>
            <w:r>
              <w:rPr>
                <w:rStyle w:val="IndexLink"/>
              </w:rPr>
              <w:t>61</w:t>
            </w:r>
          </w:hyperlink>
        </w:p>
        <w:p>
          <w:pPr>
            <w:pStyle w:val="Contents5"/>
            <w:tabs>
              <w:tab w:val="clear" w:pos="7892"/>
              <w:tab w:val="right" w:pos="9026" w:leader="dot"/>
            </w:tabs>
            <w:rPr/>
          </w:pPr>
          <w:hyperlink w:anchor="__RefHeading___Toc7619_2142443653">
            <w:r>
              <w:rPr>
                <w:webHidden/>
                <w:rStyle w:val="IndexLink"/>
                <w:rtl w:val="true"/>
              </w:rPr>
              <w:t>الفصل الأول في الستر</w:t>
            </w:r>
            <w:r>
              <w:rPr>
                <w:rStyle w:val="IndexLink"/>
                <w:rtl w:val="true"/>
              </w:rPr>
              <w:tab/>
            </w:r>
            <w:r>
              <w:rPr>
                <w:rStyle w:val="IndexLink"/>
              </w:rPr>
              <w:t>61</w:t>
            </w:r>
          </w:hyperlink>
        </w:p>
        <w:p>
          <w:pPr>
            <w:pStyle w:val="Contents5"/>
            <w:tabs>
              <w:tab w:val="clear" w:pos="7892"/>
              <w:tab w:val="right" w:pos="9026" w:leader="dot"/>
            </w:tabs>
            <w:rPr/>
          </w:pPr>
          <w:hyperlink w:anchor="__RefHeading___Toc7621_2142443653">
            <w:r>
              <w:rPr>
                <w:webHidden/>
                <w:rStyle w:val="IndexLink"/>
                <w:rtl w:val="true"/>
              </w:rPr>
              <w:t>الفصل الثاني الساتر الصلاتي</w:t>
            </w:r>
            <w:r>
              <w:rPr>
                <w:rStyle w:val="IndexLink"/>
                <w:rtl w:val="true"/>
              </w:rPr>
              <w:tab/>
            </w:r>
            <w:r>
              <w:rPr>
                <w:rStyle w:val="IndexLink"/>
              </w:rPr>
              <w:t>66</w:t>
            </w:r>
          </w:hyperlink>
        </w:p>
        <w:p>
          <w:pPr>
            <w:pStyle w:val="Contents5"/>
            <w:tabs>
              <w:tab w:val="clear" w:pos="7892"/>
              <w:tab w:val="right" w:pos="9026" w:leader="dot"/>
            </w:tabs>
            <w:rPr/>
          </w:pPr>
          <w:hyperlink w:anchor="__RefHeading___Toc7623_2142443653">
            <w:r>
              <w:rPr>
                <w:webHidden/>
                <w:rStyle w:val="IndexLink"/>
                <w:rtl w:val="true"/>
              </w:rPr>
              <w:t>الفصل الثالث لباس المصلي</w:t>
            </w:r>
            <w:r>
              <w:rPr>
                <w:rStyle w:val="IndexLink"/>
                <w:rtl w:val="true"/>
              </w:rPr>
              <w:tab/>
            </w:r>
            <w:r>
              <w:rPr>
                <w:rStyle w:val="IndexLink"/>
              </w:rPr>
              <w:t>69</w:t>
            </w:r>
          </w:hyperlink>
        </w:p>
        <w:p>
          <w:pPr>
            <w:pStyle w:val="Contents6"/>
            <w:tabs>
              <w:tab w:val="clear" w:pos="7609"/>
              <w:tab w:val="right" w:pos="9026" w:leader="dot"/>
            </w:tabs>
            <w:rPr/>
          </w:pPr>
          <w:hyperlink w:anchor="__RefHeading___Toc7625_2142443653">
            <w:r>
              <w:rPr>
                <w:webHidden/>
                <w:rStyle w:val="IndexLink"/>
                <w:rtl w:val="true"/>
              </w:rPr>
              <w:t>إشارة</w:t>
            </w:r>
            <w:r>
              <w:rPr>
                <w:rStyle w:val="IndexLink"/>
                <w:rtl w:val="true"/>
              </w:rPr>
              <w:tab/>
            </w:r>
            <w:r>
              <w:rPr>
                <w:rStyle w:val="IndexLink"/>
              </w:rPr>
              <w:t>69</w:t>
            </w:r>
          </w:hyperlink>
        </w:p>
        <w:p>
          <w:pPr>
            <w:pStyle w:val="Contents6"/>
            <w:tabs>
              <w:tab w:val="clear" w:pos="7609"/>
              <w:tab w:val="right" w:pos="9026" w:leader="dot"/>
            </w:tabs>
            <w:rPr/>
          </w:pPr>
          <w:hyperlink w:anchor="__RefHeading___Toc7627_2142443653">
            <w:r>
              <w:rPr>
                <w:webHidden/>
                <w:rStyle w:val="IndexLink"/>
                <w:rtl w:val="true"/>
              </w:rPr>
              <w:t>يشترط في لباس المصلي عدة شروط</w:t>
            </w:r>
            <w:r>
              <w:rPr>
                <w:rStyle w:val="IndexLink"/>
                <w:rtl w:val="true"/>
              </w:rPr>
              <w:t>:</w:t>
              <w:tab/>
            </w:r>
            <w:r>
              <w:rPr>
                <w:rStyle w:val="IndexLink"/>
              </w:rPr>
              <w:t>69</w:t>
            </w:r>
          </w:hyperlink>
        </w:p>
        <w:p>
          <w:pPr>
            <w:pStyle w:val="Contents6"/>
            <w:tabs>
              <w:tab w:val="clear" w:pos="7609"/>
              <w:tab w:val="right" w:pos="9026" w:leader="dot"/>
            </w:tabs>
            <w:rPr/>
          </w:pPr>
          <w:hyperlink w:anchor="__RefHeading___Toc7629_2142443653">
            <w:r>
              <w:rPr>
                <w:webHidden/>
                <w:rStyle w:val="IndexLink"/>
                <w:rtl w:val="true"/>
              </w:rPr>
              <w:t>الأول</w:t>
            </w:r>
            <w:r>
              <w:rPr>
                <w:rStyle w:val="IndexLink"/>
                <w:rtl w:val="true"/>
              </w:rPr>
              <w:t xml:space="preserve">: </w:t>
            </w:r>
            <w:r>
              <w:rPr>
                <w:rStyle w:val="IndexLink"/>
                <w:rtl w:val="true"/>
              </w:rPr>
              <w:t>أن يكون طاهراً</w:t>
            </w:r>
            <w:r>
              <w:rPr>
                <w:rStyle w:val="IndexLink"/>
                <w:rtl w:val="true"/>
              </w:rPr>
              <w:tab/>
            </w:r>
            <w:r>
              <w:rPr>
                <w:rStyle w:val="IndexLink"/>
              </w:rPr>
              <w:t>69</w:t>
            </w:r>
          </w:hyperlink>
        </w:p>
        <w:p>
          <w:pPr>
            <w:pStyle w:val="Contents6"/>
            <w:tabs>
              <w:tab w:val="clear" w:pos="7609"/>
              <w:tab w:val="right" w:pos="9026" w:leader="dot"/>
            </w:tabs>
            <w:rPr/>
          </w:pPr>
          <w:hyperlink w:anchor="__RefHeading___Toc7631_2142443653">
            <w:r>
              <w:rPr>
                <w:webHidden/>
                <w:rStyle w:val="IndexLink"/>
                <w:rtl w:val="true"/>
              </w:rPr>
              <w:t>الثاني</w:t>
            </w:r>
            <w:r>
              <w:rPr>
                <w:rStyle w:val="IndexLink"/>
                <w:rtl w:val="true"/>
              </w:rPr>
              <w:t xml:space="preserve">: </w:t>
            </w:r>
            <w:r>
              <w:rPr>
                <w:rStyle w:val="IndexLink"/>
                <w:rtl w:val="true"/>
              </w:rPr>
              <w:t>أن يكون مباحاً على الاحوط لزوماً</w:t>
            </w:r>
            <w:r>
              <w:rPr>
                <w:rStyle w:val="IndexLink"/>
                <w:rtl w:val="true"/>
              </w:rPr>
              <w:t>.</w:t>
              <w:tab/>
            </w:r>
            <w:r>
              <w:rPr>
                <w:rStyle w:val="IndexLink"/>
              </w:rPr>
              <w:t>70</w:t>
            </w:r>
          </w:hyperlink>
        </w:p>
        <w:p>
          <w:pPr>
            <w:pStyle w:val="Contents6"/>
            <w:tabs>
              <w:tab w:val="clear" w:pos="7609"/>
              <w:tab w:val="right" w:pos="9026" w:leader="dot"/>
            </w:tabs>
            <w:rPr/>
          </w:pPr>
          <w:hyperlink w:anchor="__RefHeading___Toc7633_2142443653">
            <w:r>
              <w:rPr>
                <w:webHidden/>
                <w:rStyle w:val="IndexLink"/>
                <w:rtl w:val="true"/>
              </w:rPr>
              <w:t>تتميم</w:t>
            </w:r>
            <w:r>
              <w:rPr>
                <w:rStyle w:val="IndexLink"/>
                <w:rtl w:val="true"/>
              </w:rPr>
              <w:tab/>
            </w:r>
            <w:r>
              <w:rPr>
                <w:rStyle w:val="IndexLink"/>
              </w:rPr>
              <w:t>72</w:t>
            </w:r>
          </w:hyperlink>
        </w:p>
        <w:p>
          <w:pPr>
            <w:pStyle w:val="Contents6"/>
            <w:tabs>
              <w:tab w:val="clear" w:pos="7609"/>
              <w:tab w:val="right" w:pos="9026" w:leader="dot"/>
            </w:tabs>
            <w:rPr/>
          </w:pPr>
          <w:hyperlink w:anchor="__RefHeading___Toc7635_2142443653">
            <w:r>
              <w:rPr>
                <w:webHidden/>
                <w:rStyle w:val="IndexLink"/>
                <w:rtl w:val="true"/>
              </w:rPr>
              <w:t>الثالث</w:t>
            </w:r>
            <w:r>
              <w:rPr>
                <w:rStyle w:val="IndexLink"/>
                <w:rtl w:val="true"/>
              </w:rPr>
              <w:t xml:space="preserve">: </w:t>
            </w:r>
            <w:r>
              <w:rPr>
                <w:rStyle w:val="IndexLink"/>
                <w:rtl w:val="true"/>
              </w:rPr>
              <w:t>أن لا يكون لباس المصلي من أجزاء الميتة النجسة التي تحلها الحياة</w:t>
            </w:r>
            <w:r>
              <w:rPr>
                <w:rStyle w:val="IndexLink"/>
                <w:rtl w:val="true"/>
              </w:rPr>
              <w:t>.</w:t>
              <w:tab/>
            </w:r>
            <w:r>
              <w:rPr>
                <w:rStyle w:val="IndexLink"/>
              </w:rPr>
              <w:t>73</w:t>
            </w:r>
          </w:hyperlink>
        </w:p>
        <w:p>
          <w:pPr>
            <w:pStyle w:val="Contents6"/>
            <w:tabs>
              <w:tab w:val="clear" w:pos="7609"/>
              <w:tab w:val="right" w:pos="9026" w:leader="dot"/>
            </w:tabs>
            <w:rPr/>
          </w:pPr>
          <w:hyperlink w:anchor="__RefHeading___Toc7637_2142443653">
            <w:r>
              <w:rPr>
                <w:webHidden/>
                <w:rStyle w:val="IndexLink"/>
                <w:rtl w:val="true"/>
              </w:rPr>
              <w:t>الرابع</w:t>
            </w:r>
            <w:r>
              <w:rPr>
                <w:rStyle w:val="IndexLink"/>
                <w:rtl w:val="true"/>
              </w:rPr>
              <w:t xml:space="preserve">: </w:t>
            </w:r>
            <w:r>
              <w:rPr>
                <w:rStyle w:val="IndexLink"/>
                <w:rtl w:val="true"/>
              </w:rPr>
              <w:t>أن لا يكون من أجزاء السباع او ما لا يؤكل لحمه على الاحوط وجوباً</w:t>
            </w:r>
            <w:r>
              <w:rPr>
                <w:rStyle w:val="IndexLink"/>
                <w:rtl w:val="true"/>
              </w:rPr>
              <w:t>.</w:t>
              <w:tab/>
            </w:r>
            <w:r>
              <w:rPr>
                <w:rStyle w:val="IndexLink"/>
              </w:rPr>
              <w:t>78</w:t>
            </w:r>
          </w:hyperlink>
        </w:p>
        <w:p>
          <w:pPr>
            <w:pStyle w:val="Contents6"/>
            <w:tabs>
              <w:tab w:val="clear" w:pos="7609"/>
              <w:tab w:val="right" w:pos="9026" w:leader="dot"/>
            </w:tabs>
            <w:rPr/>
          </w:pPr>
          <w:hyperlink w:anchor="__RefHeading___Toc7639_2142443653">
            <w:r>
              <w:rPr>
                <w:webHidden/>
                <w:rStyle w:val="IndexLink"/>
                <w:rtl w:val="true"/>
              </w:rPr>
              <w:t>الخامس</w:t>
            </w:r>
            <w:r>
              <w:rPr>
                <w:rStyle w:val="IndexLink"/>
                <w:rtl w:val="true"/>
              </w:rPr>
              <w:t xml:space="preserve">: </w:t>
            </w:r>
            <w:r>
              <w:rPr>
                <w:rStyle w:val="IndexLink"/>
                <w:rtl w:val="true"/>
              </w:rPr>
              <w:t>أن لا يكون من الذهب بالنسبة الى الرجال</w:t>
            </w:r>
            <w:r>
              <w:rPr>
                <w:rStyle w:val="IndexLink"/>
                <w:rtl w:val="true"/>
              </w:rPr>
              <w:tab/>
            </w:r>
            <w:r>
              <w:rPr>
                <w:rStyle w:val="IndexLink"/>
              </w:rPr>
              <w:t>81</w:t>
            </w:r>
          </w:hyperlink>
        </w:p>
        <w:p>
          <w:pPr>
            <w:pStyle w:val="Contents6"/>
            <w:tabs>
              <w:tab w:val="clear" w:pos="7609"/>
              <w:tab w:val="right" w:pos="9026" w:leader="dot"/>
            </w:tabs>
            <w:rPr/>
          </w:pPr>
          <w:hyperlink w:anchor="__RefHeading___Toc7641_2142443653">
            <w:r>
              <w:rPr>
                <w:webHidden/>
                <w:rStyle w:val="IndexLink"/>
                <w:rtl w:val="true"/>
              </w:rPr>
              <w:t>السادس</w:t>
            </w:r>
            <w:r>
              <w:rPr>
                <w:rStyle w:val="IndexLink"/>
                <w:rtl w:val="true"/>
              </w:rPr>
              <w:t xml:space="preserve">: </w:t>
            </w:r>
            <w:r>
              <w:rPr>
                <w:rStyle w:val="IndexLink"/>
                <w:rtl w:val="true"/>
              </w:rPr>
              <w:t>أن لا يكون من الحرير الخالص للرجال</w:t>
            </w:r>
            <w:r>
              <w:rPr>
                <w:rStyle w:val="IndexLink"/>
                <w:rtl w:val="true"/>
              </w:rPr>
              <w:tab/>
            </w:r>
            <w:r>
              <w:rPr>
                <w:rStyle w:val="IndexLink"/>
              </w:rPr>
              <w:t>82</w:t>
            </w:r>
          </w:hyperlink>
        </w:p>
        <w:p>
          <w:pPr>
            <w:pStyle w:val="Contents4"/>
            <w:tabs>
              <w:tab w:val="clear" w:pos="8176"/>
              <w:tab w:val="right" w:pos="9026" w:leader="dot"/>
            </w:tabs>
            <w:rPr/>
          </w:pPr>
          <w:hyperlink w:anchor="__RefHeading___Toc7643_2142443653">
            <w:r>
              <w:rPr>
                <w:webHidden/>
                <w:rStyle w:val="IndexLink"/>
                <w:rtl w:val="true"/>
              </w:rPr>
              <w:t>المقدمة الخامسة مكان المصلي</w:t>
            </w:r>
            <w:r>
              <w:rPr>
                <w:rStyle w:val="IndexLink"/>
                <w:rtl w:val="true"/>
              </w:rPr>
              <w:tab/>
            </w:r>
            <w:r>
              <w:rPr>
                <w:rStyle w:val="IndexLink"/>
              </w:rPr>
              <w:t>85</w:t>
            </w:r>
          </w:hyperlink>
        </w:p>
        <w:p>
          <w:pPr>
            <w:pStyle w:val="Contents5"/>
            <w:tabs>
              <w:tab w:val="clear" w:pos="7892"/>
              <w:tab w:val="right" w:pos="9026" w:leader="dot"/>
            </w:tabs>
            <w:rPr/>
          </w:pPr>
          <w:hyperlink w:anchor="__RefHeading___Toc7645_2142443653">
            <w:r>
              <w:rPr>
                <w:webHidden/>
                <w:rStyle w:val="IndexLink"/>
                <w:rtl w:val="true"/>
              </w:rPr>
              <w:t>إشارة</w:t>
            </w:r>
            <w:r>
              <w:rPr>
                <w:rStyle w:val="IndexLink"/>
                <w:rtl w:val="true"/>
              </w:rPr>
              <w:tab/>
            </w:r>
            <w:r>
              <w:rPr>
                <w:rStyle w:val="IndexLink"/>
              </w:rPr>
              <w:t>85</w:t>
            </w:r>
          </w:hyperlink>
        </w:p>
        <w:p>
          <w:pPr>
            <w:pStyle w:val="Contents5"/>
            <w:tabs>
              <w:tab w:val="clear" w:pos="7892"/>
              <w:tab w:val="right" w:pos="9026" w:leader="dot"/>
            </w:tabs>
            <w:rPr/>
          </w:pPr>
          <w:hyperlink w:anchor="__RefHeading___Toc7647_2142443653">
            <w:r>
              <w:rPr>
                <w:webHidden/>
                <w:rStyle w:val="IndexLink"/>
                <w:rtl w:val="true"/>
              </w:rPr>
              <w:t>الفصل الأول شروط مكان المصلي</w:t>
            </w:r>
            <w:r>
              <w:rPr>
                <w:rStyle w:val="IndexLink"/>
                <w:rtl w:val="true"/>
              </w:rPr>
              <w:tab/>
            </w:r>
            <w:r>
              <w:rPr>
                <w:rStyle w:val="IndexLink"/>
              </w:rPr>
              <w:t>85</w:t>
            </w:r>
          </w:hyperlink>
        </w:p>
        <w:p>
          <w:pPr>
            <w:pStyle w:val="Contents5"/>
            <w:tabs>
              <w:tab w:val="clear" w:pos="7892"/>
              <w:tab w:val="right" w:pos="9026" w:leader="dot"/>
            </w:tabs>
            <w:rPr/>
          </w:pPr>
          <w:hyperlink w:anchor="__RefHeading___Toc7649_2142443653">
            <w:r>
              <w:rPr>
                <w:webHidden/>
                <w:rStyle w:val="IndexLink"/>
                <w:rtl w:val="true"/>
              </w:rPr>
              <w:t>تتميم حكم استدبار قبر المعصوم</w:t>
            </w:r>
            <w:r>
              <w:rPr>
                <w:rStyle w:val="IndexLink"/>
                <w:rtl w:val="true"/>
              </w:rPr>
              <w:tab/>
            </w:r>
            <w:r>
              <w:rPr>
                <w:rStyle w:val="IndexLink"/>
              </w:rPr>
              <w:t>94</w:t>
            </w:r>
          </w:hyperlink>
        </w:p>
        <w:p>
          <w:pPr>
            <w:pStyle w:val="Contents5"/>
            <w:tabs>
              <w:tab w:val="clear" w:pos="7892"/>
              <w:tab w:val="right" w:pos="9026" w:leader="dot"/>
            </w:tabs>
            <w:rPr/>
          </w:pPr>
          <w:hyperlink w:anchor="__RefHeading___Toc7651_2142443653">
            <w:r>
              <w:rPr>
                <w:webHidden/>
                <w:rStyle w:val="IndexLink"/>
                <w:rtl w:val="true"/>
              </w:rPr>
              <w:t>الفصل الثاني مسجد الجبهة</w:t>
            </w:r>
            <w:r>
              <w:rPr>
                <w:rStyle w:val="IndexLink"/>
                <w:rtl w:val="true"/>
              </w:rPr>
              <w:tab/>
            </w:r>
            <w:r>
              <w:rPr>
                <w:rStyle w:val="IndexLink"/>
              </w:rPr>
              <w:t>95</w:t>
            </w:r>
          </w:hyperlink>
        </w:p>
        <w:p>
          <w:pPr>
            <w:pStyle w:val="Contents6"/>
            <w:tabs>
              <w:tab w:val="clear" w:pos="7609"/>
              <w:tab w:val="right" w:pos="9026" w:leader="dot"/>
            </w:tabs>
            <w:rPr/>
          </w:pPr>
          <w:hyperlink w:anchor="__RefHeading___Toc7653_2142443653">
            <w:r>
              <w:rPr>
                <w:webHidden/>
                <w:rStyle w:val="IndexLink"/>
                <w:rtl w:val="true"/>
              </w:rPr>
              <w:t>إشارة</w:t>
            </w:r>
            <w:r>
              <w:rPr>
                <w:rStyle w:val="IndexLink"/>
                <w:rtl w:val="true"/>
              </w:rPr>
              <w:tab/>
            </w:r>
            <w:r>
              <w:rPr>
                <w:rStyle w:val="IndexLink"/>
              </w:rPr>
              <w:t>95</w:t>
            </w:r>
          </w:hyperlink>
        </w:p>
        <w:p>
          <w:pPr>
            <w:pStyle w:val="Contents6"/>
            <w:tabs>
              <w:tab w:val="clear" w:pos="7609"/>
              <w:tab w:val="right" w:pos="9026" w:leader="dot"/>
            </w:tabs>
            <w:rPr/>
          </w:pPr>
          <w:hyperlink w:anchor="__RefHeading___Toc7655_2142443653">
            <w:r>
              <w:rPr>
                <w:webHidden/>
                <w:rStyle w:val="IndexLink"/>
                <w:rtl w:val="true"/>
              </w:rPr>
              <w:t>الأمر الأول</w:t>
            </w:r>
            <w:r>
              <w:rPr>
                <w:rStyle w:val="IndexLink"/>
                <w:rtl w:val="true"/>
              </w:rPr>
              <w:t xml:space="preserve">: </w:t>
            </w:r>
            <w:r>
              <w:rPr>
                <w:rStyle w:val="IndexLink"/>
                <w:rtl w:val="true"/>
              </w:rPr>
              <w:t>السجود على الأرض</w:t>
            </w:r>
            <w:r>
              <w:rPr>
                <w:rStyle w:val="IndexLink"/>
                <w:rtl w:val="true"/>
              </w:rPr>
              <w:tab/>
            </w:r>
            <w:r>
              <w:rPr>
                <w:rStyle w:val="IndexLink"/>
              </w:rPr>
              <w:t>96</w:t>
            </w:r>
          </w:hyperlink>
        </w:p>
        <w:p>
          <w:pPr>
            <w:pStyle w:val="Contents6"/>
            <w:tabs>
              <w:tab w:val="clear" w:pos="7609"/>
              <w:tab w:val="right" w:pos="9026" w:leader="dot"/>
            </w:tabs>
            <w:rPr/>
          </w:pPr>
          <w:hyperlink w:anchor="__RefHeading___Toc7657_2142443653">
            <w:r>
              <w:rPr>
                <w:webHidden/>
                <w:rStyle w:val="IndexLink"/>
                <w:rtl w:val="true"/>
              </w:rPr>
              <w:t>تتميم</w:t>
            </w:r>
            <w:r>
              <w:rPr>
                <w:rStyle w:val="IndexLink"/>
                <w:rtl w:val="true"/>
              </w:rPr>
              <w:tab/>
            </w:r>
            <w:r>
              <w:rPr>
                <w:rStyle w:val="IndexLink"/>
              </w:rPr>
              <w:t>98</w:t>
            </w:r>
          </w:hyperlink>
        </w:p>
        <w:p>
          <w:pPr>
            <w:pStyle w:val="Contents6"/>
            <w:tabs>
              <w:tab w:val="clear" w:pos="7609"/>
              <w:tab w:val="right" w:pos="9026" w:leader="dot"/>
            </w:tabs>
            <w:rPr/>
          </w:pPr>
          <w:hyperlink w:anchor="__RefHeading___Toc7659_2142443653">
            <w:r>
              <w:rPr>
                <w:webHidden/>
                <w:rStyle w:val="IndexLink"/>
                <w:rtl w:val="true"/>
              </w:rPr>
              <w:t>الأمر الثاني</w:t>
            </w:r>
            <w:r>
              <w:rPr>
                <w:rStyle w:val="IndexLink"/>
                <w:rtl w:val="true"/>
              </w:rPr>
              <w:t xml:space="preserve">: </w:t>
            </w:r>
            <w:r>
              <w:rPr>
                <w:rStyle w:val="IndexLink"/>
                <w:rtl w:val="true"/>
              </w:rPr>
              <w:t>السجود على النبات</w:t>
            </w:r>
            <w:r>
              <w:rPr>
                <w:rStyle w:val="IndexLink"/>
                <w:rtl w:val="true"/>
              </w:rPr>
              <w:tab/>
            </w:r>
            <w:r>
              <w:rPr>
                <w:rStyle w:val="IndexLink"/>
              </w:rPr>
              <w:t>99</w:t>
            </w:r>
          </w:hyperlink>
        </w:p>
        <w:p>
          <w:pPr>
            <w:pStyle w:val="Contents5"/>
            <w:tabs>
              <w:tab w:val="clear" w:pos="7892"/>
              <w:tab w:val="right" w:pos="9026" w:leader="dot"/>
            </w:tabs>
            <w:rPr/>
          </w:pPr>
          <w:hyperlink w:anchor="__RefHeading___Toc7661_2142443653">
            <w:r>
              <w:rPr>
                <w:webHidden/>
                <w:rStyle w:val="IndexLink"/>
                <w:rtl w:val="true"/>
              </w:rPr>
              <w:t>الفصل الثالث مسائل متفرّقة</w:t>
            </w:r>
            <w:r>
              <w:rPr>
                <w:rStyle w:val="IndexLink"/>
                <w:rtl w:val="true"/>
              </w:rPr>
              <w:tab/>
            </w:r>
            <w:r>
              <w:rPr>
                <w:rStyle w:val="IndexLink"/>
              </w:rPr>
              <w:t>102</w:t>
            </w:r>
          </w:hyperlink>
        </w:p>
        <w:p>
          <w:pPr>
            <w:pStyle w:val="Contents6"/>
            <w:tabs>
              <w:tab w:val="clear" w:pos="7609"/>
              <w:tab w:val="right" w:pos="9026" w:leader="dot"/>
            </w:tabs>
            <w:rPr/>
          </w:pPr>
          <w:hyperlink w:anchor="__RefHeading___Toc7663_2142443653">
            <w:r>
              <w:rPr>
                <w:webHidden/>
                <w:rStyle w:val="IndexLink"/>
                <w:rtl w:val="true"/>
              </w:rPr>
              <w:t>المسألة الأولى</w:t>
            </w:r>
            <w:r>
              <w:rPr>
                <w:rStyle w:val="IndexLink"/>
                <w:rtl w:val="true"/>
              </w:rPr>
              <w:t xml:space="preserve">: </w:t>
            </w:r>
            <w:r>
              <w:rPr>
                <w:rStyle w:val="IndexLink"/>
                <w:rtl w:val="true"/>
              </w:rPr>
              <w:t>حكم فقدان ما يصح السجود عليه</w:t>
            </w:r>
            <w:r>
              <w:rPr>
                <w:rStyle w:val="IndexLink"/>
                <w:rtl w:val="true"/>
              </w:rPr>
              <w:tab/>
            </w:r>
            <w:r>
              <w:rPr>
                <w:rStyle w:val="IndexLink"/>
              </w:rPr>
              <w:t>102</w:t>
            </w:r>
          </w:hyperlink>
        </w:p>
        <w:p>
          <w:pPr>
            <w:pStyle w:val="Contents6"/>
            <w:tabs>
              <w:tab w:val="clear" w:pos="7609"/>
              <w:tab w:val="right" w:pos="9026" w:leader="dot"/>
            </w:tabs>
            <w:rPr/>
          </w:pPr>
          <w:hyperlink w:anchor="__RefHeading___Toc7665_2142443653">
            <w:r>
              <w:rPr>
                <w:webHidden/>
                <w:rStyle w:val="IndexLink"/>
                <w:rtl w:val="true"/>
              </w:rPr>
              <w:t>المسألة الثانية</w:t>
            </w:r>
            <w:r>
              <w:rPr>
                <w:rStyle w:val="IndexLink"/>
                <w:rtl w:val="true"/>
              </w:rPr>
              <w:t xml:space="preserve">: </w:t>
            </w:r>
            <w:r>
              <w:rPr>
                <w:rStyle w:val="IndexLink"/>
                <w:rtl w:val="true"/>
              </w:rPr>
              <w:t>حكم السجود على ما لا يصح السجود عليه سهواً</w:t>
            </w:r>
            <w:r>
              <w:rPr>
                <w:rStyle w:val="IndexLink"/>
                <w:rtl w:val="true"/>
              </w:rPr>
              <w:tab/>
            </w:r>
            <w:r>
              <w:rPr>
                <w:rStyle w:val="IndexLink"/>
              </w:rPr>
              <w:t>102</w:t>
            </w:r>
          </w:hyperlink>
        </w:p>
        <w:p>
          <w:pPr>
            <w:pStyle w:val="Contents6"/>
            <w:tabs>
              <w:tab w:val="clear" w:pos="7609"/>
              <w:tab w:val="right" w:pos="9026" w:leader="dot"/>
            </w:tabs>
            <w:rPr/>
          </w:pPr>
          <w:hyperlink w:anchor="__RefHeading___Toc7667_2142443653">
            <w:r>
              <w:rPr>
                <w:webHidden/>
                <w:rStyle w:val="IndexLink"/>
                <w:rtl w:val="true"/>
              </w:rPr>
              <w:t>المسألة الثالثة</w:t>
            </w:r>
            <w:r>
              <w:rPr>
                <w:rStyle w:val="IndexLink"/>
                <w:rtl w:val="true"/>
              </w:rPr>
              <w:t xml:space="preserve">: </w:t>
            </w:r>
            <w:r>
              <w:rPr>
                <w:rStyle w:val="IndexLink"/>
                <w:rtl w:val="true"/>
              </w:rPr>
              <w:t>حكم السجود مع التقية</w:t>
            </w:r>
            <w:r>
              <w:rPr>
                <w:rStyle w:val="IndexLink"/>
                <w:rtl w:val="true"/>
              </w:rPr>
              <w:tab/>
            </w:r>
            <w:r>
              <w:rPr>
                <w:rStyle w:val="IndexLink"/>
              </w:rPr>
              <w:t>103</w:t>
            </w:r>
          </w:hyperlink>
        </w:p>
        <w:p>
          <w:pPr>
            <w:pStyle w:val="Contents6"/>
            <w:tabs>
              <w:tab w:val="clear" w:pos="7609"/>
              <w:tab w:val="right" w:pos="9026" w:leader="dot"/>
            </w:tabs>
            <w:rPr/>
          </w:pPr>
          <w:hyperlink w:anchor="__RefHeading___Toc7669_2142443653">
            <w:r>
              <w:rPr>
                <w:webHidden/>
                <w:rStyle w:val="IndexLink"/>
                <w:rtl w:val="true"/>
              </w:rPr>
              <w:t>المسألة الخامسة</w:t>
            </w:r>
            <w:r>
              <w:rPr>
                <w:rStyle w:val="IndexLink"/>
                <w:rtl w:val="true"/>
              </w:rPr>
              <w:t xml:space="preserve">: </w:t>
            </w:r>
            <w:r>
              <w:rPr>
                <w:rStyle w:val="IndexLink"/>
                <w:rtl w:val="true"/>
              </w:rPr>
              <w:t>حكم الصلاة في الدار قبل العمل بالوصية</w:t>
            </w:r>
            <w:r>
              <w:rPr>
                <w:rStyle w:val="IndexLink"/>
                <w:rtl w:val="true"/>
              </w:rPr>
              <w:tab/>
            </w:r>
            <w:r>
              <w:rPr>
                <w:rStyle w:val="IndexLink"/>
              </w:rPr>
              <w:t>105</w:t>
            </w:r>
          </w:hyperlink>
        </w:p>
        <w:p>
          <w:pPr>
            <w:pStyle w:val="Contents6"/>
            <w:tabs>
              <w:tab w:val="clear" w:pos="7609"/>
              <w:tab w:val="right" w:pos="9026" w:leader="dot"/>
            </w:tabs>
            <w:rPr/>
          </w:pPr>
          <w:hyperlink w:anchor="__RefHeading___Toc7671_2142443653">
            <w:r>
              <w:rPr>
                <w:webHidden/>
                <w:rStyle w:val="IndexLink"/>
                <w:rtl w:val="true"/>
              </w:rPr>
              <w:t>المسألة السادسة</w:t>
            </w:r>
            <w:r>
              <w:rPr>
                <w:rStyle w:val="IndexLink"/>
                <w:rtl w:val="true"/>
              </w:rPr>
              <w:t xml:space="preserve">: </w:t>
            </w:r>
            <w:r>
              <w:rPr>
                <w:rStyle w:val="IndexLink"/>
                <w:rtl w:val="true"/>
              </w:rPr>
              <w:t>حكم الصلاة في الدار الموروثة قبل اخراج الخمس</w:t>
            </w:r>
            <w:r>
              <w:rPr>
                <w:rStyle w:val="IndexLink"/>
                <w:rtl w:val="true"/>
              </w:rPr>
              <w:tab/>
            </w:r>
            <w:r>
              <w:rPr>
                <w:rStyle w:val="IndexLink"/>
              </w:rPr>
              <w:t>105</w:t>
            </w:r>
          </w:hyperlink>
        </w:p>
        <w:p>
          <w:pPr>
            <w:pStyle w:val="Contents6"/>
            <w:tabs>
              <w:tab w:val="clear" w:pos="7609"/>
              <w:tab w:val="right" w:pos="9026" w:leader="dot"/>
            </w:tabs>
            <w:rPr/>
          </w:pPr>
          <w:hyperlink w:anchor="__RefHeading___Toc7673_2142443653">
            <w:r>
              <w:rPr>
                <w:webHidden/>
                <w:rStyle w:val="IndexLink"/>
                <w:rtl w:val="true"/>
              </w:rPr>
              <w:t>المسألة السابعة</w:t>
            </w:r>
            <w:r>
              <w:rPr>
                <w:rStyle w:val="IndexLink"/>
                <w:rtl w:val="true"/>
              </w:rPr>
              <w:t xml:space="preserve">: </w:t>
            </w:r>
            <w:r>
              <w:rPr>
                <w:rStyle w:val="IndexLink"/>
                <w:rtl w:val="true"/>
              </w:rPr>
              <w:t>حكم الصلاة في الدار إذا كانت ذمة المورّث متعلقة للخمس</w:t>
            </w:r>
            <w:r>
              <w:rPr>
                <w:rStyle w:val="IndexLink"/>
                <w:rtl w:val="true"/>
              </w:rPr>
              <w:tab/>
            </w:r>
            <w:r>
              <w:rPr>
                <w:rStyle w:val="IndexLink"/>
              </w:rPr>
              <w:t>106</w:t>
            </w:r>
          </w:hyperlink>
        </w:p>
        <w:p>
          <w:pPr>
            <w:pStyle w:val="Contents6"/>
            <w:tabs>
              <w:tab w:val="clear" w:pos="7609"/>
              <w:tab w:val="right" w:pos="9026" w:leader="dot"/>
            </w:tabs>
            <w:rPr/>
          </w:pPr>
          <w:hyperlink w:anchor="__RefHeading___Toc7675_2142443653">
            <w:r>
              <w:rPr>
                <w:webHidden/>
                <w:rStyle w:val="IndexLink"/>
                <w:rtl w:val="true"/>
              </w:rPr>
              <w:t>المسألة الثامنة</w:t>
            </w:r>
            <w:r>
              <w:rPr>
                <w:rStyle w:val="IndexLink"/>
                <w:rtl w:val="true"/>
              </w:rPr>
              <w:t xml:space="preserve">: </w:t>
            </w:r>
            <w:r>
              <w:rPr>
                <w:rStyle w:val="IndexLink"/>
                <w:rtl w:val="true"/>
              </w:rPr>
              <w:t>حكم الصلاة في الدار المتعلقة للخمس</w:t>
            </w:r>
            <w:r>
              <w:rPr>
                <w:rStyle w:val="IndexLink"/>
                <w:rtl w:val="true"/>
              </w:rPr>
              <w:tab/>
            </w:r>
            <w:r>
              <w:rPr>
                <w:rStyle w:val="IndexLink"/>
              </w:rPr>
              <w:t>107</w:t>
            </w:r>
          </w:hyperlink>
        </w:p>
        <w:p>
          <w:pPr>
            <w:pStyle w:val="Contents6"/>
            <w:tabs>
              <w:tab w:val="clear" w:pos="7609"/>
              <w:tab w:val="right" w:pos="9026" w:leader="dot"/>
            </w:tabs>
            <w:rPr/>
          </w:pPr>
          <w:hyperlink w:anchor="__RefHeading___Toc7677_2142443653">
            <w:r>
              <w:rPr>
                <w:webHidden/>
                <w:rStyle w:val="IndexLink"/>
                <w:rtl w:val="true"/>
              </w:rPr>
              <w:t>المسألة التاسعة</w:t>
            </w:r>
            <w:r>
              <w:rPr>
                <w:rStyle w:val="IndexLink"/>
                <w:rtl w:val="true"/>
              </w:rPr>
              <w:t xml:space="preserve">: </w:t>
            </w:r>
            <w:r>
              <w:rPr>
                <w:rStyle w:val="IndexLink"/>
                <w:rtl w:val="true"/>
              </w:rPr>
              <w:t>حكم صلاة غير المالك في الدار المتعلقة للخمس</w:t>
            </w:r>
            <w:r>
              <w:rPr>
                <w:rStyle w:val="IndexLink"/>
                <w:rtl w:val="true"/>
              </w:rPr>
              <w:tab/>
            </w:r>
            <w:r>
              <w:rPr>
                <w:rStyle w:val="IndexLink"/>
              </w:rPr>
              <w:t>107</w:t>
            </w:r>
          </w:hyperlink>
        </w:p>
        <w:p>
          <w:pPr>
            <w:pStyle w:val="Contents6"/>
            <w:tabs>
              <w:tab w:val="clear" w:pos="7609"/>
              <w:tab w:val="right" w:pos="9026" w:leader="dot"/>
            </w:tabs>
            <w:rPr/>
          </w:pPr>
          <w:hyperlink w:anchor="__RefHeading___Toc7679_2142443653">
            <w:r>
              <w:rPr>
                <w:webHidden/>
                <w:rStyle w:val="IndexLink"/>
                <w:rtl w:val="true"/>
              </w:rPr>
              <w:t>المسألة العاشرة</w:t>
            </w:r>
            <w:r>
              <w:rPr>
                <w:rStyle w:val="IndexLink"/>
                <w:rtl w:val="true"/>
              </w:rPr>
              <w:t xml:space="preserve">: </w:t>
            </w:r>
            <w:r>
              <w:rPr>
                <w:rStyle w:val="IndexLink"/>
                <w:rtl w:val="true"/>
              </w:rPr>
              <w:t>الصلاة في المساجد</w:t>
            </w:r>
            <w:r>
              <w:rPr>
                <w:rStyle w:val="IndexLink"/>
                <w:rtl w:val="true"/>
              </w:rPr>
              <w:tab/>
            </w:r>
            <w:r>
              <w:rPr>
                <w:rStyle w:val="IndexLink"/>
              </w:rPr>
              <w:t>107</w:t>
            </w:r>
          </w:hyperlink>
        </w:p>
        <w:p>
          <w:pPr>
            <w:pStyle w:val="Contents6"/>
            <w:tabs>
              <w:tab w:val="clear" w:pos="7609"/>
              <w:tab w:val="right" w:pos="9026" w:leader="dot"/>
            </w:tabs>
            <w:rPr/>
          </w:pPr>
          <w:hyperlink w:anchor="__RefHeading___Toc7681_2142443653">
            <w:r>
              <w:rPr>
                <w:webHidden/>
                <w:rStyle w:val="IndexLink"/>
                <w:rtl w:val="true"/>
              </w:rPr>
              <w:t>المسألة الحادية عشر</w:t>
            </w:r>
            <w:r>
              <w:rPr>
                <w:rStyle w:val="IndexLink"/>
                <w:rtl w:val="true"/>
              </w:rPr>
              <w:t xml:space="preserve">: </w:t>
            </w:r>
            <w:r>
              <w:rPr>
                <w:rStyle w:val="IndexLink"/>
                <w:rtl w:val="true"/>
              </w:rPr>
              <w:t>التردد على المساجد</w:t>
            </w:r>
            <w:r>
              <w:rPr>
                <w:rStyle w:val="IndexLink"/>
                <w:rtl w:val="true"/>
              </w:rPr>
              <w:tab/>
            </w:r>
            <w:r>
              <w:rPr>
                <w:rStyle w:val="IndexLink"/>
              </w:rPr>
              <w:t>108</w:t>
            </w:r>
          </w:hyperlink>
        </w:p>
        <w:p>
          <w:pPr>
            <w:pStyle w:val="Contents6"/>
            <w:tabs>
              <w:tab w:val="clear" w:pos="7609"/>
              <w:tab w:val="right" w:pos="9026" w:leader="dot"/>
            </w:tabs>
            <w:rPr/>
          </w:pPr>
          <w:hyperlink w:anchor="__RefHeading___Toc7683_2142443653">
            <w:r>
              <w:rPr>
                <w:webHidden/>
                <w:rStyle w:val="IndexLink"/>
                <w:rtl w:val="true"/>
              </w:rPr>
              <w:t>المسألة الثانية عشر</w:t>
            </w:r>
            <w:r>
              <w:rPr>
                <w:rStyle w:val="IndexLink"/>
                <w:rtl w:val="true"/>
              </w:rPr>
              <w:t xml:space="preserve">: </w:t>
            </w:r>
            <w:r>
              <w:rPr>
                <w:rStyle w:val="IndexLink"/>
                <w:rtl w:val="true"/>
              </w:rPr>
              <w:t>تعطيل المساجد</w:t>
            </w:r>
            <w:r>
              <w:rPr>
                <w:rStyle w:val="IndexLink"/>
                <w:rtl w:val="true"/>
              </w:rPr>
              <w:tab/>
            </w:r>
            <w:r>
              <w:rPr>
                <w:rStyle w:val="IndexLink"/>
              </w:rPr>
              <w:t>108</w:t>
            </w:r>
          </w:hyperlink>
        </w:p>
        <w:p>
          <w:pPr>
            <w:pStyle w:val="Contents6"/>
            <w:tabs>
              <w:tab w:val="clear" w:pos="7609"/>
              <w:tab w:val="right" w:pos="9026" w:leader="dot"/>
            </w:tabs>
            <w:rPr/>
          </w:pPr>
          <w:hyperlink w:anchor="__RefHeading___Toc7685_2142443653">
            <w:r>
              <w:rPr>
                <w:webHidden/>
                <w:rStyle w:val="IndexLink"/>
                <w:rtl w:val="true"/>
              </w:rPr>
              <w:t>المسألة الثالثة عشر</w:t>
            </w:r>
            <w:r>
              <w:rPr>
                <w:rStyle w:val="IndexLink"/>
                <w:rtl w:val="true"/>
              </w:rPr>
              <w:t xml:space="preserve">: </w:t>
            </w:r>
            <w:r>
              <w:rPr>
                <w:rStyle w:val="IndexLink"/>
                <w:rtl w:val="true"/>
              </w:rPr>
              <w:t>الصلاة في مشاهد الأئمة</w:t>
            </w:r>
            <w:r>
              <w:rPr>
                <w:rStyle w:val="IndexLink"/>
                <w:rtl w:val="true"/>
              </w:rPr>
              <w:tab/>
            </w:r>
            <w:r>
              <w:rPr>
                <w:rStyle w:val="IndexLink"/>
              </w:rPr>
              <w:t>109</w:t>
            </w:r>
          </w:hyperlink>
        </w:p>
        <w:p>
          <w:pPr>
            <w:pStyle w:val="Contents6"/>
            <w:tabs>
              <w:tab w:val="clear" w:pos="7609"/>
              <w:tab w:val="right" w:pos="9026" w:leader="dot"/>
            </w:tabs>
            <w:rPr/>
          </w:pPr>
          <w:hyperlink w:anchor="__RefHeading___Toc7687_2142443653">
            <w:r>
              <w:rPr>
                <w:webHidden/>
                <w:rStyle w:val="IndexLink"/>
                <w:rtl w:val="true"/>
              </w:rPr>
              <w:t>المسألة الرابعة عشر</w:t>
            </w:r>
            <w:r>
              <w:rPr>
                <w:rStyle w:val="IndexLink"/>
                <w:rtl w:val="true"/>
              </w:rPr>
              <w:t xml:space="preserve">: </w:t>
            </w:r>
            <w:r>
              <w:rPr>
                <w:rStyle w:val="IndexLink"/>
                <w:rtl w:val="true"/>
              </w:rPr>
              <w:t>يستحب للمصلي أن يجعل أمامه حائلاً</w:t>
            </w:r>
            <w:r>
              <w:rPr>
                <w:rStyle w:val="IndexLink"/>
                <w:rtl w:val="true"/>
              </w:rPr>
              <w:tab/>
            </w:r>
            <w:r>
              <w:rPr>
                <w:rStyle w:val="IndexLink"/>
              </w:rPr>
              <w:t>109</w:t>
            </w:r>
          </w:hyperlink>
        </w:p>
        <w:p>
          <w:pPr>
            <w:pStyle w:val="Contents6"/>
            <w:tabs>
              <w:tab w:val="clear" w:pos="7609"/>
              <w:tab w:val="right" w:pos="9026" w:leader="dot"/>
            </w:tabs>
            <w:rPr/>
          </w:pPr>
          <w:hyperlink w:anchor="__RefHeading___Toc7689_2142443653">
            <w:r>
              <w:rPr>
                <w:webHidden/>
                <w:rStyle w:val="IndexLink"/>
                <w:rtl w:val="true"/>
              </w:rPr>
              <w:t>المسألة الخامسة عشر</w:t>
            </w:r>
            <w:r>
              <w:rPr>
                <w:rStyle w:val="IndexLink"/>
                <w:rtl w:val="true"/>
              </w:rPr>
              <w:t xml:space="preserve">: </w:t>
            </w:r>
            <w:r>
              <w:rPr>
                <w:rStyle w:val="IndexLink"/>
                <w:rtl w:val="true"/>
              </w:rPr>
              <w:t>أماكن يكره فيها الصلاة</w:t>
            </w:r>
            <w:r>
              <w:rPr>
                <w:rStyle w:val="IndexLink"/>
                <w:rtl w:val="true"/>
              </w:rPr>
              <w:tab/>
            </w:r>
            <w:r>
              <w:rPr>
                <w:rStyle w:val="IndexLink"/>
              </w:rPr>
              <w:t>109</w:t>
            </w:r>
          </w:hyperlink>
        </w:p>
        <w:p>
          <w:pPr>
            <w:pStyle w:val="Contents3"/>
            <w:tabs>
              <w:tab w:val="clear" w:pos="8459"/>
              <w:tab w:val="right" w:pos="9026" w:leader="dot"/>
            </w:tabs>
            <w:rPr/>
          </w:pPr>
          <w:hyperlink w:anchor="__RefHeading___Toc7691_2142443653">
            <w:r>
              <w:rPr>
                <w:webHidden/>
                <w:rStyle w:val="IndexLink"/>
                <w:rtl w:val="true"/>
              </w:rPr>
              <w:t>المقصد الثالث الأذان والإقامة</w:t>
            </w:r>
            <w:r>
              <w:rPr>
                <w:rStyle w:val="IndexLink"/>
                <w:rtl w:val="true"/>
              </w:rPr>
              <w:tab/>
            </w:r>
            <w:r>
              <w:rPr>
                <w:rStyle w:val="IndexLink"/>
              </w:rPr>
              <w:t>112</w:t>
            </w:r>
          </w:hyperlink>
        </w:p>
        <w:p>
          <w:pPr>
            <w:pStyle w:val="Contents4"/>
            <w:tabs>
              <w:tab w:val="clear" w:pos="8176"/>
              <w:tab w:val="right" w:pos="9026" w:leader="dot"/>
            </w:tabs>
            <w:rPr/>
          </w:pPr>
          <w:hyperlink w:anchor="__RefHeading___Toc7693_2142443653">
            <w:r>
              <w:rPr>
                <w:webHidden/>
                <w:rStyle w:val="IndexLink"/>
                <w:rtl w:val="true"/>
              </w:rPr>
              <w:t>إشارة</w:t>
            </w:r>
            <w:r>
              <w:rPr>
                <w:rStyle w:val="IndexLink"/>
                <w:rtl w:val="true"/>
              </w:rPr>
              <w:tab/>
            </w:r>
            <w:r>
              <w:rPr>
                <w:rStyle w:val="IndexLink"/>
              </w:rPr>
              <w:t>112</w:t>
            </w:r>
          </w:hyperlink>
        </w:p>
        <w:p>
          <w:pPr>
            <w:pStyle w:val="Contents4"/>
            <w:tabs>
              <w:tab w:val="clear" w:pos="8176"/>
              <w:tab w:val="right" w:pos="9026" w:leader="dot"/>
            </w:tabs>
            <w:rPr/>
          </w:pPr>
          <w:hyperlink w:anchor="__RefHeading___Toc7695_2142443653">
            <w:r>
              <w:rPr>
                <w:webHidden/>
                <w:rStyle w:val="IndexLink"/>
                <w:rtl w:val="true"/>
              </w:rPr>
              <w:t>الفصل الأول استحباب الأذان والإقامة وكيفيتهما</w:t>
            </w:r>
            <w:r>
              <w:rPr>
                <w:rStyle w:val="IndexLink"/>
                <w:rtl w:val="true"/>
              </w:rPr>
              <w:tab/>
            </w:r>
            <w:r>
              <w:rPr>
                <w:rStyle w:val="IndexLink"/>
              </w:rPr>
              <w:t>114</w:t>
            </w:r>
          </w:hyperlink>
        </w:p>
        <w:p>
          <w:pPr>
            <w:pStyle w:val="Contents5"/>
            <w:tabs>
              <w:tab w:val="clear" w:pos="7892"/>
              <w:tab w:val="right" w:pos="9026" w:leader="dot"/>
            </w:tabs>
            <w:rPr/>
          </w:pPr>
          <w:hyperlink w:anchor="__RefHeading___Toc7697_2142443653">
            <w:r>
              <w:rPr>
                <w:webHidden/>
                <w:rStyle w:val="IndexLink"/>
                <w:rtl w:val="true"/>
              </w:rPr>
              <w:t>إشارة</w:t>
            </w:r>
            <w:r>
              <w:rPr>
                <w:rStyle w:val="IndexLink"/>
                <w:rtl w:val="true"/>
              </w:rPr>
              <w:tab/>
            </w:r>
            <w:r>
              <w:rPr>
                <w:rStyle w:val="IndexLink"/>
              </w:rPr>
              <w:t>114</w:t>
            </w:r>
          </w:hyperlink>
        </w:p>
        <w:p>
          <w:pPr>
            <w:pStyle w:val="Contents5"/>
            <w:tabs>
              <w:tab w:val="clear" w:pos="7892"/>
              <w:tab w:val="right" w:pos="9026" w:leader="dot"/>
            </w:tabs>
            <w:rPr/>
          </w:pPr>
          <w:hyperlink w:anchor="__RefHeading___Toc7699_2142443653">
            <w:r>
              <w:rPr>
                <w:webHidden/>
                <w:rStyle w:val="IndexLink"/>
                <w:rtl w:val="true"/>
              </w:rPr>
              <w:t>كيفية الأذان</w:t>
            </w:r>
            <w:r>
              <w:rPr>
                <w:rStyle w:val="IndexLink"/>
                <w:rtl w:val="true"/>
              </w:rPr>
              <w:tab/>
            </w:r>
            <w:r>
              <w:rPr>
                <w:rStyle w:val="IndexLink"/>
              </w:rPr>
              <w:t>114</w:t>
            </w:r>
          </w:hyperlink>
        </w:p>
        <w:p>
          <w:pPr>
            <w:pStyle w:val="Contents5"/>
            <w:tabs>
              <w:tab w:val="clear" w:pos="7892"/>
              <w:tab w:val="right" w:pos="9026" w:leader="dot"/>
            </w:tabs>
            <w:rPr/>
          </w:pPr>
          <w:hyperlink w:anchor="__RefHeading___Toc7701_2142443653">
            <w:r>
              <w:rPr>
                <w:webHidden/>
                <w:rStyle w:val="IndexLink"/>
                <w:rtl w:val="true"/>
              </w:rPr>
              <w:t>كيفية الإقامة</w:t>
            </w:r>
            <w:r>
              <w:rPr>
                <w:rStyle w:val="IndexLink"/>
                <w:rtl w:val="true"/>
              </w:rPr>
              <w:t>:</w:t>
              <w:tab/>
            </w:r>
            <w:r>
              <w:rPr>
                <w:rStyle w:val="IndexLink"/>
              </w:rPr>
              <w:t>114</w:t>
            </w:r>
          </w:hyperlink>
        </w:p>
        <w:p>
          <w:pPr>
            <w:pStyle w:val="Contents4"/>
            <w:tabs>
              <w:tab w:val="clear" w:pos="8176"/>
              <w:tab w:val="right" w:pos="9026" w:leader="dot"/>
            </w:tabs>
            <w:rPr/>
          </w:pPr>
          <w:hyperlink w:anchor="__RefHeading___Toc7703_2142443653">
            <w:r>
              <w:rPr>
                <w:webHidden/>
                <w:rStyle w:val="IndexLink"/>
                <w:rtl w:val="true"/>
              </w:rPr>
              <w:t>الفصل الثاني شرائط الأذان والإقامة</w:t>
            </w:r>
            <w:r>
              <w:rPr>
                <w:rStyle w:val="IndexLink"/>
                <w:rtl w:val="true"/>
              </w:rPr>
              <w:tab/>
            </w:r>
            <w:r>
              <w:rPr>
                <w:rStyle w:val="IndexLink"/>
              </w:rPr>
              <w:t>117</w:t>
            </w:r>
          </w:hyperlink>
        </w:p>
        <w:p>
          <w:pPr>
            <w:pStyle w:val="Contents5"/>
            <w:tabs>
              <w:tab w:val="clear" w:pos="7892"/>
              <w:tab w:val="right" w:pos="9026" w:leader="dot"/>
            </w:tabs>
            <w:rPr/>
          </w:pPr>
          <w:hyperlink w:anchor="__RefHeading___Toc7705_2142443653">
            <w:r>
              <w:rPr>
                <w:webHidden/>
                <w:rStyle w:val="IndexLink"/>
                <w:rtl w:val="true"/>
              </w:rPr>
              <w:t>إشارة</w:t>
            </w:r>
            <w:r>
              <w:rPr>
                <w:rStyle w:val="IndexLink"/>
                <w:rtl w:val="true"/>
              </w:rPr>
              <w:tab/>
            </w:r>
            <w:r>
              <w:rPr>
                <w:rStyle w:val="IndexLink"/>
              </w:rPr>
              <w:t>117</w:t>
            </w:r>
          </w:hyperlink>
        </w:p>
        <w:p>
          <w:pPr>
            <w:pStyle w:val="Contents5"/>
            <w:tabs>
              <w:tab w:val="clear" w:pos="7892"/>
              <w:tab w:val="right" w:pos="9026" w:leader="dot"/>
            </w:tabs>
            <w:rPr/>
          </w:pPr>
          <w:hyperlink w:anchor="__RefHeading___Toc7707_2142443653">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117</w:t>
            </w:r>
          </w:hyperlink>
        </w:p>
        <w:p>
          <w:pPr>
            <w:pStyle w:val="Contents5"/>
            <w:tabs>
              <w:tab w:val="clear" w:pos="7892"/>
              <w:tab w:val="right" w:pos="9026" w:leader="dot"/>
            </w:tabs>
            <w:rPr/>
          </w:pPr>
          <w:hyperlink w:anchor="__RefHeading___Toc7709_2142443653">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117</w:t>
            </w:r>
          </w:hyperlink>
        </w:p>
        <w:p>
          <w:pPr>
            <w:pStyle w:val="Contents5"/>
            <w:tabs>
              <w:tab w:val="clear" w:pos="7892"/>
              <w:tab w:val="right" w:pos="9026" w:leader="dot"/>
            </w:tabs>
            <w:rPr/>
          </w:pPr>
          <w:hyperlink w:anchor="__RefHeading___Toc7711_2142443653">
            <w:r>
              <w:rPr>
                <w:webHidden/>
                <w:rStyle w:val="IndexLink"/>
                <w:rtl w:val="true"/>
              </w:rPr>
              <w:t>الثالث</w:t>
            </w:r>
            <w:r>
              <w:rPr>
                <w:rStyle w:val="IndexLink"/>
                <w:rtl w:val="true"/>
              </w:rPr>
              <w:t xml:space="preserve">: </w:t>
            </w:r>
            <w:r>
              <w:rPr>
                <w:rStyle w:val="IndexLink"/>
                <w:rtl w:val="true"/>
              </w:rPr>
              <w:t>الإيمان</w:t>
            </w:r>
            <w:r>
              <w:rPr>
                <w:rStyle w:val="IndexLink"/>
                <w:rtl w:val="true"/>
              </w:rPr>
              <w:tab/>
            </w:r>
            <w:r>
              <w:rPr>
                <w:rStyle w:val="IndexLink"/>
              </w:rPr>
              <w:t>117</w:t>
            </w:r>
          </w:hyperlink>
        </w:p>
        <w:p>
          <w:pPr>
            <w:pStyle w:val="Contents5"/>
            <w:tabs>
              <w:tab w:val="clear" w:pos="7892"/>
              <w:tab w:val="right" w:pos="9026" w:leader="dot"/>
            </w:tabs>
            <w:rPr/>
          </w:pPr>
          <w:hyperlink w:anchor="__RefHeading___Toc7713_2142443653">
            <w:r>
              <w:rPr>
                <w:webHidden/>
                <w:rStyle w:val="IndexLink"/>
                <w:rtl w:val="true"/>
              </w:rPr>
              <w:t>الرابع</w:t>
            </w:r>
            <w:r>
              <w:rPr>
                <w:rStyle w:val="IndexLink"/>
                <w:rtl w:val="true"/>
              </w:rPr>
              <w:t xml:space="preserve">: </w:t>
            </w:r>
            <w:r>
              <w:rPr>
                <w:rStyle w:val="IndexLink"/>
                <w:rtl w:val="true"/>
              </w:rPr>
              <w:t>البلوغ في الإقامة على الاحوط لزوماً</w:t>
            </w:r>
            <w:r>
              <w:rPr>
                <w:rStyle w:val="IndexLink"/>
                <w:rtl w:val="true"/>
              </w:rPr>
              <w:t>.</w:t>
              <w:tab/>
            </w:r>
            <w:r>
              <w:rPr>
                <w:rStyle w:val="IndexLink"/>
              </w:rPr>
              <w:t>117</w:t>
            </w:r>
          </w:hyperlink>
        </w:p>
        <w:p>
          <w:pPr>
            <w:pStyle w:val="Contents5"/>
            <w:tabs>
              <w:tab w:val="clear" w:pos="7892"/>
              <w:tab w:val="right" w:pos="9026" w:leader="dot"/>
            </w:tabs>
            <w:rPr/>
          </w:pPr>
          <w:hyperlink w:anchor="__RefHeading___Toc7715_2142443653">
            <w:r>
              <w:rPr>
                <w:webHidden/>
                <w:rStyle w:val="IndexLink"/>
                <w:rtl w:val="true"/>
              </w:rPr>
              <w:t>الخامس</w:t>
            </w:r>
            <w:r>
              <w:rPr>
                <w:rStyle w:val="IndexLink"/>
                <w:rtl w:val="true"/>
              </w:rPr>
              <w:t xml:space="preserve">: </w:t>
            </w:r>
            <w:r>
              <w:rPr>
                <w:rStyle w:val="IndexLink"/>
                <w:rtl w:val="true"/>
              </w:rPr>
              <w:t>الذكورة للذكور</w:t>
            </w:r>
            <w:r>
              <w:rPr>
                <w:rStyle w:val="IndexLink"/>
                <w:rtl w:val="true"/>
              </w:rPr>
              <w:tab/>
            </w:r>
            <w:r>
              <w:rPr>
                <w:rStyle w:val="IndexLink"/>
              </w:rPr>
              <w:t>118</w:t>
            </w:r>
          </w:hyperlink>
        </w:p>
        <w:p>
          <w:pPr>
            <w:pStyle w:val="Contents5"/>
            <w:tabs>
              <w:tab w:val="clear" w:pos="7892"/>
              <w:tab w:val="right" w:pos="9026" w:leader="dot"/>
            </w:tabs>
            <w:rPr/>
          </w:pPr>
          <w:hyperlink w:anchor="__RefHeading___Toc7717_2142443653">
            <w:r>
              <w:rPr>
                <w:webHidden/>
                <w:rStyle w:val="IndexLink"/>
                <w:rtl w:val="true"/>
              </w:rPr>
              <w:t>السادس</w:t>
            </w:r>
            <w:r>
              <w:rPr>
                <w:rStyle w:val="IndexLink"/>
                <w:rtl w:val="true"/>
              </w:rPr>
              <w:t xml:space="preserve">: </w:t>
            </w:r>
            <w:r>
              <w:rPr>
                <w:rStyle w:val="IndexLink"/>
                <w:rtl w:val="true"/>
              </w:rPr>
              <w:t>الطهارة في الإقامة</w:t>
            </w:r>
            <w:r>
              <w:rPr>
                <w:rStyle w:val="IndexLink"/>
                <w:rtl w:val="true"/>
              </w:rPr>
              <w:tab/>
            </w:r>
            <w:r>
              <w:rPr>
                <w:rStyle w:val="IndexLink"/>
              </w:rPr>
              <w:t>118</w:t>
            </w:r>
          </w:hyperlink>
        </w:p>
        <w:p>
          <w:pPr>
            <w:pStyle w:val="Contents5"/>
            <w:tabs>
              <w:tab w:val="clear" w:pos="7892"/>
              <w:tab w:val="right" w:pos="9026" w:leader="dot"/>
            </w:tabs>
            <w:rPr/>
          </w:pPr>
          <w:hyperlink w:anchor="__RefHeading___Toc7719_2142443653">
            <w:r>
              <w:rPr>
                <w:webHidden/>
                <w:rStyle w:val="IndexLink"/>
                <w:rtl w:val="true"/>
              </w:rPr>
              <w:t>السابع</w:t>
            </w:r>
            <w:r>
              <w:rPr>
                <w:rStyle w:val="IndexLink"/>
                <w:rtl w:val="true"/>
              </w:rPr>
              <w:t xml:space="preserve">: </w:t>
            </w:r>
            <w:r>
              <w:rPr>
                <w:rStyle w:val="IndexLink"/>
                <w:rtl w:val="true"/>
              </w:rPr>
              <w:t>القيام في الإقامة</w:t>
            </w:r>
            <w:r>
              <w:rPr>
                <w:rStyle w:val="IndexLink"/>
                <w:rtl w:val="true"/>
              </w:rPr>
              <w:tab/>
            </w:r>
            <w:r>
              <w:rPr>
                <w:rStyle w:val="IndexLink"/>
              </w:rPr>
              <w:t>118</w:t>
            </w:r>
          </w:hyperlink>
        </w:p>
        <w:p>
          <w:pPr>
            <w:pStyle w:val="Contents5"/>
            <w:tabs>
              <w:tab w:val="clear" w:pos="7892"/>
              <w:tab w:val="right" w:pos="9026" w:leader="dot"/>
            </w:tabs>
            <w:rPr/>
          </w:pPr>
          <w:hyperlink w:anchor="__RefHeading___Toc7721_2142443653">
            <w:r>
              <w:rPr>
                <w:webHidden/>
                <w:rStyle w:val="IndexLink"/>
                <w:rtl w:val="true"/>
              </w:rPr>
              <w:t>الثامن</w:t>
            </w:r>
            <w:r>
              <w:rPr>
                <w:rStyle w:val="IndexLink"/>
                <w:rtl w:val="true"/>
              </w:rPr>
              <w:t xml:space="preserve">: </w:t>
            </w:r>
            <w:r>
              <w:rPr>
                <w:rStyle w:val="IndexLink"/>
                <w:rtl w:val="true"/>
              </w:rPr>
              <w:t>الترتيب</w:t>
            </w:r>
            <w:r>
              <w:rPr>
                <w:rStyle w:val="IndexLink"/>
                <w:rtl w:val="true"/>
              </w:rPr>
              <w:tab/>
            </w:r>
            <w:r>
              <w:rPr>
                <w:rStyle w:val="IndexLink"/>
              </w:rPr>
              <w:t>118</w:t>
            </w:r>
          </w:hyperlink>
        </w:p>
        <w:p>
          <w:pPr>
            <w:pStyle w:val="Contents5"/>
            <w:tabs>
              <w:tab w:val="clear" w:pos="7892"/>
              <w:tab w:val="right" w:pos="9026" w:leader="dot"/>
            </w:tabs>
            <w:rPr/>
          </w:pPr>
          <w:hyperlink w:anchor="__RefHeading___Toc7723_2142443653">
            <w:r>
              <w:rPr>
                <w:webHidden/>
                <w:rStyle w:val="IndexLink"/>
                <w:rtl w:val="true"/>
              </w:rPr>
              <w:t>التاسع</w:t>
            </w:r>
            <w:r>
              <w:rPr>
                <w:rStyle w:val="IndexLink"/>
                <w:rtl w:val="true"/>
              </w:rPr>
              <w:t xml:space="preserve">: </w:t>
            </w:r>
            <w:r>
              <w:rPr>
                <w:rStyle w:val="IndexLink"/>
                <w:rtl w:val="true"/>
              </w:rPr>
              <w:t>العربية</w:t>
            </w:r>
            <w:r>
              <w:rPr>
                <w:rStyle w:val="IndexLink"/>
                <w:rtl w:val="true"/>
              </w:rPr>
              <w:tab/>
            </w:r>
            <w:r>
              <w:rPr>
                <w:rStyle w:val="IndexLink"/>
              </w:rPr>
              <w:t>119</w:t>
            </w:r>
          </w:hyperlink>
        </w:p>
        <w:p>
          <w:pPr>
            <w:pStyle w:val="Contents5"/>
            <w:tabs>
              <w:tab w:val="clear" w:pos="7892"/>
              <w:tab w:val="right" w:pos="9026" w:leader="dot"/>
            </w:tabs>
            <w:rPr/>
          </w:pPr>
          <w:hyperlink w:anchor="__RefHeading___Toc7725_2142443653">
            <w:r>
              <w:rPr>
                <w:webHidden/>
                <w:rStyle w:val="IndexLink"/>
                <w:rtl w:val="true"/>
              </w:rPr>
              <w:t>العاشر</w:t>
            </w:r>
            <w:r>
              <w:rPr>
                <w:rStyle w:val="IndexLink"/>
                <w:rtl w:val="true"/>
              </w:rPr>
              <w:t xml:space="preserve">: </w:t>
            </w:r>
            <w:r>
              <w:rPr>
                <w:rStyle w:val="IndexLink"/>
                <w:rtl w:val="true"/>
              </w:rPr>
              <w:t>أن يكونا على النهج العربي</w:t>
            </w:r>
            <w:r>
              <w:rPr>
                <w:rStyle w:val="IndexLink"/>
                <w:rtl w:val="true"/>
              </w:rPr>
              <w:tab/>
            </w:r>
            <w:r>
              <w:rPr>
                <w:rStyle w:val="IndexLink"/>
              </w:rPr>
              <w:t>119</w:t>
            </w:r>
          </w:hyperlink>
        </w:p>
        <w:p>
          <w:pPr>
            <w:pStyle w:val="Contents5"/>
            <w:tabs>
              <w:tab w:val="clear" w:pos="7892"/>
              <w:tab w:val="right" w:pos="9026" w:leader="dot"/>
            </w:tabs>
            <w:rPr/>
          </w:pPr>
          <w:hyperlink w:anchor="__RefHeading___Toc7727_2142443653">
            <w:r>
              <w:rPr>
                <w:webHidden/>
                <w:rStyle w:val="IndexLink"/>
                <w:rtl w:val="true"/>
              </w:rPr>
              <w:t>الحادي عشر</w:t>
            </w:r>
            <w:r>
              <w:rPr>
                <w:rStyle w:val="IndexLink"/>
                <w:rtl w:val="true"/>
              </w:rPr>
              <w:t xml:space="preserve">: </w:t>
            </w:r>
            <w:r>
              <w:rPr>
                <w:rStyle w:val="IndexLink"/>
                <w:rtl w:val="true"/>
              </w:rPr>
              <w:t>دخول الوقت</w:t>
            </w:r>
            <w:r>
              <w:rPr>
                <w:rStyle w:val="IndexLink"/>
                <w:rtl w:val="true"/>
              </w:rPr>
              <w:tab/>
            </w:r>
            <w:r>
              <w:rPr>
                <w:rStyle w:val="IndexLink"/>
              </w:rPr>
              <w:t>119</w:t>
            </w:r>
          </w:hyperlink>
        </w:p>
        <w:p>
          <w:pPr>
            <w:pStyle w:val="Contents5"/>
            <w:tabs>
              <w:tab w:val="clear" w:pos="7892"/>
              <w:tab w:val="right" w:pos="9026" w:leader="dot"/>
            </w:tabs>
            <w:rPr/>
          </w:pPr>
          <w:hyperlink w:anchor="__RefHeading___Toc7729_2142443653">
            <w:r>
              <w:rPr>
                <w:webHidden/>
                <w:rStyle w:val="IndexLink"/>
                <w:rtl w:val="true"/>
              </w:rPr>
              <w:t>الثاني عشر</w:t>
            </w:r>
            <w:r>
              <w:rPr>
                <w:rStyle w:val="IndexLink"/>
                <w:rtl w:val="true"/>
              </w:rPr>
              <w:t xml:space="preserve">: </w:t>
            </w:r>
            <w:r>
              <w:rPr>
                <w:rStyle w:val="IndexLink"/>
                <w:rtl w:val="true"/>
              </w:rPr>
              <w:t>الموالاة</w:t>
            </w:r>
            <w:r>
              <w:rPr>
                <w:rStyle w:val="IndexLink"/>
                <w:rtl w:val="true"/>
              </w:rPr>
              <w:tab/>
            </w:r>
            <w:r>
              <w:rPr>
                <w:rStyle w:val="IndexLink"/>
              </w:rPr>
              <w:t>120</w:t>
            </w:r>
          </w:hyperlink>
        </w:p>
        <w:p>
          <w:pPr>
            <w:pStyle w:val="Contents4"/>
            <w:tabs>
              <w:tab w:val="clear" w:pos="8176"/>
              <w:tab w:val="right" w:pos="9026" w:leader="dot"/>
            </w:tabs>
            <w:rPr/>
          </w:pPr>
          <w:hyperlink w:anchor="__RefHeading___Toc7731_2142443653">
            <w:r>
              <w:rPr>
                <w:webHidden/>
                <w:rStyle w:val="IndexLink"/>
                <w:rtl w:val="true"/>
              </w:rPr>
              <w:t>الفصل الثالث مسقطات الأذان</w:t>
            </w:r>
            <w:r>
              <w:rPr>
                <w:rStyle w:val="IndexLink"/>
                <w:rtl w:val="true"/>
              </w:rPr>
              <w:tab/>
            </w:r>
            <w:r>
              <w:rPr>
                <w:rStyle w:val="IndexLink"/>
              </w:rPr>
              <w:t>121</w:t>
            </w:r>
          </w:hyperlink>
        </w:p>
        <w:p>
          <w:pPr>
            <w:pStyle w:val="Contents4"/>
            <w:tabs>
              <w:tab w:val="clear" w:pos="8176"/>
              <w:tab w:val="right" w:pos="9026" w:leader="dot"/>
            </w:tabs>
            <w:rPr/>
          </w:pPr>
          <w:hyperlink w:anchor="__RefHeading___Toc7733_2142443653">
            <w:r>
              <w:rPr>
                <w:webHidden/>
                <w:rStyle w:val="IndexLink"/>
                <w:rtl w:val="true"/>
              </w:rPr>
              <w:t>الفصل الرابع مسقطات الأذان والإقامة</w:t>
            </w:r>
            <w:r>
              <w:rPr>
                <w:rStyle w:val="IndexLink"/>
                <w:rtl w:val="true"/>
              </w:rPr>
              <w:tab/>
            </w:r>
            <w:r>
              <w:rPr>
                <w:rStyle w:val="IndexLink"/>
              </w:rPr>
              <w:t>124</w:t>
            </w:r>
          </w:hyperlink>
        </w:p>
        <w:p>
          <w:pPr>
            <w:pStyle w:val="Contents4"/>
            <w:tabs>
              <w:tab w:val="clear" w:pos="8176"/>
              <w:tab w:val="right" w:pos="9026" w:leader="dot"/>
            </w:tabs>
            <w:rPr/>
          </w:pPr>
          <w:hyperlink w:anchor="__RefHeading___Toc7735_2142443653">
            <w:r>
              <w:rPr>
                <w:webHidden/>
                <w:rStyle w:val="IndexLink"/>
                <w:rtl w:val="true"/>
              </w:rPr>
              <w:t>الفصل الخامس ما يستحب وما يكره في الأذان والإقامة</w:t>
            </w:r>
            <w:r>
              <w:rPr>
                <w:rStyle w:val="IndexLink"/>
                <w:rtl w:val="true"/>
              </w:rPr>
              <w:tab/>
            </w:r>
            <w:r>
              <w:rPr>
                <w:rStyle w:val="IndexLink"/>
              </w:rPr>
              <w:t>127</w:t>
            </w:r>
          </w:hyperlink>
        </w:p>
        <w:p>
          <w:pPr>
            <w:pStyle w:val="Contents5"/>
            <w:tabs>
              <w:tab w:val="clear" w:pos="7892"/>
              <w:tab w:val="right" w:pos="9026" w:leader="dot"/>
            </w:tabs>
            <w:rPr/>
          </w:pPr>
          <w:hyperlink w:anchor="__RefHeading___Toc7737_2142443653">
            <w:r>
              <w:rPr>
                <w:webHidden/>
                <w:rStyle w:val="IndexLink"/>
                <w:rtl w:val="true"/>
              </w:rPr>
              <w:t>يستحب في الأذان</w:t>
            </w:r>
            <w:r>
              <w:rPr>
                <w:rStyle w:val="IndexLink"/>
                <w:rtl w:val="true"/>
              </w:rPr>
              <w:t>:</w:t>
              <w:tab/>
            </w:r>
            <w:r>
              <w:rPr>
                <w:rStyle w:val="IndexLink"/>
              </w:rPr>
              <w:t>127</w:t>
            </w:r>
          </w:hyperlink>
        </w:p>
        <w:p>
          <w:pPr>
            <w:pStyle w:val="Contents5"/>
            <w:tabs>
              <w:tab w:val="clear" w:pos="7892"/>
              <w:tab w:val="right" w:pos="9026" w:leader="dot"/>
            </w:tabs>
            <w:rPr/>
          </w:pPr>
          <w:hyperlink w:anchor="__RefHeading___Toc7739_2142443653">
            <w:r>
              <w:rPr>
                <w:webHidden/>
                <w:rStyle w:val="IndexLink"/>
                <w:rtl w:val="true"/>
              </w:rPr>
              <w:t>يستحب في الإقامة</w:t>
            </w:r>
            <w:r>
              <w:rPr>
                <w:rStyle w:val="IndexLink"/>
                <w:rtl w:val="true"/>
              </w:rPr>
              <w:t>:</w:t>
              <w:tab/>
            </w:r>
            <w:r>
              <w:rPr>
                <w:rStyle w:val="IndexLink"/>
              </w:rPr>
              <w:t>127</w:t>
            </w:r>
          </w:hyperlink>
        </w:p>
        <w:p>
          <w:pPr>
            <w:pStyle w:val="Contents5"/>
            <w:tabs>
              <w:tab w:val="clear" w:pos="7892"/>
              <w:tab w:val="right" w:pos="9026" w:leader="dot"/>
            </w:tabs>
            <w:rPr/>
          </w:pPr>
          <w:hyperlink w:anchor="__RefHeading___Toc7741_2142443653">
            <w:r>
              <w:rPr>
                <w:webHidden/>
                <w:rStyle w:val="IndexLink"/>
                <w:rtl w:val="true"/>
              </w:rPr>
              <w:t>ما يكره في الأذان والإقامة</w:t>
            </w:r>
            <w:r>
              <w:rPr>
                <w:rStyle w:val="IndexLink"/>
                <w:rtl w:val="true"/>
              </w:rPr>
              <w:t>:</w:t>
              <w:tab/>
            </w:r>
            <w:r>
              <w:rPr>
                <w:rStyle w:val="IndexLink"/>
              </w:rPr>
              <w:t>128</w:t>
            </w:r>
          </w:hyperlink>
        </w:p>
        <w:p>
          <w:pPr>
            <w:pStyle w:val="Contents4"/>
            <w:tabs>
              <w:tab w:val="clear" w:pos="8176"/>
              <w:tab w:val="right" w:pos="9026" w:leader="dot"/>
            </w:tabs>
            <w:rPr/>
          </w:pPr>
          <w:hyperlink w:anchor="__RefHeading___Toc7743_2142443653">
            <w:r>
              <w:rPr>
                <w:webHidden/>
                <w:rStyle w:val="IndexLink"/>
                <w:rtl w:val="true"/>
              </w:rPr>
              <w:t>الفصل السادس حكم من ترك الأذان والإقامة</w:t>
            </w:r>
            <w:r>
              <w:rPr>
                <w:rStyle w:val="IndexLink"/>
                <w:rtl w:val="true"/>
              </w:rPr>
              <w:tab/>
            </w:r>
            <w:r>
              <w:rPr>
                <w:rStyle w:val="IndexLink"/>
              </w:rPr>
              <w:t>129</w:t>
            </w:r>
          </w:hyperlink>
        </w:p>
        <w:p>
          <w:pPr>
            <w:pStyle w:val="Contents5"/>
            <w:tabs>
              <w:tab w:val="clear" w:pos="7892"/>
              <w:tab w:val="right" w:pos="9026" w:leader="dot"/>
            </w:tabs>
            <w:rPr/>
          </w:pPr>
          <w:hyperlink w:anchor="__RefHeading___Toc7745_2142443653">
            <w:r>
              <w:rPr>
                <w:webHidden/>
                <w:rStyle w:val="IndexLink"/>
                <w:rtl w:val="true"/>
              </w:rPr>
              <w:t>إشارة</w:t>
            </w:r>
            <w:r>
              <w:rPr>
                <w:rStyle w:val="IndexLink"/>
                <w:rtl w:val="true"/>
              </w:rPr>
              <w:tab/>
            </w:r>
            <w:r>
              <w:rPr>
                <w:rStyle w:val="IndexLink"/>
              </w:rPr>
              <w:t>129</w:t>
            </w:r>
          </w:hyperlink>
        </w:p>
        <w:p>
          <w:pPr>
            <w:pStyle w:val="Contents5"/>
            <w:tabs>
              <w:tab w:val="clear" w:pos="7892"/>
              <w:tab w:val="right" w:pos="9026" w:leader="dot"/>
            </w:tabs>
            <w:rPr/>
          </w:pPr>
          <w:hyperlink w:anchor="__RefHeading___Toc7747_2142443653">
            <w:r>
              <w:rPr>
                <w:webHidden/>
                <w:rStyle w:val="IndexLink"/>
                <w:rtl w:val="true"/>
              </w:rPr>
              <w:t>الصورة الاولى</w:t>
            </w:r>
            <w:r>
              <w:rPr>
                <w:rStyle w:val="IndexLink"/>
                <w:rtl w:val="true"/>
              </w:rPr>
              <w:t xml:space="preserve">: </w:t>
            </w:r>
            <w:r>
              <w:rPr>
                <w:rStyle w:val="IndexLink"/>
                <w:rtl w:val="true"/>
              </w:rPr>
              <w:t>أن يتركهما عمداً</w:t>
            </w:r>
            <w:r>
              <w:rPr>
                <w:rStyle w:val="IndexLink"/>
                <w:rtl w:val="true"/>
              </w:rPr>
              <w:tab/>
            </w:r>
            <w:r>
              <w:rPr>
                <w:rStyle w:val="IndexLink"/>
              </w:rPr>
              <w:t>129</w:t>
            </w:r>
          </w:hyperlink>
        </w:p>
        <w:p>
          <w:pPr>
            <w:pStyle w:val="Contents5"/>
            <w:tabs>
              <w:tab w:val="clear" w:pos="7892"/>
              <w:tab w:val="right" w:pos="9026" w:leader="dot"/>
            </w:tabs>
            <w:rPr/>
          </w:pPr>
          <w:hyperlink w:anchor="__RefHeading___Toc7749_2142443653">
            <w:r>
              <w:rPr>
                <w:webHidden/>
                <w:rStyle w:val="IndexLink"/>
                <w:rtl w:val="true"/>
              </w:rPr>
              <w:t>الصورة الثانية</w:t>
            </w:r>
            <w:r>
              <w:rPr>
                <w:rStyle w:val="IndexLink"/>
                <w:rtl w:val="true"/>
              </w:rPr>
              <w:t xml:space="preserve">: </w:t>
            </w:r>
            <w:r>
              <w:rPr>
                <w:rStyle w:val="IndexLink"/>
                <w:rtl w:val="true"/>
              </w:rPr>
              <w:t>أن يتركهما سهواً</w:t>
            </w:r>
            <w:r>
              <w:rPr>
                <w:rStyle w:val="IndexLink"/>
                <w:rtl w:val="true"/>
              </w:rPr>
              <w:tab/>
            </w:r>
            <w:r>
              <w:rPr>
                <w:rStyle w:val="IndexLink"/>
              </w:rPr>
              <w:t>129</w:t>
            </w:r>
          </w:hyperlink>
        </w:p>
        <w:p>
          <w:pPr>
            <w:pStyle w:val="Contents3"/>
            <w:tabs>
              <w:tab w:val="clear" w:pos="8459"/>
              <w:tab w:val="right" w:pos="9026" w:leader="dot"/>
            </w:tabs>
            <w:rPr/>
          </w:pPr>
          <w:hyperlink w:anchor="__RefHeading___Toc7751_2142443653">
            <w:r>
              <w:rPr>
                <w:webHidden/>
                <w:rStyle w:val="IndexLink"/>
                <w:rtl w:val="true"/>
              </w:rPr>
              <w:t>إيقاظ وتذكير الإقبال على اللّه عز وجل</w:t>
            </w:r>
            <w:r>
              <w:rPr>
                <w:rStyle w:val="IndexLink"/>
                <w:rtl w:val="true"/>
              </w:rPr>
              <w:tab/>
            </w:r>
            <w:r>
              <w:rPr>
                <w:rStyle w:val="IndexLink"/>
              </w:rPr>
              <w:t>130</w:t>
            </w:r>
          </w:hyperlink>
        </w:p>
        <w:p>
          <w:pPr>
            <w:pStyle w:val="Contents3"/>
            <w:tabs>
              <w:tab w:val="clear" w:pos="8459"/>
              <w:tab w:val="right" w:pos="9026" w:leader="dot"/>
            </w:tabs>
            <w:rPr/>
          </w:pPr>
          <w:hyperlink w:anchor="__RefHeading___Toc7753_2142443653">
            <w:r>
              <w:rPr>
                <w:webHidden/>
                <w:rStyle w:val="IndexLink"/>
                <w:rtl w:val="true"/>
              </w:rPr>
              <w:t>المقصد الرابع أفعال الصلاة وواجباتها</w:t>
            </w:r>
            <w:r>
              <w:rPr>
                <w:rStyle w:val="IndexLink"/>
                <w:rtl w:val="true"/>
              </w:rPr>
              <w:tab/>
            </w:r>
            <w:r>
              <w:rPr>
                <w:rStyle w:val="IndexLink"/>
              </w:rPr>
              <w:t>136</w:t>
            </w:r>
          </w:hyperlink>
        </w:p>
        <w:p>
          <w:pPr>
            <w:pStyle w:val="Contents4"/>
            <w:tabs>
              <w:tab w:val="clear" w:pos="8176"/>
              <w:tab w:val="right" w:pos="9026" w:leader="dot"/>
            </w:tabs>
            <w:rPr/>
          </w:pPr>
          <w:hyperlink w:anchor="__RefHeading___Toc7755_2142443653">
            <w:r>
              <w:rPr>
                <w:webHidden/>
                <w:rStyle w:val="IndexLink"/>
                <w:rtl w:val="true"/>
              </w:rPr>
              <w:t>أفعال الصلاة وواجباتها</w:t>
            </w:r>
            <w:r>
              <w:rPr>
                <w:rStyle w:val="IndexLink"/>
                <w:rtl w:val="true"/>
              </w:rPr>
              <w:tab/>
            </w:r>
            <w:r>
              <w:rPr>
                <w:rStyle w:val="IndexLink"/>
              </w:rPr>
              <w:t>136</w:t>
            </w:r>
          </w:hyperlink>
        </w:p>
        <w:p>
          <w:pPr>
            <w:pStyle w:val="Contents5"/>
            <w:tabs>
              <w:tab w:val="clear" w:pos="7892"/>
              <w:tab w:val="right" w:pos="9026" w:leader="dot"/>
            </w:tabs>
            <w:rPr/>
          </w:pPr>
          <w:hyperlink w:anchor="__RefHeading___Toc7757_2142443653">
            <w:r>
              <w:rPr>
                <w:webHidden/>
                <w:rStyle w:val="IndexLink"/>
                <w:rtl w:val="true"/>
              </w:rPr>
              <w:t>إشارة</w:t>
            </w:r>
            <w:r>
              <w:rPr>
                <w:rStyle w:val="IndexLink"/>
                <w:rtl w:val="true"/>
              </w:rPr>
              <w:tab/>
            </w:r>
            <w:r>
              <w:rPr>
                <w:rStyle w:val="IndexLink"/>
              </w:rPr>
              <w:t>136</w:t>
            </w:r>
          </w:hyperlink>
        </w:p>
        <w:p>
          <w:pPr>
            <w:pStyle w:val="Contents5"/>
            <w:tabs>
              <w:tab w:val="clear" w:pos="7892"/>
              <w:tab w:val="right" w:pos="9026" w:leader="dot"/>
            </w:tabs>
            <w:rPr/>
          </w:pPr>
          <w:hyperlink w:anchor="__RefHeading___Toc7759_2142443653">
            <w:r>
              <w:rPr>
                <w:webHidden/>
                <w:rStyle w:val="IndexLink"/>
                <w:rtl w:val="true"/>
              </w:rPr>
              <w:t>الفصل الأول النية</w:t>
            </w:r>
            <w:r>
              <w:rPr>
                <w:rStyle w:val="IndexLink"/>
                <w:rtl w:val="true"/>
              </w:rPr>
              <w:tab/>
            </w:r>
            <w:r>
              <w:rPr>
                <w:rStyle w:val="IndexLink"/>
              </w:rPr>
              <w:t>138</w:t>
            </w:r>
          </w:hyperlink>
        </w:p>
        <w:p>
          <w:pPr>
            <w:pStyle w:val="Contents6"/>
            <w:tabs>
              <w:tab w:val="clear" w:pos="7609"/>
              <w:tab w:val="right" w:pos="9026" w:leader="dot"/>
            </w:tabs>
            <w:rPr/>
          </w:pPr>
          <w:hyperlink w:anchor="__RefHeading___Toc7761_2142443653">
            <w:r>
              <w:rPr>
                <w:webHidden/>
                <w:rStyle w:val="IndexLink"/>
                <w:rtl w:val="true"/>
              </w:rPr>
              <w:t>الرابعة</w:t>
            </w:r>
            <w:r>
              <w:rPr>
                <w:rStyle w:val="IndexLink"/>
                <w:rtl w:val="true"/>
              </w:rPr>
              <w:t xml:space="preserve">: </w:t>
            </w:r>
            <w:r>
              <w:rPr>
                <w:rStyle w:val="IndexLink"/>
                <w:rtl w:val="true"/>
              </w:rPr>
              <w:t>صلاة الغفيلة</w:t>
            </w:r>
            <w:r>
              <w:rPr>
                <w:rStyle w:val="IndexLink"/>
                <w:rtl w:val="true"/>
              </w:rPr>
              <w:tab/>
            </w:r>
            <w:r>
              <w:rPr>
                <w:rStyle w:val="IndexLink"/>
              </w:rPr>
              <w:t>509</w:t>
            </w:r>
          </w:hyperlink>
        </w:p>
        <w:p>
          <w:pPr>
            <w:pStyle w:val="Contents6"/>
            <w:tabs>
              <w:tab w:val="clear" w:pos="7609"/>
              <w:tab w:val="right" w:pos="9026" w:leader="dot"/>
            </w:tabs>
            <w:rPr/>
          </w:pPr>
          <w:hyperlink w:anchor="__RefHeading___Toc7763_2142443653">
            <w:r>
              <w:rPr>
                <w:webHidden/>
                <w:rStyle w:val="IndexLink"/>
                <w:rtl w:val="true"/>
              </w:rPr>
              <w:t>الخامسة</w:t>
            </w:r>
            <w:r>
              <w:rPr>
                <w:rStyle w:val="IndexLink"/>
                <w:rtl w:val="true"/>
              </w:rPr>
              <w:t xml:space="preserve">: </w:t>
            </w:r>
            <w:r>
              <w:rPr>
                <w:rStyle w:val="IndexLink"/>
                <w:rtl w:val="true"/>
              </w:rPr>
              <w:t>الصلاة في مسجد الكوفة لقضاء الحاجة</w:t>
            </w:r>
            <w:r>
              <w:rPr>
                <w:rStyle w:val="IndexLink"/>
                <w:rtl w:val="true"/>
              </w:rPr>
              <w:tab/>
            </w:r>
            <w:r>
              <w:rPr>
                <w:rStyle w:val="IndexLink"/>
              </w:rPr>
              <w:t>512</w:t>
            </w:r>
          </w:hyperlink>
        </w:p>
        <w:p>
          <w:pPr>
            <w:pStyle w:val="Contents6"/>
            <w:tabs>
              <w:tab w:val="clear" w:pos="7609"/>
              <w:tab w:val="right" w:pos="9026" w:leader="dot"/>
            </w:tabs>
            <w:rPr/>
          </w:pPr>
          <w:hyperlink w:anchor="__RefHeading___Toc7765_2142443653">
            <w:r>
              <w:rPr>
                <w:webHidden/>
                <w:rStyle w:val="IndexLink"/>
                <w:rtl w:val="true"/>
              </w:rPr>
              <w:t>السادسة</w:t>
            </w:r>
            <w:r>
              <w:rPr>
                <w:rStyle w:val="IndexLink"/>
                <w:rtl w:val="true"/>
              </w:rPr>
              <w:t xml:space="preserve">: </w:t>
            </w:r>
            <w:r>
              <w:rPr>
                <w:rStyle w:val="IndexLink"/>
                <w:rtl w:val="true"/>
              </w:rPr>
              <w:t>صلاة الليل</w:t>
            </w:r>
            <w:r>
              <w:rPr>
                <w:rStyle w:val="IndexLink"/>
                <w:rtl w:val="true"/>
              </w:rPr>
              <w:tab/>
            </w:r>
            <w:r>
              <w:rPr>
                <w:rStyle w:val="IndexLink"/>
              </w:rPr>
              <w:t>512</w:t>
            </w:r>
          </w:hyperlink>
        </w:p>
        <w:p>
          <w:pPr>
            <w:pStyle w:val="Contents6"/>
            <w:tabs>
              <w:tab w:val="clear" w:pos="7609"/>
              <w:tab w:val="right" w:pos="9026" w:leader="dot"/>
            </w:tabs>
            <w:rPr/>
          </w:pPr>
          <w:hyperlink w:anchor="__RefHeading___Toc7767_2142443653">
            <w:r>
              <w:rPr>
                <w:webHidden/>
                <w:rStyle w:val="IndexLink"/>
                <w:rtl w:val="true"/>
              </w:rPr>
              <w:t>إشارة</w:t>
            </w:r>
            <w:r>
              <w:rPr>
                <w:rStyle w:val="IndexLink"/>
                <w:rtl w:val="true"/>
              </w:rPr>
              <w:tab/>
            </w:r>
            <w:r>
              <w:rPr>
                <w:rStyle w:val="IndexLink"/>
              </w:rPr>
              <w:t>512</w:t>
            </w:r>
          </w:hyperlink>
        </w:p>
        <w:p>
          <w:pPr>
            <w:pStyle w:val="Contents6"/>
            <w:tabs>
              <w:tab w:val="clear" w:pos="7609"/>
              <w:tab w:val="right" w:pos="9026" w:leader="dot"/>
            </w:tabs>
            <w:rPr/>
          </w:pPr>
          <w:hyperlink w:anchor="__RefHeading___Toc7769_2142443653">
            <w:r>
              <w:rPr>
                <w:webHidden/>
                <w:rStyle w:val="IndexLink"/>
                <w:rtl w:val="true"/>
              </w:rPr>
              <w:t>وقت صلاة الليل</w:t>
            </w:r>
            <w:r>
              <w:rPr>
                <w:rStyle w:val="IndexLink"/>
                <w:rtl w:val="true"/>
              </w:rPr>
              <w:tab/>
            </w:r>
            <w:r>
              <w:rPr>
                <w:rStyle w:val="IndexLink"/>
              </w:rPr>
              <w:t>513</w:t>
            </w:r>
          </w:hyperlink>
        </w:p>
        <w:p>
          <w:pPr>
            <w:pStyle w:val="Contents2"/>
            <w:tabs>
              <w:tab w:val="clear" w:pos="8743"/>
              <w:tab w:val="right" w:pos="9026" w:leader="dot"/>
            </w:tabs>
            <w:rPr/>
          </w:pPr>
          <w:hyperlink w:anchor="__RefHeading___Toc7771_2142443653">
            <w:r>
              <w:rPr>
                <w:webHidden/>
                <w:rStyle w:val="IndexLink"/>
                <w:rtl w:val="true"/>
              </w:rPr>
              <w:t>المحتويات</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20_222171"/>
      <w:bookmarkStart w:id="1" w:name="pg17120_222171"/>
      <w:bookmarkEnd w:id="1"/>
    </w:p>
    <w:p>
      <w:pPr>
        <w:pStyle w:val="Heading2"/>
        <w:numPr>
          <w:ilvl w:val="1"/>
          <w:numId w:val="1"/>
        </w:numPr>
        <w:rPr/>
      </w:pPr>
      <w:bookmarkStart w:id="2" w:name="pg17120_222171"/>
      <w:bookmarkStart w:id="3" w:name="__RefHeading___Toc7553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الفقه المیسر</w:t>
      </w:r>
    </w:p>
    <w:p>
      <w:pPr>
        <w:pStyle w:val="BookText"/>
        <w:rPr/>
      </w:pPr>
      <w:r>
        <w:rPr>
          <w:rFonts w:ascii="IRNazanin" w:hAnsi="IRNazanin" w:eastAsia="IRNazanin"/>
          <w:color w:val="111111"/>
          <w:sz w:val="28"/>
          <w:sz w:val="28"/>
          <w:szCs w:val="28"/>
          <w:rtl w:val="true"/>
          <w:lang w:bidi="fa-IR"/>
        </w:rPr>
        <w:t>العبادات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طِبقًا لِفَتَاوَى المرجع الديني الأعلى</w:t>
      </w:r>
    </w:p>
    <w:p>
      <w:pPr>
        <w:pStyle w:val="BookText"/>
        <w:rPr/>
      </w:pPr>
      <w:r>
        <w:rPr>
          <w:rFonts w:ascii="Amiri" w:hAnsi="Amiri" w:eastAsia="Amiri" w:cs="Amiri"/>
          <w:color w:val="111111"/>
          <w:sz w:val="28"/>
          <w:sz w:val="28"/>
          <w:szCs w:val="28"/>
          <w:rtl w:val="true"/>
          <w:lang w:bidi="ar-SA"/>
        </w:rPr>
        <w:t>السيد على الحسيني السيستاني دام ظله</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Amiri" w:hAnsi="Amiri" w:eastAsia="Amiri" w:cs="Amiri"/>
          <w:color w:val="111111"/>
          <w:sz w:val="28"/>
          <w:sz w:val="28"/>
          <w:szCs w:val="28"/>
          <w:rtl w:val="true"/>
          <w:lang w:bidi="ar-SA"/>
        </w:rPr>
        <w:t xml:space="preserve">مَعْهَدُ تَرَاث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الحوْزَویة الالكترونية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55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غمخوار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خدمة مدرسة إصفهان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IRNazanin" w:hAnsi="IRNazanin" w:eastAsia="IRNazanin"/>
          <w:color w:val="111111"/>
          <w:sz w:val="28"/>
          <w:sz w:val="28"/>
          <w:szCs w:val="28"/>
          <w:rtl w:val="true"/>
          <w:lang w:bidi="fa-IR"/>
        </w:rPr>
        <w:t>الى المولى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به يرزقنا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لولاه لساخت الارض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صاحب العصر والزمان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وامامي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هذا الجهد المتواضع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راجيا القبول</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20_222175"/>
      <w:bookmarkStart w:id="8" w:name="pg17120_222175"/>
      <w:bookmarkEnd w:id="8"/>
    </w:p>
    <w:p>
      <w:pPr>
        <w:pStyle w:val="Heading2"/>
        <w:numPr>
          <w:ilvl w:val="1"/>
          <w:numId w:val="1"/>
        </w:numPr>
        <w:rPr/>
      </w:pPr>
      <w:bookmarkStart w:id="9" w:name="pg17120_222175"/>
      <w:bookmarkStart w:id="10" w:name="__RefHeading___Toc7557_2142443653"/>
      <w:bookmarkStart w:id="11" w:name="_Toc3"/>
      <w:bookmarkEnd w:id="9"/>
      <w:bookmarkEnd w:id="10"/>
      <w:r>
        <w:rPr>
          <w:rtl w:val="true"/>
        </w:rPr>
        <w:t>مقدمة المعهد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حثَّت النصوص من القرآن الكريم والروايات الشريفة عن أهل بيت العصمة عليهم السلام على طلب العلم وتحصيله، ومن جملة تلك النصوص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خَلَقَ الْإِنْسَانَ مِنْ عَلَقٍ۞ اقْرَأْ وَرَبُّكَ الْأَكْرَمُ۞ الَّذِي عَلَّمَ بِالْقَلَمِ۞ عَلَّمَ الْإِنْسَانَ مَا لَمْ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السورة على قول أكثر المفسرين أوّل ما 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وتدلُّ بوضوح على أنَّ أفضل النعم التي منحها اللّه للإنسان هي نعمة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الآية استفهام استنكاري، استنكاراً للمساواة بين العالم وغير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في كتاب المحاسن عن ابن محبوب، عن عمرو بن أبي المقدام،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عالماً أو متعلماً، وإياك أن تكون لاهياً متلذذاً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تكون من الثلاثة متلذِّذاً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أمالي الصدوق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حسنة، ومدارسته تسبيح، والبحث عنه جهاد، وتعليمه من لا يعلمه صدقة، وهو عند اللّه لأهله قربة، لأنه معالم الحلال والحرام، وسالك بطالبه سبيل الجنَّة، وهو أنيس في الوحشة، وصاحب في الوحدة، وسلاح على الأعداء، وزين الأخلّاء، يرفع اللّه به أقواماً يجعلهم في الخير أئمَّة يُقتدىٰ بهم، تُرمَق أعمالهم، وتُقتَبس آثارهم، وترغب الملائكة في خلّتهم، يمسحونهم بأجنحتهم في صلاتهم، لأنّ العلم حياة القلوب، ونور الأبصار من العمى، وقوَّة الأبدان من الضعف، يُنزل اللّه حامله منازل الأبرار، ويمنحه مجالسة الأخيار في الدنيا والآخرة، بالعلم يُطاع اللّه ويُعبد، وبالعلم يُعرف اللّه ويُوحّد، وبالعلم توصل الأرحام، وبه يُعرَف الحلال والحرام، والعلم إمام العقل والعقل تابعه، يلهمه اللّه السعداء، ويُحرمه الأشقياء</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وكلُّنا يعرف صعوبة طلب العلم بكل أصنافه في الأزمنة الماضية وما يتطلبه من جهد ومال وتعب، لكن بالعلم ذاته أصبح طلب العلم متيسّراً لكلِّ إنسان وإن كان حبيساً في بيته، لأيّ علَّة أو سبب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معهد تراث الأنبياء في النجف الأشرف هو من المشاريع الرائدة في هذا المجال، والتي صيَّرت الدراسة الحوزوية التمهيدية في متناول أيدي جميع الناس بمختلف شرائحهم، لكي يرتقوا بعد ذلك في سُلَّم العلم، وليأخذوا </w:t>
      </w:r>
    </w:p>
    <w:p>
      <w:pPr>
        <w:pStyle w:val="BookText"/>
        <w:rPr/>
      </w:pPr>
      <w:r>
        <w:rPr>
          <w:rFonts w:ascii="Amiri" w:hAnsi="Amiri" w:eastAsia="Amiri" w:cs="Amiri"/>
          <w:color w:val="111111"/>
          <w:sz w:val="28"/>
          <w:sz w:val="28"/>
          <w:szCs w:val="28"/>
          <w:rtl w:val="true"/>
          <w:lang w:bidi="ar-SA"/>
        </w:rPr>
        <w:t>حظاً وافراً من العلوم التي تُصيّرهم بعد ذلك أهلاً للانخراط في الحوزات العلمية، أو أن يبقوا في مجتمعاتهم كشريحة مثقفة متدينة متفقهة، تعرف أُصول دينها وفروعه، كي يُورّثوها لأجيالهم جيلاً بعد جيل، وليحسنوا تربيتهم وتقويمهم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المعهد أنشئ قبل عام واحد فقط، وقد تجاوز عدد الطلبة المسجّلين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وطالبة من مختلف دول العالم من الصين وأمريكا وأوروبا وبلاد المغرب العربي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فالمعهد أوجد من أجل تسهيل مهمة طلب العلم، لمن لا يستطيع الوصول إلى منهله ومرتعه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ولا يعني هذا الاستغناء به تماماً، بل المعهد وما يبثّه من دروس ومحاضرات إنّما يُمثل الخطوة الأولى في مجال طلب العلم، وعلى من أراد الاستمرار أن يسعى لأكثر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أولويات 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الدراسات الحوزوية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نشر وطباعة البحوث والمؤلّفات العلمية لطلبة وأساتذة الحوزة العلمية في النجف الأشرف، لما في ذلك من خدمة عظيمة نُقدِّمها لطالبي المعرفة في كل مكان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ضمن مهامِّ المعهد، طباعة الكتب التي تهتمُّ بالجوانب المعرفية والقرآنية والاجتماعية والفقهية المختلفة، لما في ذلك من دعم لمسيرة الكُتّاب، وتنمية الجوانب المعرفة، والكتاب الذي بين يديك هو الإصدار الرابع في سلسلة إصدارات المعهد،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سليم </w:t>
      </w:r>
    </w:p>
    <w:p>
      <w:pPr>
        <w:pStyle w:val="BookText"/>
        <w:rPr/>
      </w:pP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تعرّض فيه إلى شرح المسائل الفقهية الابتلائية بأسلوب واضح خالٍ من التعقيد، مطابقاً لفتاوى سماحة المرجع الديني الأعلى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نسأل أن يجعله ذخراً له يوم لا ينفع مال ولا بنون، إلا من أتى بلقب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معهد تراث الأنبياء</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الحوزوية الإلكترونية </w:t>
      </w:r>
      <w:bookmarkStart w:id="12" w:name="pg17120_222179"/>
    </w:p>
    <w:p>
      <w:pPr>
        <w:pStyle w:val="Heading2"/>
        <w:numPr>
          <w:ilvl w:val="1"/>
          <w:numId w:val="1"/>
        </w:numPr>
        <w:rPr/>
      </w:pPr>
      <w:bookmarkStart w:id="13" w:name="__RefHeading___Toc7559_2142443653"/>
      <w:bookmarkStart w:id="14" w:name="_Toc4"/>
      <w:bookmarkEnd w:id="12"/>
      <w:bookmarkEnd w:id="13"/>
      <w:r>
        <w:rPr>
          <w:rtl w:val="true"/>
        </w:rPr>
        <w:t>مقدمة المؤلف</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 اللّه أجمعين، محمّد وآله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بدء الخليقة والإنسان لا ينفك عن الارتباط بالمعبود والاستلهام من عالم الغيب عبر رسالات الأنبياء والكتب السماوية في منظومة متكاملة شملت جميع نواحي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للفقه الحظ الوافر في منظومة الدين لكونه يرتبط بشكل مباشر بحياة الفرد والمجتمع، إن في عباداته ومعاملاته المالية، أو في علاقاته الأسرية، أو في فقه الجنايات والعقوبات، أو في فقه السير والجهاد، أو في فقه النظم والقضاء، فلا تجد حركةً ولا سكنةً إلَّا وللشارع حكم فيها،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واقعة إلَّا ولله عزوجل فيها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يخفى دور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الماضين منهم وحفظ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الشريعة وتطوير مراحل استنباط الحكم الشرعي، فكانوا بذلك ورثة الأنبياء عليهم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ويكفيهم فضلاً ما روي عن جميل بن درّاج،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دورهم وأهميتهم في حفظ الشريعة،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معاوية العجلي، وأبو بصير ليث بن البختري المرادي، ومحمد بن مسلم، وزرارة، أربعة نجباء أمناء اللّه على حلاله وحرامه، لولا هؤلاء انقطعت آثار النبوة واندرست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آخر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زرارة بن أعين، لولا زرارة بن أعين، لولا زرارة ونظراؤه لاندرست 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سليمان بن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أجد أحداً أحيى ذكرنا وأحاديث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زرارة وأبو بصير ليث المرادي ومحمد بن مسلم وبريد بن معاوية العجلي، ولولا هؤلاء ما كان أحد يستنبط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حفاظ الدين وأمناء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حلال اللّه وحرامه، وهم السابقون إلينا في الدنيا والسابقون إلينا في الآخرة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دفع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أتباعهم و شیعتهم إلى الرجوع إلى العلماء ومعرفة أحكام الشريعة والتفقه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فمرَّةً يُوجّه الإمام السائل عن الأحكام نحو أبي بصير، فيقول لشعيب العقرقوفي عندما يسأل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احتجنا أن نسأل عن الشيء، فمن نسأل؟ فيجيبه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بصير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يُوجّه نحو زرارة، فيقول للفيض بن المختار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أردت حديثنا فعليك بهذا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إلى رجل من أصحابه، 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نحو يونس عندما يقول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على لقائك في كل وقت، فعمَّن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أتباعهم على التفقه في الدين،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السياط على رؤوس أصحابي حتّى يتفقَّهوا في الحلال والحرام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آخر عن زرارة ومحمّد بن مسلم وبريد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ابناً قد أحبّ أن يسألك عن حلال وحرام لا يسألك عما لا يعنيه؟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يسأل الناس عن شيء أفضل من الحلال والحرام؟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في الحلال والحرام وإلا فأنتم أعراب</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سارعوا في طلب العلم، فوالذي نفسي بيده لحديث واحد في حلال وحرام تأخذه عن صادق، خير من الدنيا وما حملت من ذهب </w:t>
      </w:r>
    </w:p>
    <w:p>
      <w:pPr>
        <w:pStyle w:val="BookText"/>
        <w:rPr/>
      </w:pPr>
      <w:r>
        <w:rPr>
          <w:rFonts w:ascii="Amiri" w:hAnsi="Amiri" w:eastAsia="Amiri" w:cs="Amiri"/>
          <w:color w:val="111111"/>
          <w:sz w:val="28"/>
          <w:sz w:val="28"/>
          <w:szCs w:val="28"/>
          <w:rtl w:val="true"/>
          <w:lang w:bidi="ar-SA"/>
        </w:rPr>
        <w:t>وفضَّة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وإذا رجعنا إلى الموسوعات الفقهية والرسائل العملية نجد أنها قد كُتِبَت بلغة لا تخلو عن شيء من التعقيد، الأمر الذي يعسر فهمه على عامة الناس، ولعلّ منشأ ذلك هو أنَّ طبيعة الفقه بما يشتمل عليه من دقة، وارتباط بين مسائله، اقتضت ذلك، فنجد أنَّ كثيراً من المسائل الفقهية يعسر فهمها على المتخصصين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ظهرت عدة محاولات لكتابة الفقه بلغة يتيسر فهمها على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إحدى تلك المحاولات، حيث طلب منا بعض الإخوة أن ننشر المسائل الفقهية الابتلائية على مواقع التواصل الاجتماعي وبلغة تتناغم وأدبيات الفهم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باشرنا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ببث تلك المسائل على شكل رسائل قصيرة متوخياً فيها التبسيط والسلاسة في الطرح، وغالباً ما كان إخراج كثير من المسائل بأسلوب السؤال والجواب، مع المحافظة على التبويب الفقهي المعروف في الرسائل العملية مقتصراً فيها على المسائل الابتلائية وفقاً لرأي المرجع الأعلى آية اللّه العظمى السيد على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اقترح الأخ الفاضل مدير معهد تراث الأنبياء التابع للعتبة العباسية الشيخ حسين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مشكوراً أن تُجمع تلك الرسائل وتُطبع </w:t>
      </w:r>
    </w:p>
    <w:p>
      <w:pPr>
        <w:pStyle w:val="BookText"/>
        <w:rPr/>
      </w:pPr>
      <w:r>
        <w:rPr>
          <w:rFonts w:ascii="Amiri" w:hAnsi="Amiri" w:eastAsia="Amiri" w:cs="Amiri"/>
          <w:color w:val="111111"/>
          <w:sz w:val="28"/>
          <w:sz w:val="28"/>
          <w:szCs w:val="28"/>
          <w:rtl w:val="true"/>
          <w:lang w:bidi="ar-SA"/>
        </w:rPr>
        <w:t xml:space="preserve">في كتاب ليتسنّىٰ للإخوة المؤمنين الاستفادة منها،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أسأل اللّه عزوجل أن ينفع به المؤمنين، وأن يتقبله بقبول حسن، وأن يجعلنا ممن ساهم في نشر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ومصداقاً للحديث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خيراً فقَّهه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يجعله ذخراً وذخيرةً 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120_222185"/>
      <w:bookmarkStart w:id="16" w:name="pg17120_222185"/>
      <w:bookmarkEnd w:id="16"/>
    </w:p>
    <w:p>
      <w:pPr>
        <w:pStyle w:val="Heading2"/>
        <w:numPr>
          <w:ilvl w:val="1"/>
          <w:numId w:val="1"/>
        </w:numPr>
        <w:rPr/>
      </w:pPr>
      <w:bookmarkStart w:id="17" w:name="pg17120_222185"/>
      <w:bookmarkStart w:id="18" w:name="__RefHeading___Toc7561_2142443653"/>
      <w:bookmarkStart w:id="19" w:name="_Toc5"/>
      <w:bookmarkEnd w:id="17"/>
      <w:bookmarkEnd w:id="18"/>
      <w:r>
        <w:rPr>
          <w:rtl w:val="true"/>
        </w:rPr>
        <w:t>كتاب الصلاة</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563_2142443653"/>
      <w:bookmarkStart w:id="21" w:name="_Toc6"/>
      <w:bookmarkEnd w:id="20"/>
      <w:r>
        <w:rPr>
          <w:rtl w:val="true"/>
        </w:rPr>
        <w:t>إشارة</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7120_222187"/>
      <w:bookmarkStart w:id="23" w:name="pg17120_222187"/>
      <w:bookmarkEnd w:id="23"/>
    </w:p>
    <w:p>
      <w:pPr>
        <w:pStyle w:val="BookText"/>
        <w:rPr/>
      </w:pPr>
      <w:bookmarkStart w:id="24" w:name="pg17120_222187"/>
      <w:bookmarkEnd w:id="24"/>
      <w:r>
        <w:rPr>
          <w:rFonts w:ascii="IRNazanin" w:hAnsi="IRNazanin" w:eastAsia="IRNazanin"/>
          <w:color w:val="111111"/>
          <w:sz w:val="28"/>
          <w:sz w:val="28"/>
          <w:szCs w:val="28"/>
          <w:rtl w:val="true"/>
          <w:lang w:bidi="fa-IR"/>
        </w:rPr>
        <w:t>کتاب الصلاة</w:t>
      </w:r>
    </w:p>
    <w:p>
      <w:p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565_2142443653"/>
      <w:bookmarkStart w:id="26" w:name="_Toc7"/>
      <w:bookmarkEnd w:id="25"/>
      <w:r>
        <w:rPr>
          <w:rtl w:val="true"/>
        </w:rPr>
        <w:t>الأمر الأول</w:t>
      </w:r>
      <w:r>
        <w:rPr>
          <w:rtl w:val="true"/>
        </w:rPr>
        <w:t xml:space="preserve">: </w:t>
      </w:r>
      <w:r>
        <w:rPr>
          <w:rtl w:val="true"/>
        </w:rPr>
        <w:t>فضل الصلاة</w:t>
      </w:r>
      <w:bookmarkEnd w:id="26"/>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 أَهْلَكَ بالصَّلَاةِ وَاصْطَبِرْ عَلَيْهَا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 بِالصَّلَاةِ وَالزَّكَاةِ وَكَانَ عِنْدَ رَبِّهِ مَرْضِيًّا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والروايات في فضلها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إن قُبلت قبل ما سواها وإن ردت رد ما سواها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مثلها كمثل عمود الفسطاط إذا ثبت العمود تثبت الاوتاد وإذا مال العمود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وانكسر لم يثبت وتد ولا طنب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إلى ربهم وأحب ذلك إلى اللّه عز وجل ما هو؟</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أعلم شيئاً بعد المعرفة أفضل من هذه الصلاة، الا ترى أنّ العبد الصالح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الاعمال إلى اللّه عز وجل الصلاة وهي آخر وصايا الانبياء عليهم السلام، فما أحسن الرجل يغتسل أو يتوضأ فيسبغ الوضوء ثم يتنحى حيث لا يراه أنيس فيشرف عليه وهو راكع أو ساجد، إن العبد إذا سجد فأطال السجود نادى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أطاع وعصيت وسجد وأبيت</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الاسلام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والصيام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ذلك افضل؟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أفضل، لأنها مفتاحهن والوالي هو الدليل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في الفضل؟فقال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إنّ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دينكم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تارك الصلاةقال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تارك الصلاة في الحياة الدنيا، وفي يوم القيامة؟الجواب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واجبة على كل مسلم ومسلمة، بالغ، عاقل، وهي عمود الدين،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عَمُود الدين، إِن قُبِلَت قُبِلَ ما سواها، وإِنْ رُدَّتْ رُدَّ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تركها، ومن تركها متعمداً فقد ارتكب حرمة كبيرة، وقد وردت أحاديث كثيرة تذمُّ تارك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وردت وروايات كثيرة تذكر عقوبة تارك الصلاة، نذكر منها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جهنم لوادياً يستغيث منه أهل النار كل يوم سبعين الف مرة، وفي ذلك الوادي بيت من نار، وفي ذلك البيت جب من نار، وفي ذلك الجب تابوت، وفي ذلك التابوت حية لها الف رأس وفي كل رأس الف فم وفي كل فم الف ناب وفي كل ناب الف ذراع 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يكون هذا العذاب؟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الشارب الخمر وتارك الصلاة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ascii="Amiri" w:hAnsi="Amiri" w:eastAsia="Amiri" w:cs="Amiri"/>
          <w:color w:val="111111"/>
          <w:sz w:val="28"/>
          <w:sz w:val="28"/>
          <w:szCs w:val="28"/>
          <w:rtl w:val="true"/>
          <w:lang w:bidi="ar-SA"/>
        </w:rPr>
        <w:t xml:space="preserve">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مُتعمِّداً كُتِب إسمُهُ على بَاب النار فِيمَنْ يَدخُلُها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ascii="Amiri" w:hAnsi="Amiri" w:eastAsia="Amiri" w:cs="Amiri"/>
          <w:color w:val="111111"/>
          <w:sz w:val="28"/>
          <w:sz w:val="28"/>
          <w:szCs w:val="28"/>
          <w:rtl w:val="true"/>
          <w:lang w:bidi="ar-SA"/>
        </w:rPr>
        <w:t xml:space="preserve">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الصَّلاة مُتعمِّداً، فإِنَّ مَن تَركها متعمِّداً فقد بَرِئَت مِنه مِلَّةُ الاسْلام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ascii="Amiri" w:hAnsi="Amiri" w:eastAsia="Amiri" w:cs="Amiri"/>
          <w:color w:val="111111"/>
          <w:sz w:val="28"/>
          <w:sz w:val="28"/>
          <w:szCs w:val="28"/>
          <w:rtl w:val="true"/>
          <w:lang w:bidi="ar-SA"/>
        </w:rPr>
        <w:t xml:space="preserve">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الكفر والايمان إلا تَرْكُ الصَّلاة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ذكر عنده رجل ترك الصلاة الواجبة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تَرَكَ الصَّلاة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الصَّلاة المكتوبة عند اللّه عظيم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بالصلاةوما معنى الاستخفاف بالصلاة؟الجواب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الاستخاف بالصلاة له عدة مصاديق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يؤخرها عن اول وقتها بلاعذر شرعي اوعرفي بل من باب عدم</w:t>
      </w:r>
    </w:p>
    <w:p>
      <w:pPr>
        <w:pStyle w:val="BookText"/>
        <w:rPr/>
      </w:pPr>
      <w:r>
        <w:rPr>
          <w:rFonts w:ascii="Amiri" w:hAnsi="Amiri" w:eastAsia="Amiri" w:cs="Amiri"/>
          <w:color w:val="111111"/>
          <w:sz w:val="28"/>
          <w:sz w:val="28"/>
          <w:szCs w:val="28"/>
          <w:rtl w:val="true"/>
          <w:lang w:bidi="ar-SA"/>
        </w:rPr>
        <w:t xml:space="preserve">الاهتمام بها، ففي الحديث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 الصلاة عن اول وقتها لغير عذر</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الصلاة في وقتها بلا عذر شرعي وإن قضاها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في بعض الاوقات ولا يصلي في البعض الآخر، فمتى كان له فراغ يصلي ومتى كان مشغولاً بالامور الدنيوية يترك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يهتم بالصلاة فينسى الاتيان بها لعدم اهتمامه بها او ينام عنها بنحو لو كان يهتم بالصلاة لم ينسَ او لم ينم، فقد روي عن أبي أسامة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الترك لها والتواني عنها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التضييع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يحسن ركوعها وسجودها وما يعتبر فيها من الطمأنينة والاستقرار، فقد روى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صلى اللّه عليه و آله وسلم جالس في المسجد إذ دخل رجل فقام يصلي فلم يتم ركوعه ولا سجوده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كنقر الغراب، لئن مات هذا وهكذا صلاته ليَموتُّن على غير ديني</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وردت روايات كثيرة تذم المستخف والمتهاون في صلاته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عن علي بن إبراهيم، عن أبيه، عن حماد،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تتهاون بصلاتك فإنّ النبي صلى اللّه عليه و آله وسلم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ليس مني من شرب مسكراً، لا يرد عليّ الحوض لا و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عن محمد بن يحيى، عن أحمد بن محمد بن عيسى، عن الحسين بن سعيد،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إنّه ليأتي على الرجل خمسون سنة وما قبل اللّه منه صلاة واحدة، فأيّ شيء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إنّكم لتعرفون من جيرانكم وأصحابكم مَن لو كان يصلي لبعضكم ما قَبِلها منه لاستخفافه بها، إنّ اللّه عز وجل لا يقبل إلا الحسن فكيف يَقبل ما يُستخف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عن محمد بن يحيى، عن أحمد بن محمد، عن محمد بن إسماعيل، عن أبي إسماعيل السراج،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 أبي الوفاة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 لا ينال شفاعتنا من استخف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الحسن الاول هو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عن محمد بن يحيى، عن أحمد بن محمد، عن علي 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فى الصلاة فخفف صلاته قال اللّه تبارك وتعالى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إلى عبدي</w:t>
      </w:r>
    </w:p>
    <w:p>
      <w:pPr>
        <w:pStyle w:val="BookText"/>
        <w:rPr/>
      </w:pPr>
      <w:r>
        <w:rPr>
          <w:rFonts w:ascii="Amiri" w:hAnsi="Amiri" w:eastAsia="Amiri" w:cs="Amiri"/>
          <w:color w:val="111111"/>
          <w:sz w:val="28"/>
          <w:sz w:val="28"/>
          <w:szCs w:val="28"/>
          <w:rtl w:val="true"/>
          <w:lang w:bidi="ar-SA"/>
        </w:rPr>
        <w:t>كأنّه يرى أن قضاء حوائجه بيد غيري، أما يعلم أن قضاء حوائجه بيدي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عن محمد بن علي ماجيلويه، عن عمه، عن محمد بن علي القرشي، عن ابن فضال، عن المثنى،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أعزيها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وبكيت لبكائها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لو رأيت أبا عبد اللّه عند الموت لرأيت عجباً،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لي كل من بيني وبينه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عن أبيه، عن علي بن إبراهيم، عن أبيه، عن محمد بن أبي عمير، عن حماد بن عثمان،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الموتور أهله وماله من ضيّع صلاة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الموتور أهله 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في الجنة أهل ولا مال، يُضيّعها فيَدعها متعمداً حتى تصفر الشمس وتغيب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بحذف الاسناد عن سيدة النساء فاطمة ابنة سيد الانبياء صلوات اللّه عليها وعلى أبيها وعلى بعلها وعلى أبنائها الاوصياء، أنّها سألت أباها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ما لمن تهاون بصلاته من الرجال والنساء؟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من تهاون بصلاته من الرجال والنساء ابتلاه اللّه بخمس عشرة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منها في دار الدنيا، وثلاث عند موته، وثلاث في قبره، وثلاث في القيامة إذا خرج من قبره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اللواتي تصيبه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البركة من عمره، ويرفع اللّه البركة من رزقه، ويمحو اللّه عز وجل سيماء الصالحين من وجهه، وكل عمل يعمله لا يؤجر عليه، ولا يرتفع دعاؤه إلى السماء،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حظ في دعاء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تصيبه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فأولهن أنه يموت ذليلاً،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جايعاً،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عطشاناً، فلو سقي من أنهار الدنيا لم يروَ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تصيبه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 اللّه به ملكاً يزعجه في قبره،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في قبره،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الظلمة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تصيبه يوم القيامة إذا خرج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يوكل اللّه به ملكاً يسحبه على وجهه والخلايق ينظرون اليه،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حسابا شديداً،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إليه ولا يزكيه وله عذاب اليم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الكثير الكثير</w:t>
      </w:r>
      <w:r>
        <w:rPr>
          <w:rFonts w:eastAsia="Amiri" w:cs="Amiri" w:ascii="Amiri" w:hAnsi="Amiri"/>
          <w:color w:val="111111"/>
          <w:sz w:val="28"/>
          <w:szCs w:val="28"/>
          <w:rtl w:val="true"/>
          <w:lang w:bidi="ar-SA"/>
        </w:rPr>
        <w:t xml:space="preserve">. </w:t>
      </w:r>
      <w:bookmarkStart w:id="27" w:name="pg17120_222195"/>
    </w:p>
    <w:p>
      <w:pPr>
        <w:pStyle w:val="Heading3"/>
        <w:numPr>
          <w:ilvl w:val="2"/>
          <w:numId w:val="1"/>
        </w:numPr>
        <w:rPr/>
      </w:pPr>
      <w:bookmarkStart w:id="28" w:name="__RefHeading___Toc7567_2142443653"/>
      <w:bookmarkStart w:id="29" w:name="_Toc8"/>
      <w:bookmarkEnd w:id="27"/>
      <w:bookmarkEnd w:id="28"/>
      <w:r>
        <w:rPr>
          <w:rtl w:val="true"/>
        </w:rPr>
        <w:t>المقصد الأول عدد الصلوات</w:t>
      </w:r>
      <w:bookmarkEnd w:id="29"/>
    </w:p>
    <w:p>
      <w:pPr>
        <w:pStyle w:val="Heading4"/>
        <w:numPr>
          <w:ilvl w:val="3"/>
          <w:numId w:val="1"/>
        </w:numPr>
        <w:rPr/>
      </w:pPr>
      <w:bookmarkStart w:id="30" w:name="__RefHeading___Toc7569_2142443653"/>
      <w:bookmarkStart w:id="31" w:name="_Toc9"/>
      <w:bookmarkEnd w:id="30"/>
      <w:r>
        <w:rPr>
          <w:rtl w:val="true"/>
        </w:rPr>
        <w:t>إشارة</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7120_222197"/>
      <w:bookmarkStart w:id="33" w:name="pg17120_222197"/>
      <w:bookmarkEnd w:id="33"/>
    </w:p>
    <w:p>
      <w:pPr>
        <w:pStyle w:val="Heading4"/>
        <w:numPr>
          <w:ilvl w:val="3"/>
          <w:numId w:val="1"/>
        </w:numPr>
        <w:rPr/>
      </w:pPr>
      <w:bookmarkStart w:id="34" w:name="pg17120_222197"/>
      <w:bookmarkStart w:id="35" w:name="__RefHeading___Toc7571_2142443653"/>
      <w:bookmarkStart w:id="36" w:name="_Toc10"/>
      <w:bookmarkEnd w:id="34"/>
      <w:bookmarkEnd w:id="35"/>
      <w:r>
        <w:rPr>
          <w:rtl w:val="true"/>
        </w:rPr>
        <w:t>الفصل الأول</w:t>
      </w:r>
      <w:r>
        <w:rPr>
          <w:rtl w:val="true"/>
        </w:rPr>
        <w:t xml:space="preserve">: </w:t>
      </w:r>
      <w:r>
        <w:rPr>
          <w:rtl w:val="true"/>
        </w:rPr>
        <w:t>أعداد الصلوات الواجبة</w:t>
      </w:r>
      <w:bookmarkEnd w:id="36"/>
    </w:p>
    <w:p>
      <w:pPr>
        <w:pStyle w:val="BookText"/>
        <w:rPr/>
      </w:pPr>
      <w:r>
        <w:rPr>
          <w:rFonts w:ascii="IRNazanin" w:hAnsi="IRNazanin" w:eastAsia="IRNazanin"/>
          <w:color w:val="111111"/>
          <w:sz w:val="28"/>
          <w:sz w:val="28"/>
          <w:szCs w:val="28"/>
          <w:rtl w:val="true"/>
          <w:lang w:bidi="fa-IR"/>
        </w:rPr>
        <w:t xml:space="preserve">الصلوات الواجبة في الشريعة الاسلامية في زمن غيبة امامنا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الخمسة اليومية،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الصبح وهي ركعتان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الظهر وهي أربع ركعات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العصر وهي اربع ركعات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المغرب وهي ثلاث ركعات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العشاء وهي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الجمعة يكون المكلف مخيراً بين صلاة الظهر وبين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الطواف الواجب في الحج أو العمرة، فإنّ الطواف الواجب يلزم الاتيان بعده بركعتين خلف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يكون الطواف واجباً؟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هو ما كان جزءاً من حج او عمرة حتى لو كان </w:t>
      </w:r>
    </w:p>
    <w:p>
      <w:pPr>
        <w:pStyle w:val="BookText"/>
        <w:rPr/>
      </w:pPr>
      <w:r>
        <w:rPr>
          <w:rFonts w:ascii="IRNazanin" w:hAnsi="IRNazanin" w:eastAsia="IRNazanin"/>
          <w:color w:val="111111"/>
          <w:sz w:val="28"/>
          <w:sz w:val="28"/>
          <w:szCs w:val="28"/>
          <w:rtl w:val="true"/>
          <w:lang w:bidi="fa-IR"/>
        </w:rPr>
        <w:t>الحج والعمرة مستحبين، وأما الطواف الذي يؤتی به بشکل مستقل وليس جزءا من الحج والعمرة فهو مستحب وتستحب صلاة الطواف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الولد الأكبر ما فات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فالاحوط وجوباً على الولد الأكبر أن يقضي عن أبيه بعد موته ما فاته من الصلوات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عنها في صلاة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تجب بالاجارة أو بالنذر اوبالعهد أو باليمين أو بغيرها، فإنّ من استؤجر للصلاة عن الميت تصير الصلاة واجبة عليه بالاجارة، ومن نذر أن يصلي صلاة الليل مثلاً او عاهد اللّه او حلف صارت صلاة الليل واجبة عليه بالنذر او العهد او اليمين، وهكذا من أجرى عقداً لازماً كعقد البيع او النكاح واشترط عليه في ضمن العقد أن يصلي صلاة جعفر الطيار مثلاً فتصير واجبة عليه بسبب الشرط في ضمن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التعرض الى كل تلك الصلوات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الوسطى التي ورد التأكيد بالمحافظة عليها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الظهر</w:t>
      </w:r>
      <w:r>
        <w:rPr>
          <w:rFonts w:eastAsia="Amiri" w:cs="Amiri" w:ascii="Amiri" w:hAnsi="Amiri"/>
          <w:color w:val="111111"/>
          <w:sz w:val="28"/>
          <w:szCs w:val="28"/>
          <w:rtl w:val="true"/>
          <w:lang w:bidi="ar-SA"/>
        </w:rPr>
        <w:t xml:space="preserve">. </w:t>
      </w:r>
      <w:bookmarkStart w:id="37" w:name="pg17120_222199"/>
    </w:p>
    <w:p>
      <w:pPr>
        <w:pStyle w:val="Heading4"/>
        <w:numPr>
          <w:ilvl w:val="3"/>
          <w:numId w:val="1"/>
        </w:numPr>
        <w:rPr/>
      </w:pPr>
      <w:bookmarkStart w:id="38" w:name="__RefHeading___Toc7573_2142443653"/>
      <w:bookmarkStart w:id="39" w:name="_Toc11"/>
      <w:bookmarkEnd w:id="37"/>
      <w:bookmarkEnd w:id="38"/>
      <w:r>
        <w:rPr>
          <w:rtl w:val="true"/>
        </w:rPr>
        <w:t>الفصل الثاني</w:t>
      </w:r>
      <w:r>
        <w:rPr>
          <w:rtl w:val="true"/>
        </w:rPr>
        <w:t xml:space="preserve">: </w:t>
      </w:r>
      <w:r>
        <w:rPr>
          <w:rtl w:val="true"/>
        </w:rPr>
        <w:t>أعداد الصلوات المستحبة</w:t>
      </w:r>
      <w:bookmarkEnd w:id="39"/>
    </w:p>
    <w:p>
      <w:pPr>
        <w:pStyle w:val="BookText"/>
        <w:rPr/>
      </w:pPr>
      <w:r>
        <w:rPr>
          <w:rFonts w:ascii="Amiri" w:hAnsi="Amiri" w:eastAsia="Amiri" w:cs="Amiri"/>
          <w:color w:val="111111"/>
          <w:sz w:val="28"/>
          <w:sz w:val="28"/>
          <w:szCs w:val="28"/>
          <w:rtl w:val="true"/>
          <w:lang w:bidi="ar-SA"/>
        </w:rPr>
        <w:t>الصلوات المستحبة كثيرة واليك أهمها وأفضلها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اليومية، وهي نوافل الصلوات اليومية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 ركعات قبل صلاة الظهر، كل ركعتين بتسليم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نوافل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 ركعات قبل صلاة العصر، كل ركعتين بتسليم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نوافل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 ركعات بعد صلاة المغرب، كل ركعتين بتسليم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نافلة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 من جلوس تعدان بركعة بعد صلاة العشاء، وتسمى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نافلة الفجر، وهي ركعتان قبل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الاقتصار على بعض الركعات من الرواتب؟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الاقتصار في نوافل العصر على أربع ركعات او على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نوافل الظهر والمغرب فإذا أُريد التبعيض فيها والاقتصار على بعضها فالاحوط لزوماً أن يأتي به بقصد القربة المطلقة ولا يقصد أنّه من الرواتب، فمثلاً لو أراد أن يصلي ركعتين فقط من نافلة الظهر فيصليهما بقصد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يصليهما على أنّهما من نوافل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يزاد على نوافل الظهر والعصر أربع ركعات قبل الزوال، فيصير المجموع عشرين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العيد، فإنّها وإن كانت واجبة بأصل التشريع إلا أنها مستحبة في زمن غيبة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التعرض لها في الخاتمة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الغفيلة وهي ركعتان ما بين فرضي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لها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لها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لها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مسجد الكوفة لقضاء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لها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 ركعات بعنوان صلاة الليل كل ركعتين بتسليم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ركعتان بعدها تسميان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ركعة واحدة بعد الشفع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التعرض لها مفصلاً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الاقتصار في صلاة الليل على بعض ركعاتها او يلزم لمن أراد أن يصليها أن يأتي بجميع ركعاتها؟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الاقتصار على بعضها، فيجوز الاقتصار على الشفع والوتر بل يجوز الاقتصار على الوتر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النوافل تُصلى كل ركعتين بتشهد وتسليم، ويستثنى</w:t>
      </w:r>
    </w:p>
    <w:p>
      <w:pPr>
        <w:pStyle w:val="BookText"/>
        <w:rPr/>
      </w:pPr>
      <w:r>
        <w:rPr>
          <w:rFonts w:ascii="Amiri" w:hAnsi="Amiri" w:eastAsia="Amiri" w:cs="Amiri"/>
          <w:color w:val="111111"/>
          <w:sz w:val="28"/>
          <w:sz w:val="28"/>
          <w:szCs w:val="28"/>
          <w:rtl w:val="true"/>
          <w:lang w:bidi="ar-SA"/>
        </w:rPr>
        <w:t>من ذلك موردان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الوتر فإنّها ركعة واحدة بتشهد وتسليم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الشفع والوتر عند الاتيان بهما متصلتين فيصيران ثلاث ركعات بتشهد وتسليم، حيث يوجد طريقتان لصلاة الشفع والوتر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تصليهما منفصلتين، فتكبر للشفع وتقرأ وتركع وتسجد ثم تقوم للركعة الثانية وتقرأ فيها ولا تقنت ثم تركع وتسجد وتتشهد وتسلم، ثم تقوم وتصلي الوتر بتكبير وقراءة وقنوت وركوع وسجود وتشهد وتسليم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تصليهما معاً بتشهد وتسليم وكالتالي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وتقرأ وتركع وتسجد ثم تقوم للركعة الثانية فتقرأ ولا تقنت وتركع وتسجد </w:t>
      </w:r>
    </w:p>
    <w:p>
      <w:pPr>
        <w:pStyle w:val="BookText"/>
        <w:rPr/>
      </w:pPr>
      <w:r>
        <w:rPr>
          <w:rFonts w:ascii="Amiri" w:hAnsi="Amiri" w:eastAsia="Amiri" w:cs="Amiri"/>
          <w:color w:val="111111"/>
          <w:sz w:val="28"/>
          <w:sz w:val="28"/>
          <w:szCs w:val="28"/>
          <w:rtl w:val="true"/>
          <w:lang w:bidi="ar-SA"/>
        </w:rPr>
        <w:t>وتتشهد ولا تسلم ثم تقوم لصلاة الوتر ولا تكبير فيها فتقرأ وتقنت وتركع وتسجد وتتشهد وتسلم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النوافل يجوز الاتيان بها في حال المشي، ولا يعتبر فيها الاستقبال للقبلة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النوافل يجوز الاتيان بها في حال الجلوس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الاتيان بالنوافل من جلوس هل يلزم مضاعفتها فيعد كل ركعتين من جلوس بركعة من قيام؟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مضاعفتها، وإنّما هو جائز ولكن برجاء المطلوبية فمثلاً يكرر الوتر مرتين أي يصليها من جلوس وبعد التشهد والتسليم يعيدها مرة أخرى من جلوس على أن تكون الثانية برجاء المطلوبية</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إنّ أي عمل ثبت استحبابه بدليل معتبر كما لو ورد في رواية صحيحة كغسل الجمعة وغيره فحينئذ يؤتى به بنية جزمية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يثبت الفعل بطريق معتبر كما لو ورد في رواية ضعيفة فلا يؤتى به على أنه مطلوب جزماً للشارع وإنّما يؤتى به بنية رجاء المطلوبية، أي برجاء وأمل واحتمال أن يكون مطلوباً ومراداً للشارع، ولا يصح الاتيان به بنية جزمية على أنّ الشارع يطلبه ويريده، وإلا كان تشريعاً محرماً ونحواً من الإنباء بغير علم، ومن افتى بغير علم فليتبوأ مقعده من النار، لاحتمال أن العمل ليس مراداً للمولى فتكون نسبته اليه تشريعا محرماً، 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كل ركعتين من جلوس بركعة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بدليل معتبر</w:t>
      </w:r>
    </w:p>
    <w:p>
      <w:pPr>
        <w:pStyle w:val="BookText"/>
        <w:rPr/>
      </w:pPr>
      <w:r>
        <w:rPr>
          <w:rFonts w:ascii="IRNazanin" w:hAnsi="IRNazanin" w:eastAsia="IRNazanin"/>
          <w:color w:val="111111"/>
          <w:sz w:val="28"/>
          <w:sz w:val="28"/>
          <w:szCs w:val="28"/>
          <w:rtl w:val="true"/>
          <w:lang w:bidi="fa-IR"/>
        </w:rPr>
        <w:t>فیؤتی به برجاء المطلوبية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الاتيان بالنوافل على كرسي الصلاة اختياراً؟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لعدم تحقق السجود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النوافل يجوز الاتيان بها في حال الركوب على الدابة او في السيارة او الطائرة ويومي للركوع والسجود برأسه ولا يعتبر الاستقبال للقبلة حينئذ</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7120_222205"/>
      <w:bookmarkStart w:id="41" w:name="pg17120_222205"/>
      <w:bookmarkEnd w:id="41"/>
    </w:p>
    <w:p>
      <w:pPr>
        <w:pStyle w:val="Heading3"/>
        <w:numPr>
          <w:ilvl w:val="2"/>
          <w:numId w:val="1"/>
        </w:numPr>
        <w:rPr/>
      </w:pPr>
      <w:bookmarkStart w:id="42" w:name="pg17120_222205"/>
      <w:bookmarkStart w:id="43" w:name="__RefHeading___Toc7575_2142443653"/>
      <w:bookmarkStart w:id="44" w:name="_Toc12"/>
      <w:bookmarkEnd w:id="42"/>
      <w:bookmarkEnd w:id="43"/>
      <w:r>
        <w:rPr>
          <w:rtl w:val="true"/>
        </w:rPr>
        <w:t>المقصد الثاني</w:t>
      </w:r>
      <w:r>
        <w:rPr>
          <w:rtl w:val="true"/>
        </w:rPr>
        <w:t xml:space="preserve">: </w:t>
      </w:r>
      <w:r>
        <w:rPr>
          <w:rtl w:val="true"/>
        </w:rPr>
        <w:t>مقدمات الصلاة</w:t>
      </w:r>
      <w:bookmarkEnd w:id="44"/>
    </w:p>
    <w:p>
      <w:pPr>
        <w:pStyle w:val="Heading4"/>
        <w:numPr>
          <w:ilvl w:val="3"/>
          <w:numId w:val="1"/>
        </w:numPr>
        <w:rPr/>
      </w:pPr>
      <w:bookmarkStart w:id="45" w:name="__RefHeading___Toc7577_2142443653"/>
      <w:bookmarkStart w:id="46" w:name="_Toc13"/>
      <w:bookmarkEnd w:id="45"/>
      <w:r>
        <w:rPr>
          <w:rtl w:val="true"/>
        </w:rPr>
        <w:t>إشارة</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مقدّمات الصلاة خمسة</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7120_222207"/>
      <w:bookmarkStart w:id="48" w:name="pg17120_222207"/>
      <w:bookmarkEnd w:id="48"/>
    </w:p>
    <w:p>
      <w:pPr>
        <w:pStyle w:val="Heading4"/>
        <w:numPr>
          <w:ilvl w:val="3"/>
          <w:numId w:val="1"/>
        </w:numPr>
        <w:rPr/>
      </w:pPr>
      <w:bookmarkStart w:id="49" w:name="pg17120_222207"/>
      <w:bookmarkStart w:id="50" w:name="__RefHeading___Toc7579_2142443653"/>
      <w:bookmarkStart w:id="51" w:name="_Toc14"/>
      <w:bookmarkEnd w:id="49"/>
      <w:bookmarkEnd w:id="50"/>
      <w:r>
        <w:rPr>
          <w:rtl w:val="true"/>
        </w:rPr>
        <w:t>المقدّمة الاولى الطهارة</w:t>
      </w:r>
      <w:bookmarkEnd w:id="51"/>
    </w:p>
    <w:p>
      <w:pPr>
        <w:pStyle w:val="Heading5"/>
        <w:numPr>
          <w:ilvl w:val="4"/>
          <w:numId w:val="1"/>
        </w:numPr>
        <w:rPr/>
      </w:pPr>
      <w:bookmarkStart w:id="52" w:name="__RefHeading___Toc7581_2142443653"/>
      <w:bookmarkStart w:id="53" w:name="_Toc15"/>
      <w:bookmarkEnd w:id="52"/>
      <w:r>
        <w:rPr>
          <w:rtl w:val="true"/>
        </w:rPr>
        <w:t>إشارة</w:t>
      </w:r>
      <w:bookmarkEnd w:id="53"/>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583_2142443653"/>
      <w:bookmarkStart w:id="55" w:name="_Toc16"/>
      <w:bookmarkEnd w:id="54"/>
      <w:r>
        <w:rPr>
          <w:rtl w:val="true"/>
        </w:rPr>
        <w:t>القسم الأول</w:t>
      </w:r>
      <w:r>
        <w:rPr>
          <w:rtl w:val="true"/>
        </w:rPr>
        <w:t xml:space="preserve">: </w:t>
      </w:r>
      <w:r>
        <w:rPr>
          <w:rtl w:val="true"/>
        </w:rPr>
        <w:t>الطهارة من الحدث</w:t>
      </w:r>
      <w:bookmarkEnd w:id="55"/>
    </w:p>
    <w:p>
      <w:pPr>
        <w:pStyle w:val="Heading6"/>
        <w:numPr>
          <w:ilvl w:val="5"/>
          <w:numId w:val="1"/>
        </w:numPr>
        <w:rPr/>
      </w:pPr>
      <w:bookmarkStart w:id="56" w:name="__RefHeading___Toc7585_2142443653"/>
      <w:bookmarkStart w:id="57" w:name="_Toc17"/>
      <w:bookmarkEnd w:id="56"/>
      <w:r>
        <w:rPr>
          <w:rtl w:val="true"/>
        </w:rPr>
        <w:t>إشارة</w:t>
      </w:r>
      <w:bookmarkEnd w:id="57"/>
    </w:p>
    <w:p>
      <w:pPr>
        <w:pStyle w:val="BookText"/>
        <w:rPr/>
      </w:pPr>
      <w:r>
        <w:rPr>
          <w:rFonts w:ascii="IRNazanin" w:hAnsi="IRNazanin" w:eastAsia="IRNazanin"/>
          <w:color w:val="111111"/>
          <w:sz w:val="28"/>
          <w:sz w:val="28"/>
          <w:szCs w:val="28"/>
          <w:rtl w:val="true"/>
          <w:lang w:bidi="fa-IR"/>
        </w:rPr>
        <w:t>والحدث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القذارة المعنوية التي توجد في الانسان فقط بأحد أسبابها کخروج البول والغائط والريح والجنابة والحيض وغير ذلك، والحدث على نحوين</w:t>
      </w:r>
      <w:r>
        <w:rPr>
          <w:rFonts w:eastAsia="IRNazanin" w:cs="IRNazanin"/>
          <w:color w:val="111111"/>
          <w:sz w:val="28"/>
          <w:szCs w:val="28"/>
          <w:rtl w:val="true"/>
          <w:lang w:bidi="fa-IR"/>
        </w:rPr>
        <w:t>:</w:t>
      </w:r>
    </w:p>
    <w:p>
      <w:pPr>
        <w:pStyle w:val="Heading6"/>
        <w:numPr>
          <w:ilvl w:val="5"/>
          <w:numId w:val="1"/>
        </w:numPr>
        <w:rPr/>
      </w:pPr>
      <w:bookmarkStart w:id="58" w:name="__RefHeading___Toc7587_2142443653"/>
      <w:bookmarkStart w:id="59" w:name="_Toc18"/>
      <w:bookmarkEnd w:id="58"/>
      <w:r>
        <w:rPr>
          <w:rtl w:val="true"/>
        </w:rPr>
        <w:t>النحو الأول</w:t>
      </w:r>
      <w:r>
        <w:rPr>
          <w:rtl w:val="true"/>
        </w:rPr>
        <w:t xml:space="preserve">: </w:t>
      </w:r>
      <w:r>
        <w:rPr>
          <w:rtl w:val="true"/>
        </w:rPr>
        <w:t>الحدث الأصغر</w:t>
      </w:r>
      <w:bookmarkEnd w:id="59"/>
    </w:p>
    <w:p>
      <w:pPr>
        <w:pStyle w:val="BookText"/>
        <w:rPr/>
      </w:pPr>
      <w:r>
        <w:rPr>
          <w:rFonts w:ascii="Amiri" w:hAnsi="Amiri" w:eastAsia="Amiri" w:cs="Amiri"/>
          <w:color w:val="111111"/>
          <w:sz w:val="28"/>
          <w:sz w:val="28"/>
          <w:szCs w:val="28"/>
          <w:rtl w:val="true"/>
          <w:lang w:bidi="ar-SA"/>
        </w:rPr>
        <w:t>وهو القذارة المعنوية التي تحصل بسبب خروج البول او الغائط او الريح او النوم او الاستحاضة وغير ذلك مما تقدم في نواقض الوضوء، ويرتفع الحدث الأصغر بالوضوء</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7589_2142443653"/>
      <w:bookmarkStart w:id="61" w:name="_Toc19"/>
      <w:bookmarkEnd w:id="60"/>
      <w:r>
        <w:rPr>
          <w:rtl w:val="true"/>
        </w:rPr>
        <w:t>النحو الثاني</w:t>
      </w:r>
      <w:r>
        <w:rPr>
          <w:rtl w:val="true"/>
        </w:rPr>
        <w:t xml:space="preserve">: </w:t>
      </w:r>
      <w:r>
        <w:rPr>
          <w:rtl w:val="true"/>
        </w:rPr>
        <w:t>الحدث الأكبر</w:t>
      </w:r>
      <w:bookmarkEnd w:id="61"/>
    </w:p>
    <w:p>
      <w:pPr>
        <w:pStyle w:val="BookText"/>
        <w:rPr/>
      </w:pPr>
      <w:r>
        <w:rPr>
          <w:rFonts w:ascii="Amiri" w:hAnsi="Amiri" w:eastAsia="Amiri" w:cs="Amiri"/>
          <w:color w:val="111111"/>
          <w:sz w:val="28"/>
          <w:sz w:val="28"/>
          <w:szCs w:val="28"/>
          <w:rtl w:val="true"/>
          <w:lang w:bidi="ar-SA"/>
        </w:rPr>
        <w:t>وهو القذارة المعنوية الحاصلة بسبب الجنابة او الحيض او النفاس او مس الميت او غير ذلك من موجبات الغُسل التي تقدمت، ويرتفع الحدث الأكبر بالغُسل، فحدث الجنابة مثلاً يرتفع بغُسل الجنابة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والمستحبة عدا الصلاة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الأصغر والأكبر، بمعنى أن يكون المصلي على وضوء، </w:t>
      </w:r>
      <w:bookmarkStart w:id="62" w:name="pg17120_222208"/>
    </w:p>
    <w:p>
      <w:pPr>
        <w:pStyle w:val="BookText"/>
        <w:rPr/>
      </w:pPr>
      <w:bookmarkEnd w:id="62"/>
      <w:r>
        <w:rPr>
          <w:rFonts w:ascii="Amiri" w:hAnsi="Amiri" w:eastAsia="Amiri" w:cs="Amiri"/>
          <w:color w:val="111111"/>
          <w:sz w:val="28"/>
          <w:sz w:val="28"/>
          <w:szCs w:val="28"/>
          <w:rtl w:val="true"/>
          <w:lang w:bidi="ar-SA"/>
        </w:rPr>
        <w:t>كما يشترط في صحة الصلاة الطهارة من الحدث الأكبر فلابد أن يغتسل إذا كان مجنباً او مس ميتاً او كانت المرأة حائضاً او نفساء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والطهارة من الحدث الأكبر والاصغر شرط واقعي بمعنى أن من صلّى من غير وضوء او كان مجنباً او غير ذلك من الاحداث فصلاته باطلة واقعاً، وهكذا من كان وضوؤه او غسله باطلاً فيحكم ببطلان صلاته بلا فرق بين العالم العامد او الجاهل القاصر او المقصّر او الناسي، ففي جميع ذلك يُحكم ببطلان صلاته، وعليه إعادة الصلاة إذا كان وقتها باقياً او قضاؤها إن فات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كتاب الطهارة في أبحاث الوضوء والغُسل تفصيل ذلك كله</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7591_2142443653"/>
      <w:bookmarkStart w:id="64" w:name="_Toc20"/>
      <w:bookmarkEnd w:id="63"/>
      <w:r>
        <w:rPr>
          <w:rtl w:val="true"/>
        </w:rPr>
        <w:t>القسم الثاني</w:t>
      </w:r>
      <w:r>
        <w:rPr>
          <w:rtl w:val="true"/>
        </w:rPr>
        <w:t xml:space="preserve">: </w:t>
      </w:r>
      <w:r>
        <w:rPr>
          <w:rtl w:val="true"/>
        </w:rPr>
        <w:t>الطهارة من الخبث</w:t>
      </w:r>
      <w:bookmarkEnd w:id="64"/>
    </w:p>
    <w:p>
      <w:pPr>
        <w:pStyle w:val="BookText"/>
        <w:rPr/>
      </w:pPr>
      <w:r>
        <w:rPr>
          <w:rFonts w:ascii="Amiri" w:hAnsi="Amiri" w:eastAsia="Amiri" w:cs="Amiri"/>
          <w:color w:val="111111"/>
          <w:sz w:val="28"/>
          <w:sz w:val="28"/>
          <w:szCs w:val="28"/>
          <w:rtl w:val="true"/>
          <w:lang w:bidi="ar-SA"/>
        </w:rPr>
        <w:t>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النجاسة الطارئة على الجسم من بدن الانسان وغيره كنجاسة البول والغائط والدم والمني وغير ذلك من الاعيان النجسة التي تقدمت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وترتفع نجاسة الخبث بغسل الموضع المتنجس بالماء او بغيره من المطهرات التي تقدمت في كتاب الطهارة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والمستحبة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ظاهر بدن المصلي حتى ظفره وشعره، كما يشترط طهارة لباسه من النجاسات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ذلك في القسم الثاني من الفقه الميسر في أحكام النجاسة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بيان حكم من صلى في النجاسة عن جهل او نسيان في نفس القسم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بيان النجاسات التي يُعفى عنها في الصلاة في نفس القسم في 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65" w:name="pg17120_222210"/>
    </w:p>
    <w:p>
      <w:pPr>
        <w:pStyle w:val="Heading4"/>
        <w:numPr>
          <w:ilvl w:val="3"/>
          <w:numId w:val="1"/>
        </w:numPr>
        <w:rPr/>
      </w:pPr>
      <w:bookmarkStart w:id="66" w:name="__RefHeading___Toc7593_2142443653"/>
      <w:bookmarkStart w:id="67" w:name="_Toc21"/>
      <w:bookmarkEnd w:id="65"/>
      <w:bookmarkEnd w:id="66"/>
      <w:r>
        <w:rPr>
          <w:rtl w:val="true"/>
        </w:rPr>
        <w:t>المقدمة الثانية أوقات الصلاة</w:t>
      </w:r>
      <w:bookmarkEnd w:id="67"/>
    </w:p>
    <w:p>
      <w:pPr>
        <w:pStyle w:val="Heading5"/>
        <w:numPr>
          <w:ilvl w:val="4"/>
          <w:numId w:val="1"/>
        </w:numPr>
        <w:rPr/>
      </w:pPr>
      <w:bookmarkStart w:id="68" w:name="__RefHeading___Toc7595_2142443653"/>
      <w:bookmarkStart w:id="69" w:name="_Toc22"/>
      <w:bookmarkEnd w:id="68"/>
      <w:r>
        <w:rPr>
          <w:rtl w:val="true"/>
        </w:rPr>
        <w:t>إشارة</w:t>
      </w:r>
      <w:bookmarkEnd w:id="69"/>
    </w:p>
    <w:p>
      <w:pPr>
        <w:pStyle w:val="BookText"/>
        <w:rPr/>
      </w:pPr>
      <w:r>
        <w:rPr>
          <w:rFonts w:ascii="Amiri" w:hAnsi="Amiri" w:eastAsia="Amiri" w:cs="Amiri"/>
          <w:color w:val="111111"/>
          <w:sz w:val="28"/>
          <w:sz w:val="28"/>
          <w:szCs w:val="28"/>
          <w:rtl w:val="true"/>
          <w:lang w:bidi="ar-SA"/>
        </w:rPr>
        <w:t>والكلام يقع في ثلاثة فصول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597_2142443653"/>
      <w:bookmarkStart w:id="71" w:name="_Toc23"/>
      <w:bookmarkEnd w:id="70"/>
      <w:r>
        <w:rPr>
          <w:rtl w:val="true"/>
        </w:rPr>
        <w:t>الفصل الأول أوقات الفرائض اليومية</w:t>
      </w:r>
      <w:bookmarkEnd w:id="71"/>
    </w:p>
    <w:p>
      <w:pPr>
        <w:pStyle w:val="Heading6"/>
        <w:numPr>
          <w:ilvl w:val="5"/>
          <w:numId w:val="1"/>
        </w:numPr>
        <w:rPr/>
      </w:pPr>
      <w:bookmarkStart w:id="72" w:name="__RefHeading___Toc7599_2142443653"/>
      <w:bookmarkStart w:id="73" w:name="_Toc24"/>
      <w:bookmarkEnd w:id="72"/>
      <w:r>
        <w:rPr>
          <w:rtl w:val="true"/>
        </w:rPr>
        <w:t>إشارة</w:t>
      </w:r>
      <w:bookmarkEnd w:id="73"/>
    </w:p>
    <w:p>
      <w:pPr>
        <w:pStyle w:val="BookText"/>
        <w:rPr/>
      </w:pPr>
      <w:r>
        <w:rPr>
          <w:rFonts w:ascii="Amiri" w:hAnsi="Amiri" w:eastAsia="Amiri" w:cs="Amiri"/>
          <w:color w:val="111111"/>
          <w:sz w:val="28"/>
          <w:sz w:val="28"/>
          <w:szCs w:val="28"/>
          <w:rtl w:val="true"/>
          <w:lang w:bidi="ar-SA"/>
        </w:rPr>
        <w:t>لكل من الصلوات اليومية وقت محدد يجب الاتيان بها فيه ولا يجوز تجاوزه، وهذا ما يعبّر عنه بالواجبات المؤقتة اي التي لها وقت محدد، واليك التفصيل</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7601_2142443653"/>
      <w:bookmarkStart w:id="75" w:name="_Toc25"/>
      <w:bookmarkEnd w:id="74"/>
      <w:r>
        <w:rPr>
          <w:rtl w:val="true"/>
        </w:rPr>
        <w:t>اولاً</w:t>
      </w:r>
      <w:r>
        <w:rPr>
          <w:rtl w:val="true"/>
        </w:rPr>
        <w:t xml:space="preserve">: </w:t>
      </w:r>
      <w:r>
        <w:rPr>
          <w:rtl w:val="true"/>
        </w:rPr>
        <w:t>صلاة الصبح</w:t>
      </w:r>
      <w:r>
        <w:rPr>
          <w:rtl w:val="true"/>
        </w:rPr>
        <w:t xml:space="preserve">: </w:t>
      </w:r>
      <w:r>
        <w:rPr>
          <w:rtl w:val="true"/>
        </w:rPr>
        <w:t>ووقتها من طلوع الفجر إلى طلوع الشمس</w:t>
      </w:r>
      <w:r>
        <w:rPr>
          <w:rtl w:val="true"/>
        </w:rPr>
        <w:t>.</w:t>
      </w:r>
      <w:bookmarkEnd w:id="7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الفجر؟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البياض المعترض في الأفق الذي يتزايد وضوحاً وجلاء، وقبله الفجر الكاذب وهو البياض المستطيل من الأفق صاعداً الى السماء كالعمود ثم يتناقص وضوحاً وتتعقبه الظلمة ولا يكشف عن الفجر فلذا يسمى كاذباً</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7603_2142443653"/>
      <w:bookmarkStart w:id="77" w:name="_Toc26"/>
      <w:bookmarkEnd w:id="76"/>
      <w:r>
        <w:rPr>
          <w:rtl w:val="true"/>
        </w:rPr>
        <w:t>ثانياً</w:t>
      </w:r>
      <w:r>
        <w:rPr>
          <w:rtl w:val="true"/>
        </w:rPr>
        <w:t xml:space="preserve">: </w:t>
      </w:r>
      <w:r>
        <w:rPr>
          <w:rtl w:val="true"/>
        </w:rPr>
        <w:t xml:space="preserve">صلاة الظهرين </w:t>
      </w:r>
      <w:r>
        <w:rPr>
          <w:rtl w:val="true"/>
        </w:rPr>
        <w:t>(</w:t>
      </w:r>
      <w:r>
        <w:rPr>
          <w:rtl w:val="true"/>
        </w:rPr>
        <w:t>الظهر والعصر</w:t>
      </w:r>
      <w:r>
        <w:rPr>
          <w:rtl w:val="true"/>
        </w:rPr>
        <w:t xml:space="preserve">): </w:t>
      </w:r>
      <w:r>
        <w:rPr>
          <w:rtl w:val="true"/>
        </w:rPr>
        <w:t>ووقتها من زوال الشمس إلى غروبها</w:t>
      </w:r>
      <w:r>
        <w:rPr>
          <w:rtl w:val="true"/>
        </w:rPr>
        <w:t>.</w:t>
      </w:r>
      <w:bookmarkEnd w:id="7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الزوال؟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منتصف الوقت بين طلوع الشمس وغروبها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الوقت مشترك بين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مشترك، ولكن تختص الظهر من أوله بمقدار أدائها، وتختص العصر من آخره بمقدار أدائها، 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 أن صلاة الظهر تستغرق خمس دقائق وصلاة العصر كذلك، فتكون أول خمس دقائق بعد الزوال مختصة بصلاة الظهر، وآخر خمس دقائق قبل المغرب مختصة بصلاة العصر، وما بينهما وقت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شخص صلاة العصر في الوقت المختص بالظهر عمداً، او صلى الظهر في الوقت المختص بالعصر عمداً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شخص صلاة العصر في الوقت المختص بالظهر سهواً،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 فيأتي بالظهر بعدها ولا يجب عليه إعادة العصر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اعتقد دخول الوقت فصلى الظهر قبل الزوال ودخل عليه الوقت قبل إتمام صلاته،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 ويجوز له الاتيان بصلاة العصر بعدها حتى وإن اوقعها في الوقت المختص بالظهر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سقوط قرص الشمس واحتمل اختفاءه بالجبال او بين الأبنية او في الأشجار هل يجوز له أن يؤخر الظهرين الى ما بعد سقوط </w:t>
      </w:r>
      <w:bookmarkStart w:id="78" w:name="pg17120_222212"/>
    </w:p>
    <w:p>
      <w:pPr>
        <w:pStyle w:val="BookText"/>
        <w:rPr/>
      </w:pPr>
      <w:bookmarkEnd w:id="78"/>
      <w:r>
        <w:rPr>
          <w:rFonts w:ascii="IRNazanin" w:hAnsi="IRNazanin" w:eastAsia="IRNazanin"/>
          <w:color w:val="111111"/>
          <w:sz w:val="28"/>
          <w:sz w:val="28"/>
          <w:szCs w:val="28"/>
          <w:rtl w:val="true"/>
          <w:lang w:bidi="fa-IR"/>
        </w:rPr>
        <w:t>القرص؟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 فيأتي بهما قبل ذهاب الحمرة من جهة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او اطمأن بسقوط قرص الشمس فهل يجوز له تأخير صلاة الظهرين الى ما بعد سقوط قرص الشمس؟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عدم تأخيرهما الى ما بعد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او اطمأن بسقوط قرص الشمس وأخر الظهرين الى ما بعد السقوط فبأي نية يصليهما بنية الأداء او القضاء؟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يصليهما بقصد ما في الذمة او القربة المطلقة ولا يقصد الأداء ولا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يقدر الوقت الفاصل بين سقوط قرص الشمس وذهاب الحمرة المشرقية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تقريباً</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7605_2142443653"/>
      <w:bookmarkStart w:id="80" w:name="_Toc27"/>
      <w:bookmarkEnd w:id="79"/>
      <w:r>
        <w:rPr>
          <w:rtl w:val="true"/>
        </w:rPr>
        <w:t>ثالثاً</w:t>
      </w:r>
      <w:r>
        <w:rPr>
          <w:rtl w:val="true"/>
        </w:rPr>
        <w:t xml:space="preserve">: </w:t>
      </w:r>
      <w:r>
        <w:rPr>
          <w:rtl w:val="true"/>
        </w:rPr>
        <w:t xml:space="preserve">صلاة العشائين </w:t>
      </w:r>
      <w:r>
        <w:rPr>
          <w:rtl w:val="true"/>
        </w:rPr>
        <w:t>(</w:t>
      </w:r>
      <w:r>
        <w:rPr>
          <w:rtl w:val="true"/>
        </w:rPr>
        <w:t>المغرب والعشاء</w:t>
      </w:r>
      <w:r>
        <w:rPr>
          <w:rtl w:val="true"/>
        </w:rPr>
        <w:t>):</w:t>
      </w:r>
      <w:bookmarkEnd w:id="80"/>
    </w:p>
    <w:p>
      <w:pPr>
        <w:pStyle w:val="BookText"/>
        <w:rPr/>
      </w:pPr>
      <w:r>
        <w:rPr>
          <w:rFonts w:ascii="IRNazanin" w:hAnsi="IRNazanin" w:eastAsia="IRNazanin"/>
          <w:color w:val="111111"/>
          <w:sz w:val="28"/>
          <w:sz w:val="28"/>
          <w:szCs w:val="28"/>
          <w:rtl w:val="true"/>
          <w:lang w:bidi="fa-IR"/>
        </w:rPr>
        <w:t xml:space="preserve">ووقتهما من المغرب إلى نصف الليل إذا كان الشخص مختاراً، وأما المضطر فیمتد وقتهما بحقه الى الفجر، وتختص المغرب من أوله بمقدار أدائها، وتختص العشاء من آخره بمقدار أدائها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بيناه في صلاة الظهرين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الغروب والمغرب؟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الغروب هو سقوط قرص الشمس، والمغرب هو ذهاب الحمرة </w:t>
      </w:r>
    </w:p>
    <w:p>
      <w:pPr>
        <w:pStyle w:val="BookText"/>
        <w:rPr/>
      </w:pPr>
      <w:r>
        <w:rPr>
          <w:rFonts w:ascii="Amiri" w:hAnsi="Amiri" w:eastAsia="Amiri" w:cs="Amiri"/>
          <w:color w:val="111111"/>
          <w:sz w:val="28"/>
          <w:sz w:val="28"/>
          <w:szCs w:val="28"/>
          <w:rtl w:val="true"/>
          <w:lang w:bidi="ar-SA"/>
        </w:rPr>
        <w:t xml:space="preserve">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الحمرة التي تكون في جهة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إذا شككنا في سقوط قرص الشمس فكيف يعرف الغروب؟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الغروب بذهاب الحمرة المشرقية عند الشك في سقوط قرص الشمس واحتمال اختفائه بالجبال او بين الأبنية او الأشجار، فمن شك في سقوط القرص فيجب عليه تأخير صلاة المغرب الى ذهاب الحمرة المشرقية التي تكون في جهة المشرق، ولا يجوز له أن يقدم صلاة المغرب ويأتي بها قبل زوال الحمرة من جهة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علم بسقوط قرص الشمس فهل يجوز له أن يصلي المغرب بعده وقبل ذهاب الحمرة المشرقية أي في الفترة ما بين سقوط القرص وذهاب الحمرة المشرقية والتي تقدر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تقريباً؟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تأخير صلاة المغرب الى ما بعد زوال الحمرة المشرقية، ولا يصليها بعد سقوط القرص وقبل ذهاب الحمرة من جهة المشرق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أخر صلاة المغرب والعشاء إلى ما بعد منتصف الليل فهل يصليها قضاء او أداءً؟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متعمداً في تأخيره للصلاة ولم يكن معذوراً فالاحوط وجوباً أن يصليهما بقصد ما في الذمة ولا يقصد القضاء أو الاداء أي يأتي بهما بنية القربة المطلقة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مضطراً لتأخيرها إلى ما بعد منتصف الليل فيصليهما أداءً، </w:t>
      </w:r>
      <w:bookmarkStart w:id="81" w:name="pg17120_222214"/>
    </w:p>
    <w:p>
      <w:pPr>
        <w:pStyle w:val="BookText"/>
        <w:rPr/>
      </w:pPr>
      <w:bookmarkEnd w:id="81"/>
      <w:r>
        <w:rPr>
          <w:rFonts w:ascii="Amiri" w:hAnsi="Amiri" w:eastAsia="Amiri" w:cs="Amiri"/>
          <w:color w:val="111111"/>
          <w:sz w:val="28"/>
          <w:sz w:val="28"/>
          <w:szCs w:val="28"/>
          <w:rtl w:val="true"/>
          <w:lang w:bidi="ar-SA"/>
        </w:rPr>
        <w:t>ونذكر بعض الأمثلة للمضطر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الشخص نائماً ولا يستيقظ الا بعد منتصف الليل، فيصليهما 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الشخص ناسياً للصلاة ولا يتذكر هما إلا بعد منتصف الليل فيصليهما 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المرأة حائضاً أو نفساء عند دخول وقت الصلاة ولا تطهر إلا بعد منتصف الليل فيجب عليها الغسل والاتيان بهما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تحديد منتصف الليل؟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منتصف الوقت ما بين غروب الشمس والفجر</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7607_2142443653"/>
      <w:bookmarkStart w:id="83" w:name="_Toc28"/>
      <w:bookmarkEnd w:id="82"/>
      <w:r>
        <w:rPr>
          <w:rtl w:val="true"/>
        </w:rPr>
        <w:t>رابعاً</w:t>
      </w:r>
      <w:r>
        <w:rPr>
          <w:rtl w:val="true"/>
        </w:rPr>
        <w:t xml:space="preserve">: </w:t>
      </w:r>
      <w:r>
        <w:rPr>
          <w:rtl w:val="true"/>
        </w:rPr>
        <w:t>صلاة الجمعة</w:t>
      </w:r>
      <w:r>
        <w:rPr>
          <w:rtl w:val="true"/>
        </w:rPr>
        <w:t>:</w:t>
      </w:r>
      <w:bookmarkEnd w:id="83"/>
    </w:p>
    <w:p>
      <w:pPr>
        <w:pStyle w:val="BookText"/>
        <w:rPr/>
      </w:pPr>
      <w:r>
        <w:rPr>
          <w:rFonts w:ascii="Amiri" w:hAnsi="Amiri" w:eastAsia="Amiri" w:cs="Amiri"/>
          <w:color w:val="111111"/>
          <w:sz w:val="28"/>
          <w:sz w:val="28"/>
          <w:szCs w:val="28"/>
          <w:rtl w:val="true"/>
          <w:lang w:bidi="ar-SA"/>
        </w:rPr>
        <w:t>ووقتها من أول الزوال عرفاً من يوم الجمعة الى أن يصير الظل مثل الشاخص، فإن أخّرها عن ذلك فقد مضى وقتها ووجب عليه الاتيان بصلاة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اتضح لنا أوقات الصلوات الواجبة نشير إلى بعض الاحكام المرتبطة بذلك عبر الاسئلة التالية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من اول الوقت مقدار أداء الصلاة ولكن لم يصل المكلف ثم طرأ عليه أحد الاعذار المانعة من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حاضت المرأة بعد </w:t>
      </w:r>
    </w:p>
    <w:p>
      <w:pPr>
        <w:pStyle w:val="BookText"/>
        <w:rPr/>
      </w:pPr>
      <w:r>
        <w:rPr>
          <w:rFonts w:ascii="Amiri" w:hAnsi="Amiri" w:eastAsia="Amiri" w:cs="Amiri"/>
          <w:color w:val="111111"/>
          <w:sz w:val="28"/>
          <w:sz w:val="28"/>
          <w:szCs w:val="28"/>
          <w:rtl w:val="true"/>
          <w:lang w:bidi="ar-SA"/>
        </w:rPr>
        <w:t xml:space="preserve">الزوال بعشر دقائق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القضاء بعد ذلك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القضاء مادام قد مضى وقت يمكن فيه الصلاة ولم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لي الظن بدخول وقت الصلاة فهل يجوز لي أن أصلي؟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لابد من حصول العلم أو الاطمئنان بدخول الوقت أو يشهد شخصان عادلان بدخول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الاعتماد على أذان الثقة في دخول الوقت؟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المؤذن ثقة وحصل لنا الاطمئنان بدخول الوقت من اذانه فيصح الاعتماد عليه، وأمّا إذا لم يحصل الاطمئنان فلا يعتمد على أذانه بل لابد من الانتظار إلى حصول العلم أو الاطمئنان بدخول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تيقن بدخول الوقت فصلى ثم تبيّن أن صلاته وقعت قبل دخول الوقت فهل يجب عليه إعادتها؟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إعادتها، نعم إذا علم ان الوقت دخل وهو في الصلاة يحكم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غافلاً عن دخول وقت الصلاة وبعد الصلاة تبين دخول الوقت في اثناء الصلاة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وبعد الصلاة شك في أنّ صلاته وقعت في الوقت او قبله فما حكم صلاته؟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الترتيب بين الظهرين وبين العشائين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الترتيب بين الظهرين فيجب أن يقدم صلاة الظهر على صلاة العصر، وإذا عكس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إعادة الصلاة، وهكذا يجب الترتيب بين العشائين بتقديم المغرب على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الشخص صلاة العصر على الظهر سهواً أو قدم العشاء على المغرب وذكر في اثناء الصلاة فهل يجوز له العدول إلى السابقة؟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يعدل من العصر إلى الظهر ثم يأتي بالعصر بعدها وهكذا يعدل من العشاء إلى المغرب إن تذكر قبل ركوع الركعة الرابعة، وأما إذا تذكر بعد ركوع الركعة الرابعة فيكمل العشاء ثم يأتي بالمغرب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الشخص صلاة واجبة ادائية أو قضائية فهل يجوز له أن يصلي صلاة مستحبة أو يصلي قضاءً عن أبيه أو عن شخص آخر أو يصلي باجرة او لا يجوز؟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تأخير الصلاة عن وقتها اختياراً، ولابد من الاتيان بجميعها في الوقت، ولكن لو أخرها عصياناً أو نسياناً حتى ضاق الوقت وتمكّن من الاتيان بها في الوقت ولو بادراك ركعة منها فيه وجبت المبادرة وكانت الصلاة أداءً</w:t>
      </w:r>
      <w:r>
        <w:rPr>
          <w:rFonts w:eastAsia="Amiri" w:cs="Amiri" w:ascii="Amiri" w:hAnsi="Amiri"/>
          <w:color w:val="111111"/>
          <w:sz w:val="28"/>
          <w:szCs w:val="28"/>
          <w:rtl w:val="true"/>
          <w:lang w:bidi="ar-SA"/>
        </w:rPr>
        <w:t xml:space="preserve">. </w:t>
      </w:r>
      <w:bookmarkStart w:id="84" w:name="pg17120_222217"/>
    </w:p>
    <w:p>
      <w:pPr>
        <w:pStyle w:val="Heading5"/>
        <w:numPr>
          <w:ilvl w:val="4"/>
          <w:numId w:val="1"/>
        </w:numPr>
        <w:rPr/>
      </w:pPr>
      <w:bookmarkStart w:id="85" w:name="__RefHeading___Toc7609_2142443653"/>
      <w:bookmarkStart w:id="86" w:name="_Toc29"/>
      <w:bookmarkEnd w:id="84"/>
      <w:bookmarkEnd w:id="85"/>
      <w:r>
        <w:rPr>
          <w:rtl w:val="true"/>
        </w:rPr>
        <w:t>الفصل الثاني وقت فضيلة الصلوات اليومية</w:t>
      </w:r>
      <w:bookmarkEnd w:id="86"/>
    </w:p>
    <w:p>
      <w:pPr>
        <w:pStyle w:val="BookText"/>
        <w:rPr/>
      </w:pPr>
      <w:r>
        <w:rPr>
          <w:rFonts w:ascii="Amiri" w:hAnsi="Amiri" w:eastAsia="Amiri" w:cs="Amiri"/>
          <w:color w:val="111111"/>
          <w:sz w:val="28"/>
          <w:sz w:val="28"/>
          <w:szCs w:val="28"/>
          <w:rtl w:val="true"/>
          <w:lang w:bidi="ar-SA"/>
        </w:rPr>
        <w:t>تقدم أن لكل صلاة يومية وقت محدد ممتد، وأفضل وقت لايقاع الصلاة من ذلك الوقت هو ما يسمى بوقت الفضيلة، ولكل صلاة يومية وقت فضيلة مختص بها وكالتالي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فضيلة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من الفجر الى أن يتجلل الصبح السماء أي يذهب السواد من السماء، والغلس بها أفضل، بمعنى أن الأفضل الاتيان بها في حال الظلمة وقبل الإسفار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فضيلة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من الزوال الى بلوغ الظل أربعة أسباع الشاخص</w:t>
      </w:r>
      <w:r>
        <w:rPr>
          <w:rStyle w:val="FootnoteAnchor"/>
          <w:rtl w:val="true"/>
        </w:rPr>
        <w:footnoteReference w:id="36"/>
      </w:r>
      <w:r>
        <w:rPr>
          <w:rFonts w:ascii="Amiri" w:hAnsi="Amiri" w:eastAsia="Amiri" w:cs="Amiri"/>
          <w:color w:val="111111"/>
          <w:sz w:val="28"/>
          <w:sz w:val="28"/>
          <w:szCs w:val="28"/>
          <w:rtl w:val="true"/>
          <w:lang w:bidi="ar-SA"/>
        </w:rPr>
        <w:t>، والأفضل حتى لمن يصلي النوافل عدم تأخيرها عن بلوغ الشاخص سبعيه، هذا في غير أيام الحر وأمّا في الحر فيمتد وقت الفضيلة الى بلوغ ظل الشاخص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فضيلة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من بلوغ الظل سبعي الشاخص الى بلوغه ستة أسباعه، والأفضل حتى لمن يصلي النوافل عدم تأخيرها عن بلوغ الشاخص أربعة أسباعه، هذا في غير أيام الحر، وأما في الحر فيمتد وقت الفضيلة الى بلوغ الشاخص مثليه – ضعفه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فضيلة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من المغرب الى ذهاب الشفق وهو الحمرة المغربية التي تكون في جهة المغرب، هذا بالنسبة الى الحاضر، وأمّا المسافر فيمتد وقت فضيلة المغرب في حقه الى ربع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فضيلة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من ذهاب 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ثلث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التعجيل في جميع أوقات الفضيلة أفضل</w:t>
      </w:r>
      <w:r>
        <w:rPr>
          <w:rFonts w:eastAsia="Amiri" w:cs="Amiri" w:ascii="Amiri" w:hAnsi="Amiri"/>
          <w:color w:val="111111"/>
          <w:sz w:val="28"/>
          <w:szCs w:val="28"/>
          <w:rtl w:val="true"/>
          <w:lang w:bidi="ar-SA"/>
        </w:rPr>
        <w:t xml:space="preserve">. </w:t>
      </w:r>
      <w:bookmarkStart w:id="87" w:name="pg17120_222219"/>
    </w:p>
    <w:p>
      <w:pPr>
        <w:pStyle w:val="Heading5"/>
        <w:numPr>
          <w:ilvl w:val="4"/>
          <w:numId w:val="1"/>
        </w:numPr>
        <w:rPr/>
      </w:pPr>
      <w:bookmarkStart w:id="88" w:name="__RefHeading___Toc7611_2142443653"/>
      <w:bookmarkStart w:id="89" w:name="_Toc30"/>
      <w:bookmarkEnd w:id="87"/>
      <w:bookmarkEnd w:id="88"/>
      <w:r>
        <w:rPr>
          <w:rtl w:val="true"/>
        </w:rPr>
        <w:t>الفصل الثالث أوقات النوافل</w:t>
      </w:r>
      <w:bookmarkEnd w:id="89"/>
    </w:p>
    <w:p>
      <w:pPr>
        <w:pStyle w:val="BookText"/>
        <w:rPr/>
      </w:pPr>
      <w:r>
        <w:rPr>
          <w:rFonts w:ascii="Amiri" w:hAnsi="Amiri" w:eastAsia="Amiri" w:cs="Amiri"/>
          <w:color w:val="111111"/>
          <w:sz w:val="28"/>
          <w:sz w:val="28"/>
          <w:szCs w:val="28"/>
          <w:rtl w:val="true"/>
          <w:lang w:bidi="ar-SA"/>
        </w:rPr>
        <w:t>النوافل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غير المؤقتة وهي التي لم يحدد الشارع لها وقتاً محدداً كصلاة جعفر الطيار، فيجوز الاتيان بها في أي وقت ولا يتصور القضاء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المؤقتة بوقت معين واليك بعضها مع اوقاتها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من الزوال الى آخر وقت صلاة الظهرين ما لم يتضيق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العصر ووقتها نفس وقت نافلة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بعد الفراغ من صلاة المغرب الى منتصف الليل للمختار ويمتد وقتها الى الفجر للمضطر كالنائم والناسي والحائض إذا طهرت بعد منتصف الليل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من بعد صلاة العشاء الى منتصف الليل للمختار، ويمتد وقتها الى الفجر للمضطر كالنائم والناسي والحائض إذا طهرت بعد منتصف الليل وغيرهم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ووقتها من اول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مقدار من الوقت يكفي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قبيل طلوع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من أول الليل الى الفجر، فيجوز الاتيان بها بعد صلاة المغرب والعشاء مباشرة، وإن كان الاحوط استحباباً والأفضل أن يصليها بعد منتصف الليل، وأفضل أوقاتها وقت السحر وهو الثلث الأخير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من طلوع الفجر من أول يوم من الشهر الى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قضاء النوافل إذا لم يأتِ بها في وقتها بل يستحب، فيستحب مثلاً قضاء صلاة الليل في النهار او في الليل، وقضاء صلاة أول الشهر إذا لم يصلها في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في الليل او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الظهر تقع قبل صلاة الظهر، ونوافل العصر قبل صلاة العصر فإذا صلى نوافل الظهر بعدها فيصليها قضاءً وهكذا إذا صلى نوافل العصر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للمكلف أن يصلي النوافل وإن كانت ذمته مشتغلة بقضاء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للمكلف أن يصلي النوافل حتى في وقت الفريضة ما لم يتضيق وقتها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نافلتي الظهرين على الزوال في غير يوم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الجمعة إذا كان له عذر ولو عرفي من الاتيان بهما بعد الزوال كما لو كان عنده ضيوف او عمل بعد الزوال</w:t>
      </w:r>
      <w:r>
        <w:rPr>
          <w:rFonts w:eastAsia="Amiri" w:cs="Amiri" w:ascii="Amiri" w:hAnsi="Amiri"/>
          <w:color w:val="111111"/>
          <w:sz w:val="28"/>
          <w:szCs w:val="28"/>
          <w:rtl w:val="true"/>
          <w:lang w:bidi="ar-SA"/>
        </w:rPr>
        <w:t xml:space="preserve">. </w:t>
      </w:r>
      <w:bookmarkStart w:id="90" w:name="pg17120_222222"/>
    </w:p>
    <w:p>
      <w:pPr>
        <w:pStyle w:val="Heading4"/>
        <w:numPr>
          <w:ilvl w:val="3"/>
          <w:numId w:val="1"/>
        </w:numPr>
        <w:rPr/>
      </w:pPr>
      <w:bookmarkStart w:id="91" w:name="__RefHeading___Toc7613_2142443653"/>
      <w:bookmarkStart w:id="92" w:name="_Toc31"/>
      <w:bookmarkEnd w:id="90"/>
      <w:bookmarkEnd w:id="91"/>
      <w:r>
        <w:rPr>
          <w:rtl w:val="true"/>
        </w:rPr>
        <w:t>المقدمة الثالثة القبلة</w:t>
      </w:r>
      <w:bookmarkEnd w:id="92"/>
    </w:p>
    <w:p>
      <w:pPr>
        <w:pStyle w:val="BookText"/>
        <w:rPr/>
      </w:pPr>
      <w:r>
        <w:rPr>
          <w:rFonts w:ascii="Amiri" w:hAnsi="Amiri" w:eastAsia="Amiri" w:cs="Amiri"/>
          <w:color w:val="111111"/>
          <w:sz w:val="28"/>
          <w:sz w:val="28"/>
          <w:szCs w:val="28"/>
          <w:rtl w:val="true"/>
          <w:lang w:bidi="ar-SA"/>
        </w:rPr>
        <w:t>يجب على المصلي أن يستقبل القبلة حال صلاته الواجبة مع تمكنه من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المكان الواقع فيه الكعبة المشرفة بمكة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الاستقبال في صلاة الاحتياط؟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الاستقبال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الاستقبال في سجود السهو؟</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الاستقبال في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الاستقبال فيها إذا صليت حال المشي أو الركوب، وأما إذا صلیت حال 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فالاحوط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النوافل تجوز صلاتها حال المشي أو الركوب على الدابة أو في السيارة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الاستقبال أن تكون المحاذاة دقية وحقيقية للكعبة المشرفة بحيث يكون متوجهاً الى عين الكعبة او تكفي المحاذاة العرفية؟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تمييز عين الكعبة فيجب أن تكون المحاذاة دقية وحقيقية، كما لو صلى قريباً منها، وأما إذا لم يمكن تمييز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الاماكن</w:t>
      </w:r>
    </w:p>
    <w:p>
      <w:pPr>
        <w:pStyle w:val="BookText"/>
        <w:rPr/>
      </w:pPr>
      <w:r>
        <w:rPr>
          <w:rFonts w:ascii="Amiri" w:hAnsi="Amiri" w:eastAsia="Amiri" w:cs="Amiri"/>
          <w:color w:val="111111"/>
          <w:sz w:val="28"/>
          <w:sz w:val="28"/>
          <w:szCs w:val="28"/>
          <w:rtl w:val="true"/>
          <w:lang w:bidi="ar-SA"/>
        </w:rPr>
        <w:t xml:space="preserve">البعيدة عن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فتكفي المحاذاة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يتسنى لنا إثبات جهة القبلة؟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القبلة من خلال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الوجداني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شاهدان عادلان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مستندة إلى المبادى الحسية أو ما بحكمها كالاعتماد على الالات المستحدثة لتعيين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الاطمئنان الحاصل من المناشئ العقلائية كإخبار الثقة أو ملاحظة قبلة المسلمين في صلواتهم وقبورهم ومحاريبهم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الثقة إذا كان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المكلف من تحديد القبلة بالطرق المتقدمة فماذا يفعل؟ وكيف يصلي؟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وفق ظنّه فيصلي إلى الجهة التي يظن وجود القبلة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يحصل له الظن بجهة القبلة ماذا يفعل؟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إلى أي جهة يحتمل وجود القبلة فيها، والاحوط استحباباً أن </w:t>
      </w:r>
    </w:p>
    <w:p>
      <w:pPr>
        <w:pStyle w:val="BookText"/>
        <w:rPr/>
      </w:pPr>
      <w:r>
        <w:rPr>
          <w:rFonts w:ascii="Amiri" w:hAnsi="Amiri" w:eastAsia="Amiri" w:cs="Amiri"/>
          <w:color w:val="111111"/>
          <w:sz w:val="28"/>
          <w:sz w:val="28"/>
          <w:szCs w:val="28"/>
          <w:rtl w:val="true"/>
          <w:lang w:bidi="ar-SA"/>
        </w:rPr>
        <w:t>يصلي إلى أربع جهات إذا كان الوقت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شخص أن القبلة إلى جهة معينة وصلى إليها، وبعد الصلاة تبين خطؤه، فهل يحكم بصحة صلاته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انحرافه عن القبلة ما بين اليمين والشمال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بدرجة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يحكم بصحة صلاته إذا كان الانكشاف بعد الفراغ من الصلاة، وإذا كان في أثنائها توجه الى القبلة وأتم صلاته، بلا فرق بين بقاء الوقت وعدمه، وبلا فرق بين أن يكون الشخص متيقناً او ظانا او ناسياً أو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ذلك الشخص جاهلاً مقصراً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معذور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وجوباً إعادة الصلاة في الوقت إذا علم والوقت باقي، والاحوط وجوباً القضاء في خارج الوقت اذا علم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انحرافه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درجة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كانت صلاته الى الجهة المعاكسه لجهة القبلة وفي هذه الحالة يجب عليه اعادة الصلاة إذا كان وقتها بعد باقياً، وأمّا إذا التفت الى خطئه بعد أن مضى وقت الصلاة فلا يجب عليه القضاء، وإن كان القضاء أحوط استحباباً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يصلي المسلم في الطائرة والسيارة والباخرة والقطار؟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المسافر من أداء صلاته في الطائرة أو السيارة أو القطار </w:t>
      </w:r>
    </w:p>
    <w:p>
      <w:pPr>
        <w:pStyle w:val="BookText"/>
        <w:rPr/>
      </w:pPr>
      <w:r>
        <w:rPr>
          <w:rFonts w:ascii="Amiri" w:hAnsi="Amiri" w:eastAsia="Amiri" w:cs="Amiri"/>
          <w:color w:val="111111"/>
          <w:sz w:val="28"/>
          <w:sz w:val="28"/>
          <w:szCs w:val="28"/>
          <w:rtl w:val="true"/>
          <w:lang w:bidi="ar-SA"/>
        </w:rPr>
        <w:t>أو غيرها واقفاً، 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يتمكن من التوجه للقبلة صلى للجهة التي يظن أنها جهة القبلة، وإن لم يستطع ترجيح جهة على جهة، صلى لأي جهة كانت، وإذا لم يتمكن من استقبال القبلة إلا في تكبيرة الاحرام فقط اقتصر في استقبال القبلة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يحدد المسلم جهة القبلة إذا كان في الطائرة؟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سؤال مضيّف الطائرة عن جهة القبلة ليسأل هو بدوره قائد الطائرة عنها، ويمكن الاعتماد عليه في ذلك إذا أوجب الوثوق، حتى لو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الاعتماد على الاجهزة الحديثة لتحديد جهة القبلة كالبوصلة مثلاً إذا اطمأن المسلم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يستطع المسلم الوضوء للصلاة تيمّم بدلاً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العيدين من الصلوات الواجبة في أصل تشريعها وإن صارت مستحبة في زمن غيبة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يجب فيها الاستقبال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الصلوات المستحبة بحسب تشريعها كصلاة الليل فلا يجب فيها الاستقبال حال المشي او الركوب وإن صارت واجبة بالنذر او العهد او اليمين او غير ذلك</w:t>
      </w:r>
      <w:r>
        <w:rPr>
          <w:rFonts w:eastAsia="Amiri" w:cs="Amiri" w:ascii="Amiri" w:hAnsi="Amiri"/>
          <w:color w:val="111111"/>
          <w:sz w:val="28"/>
          <w:szCs w:val="28"/>
          <w:rtl w:val="true"/>
          <w:lang w:bidi="ar-SA"/>
        </w:rPr>
        <w:t xml:space="preserve">. </w:t>
      </w:r>
      <w:bookmarkStart w:id="93" w:name="pg17120_222226"/>
    </w:p>
    <w:p>
      <w:pPr>
        <w:pStyle w:val="Heading4"/>
        <w:numPr>
          <w:ilvl w:val="3"/>
          <w:numId w:val="1"/>
        </w:numPr>
        <w:rPr/>
      </w:pPr>
      <w:bookmarkStart w:id="94" w:name="__RefHeading___Toc7615_2142443653"/>
      <w:bookmarkStart w:id="95" w:name="_Toc32"/>
      <w:bookmarkEnd w:id="93"/>
      <w:bookmarkEnd w:id="94"/>
      <w:r>
        <w:rPr>
          <w:rtl w:val="true"/>
        </w:rPr>
        <w:t>المقدمة الرابعة الستر والساتر واللباس</w:t>
      </w:r>
      <w:bookmarkEnd w:id="95"/>
    </w:p>
    <w:p>
      <w:pPr>
        <w:pStyle w:val="Heading5"/>
        <w:numPr>
          <w:ilvl w:val="4"/>
          <w:numId w:val="1"/>
        </w:numPr>
        <w:rPr/>
      </w:pPr>
      <w:bookmarkStart w:id="96" w:name="__RefHeading___Toc7617_2142443653"/>
      <w:bookmarkStart w:id="97" w:name="_Toc33"/>
      <w:bookmarkEnd w:id="96"/>
      <w:r>
        <w:rPr>
          <w:rtl w:val="true"/>
        </w:rPr>
        <w:t>إشارة</w:t>
      </w:r>
      <w:bookmarkEnd w:id="97"/>
    </w:p>
    <w:p>
      <w:pPr>
        <w:pStyle w:val="BookText"/>
        <w:rPr/>
      </w:pPr>
      <w:r>
        <w:rPr>
          <w:rFonts w:ascii="Amiri" w:hAnsi="Amiri" w:eastAsia="Amiri" w:cs="Amiri"/>
          <w:color w:val="111111"/>
          <w:sz w:val="28"/>
          <w:sz w:val="28"/>
          <w:szCs w:val="28"/>
          <w:rtl w:val="true"/>
          <w:lang w:bidi="ar-SA"/>
        </w:rPr>
        <w:t>والكلام يقع في ثلاثة فصول</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7619_2142443653"/>
      <w:bookmarkStart w:id="99" w:name="_Toc34"/>
      <w:bookmarkEnd w:id="98"/>
      <w:r>
        <w:rPr>
          <w:rtl w:val="true"/>
        </w:rPr>
        <w:t>الفصل الأول في الستر</w:t>
      </w:r>
      <w:bookmarkEnd w:id="99"/>
    </w:p>
    <w:p>
      <w:pPr>
        <w:pStyle w:val="BookText"/>
        <w:rPr/>
      </w:pPr>
      <w:r>
        <w:rPr>
          <w:rFonts w:ascii="Amiri" w:hAnsi="Amiri" w:eastAsia="Amiri" w:cs="Amiri"/>
          <w:color w:val="111111"/>
          <w:sz w:val="28"/>
          <w:sz w:val="28"/>
          <w:szCs w:val="28"/>
          <w:rtl w:val="true"/>
          <w:lang w:bidi="ar-SA"/>
        </w:rPr>
        <w:t>يجب على المصلي في حال الاختيار أن يستر عورته في الصلاة حتى إذا يكن هناك شخص ينظر إليه، وحتى إذا كان في ظلمة لا يراه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العورة في الرجل والتي يجب سترها حال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في الرجل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القضيب والخصيتين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والدبر، فهذا هو المقدار الذي يجب ستره في حال الصلاة وما زاد على ذلك لا يجب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فيجوز للرجل أن يصلي باللباس القصير، وإن كان الافضل للمصلي أن يرتدي أجمل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ما بين القبل والدبر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العورة في المرأة والتي يجب سترها حال الصلاة؟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في المرأة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بدنها حتى الرأس والشعر ما عدا الوجه </w:t>
      </w:r>
    </w:p>
    <w:p>
      <w:pPr>
        <w:pStyle w:val="BookText"/>
        <w:rPr/>
      </w:pPr>
      <w:r>
        <w:rPr>
          <w:rFonts w:ascii="Amiri" w:hAnsi="Amiri" w:eastAsia="Amiri" w:cs="Amiri"/>
          <w:color w:val="111111"/>
          <w:sz w:val="28"/>
          <w:sz w:val="28"/>
          <w:szCs w:val="28"/>
          <w:rtl w:val="true"/>
          <w:lang w:bidi="ar-SA"/>
        </w:rPr>
        <w:t xml:space="preserve">والكفين والقدمين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المقصود من العورة في المرأة هي جميع بدنها ماعدا الوجه والكفين،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المقدار الجائز أن تكشفه المرأة من الوجه؟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أن تكشف من وجهها بالمقدار الذي لا يستره الخمار عادة مع ضربه على الجيب، والخمار عندما يضرب على الجيب يستر الصدر والرقبة ولا يستر الذقن ولا يستر ما تحت الذقن، وعليه فلا يجب عليها أن تستر ذقنها ولا ما تحت الذقن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عليها التحنّك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الاحوط استحباباً لها أن تستر ماعدا المقدار الذي يُغسل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المقدار الجائز كشفه من الكفين للمرأة حال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تكشف كفيها الى الزندين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المرأة أن تستر قدميها حال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عليها ستر قدميها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ظاهرهما ولا باطنهما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الصلاة إذا لم يوجد شخص أجنبي، وإنّما يجب عليها ستر الساقين وما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وجود الاجنبي فيجب عليها ستر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الصلاة أو في غير حال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إذا كانت في الصلاة ولم تستر قدميها أمام الأجنبي فلا تبطل صلاتها وإن كان آثمة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الصبية التي لم تبلغ تسع سنين هلالية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تكمل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ميلادية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عليها أن تستر رأسها </w:t>
      </w:r>
    </w:p>
    <w:p>
      <w:pPr>
        <w:pStyle w:val="BookText"/>
        <w:rPr/>
      </w:pPr>
      <w:r>
        <w:rPr>
          <w:rFonts w:ascii="Amiri" w:hAnsi="Amiri" w:eastAsia="Amiri" w:cs="Amiri"/>
          <w:color w:val="111111"/>
          <w:sz w:val="28"/>
          <w:sz w:val="28"/>
          <w:szCs w:val="28"/>
          <w:rtl w:val="true"/>
          <w:lang w:bidi="ar-SA"/>
        </w:rPr>
        <w:t>وشعرها حال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أن تستر رأسها وشعرها وعنقها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انكشفت عورة الرجل أو المرأة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انكشف شيء من شعر المرأة، أو ظهر شيء من يدها او بدنها، أو كانت عورتها من البداية منكشفة وهما لا يعلمان، أو نسيا سترها، فماذا يجب أن يصنعا؟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علما أو تذكرا بعد الصلاة صحت صلاتهما ما داما جاهلين أو ناسيين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التفتا أثناء الصلاة إلى أن العورة منكشفة فيجب عليهما سترها وتصح صلاتهما، والاحوط وجوباً أن لا يشتغلا بشيء من الصلاة حال انکشاف العورة أي يتوقفا عن القراءة أو أفعال الصلاة إلى أن يسترا العورة ثم يكملا صلاتهما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ستر العورة من الاسفل؟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إلا إذا كان يوجد ناظر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المصلي واقفاً على شباك وتحته ناظر فيجب أن يستر عورته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ستر العورة في سجدتي السهو إذا وجبتا على المصلي؟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ستر العورة في صلاة الجنازة؟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ستر العورة في سجدة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يجب الاتيان بها عند الاستماع لإحدى آيات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سجدة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يستحب السجود لله تعالى عند تجدد كل نعمة ودفع كل نقمة وعند تذكر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الستر الصلاتي وغيره</w:t>
      </w:r>
    </w:p>
    <w:p>
      <w:pPr>
        <w:pStyle w:val="BookText"/>
        <w:rPr/>
      </w:pPr>
      <w:r>
        <w:rPr>
          <w:rFonts w:ascii="Amiri" w:hAnsi="Amiri" w:eastAsia="Amiri" w:cs="Amiri"/>
          <w:color w:val="111111"/>
          <w:sz w:val="28"/>
          <w:sz w:val="28"/>
          <w:szCs w:val="28"/>
          <w:rtl w:val="true"/>
          <w:lang w:bidi="ar-SA"/>
        </w:rPr>
        <w:t>الستر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الصلاتي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الواجب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ستر العورة في الصلاة حتى مع عدم وجود ناظر او كان المصلي في ظلمة لا يراه أحد، وأمّا في غير حال الصلاة فلا يجب ستر العورة الا عن الناظر المحترم الذي لا يجوز الاستمتاع منه دون الزوج والزوجة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الستر الصلاتي يجب على المرأة أن تستر جميع بدنها عدا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يستره الخمار عند ضربه على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والكفين الى الزندين والقدمين الى الساقين ظاهرهما وباطنهما، وأمّا في الستر في غير حال الصلاة فيجب عليها أن تستر جميع بدنها حتى القدمين عن الاجنبي عدا الوجه والكفين الى الزندين، هذا في المرأة، وأما الرجل فلا فرق بين الستر الصلاتي </w:t>
      </w:r>
    </w:p>
    <w:p>
      <w:pPr>
        <w:pStyle w:val="BookText"/>
        <w:rPr/>
      </w:pPr>
      <w:r>
        <w:rPr>
          <w:rFonts w:ascii="Amiri" w:hAnsi="Amiri" w:eastAsia="Amiri" w:cs="Amiri"/>
          <w:color w:val="111111"/>
          <w:sz w:val="28"/>
          <w:sz w:val="28"/>
          <w:szCs w:val="28"/>
          <w:rtl w:val="true"/>
          <w:lang w:bidi="ar-SA"/>
        </w:rPr>
        <w:t xml:space="preserve">وغيره بالنسبة اليه فيجب عليه ستر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الصلاة وكذا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الناظر المحترم غير 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على المرأة في الستر غير الصلاتي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وجود الاجنبي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تستر بشرتها ومفاتنها، فلا يكفي تغطية البشرة وسترها بل لابد من ستر مفاتن بدنها أيضاً، بخلافه في الستر الصلاتي فإنّ المطلوب فيه ستر البشرة ولو كان بالطين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يصدق عليها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مفاتنها بارزة، وهكذا في الرجل فإنّه يكفي أن يغطي بشرة عورته في الصلاة ولو بالطين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يصدق عليه عاري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ستر العورة في الصلاة الواجبة كذلك يجب في الصلاة المستحبة كما يجب أيضا عند قضاء السجدة المنسيّة</w:t>
      </w:r>
      <w:r>
        <w:rPr>
          <w:rFonts w:eastAsia="Amiri" w:cs="Amiri" w:ascii="Amiri" w:hAnsi="Amiri"/>
          <w:color w:val="111111"/>
          <w:sz w:val="28"/>
          <w:szCs w:val="28"/>
          <w:rtl w:val="true"/>
          <w:lang w:bidi="ar-SA"/>
        </w:rPr>
        <w:t xml:space="preserve">. </w:t>
      </w:r>
      <w:bookmarkStart w:id="100" w:name="pg17120_222231"/>
    </w:p>
    <w:p>
      <w:pPr>
        <w:pStyle w:val="Heading5"/>
        <w:numPr>
          <w:ilvl w:val="4"/>
          <w:numId w:val="1"/>
        </w:numPr>
        <w:rPr/>
      </w:pPr>
      <w:bookmarkStart w:id="101" w:name="__RefHeading___Toc7621_2142443653"/>
      <w:bookmarkStart w:id="102" w:name="_Toc35"/>
      <w:bookmarkEnd w:id="100"/>
      <w:bookmarkEnd w:id="101"/>
      <w:r>
        <w:rPr>
          <w:rtl w:val="true"/>
        </w:rPr>
        <w:t>الفصل الثاني الساتر الصلاتي</w:t>
      </w:r>
      <w:bookmarkEnd w:id="102"/>
    </w:p>
    <w:p>
      <w:pPr>
        <w:pStyle w:val="BookText"/>
        <w:rPr/>
      </w:pPr>
      <w:r>
        <w:rPr>
          <w:rFonts w:ascii="Amiri" w:hAnsi="Amiri" w:eastAsia="Amiri" w:cs="Amiri"/>
          <w:color w:val="111111"/>
          <w:sz w:val="28"/>
          <w:sz w:val="28"/>
          <w:szCs w:val="28"/>
          <w:rtl w:val="true"/>
          <w:lang w:bidi="ar-SA"/>
        </w:rPr>
        <w:t>يقصد من الساتر هو ما يستر خصوص العورة</w:t>
      </w:r>
      <w:r>
        <w:rPr>
          <w:rStyle w:val="FootnoteAnchor"/>
          <w:rtl w:val="true"/>
        </w:rPr>
        <w:footnoteReference w:id="38"/>
      </w:r>
      <w:r>
        <w:rPr>
          <w:rFonts w:ascii="Amiri" w:hAnsi="Amiri" w:eastAsia="Amiri" w:cs="Amiri"/>
          <w:color w:val="111111"/>
          <w:sz w:val="28"/>
          <w:sz w:val="28"/>
          <w:szCs w:val="28"/>
          <w:rtl w:val="true"/>
          <w:lang w:bidi="ar-SA"/>
        </w:rPr>
        <w:t>، وهل هناك شروط خاصة معتبرة في الساتر؟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مباحاً على الاحوط لزوماً، فلا تصح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الساتر المغصوب او الساتر الذي تعلق به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طاهراً فلا تصح الصلاة بالساتر النجس او المتنجس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يكون من أجزاء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الآتي في لباس المصلي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يكون من أجزاء السباع او مما لا يؤكل لحمه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الاتي في لباس المصلي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من الذهب للرجال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من الحرير الخالص للرجال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الاحوط استحباباً</w:t>
      </w:r>
      <w:r>
        <w:rPr>
          <w:rStyle w:val="FootnoteAnchor"/>
          <w:rtl w:val="true"/>
        </w:rPr>
        <w:footnoteReference w:id="39"/>
      </w:r>
      <w:r>
        <w:rPr>
          <w:rFonts w:ascii="Amiri" w:hAnsi="Amiri" w:eastAsia="Amiri" w:cs="Amiri"/>
          <w:color w:val="111111"/>
          <w:sz w:val="28"/>
          <w:sz w:val="28"/>
          <w:szCs w:val="28"/>
          <w:rtl w:val="true"/>
          <w:lang w:bidi="ar-SA"/>
        </w:rPr>
        <w:t xml:space="preserve">أن يصدق على الساتر الصلاتي في حال الاختيار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أسئلة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في الساتر أن يكون من الورق او القطن او الصوف غير المنسوجين مما لا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بل يكفي كل ساتر يُخرج المصلي عن كونه عارياً وإن لم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كالطين إذا كان كثيراً بحيث لا يصدق معه كون المصلي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المصلي من تحصيل الساتر فكيف يصلي؟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من الصلاة قائماً وتمكن من الركوع والسجود بحيث لا تظهر عورته للناظر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 ظلمة او لا يوجد ناظر 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يصلي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يمكنه ذلك فإن أمكنه الصلاة من جلوس مع التحفظ على عدم ظهور عورته وجب عليه ذلك ويومي للركوع والسجود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التحفظ على عدم ظهور عورته يقتضي ترك إما القيام او الركوع او السجود، فيتركه ويأتي ببدله فإذا ترك الركوع فيومي له برأسه وهكذا إذا ترك السجود، وإذا لزم التحفظ على ستر العورة ترك القيام فيتركه ويصلي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والاحوط لزوماً في جميع ذلك أن يستر القبل والدبر بيديه او بغيرهما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الساتر بالمغصوب او بالثوب الذي تعلق به الخمس </w:t>
      </w:r>
    </w:p>
    <w:p>
      <w:pPr>
        <w:pStyle w:val="BookText"/>
        <w:rPr/>
      </w:pPr>
      <w:r>
        <w:rPr>
          <w:rFonts w:ascii="Amiri" w:hAnsi="Amiri" w:eastAsia="Amiri" w:cs="Amiri"/>
          <w:color w:val="111111"/>
          <w:sz w:val="28"/>
          <w:sz w:val="28"/>
          <w:szCs w:val="28"/>
          <w:rtl w:val="true"/>
          <w:lang w:bidi="ar-SA"/>
        </w:rPr>
        <w:t>فكيف يصلي؟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عارياً إلا إذا اضطر الى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الساتر بجلد السباع او جلد الحيوان الذي لا يؤكل لحمه فكيف يصلي؟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أن يجمع بين الصلاة به والصلاة عارياً، فيصلي به مرة ويعيدها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ثوبان ويعلم أن أحدهما نجس ولكنه اشتبه عليه بالطاهر ولا يتمكن من تشخيصه فكيف يصلي؟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صلاتين في كل ثوب منهما صلاة</w:t>
      </w:r>
      <w:r>
        <w:rPr>
          <w:rFonts w:eastAsia="Amiri" w:cs="Amiri" w:ascii="Amiri" w:hAnsi="Amiri"/>
          <w:color w:val="111111"/>
          <w:sz w:val="28"/>
          <w:szCs w:val="28"/>
          <w:rtl w:val="true"/>
          <w:lang w:bidi="ar-SA"/>
        </w:rPr>
        <w:t xml:space="preserve">. </w:t>
      </w:r>
      <w:bookmarkStart w:id="103" w:name="pg17120_222234"/>
    </w:p>
    <w:p>
      <w:pPr>
        <w:pStyle w:val="Heading5"/>
        <w:numPr>
          <w:ilvl w:val="4"/>
          <w:numId w:val="1"/>
        </w:numPr>
        <w:rPr/>
      </w:pPr>
      <w:bookmarkStart w:id="104" w:name="__RefHeading___Toc7623_2142443653"/>
      <w:bookmarkStart w:id="105" w:name="_Toc36"/>
      <w:bookmarkEnd w:id="103"/>
      <w:bookmarkEnd w:id="104"/>
      <w:r>
        <w:rPr>
          <w:rtl w:val="true"/>
        </w:rPr>
        <w:t>الفصل الثالث لباس المصلي</w:t>
      </w:r>
      <w:bookmarkEnd w:id="105"/>
    </w:p>
    <w:p>
      <w:pPr>
        <w:pStyle w:val="Heading6"/>
        <w:numPr>
          <w:ilvl w:val="5"/>
          <w:numId w:val="1"/>
        </w:numPr>
        <w:rPr/>
      </w:pPr>
      <w:bookmarkStart w:id="106" w:name="__RefHeading___Toc7625_2142443653"/>
      <w:bookmarkStart w:id="107" w:name="_Toc37"/>
      <w:bookmarkEnd w:id="106"/>
      <w:r>
        <w:rPr>
          <w:rtl w:val="true"/>
        </w:rPr>
        <w:t>إشارة</w:t>
      </w:r>
      <w:bookmarkEnd w:id="107"/>
    </w:p>
    <w:p>
      <w:pPr>
        <w:pStyle w:val="BookText"/>
        <w:rPr/>
      </w:pPr>
      <w:r>
        <w:rPr>
          <w:rFonts w:ascii="Amiri" w:hAnsi="Amiri" w:eastAsia="Amiri" w:cs="Amiri"/>
          <w:color w:val="111111"/>
          <w:sz w:val="28"/>
          <w:sz w:val="28"/>
          <w:szCs w:val="28"/>
          <w:rtl w:val="true"/>
          <w:lang w:bidi="ar-SA"/>
        </w:rPr>
        <w:t xml:space="preserve">ويقصد منه ما يلبسه المصلي وإن لم يكن ساتراً للعورة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كان تحته ما يستر به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ويشمل كل ملبوس وإن لم يكن لباساً كالخاتم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يذكر من الشروط الآتية للباس المصلي بعضها مختص بالساتر كشرطية الاباحة وبعضها يعم الساتر وغيره وبعضها يشمل حتى غير اللباس كشرطية الذهب فإنّه لا يجوز للرجل الصلاة بالخاتم الذهب مثلاً، والخاتم مما يلبس ولكنه لا يصدق عليه اللباس</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7627_2142443653"/>
      <w:bookmarkStart w:id="109" w:name="_Toc38"/>
      <w:bookmarkEnd w:id="108"/>
      <w:r>
        <w:rPr>
          <w:rtl w:val="true"/>
        </w:rPr>
        <w:t>يشترط في لباس المصلي عدة شروط</w:t>
      </w:r>
      <w:r>
        <w:rPr>
          <w:rtl w:val="true"/>
        </w:rPr>
        <w:t>:</w:t>
      </w:r>
      <w:bookmarkEnd w:id="109"/>
    </w:p>
    <w:p>
      <w:pPr>
        <w:pStyle w:val="Heading6"/>
        <w:numPr>
          <w:ilvl w:val="5"/>
          <w:numId w:val="1"/>
        </w:numPr>
        <w:rPr/>
      </w:pPr>
      <w:bookmarkStart w:id="110" w:name="__RefHeading___Toc7629_2142443653"/>
      <w:bookmarkStart w:id="111" w:name="_Toc39"/>
      <w:bookmarkEnd w:id="110"/>
      <w:r>
        <w:rPr>
          <w:rtl w:val="true"/>
        </w:rPr>
        <w:t>الأول</w:t>
      </w:r>
      <w:r>
        <w:rPr>
          <w:rtl w:val="true"/>
        </w:rPr>
        <w:t xml:space="preserve">: </w:t>
      </w:r>
      <w:r>
        <w:rPr>
          <w:rtl w:val="true"/>
        </w:rPr>
        <w:t>أن يكون طاهراً</w:t>
      </w:r>
      <w:bookmarkEnd w:id="111"/>
    </w:p>
    <w:p>
      <w:pPr>
        <w:pStyle w:val="BookText"/>
        <w:rPr/>
      </w:pPr>
      <w:r>
        <w:rPr>
          <w:rFonts w:ascii="Amiri" w:hAnsi="Amiri" w:eastAsia="Amiri" w:cs="Amiri"/>
          <w:color w:val="111111"/>
          <w:sz w:val="28"/>
          <w:sz w:val="28"/>
          <w:szCs w:val="28"/>
          <w:rtl w:val="true"/>
          <w:lang w:bidi="ar-SA"/>
        </w:rPr>
        <w:t xml:space="preserve">كل ما يلبسه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ساتراً للعورة او لا وسواء كان لباساً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طاهراً فلا تصح الصلاة بالنجس او المتنجس إلا إذا كانت النجاسة معفواً عنها في الصلاة، حيث تقدم أنّ بعض النجاسات يُعفى عنها في الصلاة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 الجروح والقروح حتى تبرأ فيجوز الصلاة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الذي يكون مقداره أقل من عقد الابهام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من دم الحيض ولا من دم النفاس ولا من الاستحاضة، بل على الاحوط وجوباً أن </w:t>
      </w:r>
      <w:bookmarkStart w:id="112" w:name="pg17120_222235"/>
    </w:p>
    <w:p>
      <w:pPr>
        <w:pStyle w:val="BookText"/>
        <w:rPr/>
      </w:pPr>
      <w:bookmarkEnd w:id="112"/>
      <w:r>
        <w:rPr>
          <w:rFonts w:ascii="Amiri" w:hAnsi="Amiri" w:eastAsia="Amiri" w:cs="Amiri"/>
          <w:color w:val="111111"/>
          <w:sz w:val="28"/>
          <w:sz w:val="28"/>
          <w:szCs w:val="28"/>
          <w:rtl w:val="true"/>
          <w:lang w:bidi="ar-SA"/>
        </w:rPr>
        <w:t>لا يكون من دم نجس العين والميته والسباع ومطلق ما لا يوكل لحمه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النجاسة في الملبوس الذي لا يستر العورة وحده كالجورب والتكه والخاتم والسوار، فإذا كانت فيها نجاسة فيجوز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بعد تعطر المصلي بالكولونيا؟ وهل هي طاهرة او أنها نجسة ولا تصح الصلاة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طاهرة وتصح الصلاة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بالمحمول النجس او المتنجس؟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فلو حمل شخص نجاسة في قارورة مثلاً أثناء الصلاة جاز له أن يصلي بها</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631_2142443653"/>
      <w:bookmarkStart w:id="114" w:name="_Toc40"/>
      <w:bookmarkEnd w:id="113"/>
      <w:r>
        <w:rPr>
          <w:rtl w:val="true"/>
        </w:rPr>
        <w:t>الثاني</w:t>
      </w:r>
      <w:r>
        <w:rPr>
          <w:rtl w:val="true"/>
        </w:rPr>
        <w:t xml:space="preserve">: </w:t>
      </w:r>
      <w:r>
        <w:rPr>
          <w:rtl w:val="true"/>
        </w:rPr>
        <w:t>أن يكون مباحاً على الاحوط لزوماً</w:t>
      </w:r>
      <w:r>
        <w:rPr>
          <w:rtl w:val="true"/>
        </w:rPr>
        <w:t>.</w:t>
      </w:r>
      <w:bookmarkEnd w:id="11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مختص بالساتر فلا تصح الصلاة بالساتر المغصوب على الاحوط لزوماً</w:t>
      </w:r>
      <w:r>
        <w:rPr>
          <w:rStyle w:val="FootnoteAnchor"/>
          <w:rtl w:val="true"/>
        </w:rPr>
        <w:footnoteReference w:id="40"/>
      </w:r>
      <w:r>
        <w:rPr>
          <w:rFonts w:ascii="Amiri" w:hAnsi="Amiri" w:eastAsia="Amiri" w:cs="Amiri"/>
          <w:color w:val="111111"/>
          <w:sz w:val="28"/>
          <w:sz w:val="28"/>
          <w:szCs w:val="28"/>
          <w:rtl w:val="true"/>
          <w:lang w:bidi="ar-SA"/>
        </w:rPr>
        <w:t>ولا يشمل غير الساتر، ففي الرجل يكفي إباحة خصوص بعض الملابس الداخلية التي تستر عورته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وأمّا في المرأة فلا بد من إباحة ما يستر جميع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الوجه والكفين والقدمين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المرأة تلبس ثياباً تغطي بدنها وفوقها عباءة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اباحة خصوص الثوب الذي يستر العورة ولا تبطل الصلاة لو كانت العباءة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مغصوباً او مما تعلق به الخمس وهكذا لو صلى شخص بخاتم </w:t>
      </w:r>
    </w:p>
    <w:p>
      <w:pPr>
        <w:pStyle w:val="BookText"/>
        <w:rPr/>
      </w:pPr>
      <w:r>
        <w:rPr>
          <w:rFonts w:ascii="Amiri" w:hAnsi="Amiri" w:eastAsia="Amiri" w:cs="Amiri"/>
          <w:color w:val="111111"/>
          <w:sz w:val="28"/>
          <w:sz w:val="28"/>
          <w:szCs w:val="28"/>
          <w:rtl w:val="true"/>
          <w:lang w:bidi="ar-SA"/>
        </w:rPr>
        <w:t>مغصوب او متعلق للحق الشرعي فلا 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يصلون وهم لا يخمسون أموالهم فهل يجب عليهم أعادة صلاتهم؟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جاهلاً قاصراً بوجوب الخمس فتصح صلاته، وأمّا إذا كان عالماً بوجوب الخمس أو كان جاهلاً مقصراً فالاحوط لزوماً قضاء الصلاة إذا كان ما يستر به العورة بعينه متعلقاً للخمس أو اشتراه بنفس الاموال التي تعلق بها الخمس، ففي مثل ذلك يجب عليه قضاء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لزوماً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الساتر بشراء كلي او ما يُعبّر عنه بالشراء في الذمة وذلك بأن يقول للبائع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الساتر بألف دون أن يحدد له الفاً معينه وبذلك تشتغل ذمته للبائع بألف ويكون الثمن الالف الكلي الذي في الذمة، وعند الوفاء يعطيه الالف الذي تعلق به الخمس، وفي هذه الحالة تنشغل ذمة المشتري بخمس الالف ولا ينتقل الخمس الى الساتر، وبذلك يكون الساتر مباحاً وتصح الصلاة فيه، وأغلب ما يجري في الخارج من البيع والشراء هو من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الساتر بشراء شخصي كأن 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الساتر بهذا الالف المشخص الذي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الالف الذي تعلق به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ينتقل الخمس من الالف الى الساتر فيكون مغصوباً ولا تصح الصلاة فيه على الاحوط لزوماً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حمل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حمل المتعلق للحق الشرعي في الصلاة؟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حتى وإن تحرك بحركات المصلي ولا يضر بصحة الصلاة</w:t>
      </w:r>
      <w:r>
        <w:rPr>
          <w:rFonts w:eastAsia="Amiri" w:cs="Amiri" w:ascii="Amiri" w:hAnsi="Amiri"/>
          <w:color w:val="111111"/>
          <w:sz w:val="28"/>
          <w:szCs w:val="28"/>
          <w:rtl w:val="true"/>
          <w:lang w:bidi="ar-SA"/>
        </w:rPr>
        <w:t xml:space="preserve">. </w:t>
      </w:r>
      <w:bookmarkStart w:id="115" w:name="pg17120_222237"/>
    </w:p>
    <w:p>
      <w:pPr>
        <w:pStyle w:val="Heading6"/>
        <w:numPr>
          <w:ilvl w:val="5"/>
          <w:numId w:val="1"/>
        </w:numPr>
        <w:rPr/>
      </w:pPr>
      <w:bookmarkStart w:id="116" w:name="__RefHeading___Toc7633_2142443653"/>
      <w:bookmarkStart w:id="117" w:name="_Toc41"/>
      <w:bookmarkEnd w:id="115"/>
      <w:bookmarkEnd w:id="116"/>
      <w:r>
        <w:rPr>
          <w:rtl w:val="true"/>
        </w:rPr>
        <w:t>تتميم</w:t>
      </w:r>
      <w:bookmarkEnd w:id="117"/>
    </w:p>
    <w:p>
      <w:pPr>
        <w:pStyle w:val="BookText"/>
        <w:rPr/>
      </w:pPr>
      <w:r>
        <w:rPr>
          <w:rFonts w:ascii="Amiri" w:hAnsi="Amiri" w:eastAsia="Amiri" w:cs="Amiri"/>
          <w:color w:val="111111"/>
          <w:sz w:val="28"/>
          <w:sz w:val="28"/>
          <w:szCs w:val="28"/>
          <w:rtl w:val="true"/>
          <w:lang w:bidi="ar-SA"/>
        </w:rPr>
        <w:t>من صلى بساتر مغصوب او متعلق للحق الشرعي جهلاً او نسياناً فتصح صلاته في بعض الموارد وتبطل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فتصح في خمسة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بالموضوع أي جاهلاً بالغصبية وأن هذا الساتر مغصوب ولم يكن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ناسياً للموضوع أي ناسيا للغصبية وأن هذا الساتر مغصوب ولم يكن هو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بالحكم جهلاً يعذر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يجهل بحرمة المغصوب وكان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ناسيا للحكم أي كان يعلم بحرمة الغصب ثم نسي وصلى بالثوب المغصوب او المتعلق للخمس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مضطراً الى لبس الساتر المغصوب او المتعلق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على الاحوط لزوماً في ثلاثة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جاهلاً بالغصبية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الغاصب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ناسياً للغصبية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 وكان هو الغاصب</w:t>
      </w:r>
      <w:r>
        <w:rPr>
          <w:rFonts w:eastAsia="Amiri" w:cs="Amiri" w:ascii="Amiri" w:hAnsi="Amiri"/>
          <w:color w:val="111111"/>
          <w:sz w:val="28"/>
          <w:szCs w:val="28"/>
          <w:rtl w:val="true"/>
          <w:lang w:bidi="ar-SA"/>
        </w:rPr>
        <w:t xml:space="preserve">. </w:t>
      </w:r>
      <w:bookmarkStart w:id="118" w:name="pg17120_222238"/>
    </w:p>
    <w:p>
      <w:pPr>
        <w:pStyle w:val="BookText"/>
        <w:rPr/>
      </w:pPr>
      <w:bookmarkEnd w:id="11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جاهلاً بالحكم عن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يجهل بحرمة الغصب وكان مقصراً في عدم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يقصد من الجاهل القاصر والمقصر وما الفرق بينهما؟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المعذور في جهله ونذكر له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عاجزاً عن التعلم لقصور ذاتي فيه بحيث كلما حاول التعلم لا يتمكن فهو جاهل 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اعتمد على حجة شرعية كما لو اخبرته البينة بالحكم او حصل له الوثوق من اخبار الثقة ثم تبين الخلاف،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وثق بمن أخبره بالحكم وأن الساتر مباح او أخبره أنّ الخمس غير واجب ثم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الوصول الى الحكم فهو جاهل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المعذور في جهله، كما لو أمكنه التعلم وأهمل ولم يتعلم</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635_2142443653"/>
      <w:bookmarkStart w:id="120" w:name="_Toc42"/>
      <w:bookmarkEnd w:id="119"/>
      <w:r>
        <w:rPr>
          <w:rtl w:val="true"/>
        </w:rPr>
        <w:t>الثالث</w:t>
      </w:r>
      <w:r>
        <w:rPr>
          <w:rtl w:val="true"/>
        </w:rPr>
        <w:t xml:space="preserve">: </w:t>
      </w:r>
      <w:r>
        <w:rPr>
          <w:rtl w:val="true"/>
        </w:rPr>
        <w:t>أن لا يكون لباس المصلي من أجزاء الميتة النجسة التي تحلها الحياة</w:t>
      </w:r>
      <w:r>
        <w:rPr>
          <w:rtl w:val="true"/>
        </w:rPr>
        <w:t>.</w:t>
      </w:r>
      <w:bookmarkEnd w:id="120"/>
    </w:p>
    <w:p>
      <w:pPr>
        <w:pStyle w:val="BookText"/>
        <w:rPr/>
      </w:pPr>
      <w:r>
        <w:rPr>
          <w:rFonts w:ascii="Amiri" w:hAnsi="Amiri" w:eastAsia="Amiri" w:cs="Amiri"/>
          <w:color w:val="111111"/>
          <w:sz w:val="28"/>
          <w:sz w:val="28"/>
          <w:szCs w:val="28"/>
          <w:rtl w:val="true"/>
          <w:lang w:bidi="ar-SA"/>
        </w:rPr>
        <w:t>وهذا الشرط يشمل الساتر، وغيره فإذا كانت ثياب المصلي كالقمصلة مثلاً مصنوعة من جلد الميتة النجسة كجلد الشاة الميتة فلا يصح الصلاة بها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الى أنّ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لباس المصلي من أجزاء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بالميتة النجسة فلا يشمل الميتة الطاهرة كميتة السمك وميتة التمساح والحية حيث يجوز الصلاة بالمصنوع منها وإن كان الاحوط استحباباً الاجتناب عن الميتة الطاهرة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 بأجزاء الميتة التي تحلها الحياة كالجلد واللحم دون ما لا تحله الحياة كالشعر والوبر والصوف والظلف والقرن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 بأجزاء الميتة غير نجسة العين، وأمّا أجزاء ميتتة نجس العين فلا تصح الصلاة فيها وإن كانت مما لا تحلها الحياة لأنها نجسة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تكون الميتة من السباع او مما لا يؤكل لحمه على الاحوط وجوباً إذا كان اللباس مما تتم به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المنع مختص بما تتم به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به بل يشمل ما لا تتم به الصلاة على الاحوط وجوباً فمثلاً إذا كانت القلنسوة او الجورب مصنوعاً من جلد الميتة فلا تصح الصلاة بها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الحيوان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التي تحلها الحياة وهي الأجزاء التي فيها حياة ويحس بها كالجلد وغيره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التي لا تحلها الحياة وهي الأجزاء التي لا حياة فيها مثل </w:t>
      </w:r>
    </w:p>
    <w:p>
      <w:pPr>
        <w:pStyle w:val="BookText"/>
        <w:rPr/>
      </w:pPr>
      <w:r>
        <w:rPr>
          <w:rFonts w:ascii="Amiri" w:hAnsi="Amiri" w:eastAsia="Amiri" w:cs="Amiri"/>
          <w:color w:val="111111"/>
          <w:sz w:val="28"/>
          <w:sz w:val="28"/>
          <w:szCs w:val="28"/>
          <w:rtl w:val="true"/>
          <w:lang w:bidi="ar-SA"/>
        </w:rPr>
        <w:t>الشعر والوبر والصوف والظلف فإنها لا حياة فيها ولذا عند قطعها لا يتألم ولا يحس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السابق مختص بالاجزاء التي تحلها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يلبسه المصلي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تتم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منه ما يستر العورة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بلا حاجة الى ضم شيء معه مثل الثوب والقميص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تتم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ما لا يستر العورة وحده مثل الحزام والجورب وسير الساعة والقلادة والقلنسوة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تستر العورة بمفردها فلا يستر القُبل والدبر، وعليه فمثل القميص والحجاب يستر العورة بذلك المعنى حتى عند النساء فهو مما تتم به الصلاة وإن كان لا يستر جميع بدن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السابق يشمل حتى ما لا تتم فيه الصلاة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الحزام أو سير الساعة مصنوعاً من جلد الميتة النجسة فهل تصح الصلاة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على الاحوط وجوباً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الحزام أو سير الساعة الذي يلبسه المصلي مصنوعاً من شعر الميتة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يحل اكلها قبل الموت كالماعز والابل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وبرها </w:t>
      </w:r>
    </w:p>
    <w:p>
      <w:pPr>
        <w:pStyle w:val="BookText"/>
        <w:rPr/>
      </w:pPr>
      <w:r>
        <w:rPr>
          <w:rFonts w:ascii="Amiri" w:hAnsi="Amiri" w:eastAsia="Amiri" w:cs="Amiri"/>
          <w:color w:val="111111"/>
          <w:sz w:val="28"/>
          <w:sz w:val="28"/>
          <w:szCs w:val="28"/>
          <w:rtl w:val="true"/>
          <w:lang w:bidi="ar-SA"/>
        </w:rPr>
        <w:t>فهل تصح الصلاة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الصلاة به لان الشعر والوبر لا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الحزام او سير الساعة الذي يلبسه المصلي مصنوعا من جلد الميتة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صنع من جلد السمك او 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الصلاة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الصلاة به، وان كان الاحوط استحبابا عدم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الحزام أو سير الساعة التي يلبسها المصلي أثناء الصلاة مصنوعاً مما يحكم بطهارة ميتته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مصنوعة من جلد التمساح أو جلد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الصلاة فيه؟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الصلاة به، وإن كان الاحوط استحباباً ترك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الصلاة بالحزام أو القمصلة المصنوعة من الجلد الطبيعي المستوردة من البلاد غير الاسلامية؟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أنّها مصنوعة من جلد الحيوان المذكى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المذبوح على الطريقة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الصلاة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يحتمل ذلك او كان احتمال أنها مصنوعة من الحيوان المذكى ضعيفاً جداً فلا يصح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أن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كالقمصلة الجلدية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المستوردة من البلاد غير المسلمة مصنوعة من الجلد الطبيعي أو الصناعي فهل يجوز الصلاة فيها؟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الصلاة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البنطلونات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مصنوعة في بلاد غير إسلامية حيث يوضع عليها قطعة جلد مكتوب عليها اسم الشركة ولا ندري أنه جلد حيوان مذكى أو غير مذكى</w:t>
      </w:r>
    </w:p>
    <w:p>
      <w:pPr>
        <w:pStyle w:val="BookText"/>
        <w:rPr/>
      </w:pPr>
      <w:r>
        <w:rPr>
          <w:rFonts w:ascii="Amiri" w:hAnsi="Amiri" w:eastAsia="Amiri" w:cs="Amiri"/>
          <w:color w:val="111111"/>
          <w:sz w:val="28"/>
          <w:sz w:val="28"/>
          <w:szCs w:val="28"/>
          <w:rtl w:val="true"/>
          <w:lang w:bidi="ar-SA"/>
        </w:rPr>
        <w:t>فهل يجوز لنا الصلاة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الصلاة بها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الصلاة بالقمصلة أو الحزام أو سیر الساعة المصنوع من جلد طبيعي و مستورد من بلاد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كانت مستوردة من تركيا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أنّها جلود مذكاة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الحيوان المذبوح على الطريقة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مصنوعة من جلود الحيوانات الطبيعية ام من شعرها ام من وبرها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مستوردة من البلاد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في ثوب ثم علم بعد الصلاة أنه كان متخذاً من الميتة النجسة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صلاته، إلا إذا كان يشك قبل الصلاة في كونه من الميتة ولم يفحص فيحكم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أنّ الثوب مصنوع من الميت وصلى فيه فما حكم صلاته؟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ببطلانها إذا كان نسيانه ناشئاً من اهماله</w:t>
      </w:r>
      <w:r>
        <w:rPr>
          <w:rFonts w:eastAsia="Amiri" w:cs="Amiri" w:ascii="Amiri" w:hAnsi="Amiri"/>
          <w:color w:val="111111"/>
          <w:sz w:val="28"/>
          <w:szCs w:val="28"/>
          <w:rtl w:val="true"/>
          <w:lang w:bidi="ar-SA"/>
        </w:rPr>
        <w:t xml:space="preserve">. </w:t>
      </w:r>
      <w:bookmarkStart w:id="121" w:name="pg17120_222243"/>
    </w:p>
    <w:p>
      <w:pPr>
        <w:pStyle w:val="Heading6"/>
        <w:numPr>
          <w:ilvl w:val="5"/>
          <w:numId w:val="1"/>
        </w:numPr>
        <w:rPr/>
      </w:pPr>
      <w:bookmarkStart w:id="122" w:name="__RefHeading___Toc7637_2142443653"/>
      <w:bookmarkStart w:id="123" w:name="_Toc43"/>
      <w:bookmarkEnd w:id="121"/>
      <w:bookmarkEnd w:id="122"/>
      <w:r>
        <w:rPr>
          <w:rtl w:val="true"/>
        </w:rPr>
        <w:t>الرابع</w:t>
      </w:r>
      <w:r>
        <w:rPr>
          <w:rtl w:val="true"/>
        </w:rPr>
        <w:t xml:space="preserve">: </w:t>
      </w:r>
      <w:r>
        <w:rPr>
          <w:rtl w:val="true"/>
        </w:rPr>
        <w:t>أن لا يكون من أجزاء السباع او ما لا يؤكل لحمه على الاحوط وجوباً</w:t>
      </w:r>
      <w:r>
        <w:rPr>
          <w:rtl w:val="true"/>
        </w:rPr>
        <w:t>.</w:t>
      </w:r>
      <w:bookmarkEnd w:id="123"/>
    </w:p>
    <w:p>
      <w:pPr>
        <w:pStyle w:val="BookText"/>
        <w:rPr/>
      </w:pPr>
      <w:r>
        <w:rPr>
          <w:rFonts w:ascii="Amiri" w:hAnsi="Amiri" w:eastAsia="Amiri" w:cs="Amiri"/>
          <w:color w:val="111111"/>
          <w:sz w:val="28"/>
          <w:sz w:val="28"/>
          <w:szCs w:val="28"/>
          <w:rtl w:val="true"/>
          <w:lang w:bidi="ar-SA"/>
        </w:rPr>
        <w:t xml:space="preserve">وهذا الشرط يشمل الساتر وغيره، فلا تصح الصلاة بالملابس المصنوعة من جلود الفهود او النمور أو الاسود أو النسور او الصقور اوغيرها من السباع، وإن كانت مذكاة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مذبوحة على الطريقة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بالتذكية وإن صارت جلودها طاهرة لكن لا يجوز الصلاة فيها، كما لا تصح الصلاة بريش النسور او الصقور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تصح الصلاة بشيء من أجزاء الحيوانات التي لا يؤكل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كالقطط والارانب ونحوها، وإن كانت مذكاة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مذبوحة على الطريقة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مختص بما تتم به الصلاة ولا يشمل ما لا تتم به الصلاة فلو كان الحزام الذي يلبسه المصلي مثلاً مصنوعا من جلد النمر المذكى فتصح الصلاة فيه، وإن كان الاحوط استحباباً ترك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المنع من الصلاة بجلد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إذا كان الحيوان غير مأكول اللحم له نفس سائلة، وأمّا إذا لم يكن له نفس سائلة كالتمساح والحية فيصح الصلاة في جلده مثلاً فإذا كانت القمصلة مصنوعة من جلد الحية او التمساح او السمك جاز الصلاة فيها وإن كانت الحية او التمساح او السمك ميتاً لان ميتته طاهرة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مختص بالملبوس ولا يشمل المحمول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في أجزاء السباع او أجزاء غير مأكول اللحم جهلاً او نسياناً فتصح صلاته في بعض الحالات وتبطل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فتصح في الحالات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يجهل بالموضوع أي لا يعلم ان القمصلة مثلاً مصنوعة من جلد السباع او جلد القط مثلاً فصلى فيها وعلم بعد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ناسياً للموضوع أي نسي أن القمصلة مثلاً مصنوعة من جلد السباع او القط فصلى بها وتذكر بعد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جاهلاً بالحكم قاصراً أي لا يعلم أن القمصلة مثلاً إذا كانت من جلد السباع او القط لا تصح الصلاة فيها، وصلى فيها وبعد الصلاة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كان ناسياً للحكم أي نسي أن القمصلة المصنوعة من جلد السباع او القط مثلاً لا تصح الصلاة فيها، وصلى وبعد الصلاة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الصلاة إذا كان جاهلاً بالحكم مقصراً</w:t>
      </w:r>
      <w:r>
        <w:rPr>
          <w:rStyle w:val="FootnoteAnchor"/>
          <w:rtl w:val="true"/>
        </w:rPr>
        <w:footnoteReference w:id="43"/>
      </w:r>
      <w:r>
        <w:rPr>
          <w:rFonts w:ascii="Amiri" w:hAnsi="Amiri" w:eastAsia="Amiri" w:cs="Amiri"/>
          <w:color w:val="111111"/>
          <w:sz w:val="28"/>
          <w:sz w:val="28"/>
          <w:szCs w:val="28"/>
          <w:rtl w:val="true"/>
          <w:lang w:bidi="ar-SA"/>
        </w:rPr>
        <w:t>أي كان يجهل أنّ القمصلة المصنوعة من جلد السباع او القط مثلاً لا تصح الصلاة فيها وكان مقصراً في جهله حيث يمكنه التعلم ولكنه اهمل، فصلى فيها وبعد الصلاة علم، ففي هذه الحالة يحكم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شعرة من القط او الارنب على ثوب المصلي هل تصح </w:t>
      </w:r>
    </w:p>
    <w:p>
      <w:pPr>
        <w:pStyle w:val="BookText"/>
        <w:rPr/>
      </w:pPr>
      <w:r>
        <w:rPr>
          <w:rFonts w:ascii="Amiri" w:hAnsi="Amiri" w:eastAsia="Amiri" w:cs="Amiri"/>
          <w:color w:val="111111"/>
          <w:sz w:val="28"/>
          <w:sz w:val="28"/>
          <w:szCs w:val="28"/>
          <w:rtl w:val="true"/>
          <w:lang w:bidi="ar-SA"/>
        </w:rPr>
        <w:t>الصلاة بها ام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الصلاة بها وإن كان الاحوط استحباباً الاجتناب عنها، كما أن الاحوط وجوباً الاجتناب عما زاد عن الشعرة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الحقيبة أو المحفظة مصنوعة من أجزاء السباع أو الحيوانات التي لا يؤكل لحمها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كانت مصنوعة من جلد النمر أو الارنب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حملها و الصلاة فيها؟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بما يسمى بالباروكة؟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الصلاة فيها سواءً كانت من شعر الرجل أو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الصلاة في جلد الخز</w:t>
      </w:r>
      <w:r>
        <w:rPr>
          <w:rStyle w:val="FootnoteAnchor"/>
          <w:rtl w:val="true"/>
        </w:rPr>
        <w:footnoteReference w:id="44"/>
      </w:r>
      <w:r>
        <w:rPr>
          <w:rFonts w:ascii="Amiri" w:hAnsi="Amiri" w:eastAsia="Amiri" w:cs="Amiri"/>
          <w:color w:val="111111"/>
          <w:sz w:val="28"/>
          <w:sz w:val="28"/>
          <w:szCs w:val="28"/>
          <w:rtl w:val="true"/>
          <w:lang w:bidi="ar-SA"/>
        </w:rPr>
        <w:t>والسنجاب أو في وبرها؟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تلطخ الثوب بروث السباع او بولها او بعرقها او بلبنها فهل تصح الصلاة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تلطخ الثوب بروث الحيوان الذي لا يؤكل لحمه كالقط او الارنب او تلطخ ببولها او بعرقها او بلبنها فهل تصح الصلاة فيه؟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على الاحوط وجوباً</w:t>
      </w:r>
      <w:r>
        <w:rPr>
          <w:rFonts w:eastAsia="IRNazanin" w:cs="IRNazanin"/>
          <w:color w:val="111111"/>
          <w:sz w:val="28"/>
          <w:szCs w:val="28"/>
          <w:rtl w:val="true"/>
          <w:lang w:bidi="fa-IR"/>
        </w:rPr>
        <w:t xml:space="preserve">. </w:t>
      </w:r>
      <w:bookmarkStart w:id="124" w:name="pg17120_222246"/>
    </w:p>
    <w:p>
      <w:pPr>
        <w:pStyle w:val="Heading6"/>
        <w:numPr>
          <w:ilvl w:val="5"/>
          <w:numId w:val="1"/>
        </w:numPr>
        <w:rPr/>
      </w:pPr>
      <w:bookmarkStart w:id="125" w:name="__RefHeading___Toc7639_2142443653"/>
      <w:bookmarkStart w:id="126" w:name="_Toc44"/>
      <w:bookmarkEnd w:id="124"/>
      <w:bookmarkEnd w:id="125"/>
      <w:r>
        <w:rPr>
          <w:rtl w:val="true"/>
        </w:rPr>
        <w:t>الخامس</w:t>
      </w:r>
      <w:r>
        <w:rPr>
          <w:rtl w:val="true"/>
        </w:rPr>
        <w:t xml:space="preserve">: </w:t>
      </w:r>
      <w:r>
        <w:rPr>
          <w:rtl w:val="true"/>
        </w:rPr>
        <w:t>أن لا يكون من الذهب بالنسبة الى الرجال</w:t>
      </w:r>
      <w:bookmarkEnd w:id="126"/>
    </w:p>
    <w:p>
      <w:pPr>
        <w:pStyle w:val="BookText"/>
        <w:rPr/>
      </w:pPr>
      <w:r>
        <w:rPr>
          <w:rFonts w:ascii="Amiri" w:hAnsi="Amiri" w:eastAsia="Amiri" w:cs="Amiri"/>
          <w:color w:val="111111"/>
          <w:sz w:val="28"/>
          <w:sz w:val="28"/>
          <w:szCs w:val="28"/>
          <w:rtl w:val="true"/>
          <w:lang w:bidi="ar-SA"/>
        </w:rPr>
        <w:t>وهذا الشرط يشمل الساتر وغيره صدق عليه عنوان اللباس او لم يصدق، فلا يجوز للرجل أن يلبس الذهب كالخاتم والسلاسل الذهبية والساعة اليدوية الذهبية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المرأة؟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يجوز لها أن تلبس الذهب في حال الصلاة، وفي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يصلي بالخاتم مثلا المذهب بالتمويه والطلي؟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ذلك التمويه والطلي عند العرف لوناً محضاً وليس ذهباً فيجوز للرجل الصلاة به، والا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يحمل الذهب في جيبه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يحمل القلادة او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ما دام لا يسمى ذلك لبساً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الرجل في الذهب جاهلاً أو ناسياً فما حكم الصلاة؟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يلبس الذهب في غير حال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وفاعل ذلك آثم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يتزين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حال </w:t>
      </w:r>
      <w:bookmarkStart w:id="127" w:name="pg17120_222247"/>
    </w:p>
    <w:p>
      <w:pPr>
        <w:pStyle w:val="BookText"/>
        <w:rPr/>
      </w:pPr>
      <w:bookmarkEnd w:id="127"/>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جعل مقدم أسنانه ذهباً أو جعل ازرار لباسه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على الاحوط لزوماً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تزيّن الرجل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الصلاة فهل تبطل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وإنّما المبطل للصلاة هو لبس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يشدَّ أسنانه بالذهب أو يجعل أسنانه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 فإنّ المحرّم هو أن يلبس الذهب او يتزين به</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7641_2142443653"/>
      <w:bookmarkStart w:id="129" w:name="_Toc45"/>
      <w:bookmarkEnd w:id="128"/>
      <w:r>
        <w:rPr>
          <w:rtl w:val="true"/>
        </w:rPr>
        <w:t>السادس</w:t>
      </w:r>
      <w:r>
        <w:rPr>
          <w:rtl w:val="true"/>
        </w:rPr>
        <w:t xml:space="preserve">: </w:t>
      </w:r>
      <w:r>
        <w:rPr>
          <w:rtl w:val="true"/>
        </w:rPr>
        <w:t>أن لا يكون من الحرير الخالص للرجال</w:t>
      </w:r>
      <w:bookmarkEnd w:id="129"/>
    </w:p>
    <w:p>
      <w:pPr>
        <w:pStyle w:val="BookText"/>
        <w:rPr/>
      </w:pPr>
      <w:r>
        <w:rPr>
          <w:rFonts w:ascii="IRNazanin" w:hAnsi="IRNazanin" w:eastAsia="IRNazanin"/>
          <w:color w:val="111111"/>
          <w:sz w:val="28"/>
          <w:sz w:val="28"/>
          <w:szCs w:val="28"/>
          <w:rtl w:val="true"/>
          <w:lang w:bidi="fa-IR"/>
        </w:rPr>
        <w:t xml:space="preserve">وهذا الشرط يشمل الساتر وغيره، فلا يجوز للرجل أن يصلي بالحریر بخلاف المرأة فهو جائز لها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وغيرها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مورد واحد لا يجوز للمرأة أن تلبس الحرير وهو في حال الاحرام على الاحوط لزوماً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أسئلة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يلبس الحرير في غير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فهو محرّم عليه كالذهب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الرجل إلى لبس الحرير فهل يجوز له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لبس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الاضطرار كالبرد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التغطّي بالحرير أو افتراشه والجلوس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جائز كما يجوز أيضاً التدثر به إذا لم يعد لباساً، فإن المحرّم هو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حمل الحرير في حال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فإن المحرّم لبس الحرير لا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لبس الحرير غير الخالص كالممتزج بالقطن والصوف أو غيرهما؟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حتى في الصلاة بشرط أن يكون الخليط بمقدار معتد به بحيث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ليس حريراً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الحرير خالص او ممتزج فهل يجوز الصلاة 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الصلاة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الملابس حرير أو غير حرير فهل يجوز الصلاة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الحرير جهلاً او نسياناً ولم يعلم او يتذكر إلا بعد الصلاة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للولي أن يُلبس الصبي الحرير أو الذهب؟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وتصح صلاة الصبي بهما</w:t>
      </w:r>
      <w:r>
        <w:rPr>
          <w:rFonts w:eastAsia="Amiri" w:cs="Amiri" w:ascii="Amiri" w:hAnsi="Amiri"/>
          <w:color w:val="111111"/>
          <w:sz w:val="28"/>
          <w:szCs w:val="28"/>
          <w:rtl w:val="true"/>
          <w:lang w:bidi="ar-SA"/>
        </w:rPr>
        <w:t xml:space="preserve">. </w:t>
      </w:r>
      <w:bookmarkStart w:id="130" w:name="pg17120_222250"/>
    </w:p>
    <w:p>
      <w:pPr>
        <w:pStyle w:val="Heading4"/>
        <w:numPr>
          <w:ilvl w:val="3"/>
          <w:numId w:val="1"/>
        </w:numPr>
        <w:rPr/>
      </w:pPr>
      <w:bookmarkStart w:id="131" w:name="__RefHeading___Toc7643_2142443653"/>
      <w:bookmarkStart w:id="132" w:name="_Toc46"/>
      <w:bookmarkEnd w:id="130"/>
      <w:bookmarkEnd w:id="131"/>
      <w:r>
        <w:rPr>
          <w:rtl w:val="true"/>
        </w:rPr>
        <w:t>المقدمة الخامسة مكان المصلي</w:t>
      </w:r>
      <w:bookmarkEnd w:id="132"/>
    </w:p>
    <w:p>
      <w:pPr>
        <w:pStyle w:val="Heading5"/>
        <w:numPr>
          <w:ilvl w:val="4"/>
          <w:numId w:val="1"/>
        </w:numPr>
        <w:rPr/>
      </w:pPr>
      <w:bookmarkStart w:id="133" w:name="__RefHeading___Toc7645_2142443653"/>
      <w:bookmarkStart w:id="134" w:name="_Toc47"/>
      <w:bookmarkEnd w:id="133"/>
      <w:r>
        <w:rPr>
          <w:rtl w:val="true"/>
        </w:rPr>
        <w:t>إشارة</w:t>
      </w:r>
      <w:bookmarkEnd w:id="134"/>
    </w:p>
    <w:p>
      <w:pPr>
        <w:pStyle w:val="BookText"/>
        <w:rPr/>
      </w:pPr>
      <w:r>
        <w:rPr>
          <w:rFonts w:ascii="Amiri" w:hAnsi="Amiri" w:eastAsia="Amiri" w:cs="Amiri"/>
          <w:color w:val="111111"/>
          <w:sz w:val="28"/>
          <w:sz w:val="28"/>
          <w:szCs w:val="28"/>
          <w:rtl w:val="true"/>
          <w:lang w:bidi="ar-SA"/>
        </w:rPr>
        <w:t>والكلام يقع في ثلاثة فصول</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7647_2142443653"/>
      <w:bookmarkStart w:id="136" w:name="_Toc48"/>
      <w:bookmarkEnd w:id="135"/>
      <w:r>
        <w:rPr>
          <w:rtl w:val="true"/>
        </w:rPr>
        <w:t>الفصل الأول شروط مكان المصلي</w:t>
      </w:r>
      <w:bookmarkEnd w:id="136"/>
    </w:p>
    <w:p>
      <w:pPr>
        <w:pStyle w:val="BookText"/>
        <w:rPr/>
      </w:pPr>
      <w:r>
        <w:rPr>
          <w:rFonts w:ascii="Amiri" w:hAnsi="Amiri" w:eastAsia="Amiri" w:cs="Amiri"/>
          <w:color w:val="111111"/>
          <w:sz w:val="28"/>
          <w:sz w:val="28"/>
          <w:szCs w:val="28"/>
          <w:rtl w:val="true"/>
          <w:lang w:bidi="ar-SA"/>
        </w:rPr>
        <w:t>يشترط في مكان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مباحاً على الاحوط لزماً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تصح الصلاة على الاحوط لزوماً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صلاة واجبة ام 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جاهلاً بالغصب او ناسياً له وصلى في مكان مغصوب فهل تصح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هو الغاصب تصح صلاته إذا كان جاهلاً او ناسياً، وأمّا إذا كان هو الغاصب فلا تصح صلاته حتى وإن كان جاهلاً او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الى الصلاة في المكان المغصوب فما حكم صلاته؟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صلاته إذا لم يكن الاضطرار بسوء اختياره، وأما إذا كان </w:t>
      </w:r>
    </w:p>
    <w:p>
      <w:pPr>
        <w:pStyle w:val="BookText"/>
        <w:rPr/>
      </w:pPr>
      <w:r>
        <w:rPr>
          <w:rFonts w:ascii="Amiri" w:hAnsi="Amiri" w:eastAsia="Amiri" w:cs="Amiri"/>
          <w:color w:val="111111"/>
          <w:sz w:val="28"/>
          <w:sz w:val="28"/>
          <w:szCs w:val="28"/>
          <w:rtl w:val="true"/>
          <w:lang w:bidi="ar-SA"/>
        </w:rPr>
        <w:t>الاضطرار بسببه وباختياره فتبطل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المكلف على التصرف في المغصوب كما لو حبس في مكان بغير حق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إذا وقعت تحت سقف مغصوب او خيمة مغصوبة؟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المكان مشتركاً بين شخصين او أكثر فهل يجوز لأحد الشركاء الصلاة فيه؟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بإذن بقية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الصلاة في الارض المجهولة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علمنا أن أرضاً مملوكة ولكن لا نعرف مالكها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بإذن الحاكم الشرعي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شخص الى مكان في المسجد وحجزه لأجل الصلاة او الدعاء او قراءة القرآن او التدريس فهل يحق لغيره ازاحة سجادته او اغراضه او نحوها؟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لغيره ازاحته عن ذلك المكان او ازاحة متاعه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حصل تزاحم فالاحوط وجوباً تقديم الطواف على غيره في المطاف، فيقدم الطواف في المطاف على الصلاة وغيرها عند حصول تزاحم بين الطواف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الاحوط وجوباً تقديم الصلاة على غيرها في المساجد، فالاحوط وجوباً للشخص الذي حجز مكاناً في المسجد لأجل الدعاء او قراءة القرآن أن يخلّي ذلك المكان للشخص الذي يريد الصلاة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الشخص الذي حجز مكاناً في المسجد لا يجوز لأحد مزاحمته وازاحته متاعه، ولكن لو فرض أنّ شخصاً زاحمه وأخذ مكانه فهل تصح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صلاته ولكن يكون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يعتبر إذن المالك في الصلاة في ملكه كما لا تجوز سائر التصرفات في ملك الغير إلا بإذنه وإلا كان المكان مغصوباً ولكن هل يشترط في الاذن اللفظ؟</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اللفظ وإنّما المهم طيب نفس المالك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نستكشف طيب نفس المالك ورضاه؟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نستكشف الرضا وطيب النفس بأحد الانحاء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كأن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كأن يفرش له سجادة الى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الحال وذلك بأن تدل القرائن على رضا المالك بالتصرف في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ماله كما لو كان قد فتح مضيفه او مكانه للصلاة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بالفحوى</w:t>
      </w:r>
      <w:r>
        <w:rPr>
          <w:rStyle w:val="FootnoteAnchor"/>
          <w:rtl w:val="true"/>
        </w:rPr>
        <w:footnoteReference w:id="46"/>
      </w:r>
      <w:r>
        <w:rPr>
          <w:rFonts w:ascii="Amiri" w:hAnsi="Amiri" w:eastAsia="Amiri" w:cs="Amiri"/>
          <w:color w:val="111111"/>
          <w:sz w:val="28"/>
          <w:sz w:val="28"/>
          <w:szCs w:val="28"/>
          <w:rtl w:val="true"/>
          <w:lang w:bidi="ar-SA"/>
        </w:rPr>
        <w:t>فلو أذن له بالتصرف في داره بالجلوس والاكل والشرب والنوم مثلاً، وحصل له العلم بكون ذلك ملازماً للإذن بالصلاة جاز له أن يصلي فيها وإن لم يأذن صريحاً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الاشخاص يقيم مجلسا حسينياً الا أن البعض يقوم ببعض التصرفات من قبيل أن يجلس في المكان المعدّ لبعض الشخصيات الاجتماعية او الدينية او يتناول ما على الرفوف من كتب وغيرها او استخدام المرافق او رفع الستار او طي الفراش او الصلاة وغير ذلك من التصرفات فهل تجوز تلك التصرفات؟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غير جائز الا مع احراز رضا صاحب المجلس ومجرد فتح باب المجلس لا يدل على الرضا بكل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الوضوء من المطاعم والمقاهي والمحلات التجارية او الدخول فيها لغير الوجه المقصود منها؟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الوضوء منها او الصلاة فيها الا مع احراز رضا المالك، ومجرد فتح ابوابها لا يدل على الرضا بذلك</w:t>
      </w:r>
    </w:p>
    <w:p>
      <w:pPr>
        <w:pStyle w:val="BookText"/>
        <w:rPr/>
      </w:pPr>
      <w:r>
        <w:rPr>
          <w:rFonts w:ascii="Amiri" w:hAnsi="Amiri" w:eastAsia="Amiri" w:cs="Amiri"/>
          <w:color w:val="111111"/>
          <w:sz w:val="28"/>
          <w:sz w:val="28"/>
          <w:szCs w:val="28"/>
          <w:rtl w:val="true"/>
          <w:lang w:bidi="ar-SA"/>
        </w:rPr>
        <w:t>نعم، بعض المطاعم يُحرز رضا مالكها بذلك لأنه قد أعد مكاناً للصلاة او لراحة الضيوف وإن لم يتناولوا شيئاً من المطعم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الصلاة في الارض المتسعة اتساعاً عظيما مع عدم رضا </w:t>
      </w:r>
    </w:p>
    <w:p>
      <w:pPr>
        <w:pStyle w:val="BookText"/>
        <w:rPr/>
      </w:pPr>
      <w:r>
        <w:rPr>
          <w:rFonts w:ascii="Amiri" w:hAnsi="Amiri" w:eastAsia="Amiri" w:cs="Amiri"/>
          <w:color w:val="111111"/>
          <w:sz w:val="28"/>
          <w:sz w:val="28"/>
          <w:szCs w:val="28"/>
          <w:rtl w:val="true"/>
          <w:lang w:bidi="ar-SA"/>
        </w:rPr>
        <w:t>المالك؟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وإن لم يرضَ المالك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في البساتين التي لا سور 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رضا المالك جاز الصلاة بها، وأما إذا علم أنّه لا يرضى فلا يجوز الصلاة فيها على الاحوط لزوماً، وهكذا لا يجوز الصلاة فيها على الاحوط لزوماً إذا كان المالك صغيراً او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الصلاة في البيوت التي تضمنت الآية جواز الأكل فيها بلا اذن،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 والام والأخ والاخت والعم والخال والعمة والخالة ومن ملك مفاتح بيته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الصلاة بلا حاجة الى استئذان ما دام لا يعلم او يطمئن بالكراهة، وأمّا إذا علم او اطمأنّ بأنهم لا يرضون فلا تجوز الصلاة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طاهراً إذا كانت النجاسة مسرية بحيث توجب تنجس بدن المصلي او ثيابه، وأما إذا لم تكن مسرية فلا تضر بالصلاة بمعنى أنه يجوز </w:t>
      </w:r>
    </w:p>
    <w:p>
      <w:pPr>
        <w:pStyle w:val="BookText"/>
        <w:rPr/>
      </w:pPr>
      <w:r>
        <w:rPr>
          <w:rFonts w:ascii="Amiri" w:hAnsi="Amiri" w:eastAsia="Amiri" w:cs="Amiri"/>
          <w:color w:val="111111"/>
          <w:sz w:val="28"/>
          <w:sz w:val="28"/>
          <w:szCs w:val="28"/>
          <w:rtl w:val="true"/>
          <w:lang w:bidi="ar-SA"/>
        </w:rPr>
        <w:t>للمصلي أن يصلي في المكان النجس او المتنجس إذا لم تسر النجاسة الى ثيابه او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سيأتي أنه يعتبر طهارة مسجد الجبهة فقط حتى لو لم تكن النجاسة 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مستقراً، فلا تصح صلاة الفريضة في المكان الذي لا يستقر فيه المصلي ويضطرب على نحو لا يتمكن من القيام او الركوع او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تحقق الطمأنينة في مكان المصلي بمعنى سكون بدنه في المكان الذي يقف فيه وعدم تحركه فلا تجوز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الدابة السائرة او في الارجوحة لعدم سكون البدن وإن تمكن من الركوع والسجود والقيام، وتجوز الصلاة على الدابة او السفينة الواقفتين مع حصول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في السيارة والقطار والطائرة في حال الحركة؟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بشرط حصول الاستقرار والطمأنينة والاستقبال ولا تصح إذا لم تكن عن استقرار وطمأنينة واستقبال الا مع الضرورة، ويجب عليه الانحراف حينئذ الى القبلة كلما انحرفت السيارة او الطائرة او القطار، وإذا لم يتمكن من استقبال عين الكعبة فيجب أن يراعي أن تكون بين اليمين والشمال، وإذا لم يتمكن من الاستقبال الا في تكبيرة الاحرام فيقتصر عليها، وإذا لم يتمكن من الاستقبال اصلاً سقط عنه ووجبت الصلاة إلى أي جهة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ركوب السيارة او الطائرة اختياراً مع علم المكلف أنه </w:t>
      </w:r>
    </w:p>
    <w:p>
      <w:pPr>
        <w:pStyle w:val="BookText"/>
        <w:rPr/>
      </w:pPr>
      <w:r>
        <w:rPr>
          <w:rFonts w:ascii="Amiri" w:hAnsi="Amiri" w:eastAsia="Amiri" w:cs="Amiri"/>
          <w:color w:val="111111"/>
          <w:sz w:val="28"/>
          <w:sz w:val="28"/>
          <w:szCs w:val="28"/>
          <w:rtl w:val="true"/>
          <w:lang w:bidi="ar-SA"/>
        </w:rPr>
        <w:t>سيضطر الى أن يصلي من دون استقبال او استقرار؟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ذلك إذا كان قبل دخول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صلاة كل من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يكونا متحاذيين في مكانهما ولا تكون المرأة 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كل من الرجل والمرأة متحاذيين او كان أحدهما متقدماً على الاخر فهل تصح صلاتهما؟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على الاحوط لزوماً في حالتين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المرأة متقدمة على الرجل حتى وإن كانت المرأة امه او اخته او زوجته او بنته او غيرها من أرحامه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يكونا متحاذيين كل منهما الى جنب الآخر حتى لو كانت امه او اخته او زوجته او بنته او واحدة من أرحامه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في ثلاث 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المرأة متأخرة عن الرجل ولو بمقدار يكون موضع مسجدها محاذياً لموضع ركبته، وإن كان الاحوط استحباباً أن تتأخر عنه بحيث يكون موضع مسجدها وراء موقفه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بينهما حائل حتى لو كانت المرأة 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بينهما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 فتصح صلاتهما حتى وإن كانت المرأة 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المنع مختص في غير مكة من الاماكن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العتبات المقدسة في حال 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مكة فيجوز صلاة كل من الرجل والمرأة في حالة الزحام وإن كانا متحاذيين او تقدمت المرأة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الرجل يصلي وجاءت امرأة وصلت الى جنبه او تقدمت عليه فهل تبطل صلاته وما حكم صلاتها، او فرض العكس بأن كانت المرأة تصلي وجاء الرجل وصلى خلفها او جنبها فما حكم صلاتهما؟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صلاتهما معاً على الاحوط لزوماً في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مختص بالبالغين فلو صلى الصبي الى جنب المرأة او خلفها او صلت الصبية الى جنب الرجل او أمامه، او صلى الصبى الى جنب الصبيه او خلفها فلا تبطل الصلاة في جميع ذلك وإن كان الاحوط استحباباً التعميم لغير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مختص بحالة الاختيار، وأما في حال الاضطرار فتجوز صلاة الرجل والمرأة متحاذيين او كانت المرأة متقدمة عليه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مختص بما إذا كان كل من الرجل والمرأة يصليان، وأمّا إذا كان أحدهما يصلي والأخر لا يصلي فلا تبطل الصلاة، فمثلاً لو كان الرجل يصلي والمرأة جالسة أمامه او الى جنبه فلا تبطل صلاته، وهكذا لو كانت المرأة تصلي والرجل جالس الى جنبها او خلفها فلا تبطل صلاتها</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المنع وحدة المكان بحيث يصدق أن المرأة تصلي جنب الرجل او أمامه، وأمّا إذا لم يصدق ذلك كما لو كان أحدهما يصلي في مكان مرتفع بحيث لا تصدق المحاذاة والتقدم فلا تبطل صلاتهما</w:t>
      </w:r>
      <w:r>
        <w:rPr>
          <w:rFonts w:eastAsia="Amiri" w:cs="Amiri" w:ascii="Amiri" w:hAnsi="Amiri"/>
          <w:color w:val="111111"/>
          <w:sz w:val="28"/>
          <w:szCs w:val="28"/>
          <w:rtl w:val="true"/>
          <w:lang w:bidi="ar-SA"/>
        </w:rPr>
        <w:t xml:space="preserve">. </w:t>
      </w:r>
      <w:bookmarkStart w:id="137" w:name="pg17120_222259"/>
    </w:p>
    <w:p>
      <w:pPr>
        <w:pStyle w:val="Heading5"/>
        <w:numPr>
          <w:ilvl w:val="4"/>
          <w:numId w:val="1"/>
        </w:numPr>
        <w:rPr/>
      </w:pPr>
      <w:bookmarkStart w:id="138" w:name="__RefHeading___Toc7649_2142443653"/>
      <w:bookmarkStart w:id="139" w:name="_Toc49"/>
      <w:bookmarkEnd w:id="137"/>
      <w:bookmarkEnd w:id="138"/>
      <w:r>
        <w:rPr>
          <w:rtl w:val="true"/>
        </w:rPr>
        <w:t>تتميم حكم استدبار قبر المعصوم</w:t>
      </w:r>
      <w:bookmarkEnd w:id="139"/>
    </w:p>
    <w:p>
      <w:pPr>
        <w:pStyle w:val="BookText"/>
        <w:rPr/>
      </w:pPr>
      <w:r>
        <w:rPr>
          <w:rFonts w:ascii="Amiri" w:hAnsi="Amiri" w:eastAsia="Amiri" w:cs="Amiri"/>
          <w:color w:val="111111"/>
          <w:sz w:val="28"/>
          <w:sz w:val="28"/>
          <w:szCs w:val="28"/>
          <w:rtl w:val="true"/>
          <w:lang w:bidi="ar-SA"/>
        </w:rPr>
        <w:t xml:space="preserve">هل تجوز الصلاة مستدبراً قبر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إذا استلزمت الهتك واساءة الادب، بل لا يجوز استدبار قبر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غير الصلاة إذا استلزم الهتك واساءة الادب</w:t>
      </w:r>
    </w:p>
    <w:p>
      <w:pPr>
        <w:pStyle w:val="BookText"/>
        <w:rPr/>
      </w:pPr>
      <w:r>
        <w:rPr>
          <w:rFonts w:ascii="Amiri" w:hAnsi="Amiri" w:eastAsia="Amiri" w:cs="Amiri"/>
          <w:color w:val="111111"/>
          <w:sz w:val="28"/>
          <w:sz w:val="28"/>
          <w:szCs w:val="28"/>
          <w:rtl w:val="true"/>
          <w:lang w:bidi="ar-SA"/>
        </w:rPr>
        <w:t>نعم، يستثنى من ذلك ما إذا كان القبر الشريف بعيداً او كان حاجب بحيث يرتفع سوء الادب فلا حرمة في الاستدبار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الحاجب وجود الضريح المقدس الذي يحيط بالقبر الشريف؟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بل لابد من وجود حاجب غير الضريح لرفع حرمة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استدبر قبر المعصوم في صلاته فما حكم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أخل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حرمة الاستدبار مختصة بقبر المعصوم او تشمل غيره من قبور أبناء الائمة؟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بقبر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bookmarkStart w:id="140" w:name="pg17120_222260"/>
    </w:p>
    <w:p>
      <w:pPr>
        <w:pStyle w:val="Heading5"/>
        <w:numPr>
          <w:ilvl w:val="4"/>
          <w:numId w:val="1"/>
        </w:numPr>
        <w:rPr/>
      </w:pPr>
      <w:bookmarkStart w:id="141" w:name="__RefHeading___Toc7651_2142443653"/>
      <w:bookmarkStart w:id="142" w:name="_Toc50"/>
      <w:bookmarkEnd w:id="140"/>
      <w:bookmarkEnd w:id="141"/>
      <w:r>
        <w:rPr>
          <w:rtl w:val="true"/>
        </w:rPr>
        <w:t>الفصل الثاني مسجد الجبهة</w:t>
      </w:r>
      <w:bookmarkEnd w:id="142"/>
    </w:p>
    <w:p>
      <w:pPr>
        <w:pStyle w:val="Heading6"/>
        <w:numPr>
          <w:ilvl w:val="5"/>
          <w:numId w:val="1"/>
        </w:numPr>
        <w:rPr/>
      </w:pPr>
      <w:bookmarkStart w:id="143" w:name="__RefHeading___Toc7653_2142443653"/>
      <w:bookmarkStart w:id="144" w:name="_Toc51"/>
      <w:bookmarkEnd w:id="143"/>
      <w:r>
        <w:rPr>
          <w:rtl w:val="true"/>
        </w:rPr>
        <w:t>إشارة</w:t>
      </w:r>
      <w:bookmarkEnd w:id="144"/>
    </w:p>
    <w:p>
      <w:pPr>
        <w:pStyle w:val="BookText"/>
        <w:rPr/>
      </w:pPr>
      <w:r>
        <w:rPr>
          <w:rFonts w:ascii="Amiri" w:hAnsi="Amiri" w:eastAsia="Amiri" w:cs="Amiri"/>
          <w:color w:val="111111"/>
          <w:sz w:val="28"/>
          <w:sz w:val="28"/>
          <w:szCs w:val="28"/>
          <w:rtl w:val="true"/>
          <w:lang w:bidi="ar-SA"/>
        </w:rPr>
        <w:t>ويقصد به المكان الذي توضع الجبهة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مباحاً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 فلا تصح الصلاة إذا كان موضع الجبهة نجساً او متنجساً حتى إذا لم تكن النجاسة 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تعتبر طهارة مواضع المساجد الأخرى؟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طهارة مواضع بقية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كموضع اليدين والركبتين وابهامي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الصلاة حتى لو كانت مواضعها نجسة او متنجسة إذا لم تكن النجاسة 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الارض او نباتها بشرط أن لا يكون النبات مأكولاً او ملبوساً لما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الا على الارض او ما انبتت الارض الا القطن والكتان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في أمرين</w:t>
      </w:r>
      <w:r>
        <w:rPr>
          <w:rFonts w:eastAsia="Amiri" w:cs="Amiri" w:ascii="Amiri" w:hAnsi="Amiri"/>
          <w:color w:val="111111"/>
          <w:sz w:val="28"/>
          <w:szCs w:val="28"/>
          <w:rtl w:val="true"/>
          <w:lang w:bidi="ar-SA"/>
        </w:rPr>
        <w:t xml:space="preserve">: </w:t>
      </w:r>
      <w:bookmarkStart w:id="145" w:name="pg17120_222261"/>
    </w:p>
    <w:p>
      <w:pPr>
        <w:pStyle w:val="Heading6"/>
        <w:numPr>
          <w:ilvl w:val="5"/>
          <w:numId w:val="1"/>
        </w:numPr>
        <w:rPr/>
      </w:pPr>
      <w:bookmarkStart w:id="146" w:name="__RefHeading___Toc7655_2142443653"/>
      <w:bookmarkStart w:id="147" w:name="_Toc52"/>
      <w:bookmarkEnd w:id="145"/>
      <w:bookmarkEnd w:id="146"/>
      <w:r>
        <w:rPr>
          <w:rtl w:val="true"/>
        </w:rPr>
        <w:t>الأمر الأول</w:t>
      </w:r>
      <w:r>
        <w:rPr>
          <w:rtl w:val="true"/>
        </w:rPr>
        <w:t xml:space="preserve">: </w:t>
      </w:r>
      <w:r>
        <w:rPr>
          <w:rtl w:val="true"/>
        </w:rPr>
        <w:t>السجود على الأرض</w:t>
      </w:r>
      <w:bookmarkEnd w:id="147"/>
    </w:p>
    <w:p>
      <w:pPr>
        <w:pStyle w:val="BookText"/>
        <w:rPr/>
      </w:pPr>
      <w:r>
        <w:rPr>
          <w:rFonts w:ascii="Amiri" w:hAnsi="Amiri" w:eastAsia="Amiri" w:cs="Amiri"/>
          <w:color w:val="111111"/>
          <w:sz w:val="28"/>
          <w:sz w:val="28"/>
          <w:szCs w:val="28"/>
          <w:rtl w:val="true"/>
          <w:lang w:bidi="ar-SA"/>
        </w:rPr>
        <w:t>يعتبر في ما يسجد عليه أن يصدق عليه عنوان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أسئلة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الاحجار الكريمة كالعقيق والفيروزج والياقوت وغيرها مما يصدق عليه اسم الأرض؟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السجود على الخزف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المفخور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والجص والنورة بعد طبخهما؟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الرمل والحصى؟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الذهب والفضة وغيرهما من المعادن التي لا يصدق عليها اسم الأرض؟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القير والزفت؟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الصلاة على الوحل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التراب؟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تمكّن الجبهة بحيث تثبت وتستقر جاز السجود عليهما،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لصق شيء منهما في الجبهة وجب إزالته قبل السجدة الثانية إذا كان مانعاً من مباشرة الجبهة لمكان السجود، وأمّا إذا لم تتمكّن الجبهة ولم تثبت عليهما فلا يجوز السجود عليهما إلا إذا لم يجد غيرهما</w:t>
      </w:r>
      <w:r>
        <w:rPr>
          <w:rFonts w:eastAsia="Amiri" w:cs="Amiri" w:ascii="Amiri" w:hAnsi="Amiri"/>
          <w:color w:val="111111"/>
          <w:sz w:val="28"/>
          <w:szCs w:val="28"/>
          <w:rtl w:val="true"/>
          <w:lang w:bidi="ar-SA"/>
        </w:rPr>
        <w:t xml:space="preserve">. </w:t>
      </w:r>
      <w:bookmarkStart w:id="148" w:name="pg17120_222263"/>
    </w:p>
    <w:p>
      <w:pPr>
        <w:pStyle w:val="Heading6"/>
        <w:numPr>
          <w:ilvl w:val="5"/>
          <w:numId w:val="1"/>
        </w:numPr>
        <w:rPr/>
      </w:pPr>
      <w:bookmarkStart w:id="149" w:name="__RefHeading___Toc7657_2142443653"/>
      <w:bookmarkStart w:id="150" w:name="_Toc53"/>
      <w:bookmarkEnd w:id="148"/>
      <w:bookmarkEnd w:id="149"/>
      <w:r>
        <w:rPr>
          <w:rtl w:val="true"/>
        </w:rPr>
        <w:t>تتميم</w:t>
      </w:r>
      <w:bookmarkEnd w:id="150"/>
    </w:p>
    <w:p>
      <w:pPr>
        <w:pStyle w:val="BookText"/>
        <w:rPr/>
      </w:pPr>
      <w:r>
        <w:rPr>
          <w:rFonts w:ascii="Amiri" w:hAnsi="Amiri" w:eastAsia="Amiri" w:cs="Amiri"/>
          <w:color w:val="111111"/>
          <w:sz w:val="28"/>
          <w:sz w:val="28"/>
          <w:szCs w:val="28"/>
          <w:rtl w:val="true"/>
          <w:lang w:bidi="ar-SA"/>
        </w:rPr>
        <w:t xml:space="preserve">الأفضل أن يكون مسجد الجبهه من التربة الشريفة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آلاف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فيها من الفضل العظيم فمن ذلك ما وراه شيخ الطائفة في مصباح المتهجد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من ديباج صفراء فيها تربة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حضرته الصلاة صبّه على سجادته وسجد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السجود على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 الحجب السبع</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صاحب الوسائل أنّ الحسن بن محمد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يسجد الا على تربة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تذللاً لله واستكانة الیه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جاء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ينور الى الأرض السابعة، ومن كانت معه سبحه من 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مسبِّحاً وإن </w:t>
      </w:r>
      <w:bookmarkStart w:id="151" w:name="pg17120_222264"/>
    </w:p>
    <w:p>
      <w:pPr>
        <w:pStyle w:val="BookText"/>
        <w:rPr/>
      </w:pPr>
      <w:bookmarkEnd w:id="151"/>
      <w:r>
        <w:rPr>
          <w:rFonts w:ascii="Amiri" w:hAnsi="Amiri" w:eastAsia="Amiri" w:cs="Amiri"/>
          <w:color w:val="111111"/>
          <w:sz w:val="28"/>
          <w:sz w:val="28"/>
          <w:szCs w:val="28"/>
          <w:rtl w:val="true"/>
          <w:lang w:bidi="ar-SA"/>
        </w:rPr>
        <w:t>لم يسبح بها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ولم يزل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يحفزون شيعتهم واتباعهم للسجود على التربة الحسينة حتى التزمت الشيعة الامامية بنهج ائمتهم الى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روايات فضل تربة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تختص بها الشيعة بل رواها جميع المسلمين من السنة والشيعة راجع الخصائص الكبرى للسيوطي، فقد روى ما يناهز العشرين حديثاً عن أكابر الثقات من علماء السنة كالحاكم والبيهقي وأبي نعيم في فضل تربة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مما ورد في فضل تربة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7659_2142443653"/>
      <w:bookmarkStart w:id="153" w:name="_Toc54"/>
      <w:bookmarkEnd w:id="152"/>
      <w:r>
        <w:rPr>
          <w:rtl w:val="true"/>
        </w:rPr>
        <w:t>الأمر الثاني</w:t>
      </w:r>
      <w:r>
        <w:rPr>
          <w:rtl w:val="true"/>
        </w:rPr>
        <w:t xml:space="preserve">: </w:t>
      </w:r>
      <w:r>
        <w:rPr>
          <w:rtl w:val="true"/>
        </w:rPr>
        <w:t>السجود على النبات</w:t>
      </w:r>
      <w:bookmarkEnd w:id="153"/>
    </w:p>
    <w:p>
      <w:pPr>
        <w:pStyle w:val="BookText"/>
        <w:rPr/>
      </w:pPr>
      <w:r>
        <w:rPr>
          <w:rFonts w:ascii="Amiri" w:hAnsi="Amiri" w:eastAsia="Amiri" w:cs="Amiri"/>
          <w:color w:val="111111"/>
          <w:sz w:val="28"/>
          <w:sz w:val="28"/>
          <w:szCs w:val="28"/>
          <w:rtl w:val="true"/>
          <w:lang w:bidi="ar-SA"/>
        </w:rPr>
        <w:t>يشترط في النبات الذي يصح السجود عليه ثلاثة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نبات الأرض فلا يصح السجود على النباتات المائية التي تنمو في الماء او على سطحه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النبات مأكولاً، فالحنطة والشعير والبقول والفواكة ونحوها من المأكول لا يصح السجود عليها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السجود على قشور الحنطة والشعير بعد الانفصال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قشور الخيار والفواكه فلا يصح السجود عليها لأنها مما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النبات ملبوساً، فالقطن والكتان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السجود عليها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أسئلة</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الفحم؟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الرماد؟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الرماد لا يصدق عليه اسم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القرطاس؟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السجود على القرطاس الطبيعي، وكذلك على القرطاس الصناعي المتخذ من الخشب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السجود على القرطاس المصنوع من القطن والكتان؟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السجود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السجود على القرطاس المصنوع من الحرير والصوف؟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السجود على القرطاس المكتوب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الكتابة تعد صبغاً وليس لها جرم جاز السجود عليه، وهكذا يصح السجود عليه إذا كانت الكتابة متفرقة، فيصح السجود على المناطق غير المكتوب عليها حتى لو كانت الكتابة لها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يؤكل من النباتات بل يشرب الماء الذي يطبخ فيه أو ينقع فيه كالشاي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الادوية كورد لسان الثور وعنب الثعلب وغير ذلك هل يجوز السجود عليها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نوى التمر وغيرها من النوى؟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السجود عليها</w:t>
      </w:r>
      <w:r>
        <w:rPr>
          <w:rFonts w:eastAsia="Amiri" w:cs="Amiri" w:ascii="Amiri" w:hAnsi="Amiri"/>
          <w:color w:val="111111"/>
          <w:sz w:val="28"/>
          <w:szCs w:val="28"/>
          <w:rtl w:val="true"/>
          <w:lang w:bidi="ar-SA"/>
        </w:rPr>
        <w:t xml:space="preserve">. </w:t>
      </w:r>
      <w:bookmarkStart w:id="154" w:name="pg17120_222267"/>
    </w:p>
    <w:p>
      <w:pPr>
        <w:pStyle w:val="Heading5"/>
        <w:numPr>
          <w:ilvl w:val="4"/>
          <w:numId w:val="1"/>
        </w:numPr>
        <w:rPr/>
      </w:pPr>
      <w:bookmarkStart w:id="155" w:name="__RefHeading___Toc7661_2142443653"/>
      <w:bookmarkStart w:id="156" w:name="_Toc55"/>
      <w:bookmarkEnd w:id="154"/>
      <w:bookmarkEnd w:id="155"/>
      <w:r>
        <w:rPr>
          <w:rtl w:val="true"/>
        </w:rPr>
        <w:t>الفصل الثالث مسائل متفرّقة</w:t>
      </w:r>
      <w:bookmarkEnd w:id="156"/>
    </w:p>
    <w:p>
      <w:pPr>
        <w:pStyle w:val="Heading6"/>
        <w:numPr>
          <w:ilvl w:val="5"/>
          <w:numId w:val="1"/>
        </w:numPr>
        <w:rPr/>
      </w:pPr>
      <w:bookmarkStart w:id="157" w:name="__RefHeading___Toc7663_2142443653"/>
      <w:bookmarkStart w:id="158" w:name="_Toc56"/>
      <w:bookmarkEnd w:id="157"/>
      <w:r>
        <w:rPr>
          <w:rtl w:val="true"/>
        </w:rPr>
        <w:t>المسألة الأولى</w:t>
      </w:r>
      <w:r>
        <w:rPr>
          <w:rtl w:val="true"/>
        </w:rPr>
        <w:t xml:space="preserve">: </w:t>
      </w:r>
      <w:r>
        <w:rPr>
          <w:rtl w:val="true"/>
        </w:rPr>
        <w:t>حكم فقدان ما يصح السجود عليه</w:t>
      </w:r>
      <w:bookmarkEnd w:id="158"/>
    </w:p>
    <w:p>
      <w:pPr>
        <w:pStyle w:val="BookText"/>
        <w:rPr/>
      </w:pPr>
      <w:r>
        <w:rPr>
          <w:rFonts w:ascii="Amiri" w:hAnsi="Amiri" w:eastAsia="Amiri" w:cs="Amiri"/>
          <w:color w:val="111111"/>
          <w:sz w:val="28"/>
          <w:sz w:val="28"/>
          <w:szCs w:val="28"/>
          <w:rtl w:val="true"/>
          <w:lang w:bidi="ar-SA"/>
        </w:rPr>
        <w:t xml:space="preserve">إذا شرع شخص في الصلاة وفي أثنائها فَقَدَ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أخذ التربة طفل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يصنع؟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الحصول على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بالتحرك الى الامام او الخلف او أحد الجانبين مع المحافظة على اتجاه القبلة وعدم الاتيان بالقراءة والاذكار أثناء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ذلك فيسجد عليه ويكمل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ذلك فإن أمكنه السجود على القير او الزفت فيتعين عليه ذلك، وأمّا إذا لم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لعدم وجود القير والزفت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اكمال صلاته والسجود على أيّ شيء وتصح صلاته وإن كانت في سعة الوقت، ولا يجب عليه قطع الصلاة واستئنافها مع ما يصح السجود عليه</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7665_2142443653"/>
      <w:bookmarkStart w:id="160" w:name="_Toc57"/>
      <w:bookmarkEnd w:id="159"/>
      <w:r>
        <w:rPr>
          <w:rtl w:val="true"/>
        </w:rPr>
        <w:t>المسألة الثانية</w:t>
      </w:r>
      <w:r>
        <w:rPr>
          <w:rtl w:val="true"/>
        </w:rPr>
        <w:t xml:space="preserve">: </w:t>
      </w:r>
      <w:r>
        <w:rPr>
          <w:rtl w:val="true"/>
        </w:rPr>
        <w:t>حكم السجود على ما لا يصح السجود عليه سهواً</w:t>
      </w:r>
      <w:bookmarkEnd w:id="1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سجد على ما لا يصح السجود عليه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حجاب المرأة على جبهتها وسجدت عليه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اعتقد أنه يصح السجود عليه </w:t>
      </w:r>
      <w:bookmarkStart w:id="161" w:name="pg17120_222268"/>
    </w:p>
    <w:p>
      <w:pPr>
        <w:pStyle w:val="BookText"/>
        <w:rPr/>
      </w:pPr>
      <w:bookmarkEnd w:id="161"/>
      <w:r>
        <w:rPr>
          <w:rFonts w:ascii="Amiri" w:hAnsi="Amiri" w:eastAsia="Amiri" w:cs="Amiri"/>
          <w:color w:val="111111"/>
          <w:sz w:val="28"/>
          <w:sz w:val="28"/>
          <w:szCs w:val="28"/>
          <w:rtl w:val="true"/>
          <w:lang w:bidi="ar-SA"/>
        </w:rPr>
        <w:t>فما حكمه؟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الى ذلك بعد الفراغ من الصلاة، وفي هذه الصورة يحكم بصحة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الى ذلك في أثناء الصلاة، وهنا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بعد رفع الرأس من السجود فيمضي في صلاته ولا شيء عليه، لكن عليه أن يكمل صلاته على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أثناء السجود وبعد الاتيان بالذكر الواجب فيمضي في صلاته أيضاً ولا شيء عليه، لكن عليه أن يكمل صلاته على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يلتفت أثناء السجود وقبل الاتيان بالذكر الواجب، وفي هذه الحالة إن تمكن من جرّ جبهته الى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 المتقدم تسحب المرأة الحجاب من دون رفع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ذلك، وأما إذا لم يتمكن من ذلك فيتم سجدته على ما لا يصح السجود عليه وتصح صلاته، وعليه إكمال صلاته على ما يصح السجود عليه</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7667_2142443653"/>
      <w:bookmarkStart w:id="163" w:name="_Toc58"/>
      <w:bookmarkEnd w:id="162"/>
      <w:r>
        <w:rPr>
          <w:rtl w:val="true"/>
        </w:rPr>
        <w:t>المسألة الثالثة</w:t>
      </w:r>
      <w:r>
        <w:rPr>
          <w:rtl w:val="true"/>
        </w:rPr>
        <w:t xml:space="preserve">: </w:t>
      </w:r>
      <w:r>
        <w:rPr>
          <w:rtl w:val="true"/>
        </w:rPr>
        <w:t>حكم السجود مع التقية</w:t>
      </w:r>
      <w:bookmarkEnd w:id="1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يتمكن المكلف من السجود على ما يصح السجود عليه لتقية كما لو كان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المسجد الحرام ولا يتمكن من السجود على ما </w:t>
      </w:r>
    </w:p>
    <w:p>
      <w:pPr>
        <w:pStyle w:val="BookText"/>
        <w:rPr/>
      </w:pPr>
      <w:r>
        <w:rPr>
          <w:rFonts w:ascii="Amiri" w:hAnsi="Amiri" w:eastAsia="Amiri" w:cs="Amiri"/>
          <w:color w:val="111111"/>
          <w:sz w:val="28"/>
          <w:sz w:val="28"/>
          <w:szCs w:val="28"/>
          <w:rtl w:val="true"/>
          <w:lang w:bidi="ar-SA"/>
        </w:rPr>
        <w:t>يصح السجود عليه بسبب الخوف على نفسه، فماذا يصنع؟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الصلاة على ما يصح السجود عليه بحيث يتمكن من ترك التقية وإراءة المخالف عدم المخالفة كما إذا تمكن من السجود على البلاط الذي بين السجاد او السجود على ورق الشجر او الكلينكس من دون أن يلتفت اليه المخالف، وفي هذه الحالة يتعين عليه السجود على ذلك ولا تشرع له التقية، فإن شرط التقية هو الاضطرار وعدم السعة، وفي هذه الحالة ليس مضطراً للسجود على ما لا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ترك التقية وإراءة المخالف عدم المخالفة، وفي هذه الحالة يجوز له السجود على كل ما تقتضيه التقية كالسجود على السجاد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التخلص من التقية بالذهاب الى مكان آخر؟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بل يجوز له البقاء في مكان التقية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أن يؤخر الصلاة إلى أن تزول التقية؟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بل يجوز له الصلاة مع التقية حتى وإن كان وقتها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جوف الكعبة وعلى سطحها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يصح إيقاع الصلاة الواجبة في جوف الكعبة على الاحوط وجوباً </w:t>
      </w:r>
      <w:bookmarkStart w:id="164" w:name="pg17120_222270"/>
    </w:p>
    <w:p>
      <w:pPr>
        <w:pStyle w:val="BookText"/>
        <w:rPr/>
      </w:pPr>
      <w:bookmarkEnd w:id="164"/>
      <w:r>
        <w:rPr>
          <w:rFonts w:ascii="Amiri" w:hAnsi="Amiri" w:eastAsia="Amiri" w:cs="Amiri"/>
          <w:color w:val="111111"/>
          <w:sz w:val="28"/>
          <w:sz w:val="28"/>
          <w:szCs w:val="28"/>
          <w:rtl w:val="true"/>
          <w:lang w:bidi="ar-SA"/>
        </w:rPr>
        <w:t>كما لا يصح إيقاعها على سطح الكعبة على الاحوط وجوباً، ذلك في حال الاختيار وأمّا في حال الاضطرار فيصح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إيقاع الصلاة المستحبة في جوف الكعبة او على سطحها اختياراً؟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669_2142443653"/>
      <w:bookmarkStart w:id="166" w:name="_Toc59"/>
      <w:bookmarkEnd w:id="165"/>
      <w:r>
        <w:rPr>
          <w:rtl w:val="true"/>
        </w:rPr>
        <w:t>المسألة الخامسة</w:t>
      </w:r>
      <w:r>
        <w:rPr>
          <w:rtl w:val="true"/>
        </w:rPr>
        <w:t xml:space="preserve">: </w:t>
      </w:r>
      <w:r>
        <w:rPr>
          <w:rtl w:val="true"/>
        </w:rPr>
        <w:t>حكم الصلاة في الدار قبل العمل بالوصية</w:t>
      </w:r>
      <w:bookmarkEnd w:id="166"/>
    </w:p>
    <w:p>
      <w:pPr>
        <w:pStyle w:val="BookText"/>
        <w:rPr/>
      </w:pPr>
      <w:r>
        <w:rPr>
          <w:rFonts w:ascii="Amiri" w:hAnsi="Amiri" w:eastAsia="Amiri" w:cs="Amiri"/>
          <w:color w:val="111111"/>
          <w:sz w:val="28"/>
          <w:sz w:val="28"/>
          <w:szCs w:val="28"/>
          <w:rtl w:val="true"/>
          <w:lang w:bidi="ar-SA"/>
        </w:rPr>
        <w:t>إذا أوصى الميت بصرف الثلث من تركته في مصرف معين، وعين الثلث في دار او دكان او بستان مثلا فلا يجوز التصرف فيه قبل اخراج الثلث فلا يجوز الوضوء او الغسل او الصلاة في تلك الدار او البستان او الدكان وتعد بحكم المغصوب</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7671_2142443653"/>
      <w:bookmarkStart w:id="168" w:name="_Toc60"/>
      <w:bookmarkEnd w:id="167"/>
      <w:r>
        <w:rPr>
          <w:rtl w:val="true"/>
        </w:rPr>
        <w:t>المسألة السادسة</w:t>
      </w:r>
      <w:r>
        <w:rPr>
          <w:rtl w:val="true"/>
        </w:rPr>
        <w:t xml:space="preserve">: </w:t>
      </w:r>
      <w:r>
        <w:rPr>
          <w:rtl w:val="true"/>
        </w:rPr>
        <w:t>حكم الصلاة في الدار الموروثة قبل اخراج الخمس</w:t>
      </w:r>
      <w:bookmarkEnd w:id="168"/>
    </w:p>
    <w:p>
      <w:pPr>
        <w:pStyle w:val="BookText"/>
        <w:rPr/>
      </w:pPr>
      <w:r>
        <w:rPr>
          <w:rFonts w:ascii="Amiri" w:hAnsi="Amiri" w:eastAsia="Amiri" w:cs="Amiri"/>
          <w:color w:val="111111"/>
          <w:sz w:val="28"/>
          <w:sz w:val="28"/>
          <w:szCs w:val="28"/>
          <w:rtl w:val="true"/>
          <w:lang w:bidi="ar-SA"/>
        </w:rPr>
        <w:t xml:space="preserve">إذاتعلق الخمس بالمال الموروث كالدار والمورّث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الخمس في حياته، فهل يجوز للورثة او غيرهم التصرف في التركة بمثل الصلاة فيها وغير ذلك او لا يجوز؟ وهل يجب على الورثة إخراج الخمس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حالتان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ممن يعطي الخمس وملتزماً به ولكنه مات أثناء السنة او قبل إخراج الخمس، فيجب على الورثة إخراج الخمس ولا يجوز لهم التصرف بمثل الصلاة وغيرها قبل إخراج الخمس</w:t>
      </w:r>
      <w:r>
        <w:rPr>
          <w:rFonts w:eastAsia="Amiri" w:cs="Amiri" w:ascii="Amiri" w:hAnsi="Amiri"/>
          <w:color w:val="111111"/>
          <w:sz w:val="28"/>
          <w:szCs w:val="28"/>
          <w:rtl w:val="true"/>
          <w:lang w:bidi="ar-SA"/>
        </w:rPr>
        <w:t xml:space="preserve">. </w:t>
      </w:r>
      <w:bookmarkStart w:id="169" w:name="pg17120_222271"/>
    </w:p>
    <w:p>
      <w:pPr>
        <w:pStyle w:val="BookText"/>
        <w:rPr/>
      </w:pPr>
      <w:bookmarkEnd w:id="169"/>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ممن لا يعطي الخمس وغير ملتزم به فلا يجب على الورثة إخراج الخمس عنه ويجوز لهم التصرف في التركة، إلا إذا أوصى الميت بإخراج الخمس عنه فيجب حينئذ العمل بالوصية وإخراج الخمس من أصل التركة إلا إذا قيّد في الوصية إخراج الخمس من الثلث فيخرج من الثلث، ولا يجوز التصرف قبل إخراج الخمس</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7673_2142443653"/>
      <w:bookmarkStart w:id="171" w:name="_Toc61"/>
      <w:bookmarkEnd w:id="170"/>
      <w:r>
        <w:rPr>
          <w:rtl w:val="true"/>
        </w:rPr>
        <w:t>المسألة السابعة</w:t>
      </w:r>
      <w:r>
        <w:rPr>
          <w:rtl w:val="true"/>
        </w:rPr>
        <w:t xml:space="preserve">: </w:t>
      </w:r>
      <w:r>
        <w:rPr>
          <w:rtl w:val="true"/>
        </w:rPr>
        <w:t>حكم الصلاة في الدار إذا كانت ذمة المورّث متعلقة للخمس</w:t>
      </w:r>
      <w:bookmarkEnd w:id="171"/>
    </w:p>
    <w:p>
      <w:pPr>
        <w:pStyle w:val="BookText"/>
        <w:rPr/>
      </w:pPr>
      <w:r>
        <w:rPr>
          <w:rFonts w:ascii="Amiri" w:hAnsi="Amiri" w:eastAsia="Amiri" w:cs="Amiri"/>
          <w:color w:val="111111"/>
          <w:sz w:val="28"/>
          <w:sz w:val="28"/>
          <w:szCs w:val="28"/>
          <w:rtl w:val="true"/>
          <w:lang w:bidi="ar-SA"/>
        </w:rPr>
        <w:t>إذا كانت ذمة الميّت مشتغلة بالخمس، كما لو تعلق الخمس بالدار وأجرى المالك مصالحة او مداورة</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عقد الصلح في المال الذي يشك المكلف في تعلق الخمس به بمقدار نسبة احتمال المكلف في تعلق الخمس بالمال، كما لو كان عنده وشك هل خمسه سابقاً أو لا، فيجري صلحاً مع الحاكم او وكيله لإبراء ذمته، وتفصيل ذلك يأتي إن شاء اللّه 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عقد الصلح بين المكلف والحاكم او وكيله لنقل الخمس من العين الى ذمة المكلف بشرط عدم تمكنه من دفع الخمس او حاجته الى الخمس بحيث يشق عليه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المداورة فهي طريقة لنقل الخمس من عين المال الى ذمة المكلف، فإذا تعلق الخمس بالدار مثلاً ولم يتمكن المكلف من دفعه او كان بحاجة اليه في تجارته مثلاً بحيث يقع في حرج لو أخرج الخمس فيجري المداورة مع الحاكم الشرعي او وكيله لنقل الخمس من الدار الى ذمته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المكلف الخمس للحاكم او وكيله، ويقوم الحاكم او الوكيل بعد استلامه للخمس بإقراضه للمكلف على أن يؤديه بعد ذلك دفعة واحدة او بالقسيط من دون تهاون بالاداء، وقد يحدد له فترة معينة وبذلك ينتقل الخمس من العين الى ذمة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الحاكم الشرعي او وكيله ونقل الخمس الى ذمته فهل يجوز للورثة او غيرهم الصلاة في تلك الدار؟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لهم الصلاة فيها</w:t>
      </w:r>
      <w:r>
        <w:rPr>
          <w:rFonts w:eastAsia="Amiri" w:cs="Amiri" w:ascii="Amiri" w:hAnsi="Amiri"/>
          <w:color w:val="111111"/>
          <w:sz w:val="28"/>
          <w:szCs w:val="28"/>
          <w:rtl w:val="true"/>
          <w:lang w:bidi="ar-SA"/>
        </w:rPr>
        <w:t xml:space="preserve">. </w:t>
      </w:r>
      <w:bookmarkStart w:id="172" w:name="pg17120_222272"/>
    </w:p>
    <w:p>
      <w:pPr>
        <w:pStyle w:val="Heading6"/>
        <w:numPr>
          <w:ilvl w:val="5"/>
          <w:numId w:val="1"/>
        </w:numPr>
        <w:rPr/>
      </w:pPr>
      <w:bookmarkStart w:id="173" w:name="__RefHeading___Toc7675_2142443653"/>
      <w:bookmarkStart w:id="174" w:name="_Toc62"/>
      <w:bookmarkEnd w:id="172"/>
      <w:bookmarkEnd w:id="173"/>
      <w:r>
        <w:rPr>
          <w:rtl w:val="true"/>
        </w:rPr>
        <w:t>المسألة الثامنة</w:t>
      </w:r>
      <w:r>
        <w:rPr>
          <w:rtl w:val="true"/>
        </w:rPr>
        <w:t xml:space="preserve">: </w:t>
      </w:r>
      <w:r>
        <w:rPr>
          <w:rtl w:val="true"/>
        </w:rPr>
        <w:t>حكم الصلاة في الدار المتعلقة للخمس</w:t>
      </w:r>
      <w:bookmarkEnd w:id="174"/>
    </w:p>
    <w:p>
      <w:pPr>
        <w:pStyle w:val="BookText"/>
        <w:rPr/>
      </w:pPr>
      <w:r>
        <w:rPr>
          <w:rFonts w:ascii="Amiri" w:hAnsi="Amiri" w:eastAsia="Amiri" w:cs="Amiri"/>
          <w:color w:val="111111"/>
          <w:sz w:val="28"/>
          <w:sz w:val="28"/>
          <w:szCs w:val="28"/>
          <w:rtl w:val="true"/>
          <w:lang w:bidi="ar-SA"/>
        </w:rPr>
        <w:t>لا اشكال في أن الخمس يتعلق بعين المال، فإذا تعلق بالدار وجب إخراج خمسها ولا يجوز التصرف فيها بمثل الصلاة وغيرها قبل إخراج الخمس إلا بإذن الحاكم الشرعي، لان الدار بعد تعلق الخمس فيها تصير مشتركة بين المالك وأصحاب الخمس، وقد تقدم حرمة التصرف بالمال المشترك إلا بتأدية حق الشركاء أو إذنهم، فلا يجوز للمالك الدخول والجلوس والصلاة في الدار وغير ذلك</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7677_2142443653"/>
      <w:bookmarkStart w:id="176" w:name="_Toc63"/>
      <w:bookmarkEnd w:id="175"/>
      <w:r>
        <w:rPr>
          <w:rtl w:val="true"/>
        </w:rPr>
        <w:t>المسألة التاسعة</w:t>
      </w:r>
      <w:r>
        <w:rPr>
          <w:rtl w:val="true"/>
        </w:rPr>
        <w:t xml:space="preserve">: </w:t>
      </w:r>
      <w:r>
        <w:rPr>
          <w:rtl w:val="true"/>
        </w:rPr>
        <w:t>حكم صلاة غير المالك في الدار المتعلقة للخمس</w:t>
      </w:r>
      <w:bookmarkEnd w:id="176"/>
    </w:p>
    <w:p>
      <w:pPr>
        <w:pStyle w:val="BookText"/>
        <w:rPr/>
      </w:pPr>
      <w:r>
        <w:rPr>
          <w:rFonts w:ascii="Amiri" w:hAnsi="Amiri" w:eastAsia="Amiri" w:cs="Amiri"/>
          <w:color w:val="111111"/>
          <w:sz w:val="28"/>
          <w:sz w:val="28"/>
          <w:szCs w:val="28"/>
          <w:rtl w:val="true"/>
          <w:lang w:bidi="ar-SA"/>
        </w:rPr>
        <w:t>إذا كان الشخص لا يخرج الخمس من أمواله وتعلق الخمس بها فقد تقدم أن المالك لا يجوز له التصرف في المال الذي تعلق فيه الخمس والصلاة فيه قبل إخراج خمسه او مراجعة الحاكم الشرعي، ولكن هل يجوز لعائلته وغيرهم من الناس الأكل والشرب عنده والدخول والصلاة في بيته او لا يجوز؟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لهم ذلك، فإنّ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منهم على شيعتهم قد أجازوا لشيعتهم التصرف في هذا المال وأباحوه لهم بعد إذن المالك، فيجوز لهم الأكل والشرب والدخول في منزله والصلاة فيه وقبول هداياه، ويكون المهنّأ لهم والوزر والإثم على مانع الخمس</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7679_2142443653"/>
      <w:bookmarkStart w:id="178" w:name="_Toc64"/>
      <w:bookmarkEnd w:id="177"/>
      <w:r>
        <w:rPr>
          <w:rtl w:val="true"/>
        </w:rPr>
        <w:t>المسألة العاشرة</w:t>
      </w:r>
      <w:r>
        <w:rPr>
          <w:rtl w:val="true"/>
        </w:rPr>
        <w:t xml:space="preserve">: </w:t>
      </w:r>
      <w:r>
        <w:rPr>
          <w:rtl w:val="true"/>
        </w:rPr>
        <w:t>الصلاة في المساجد</w:t>
      </w:r>
      <w:bookmarkEnd w:id="17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الصلاة في المساجد من غير فرق بين مساجد المسلمين وفرقهم</w:t>
      </w:r>
      <w:r>
        <w:rPr>
          <w:rFonts w:eastAsia="Amiri" w:cs="Amiri" w:ascii="Amiri" w:hAnsi="Amiri"/>
          <w:color w:val="111111"/>
          <w:sz w:val="28"/>
          <w:szCs w:val="28"/>
          <w:rtl w:val="true"/>
          <w:lang w:bidi="ar-SA"/>
        </w:rPr>
        <w:t xml:space="preserve">. </w:t>
      </w:r>
      <w:bookmarkStart w:id="179" w:name="pg17120_222273"/>
    </w:p>
    <w:p>
      <w:pPr>
        <w:pStyle w:val="BookText"/>
        <w:rPr/>
      </w:pPr>
      <w:bookmarkEnd w:id="179"/>
      <w:r>
        <w:rPr>
          <w:rFonts w:ascii="IRNazanin" w:hAnsi="IRNazanin" w:eastAsia="IRNazanin"/>
          <w:color w:val="111111"/>
          <w:sz w:val="28"/>
          <w:sz w:val="28"/>
          <w:szCs w:val="28"/>
          <w:rtl w:val="true"/>
          <w:lang w:bidi="fa-IR"/>
        </w:rPr>
        <w:t>وأفضل المساجد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الاقصى، ومسجد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وأفضل الاربعة المسجد الحرام، ومن بعده في الفضل المسجد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فضل الجميع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وردت روايات في فضل بعض المساجد كمسجد الخيف والغدير وقبا والسهلة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للنساء الصلاة في المساجد كالرجال؟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بين الرجل والمرأة، وإن كان الأفضل للمرأة اختيار المكان الاستر في المسجد بل حتى في بيتها</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681_2142443653"/>
      <w:bookmarkStart w:id="181" w:name="_Toc65"/>
      <w:bookmarkEnd w:id="180"/>
      <w:r>
        <w:rPr>
          <w:rtl w:val="true"/>
        </w:rPr>
        <w:t>المسألة الحادية عشر</w:t>
      </w:r>
      <w:r>
        <w:rPr>
          <w:rtl w:val="true"/>
        </w:rPr>
        <w:t xml:space="preserve">: </w:t>
      </w:r>
      <w:r>
        <w:rPr>
          <w:rtl w:val="true"/>
        </w:rPr>
        <w:t>التردد على المساجد</w:t>
      </w:r>
      <w:bookmarkEnd w:id="181"/>
    </w:p>
    <w:p>
      <w:pPr>
        <w:pStyle w:val="BookText"/>
        <w:rPr/>
      </w:pPr>
      <w:r>
        <w:rPr>
          <w:rFonts w:ascii="Amiri" w:hAnsi="Amiri" w:eastAsia="Amiri" w:cs="Amiri"/>
          <w:color w:val="111111"/>
          <w:sz w:val="28"/>
          <w:sz w:val="28"/>
          <w:szCs w:val="28"/>
          <w:rtl w:val="true"/>
          <w:lang w:bidi="ar-SA"/>
        </w:rPr>
        <w:t>يستحب التردد الى المساجد،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الى مسجد من مساجد اللّه فله بكل خطوة خطاها حتى يرجع الى منزله عشر حسنات ومحي عنه عشر سيئات ورفع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لجار المسجد أن يصلي في غيره من غير سبب كالمطر،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الا في مسجده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683_2142443653"/>
      <w:bookmarkStart w:id="183" w:name="_Toc66"/>
      <w:bookmarkEnd w:id="182"/>
      <w:r>
        <w:rPr>
          <w:rtl w:val="true"/>
        </w:rPr>
        <w:t>المسألة الثانية عشر</w:t>
      </w:r>
      <w:r>
        <w:rPr>
          <w:rtl w:val="true"/>
        </w:rPr>
        <w:t xml:space="preserve">: </w:t>
      </w:r>
      <w:r>
        <w:rPr>
          <w:rtl w:val="true"/>
        </w:rPr>
        <w:t>تعطيل المساجد</w:t>
      </w:r>
      <w:bookmarkEnd w:id="183"/>
    </w:p>
    <w:p>
      <w:pPr>
        <w:pStyle w:val="BookText"/>
        <w:rPr/>
      </w:pPr>
      <w:r>
        <w:rPr>
          <w:rFonts w:ascii="IRNazanin" w:hAnsi="IRNazanin" w:eastAsia="IRNazanin"/>
          <w:color w:val="111111"/>
          <w:sz w:val="28"/>
          <w:sz w:val="28"/>
          <w:szCs w:val="28"/>
          <w:rtl w:val="true"/>
          <w:lang w:bidi="fa-IR"/>
        </w:rPr>
        <w:t>یکره تعطيل المساجد، ففى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يشكون الى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أحد، وعالم بين جهال، ومصحف معلّق قد وقع عليه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الغبار لا يُقرأ فيه</w:t>
      </w:r>
      <w:r>
        <w:rPr>
          <w:rFonts w:eastAsia="Amiri" w:cs="Amiri" w:ascii="Amiri" w:hAnsi="Amiri"/>
          <w:color w:val="111111"/>
          <w:sz w:val="28"/>
          <w:szCs w:val="28"/>
          <w:rtl w:val="true"/>
          <w:lang w:bidi="ar-SA"/>
        </w:rPr>
        <w:t xml:space="preserve">. </w:t>
      </w:r>
      <w:bookmarkStart w:id="184" w:name="pg17120_222274"/>
    </w:p>
    <w:p>
      <w:pPr>
        <w:pStyle w:val="Heading6"/>
        <w:numPr>
          <w:ilvl w:val="5"/>
          <w:numId w:val="1"/>
        </w:numPr>
        <w:rPr/>
      </w:pPr>
      <w:bookmarkStart w:id="185" w:name="__RefHeading___Toc7685_2142443653"/>
      <w:bookmarkStart w:id="186" w:name="_Toc67"/>
      <w:bookmarkEnd w:id="184"/>
      <w:bookmarkEnd w:id="185"/>
      <w:r>
        <w:rPr>
          <w:rtl w:val="true"/>
        </w:rPr>
        <w:t>المسألة الثالثة عشر</w:t>
      </w:r>
      <w:r>
        <w:rPr>
          <w:rtl w:val="true"/>
        </w:rPr>
        <w:t xml:space="preserve">: </w:t>
      </w:r>
      <w:r>
        <w:rPr>
          <w:rtl w:val="true"/>
        </w:rPr>
        <w:t>الصلاة في مشاهد الأئمة</w:t>
      </w:r>
      <w:bookmarkEnd w:id="186"/>
    </w:p>
    <w:p>
      <w:pPr>
        <w:pStyle w:val="BookText"/>
        <w:rPr/>
      </w:pPr>
      <w:r>
        <w:rPr>
          <w:rFonts w:ascii="Amiri" w:hAnsi="Amiri" w:eastAsia="Amiri" w:cs="Amiri"/>
          <w:color w:val="111111"/>
          <w:sz w:val="28"/>
          <w:sz w:val="28"/>
          <w:szCs w:val="28"/>
          <w:rtl w:val="true"/>
          <w:lang w:bidi="ar-SA"/>
        </w:rPr>
        <w:t xml:space="preserve">يستحب الصلاة في مشاهد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إنّها أفضل من المساجد، وقد ورد أنّ الصلاة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الف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أفضل من الصلاة في المسجد الحرام والمسجد النبوي، فإنّ الصلاة في المسجد الحرام بمائة ألف صلاة، والصلاة في المسجد النبوي بألف صلاة او عشرة آلاف صلاة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687_2142443653"/>
      <w:bookmarkStart w:id="188" w:name="_Toc68"/>
      <w:bookmarkEnd w:id="187"/>
      <w:r>
        <w:rPr>
          <w:rtl w:val="true"/>
        </w:rPr>
        <w:t>المسألة الرابعة عشر</w:t>
      </w:r>
      <w:r>
        <w:rPr>
          <w:rtl w:val="true"/>
        </w:rPr>
        <w:t xml:space="preserve">: </w:t>
      </w:r>
      <w:r>
        <w:rPr>
          <w:rtl w:val="true"/>
        </w:rPr>
        <w:t>يستحب للمصلي أن يجعل أمامه حائلاً</w:t>
      </w:r>
      <w:bookmarkEnd w:id="188"/>
    </w:p>
    <w:p>
      <w:pPr>
        <w:pStyle w:val="BookText"/>
        <w:rPr/>
      </w:pPr>
      <w:r>
        <w:rPr>
          <w:rFonts w:ascii="Amiri" w:hAnsi="Amiri" w:eastAsia="Amiri" w:cs="Amiri"/>
          <w:color w:val="111111"/>
          <w:sz w:val="28"/>
          <w:sz w:val="28"/>
          <w:szCs w:val="28"/>
          <w:rtl w:val="true"/>
          <w:lang w:bidi="ar-SA"/>
        </w:rPr>
        <w:t>إذا كان في معرض مرور أحد قدّامه، ويكفي في الحائل عود او حبل او كومة تراب</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689_2142443653"/>
      <w:bookmarkStart w:id="190" w:name="_Toc69"/>
      <w:bookmarkEnd w:id="189"/>
      <w:r>
        <w:rPr>
          <w:rtl w:val="true"/>
        </w:rPr>
        <w:t>المسألة الخامسة عشر</w:t>
      </w:r>
      <w:r>
        <w:rPr>
          <w:rtl w:val="true"/>
        </w:rPr>
        <w:t xml:space="preserve">: </w:t>
      </w:r>
      <w:r>
        <w:rPr>
          <w:rtl w:val="true"/>
        </w:rPr>
        <w:t>أماكن يكره فيها الصلاة</w:t>
      </w:r>
      <w:bookmarkEnd w:id="190"/>
    </w:p>
    <w:p>
      <w:pPr>
        <w:pStyle w:val="BookText"/>
        <w:rPr/>
      </w:pPr>
      <w:r>
        <w:rPr>
          <w:rFonts w:ascii="IRNazanin" w:hAnsi="IRNazanin" w:eastAsia="IRNazanin"/>
          <w:color w:val="111111"/>
          <w:sz w:val="28"/>
          <w:sz w:val="28"/>
          <w:szCs w:val="28"/>
          <w:rtl w:val="true"/>
          <w:lang w:bidi="fa-IR"/>
        </w:rPr>
        <w:t xml:space="preserve">قد ذكر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الصلاة في بعض الأماكن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تكره الصلاة على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تكره الصلاة في المقبرة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تكره الصلاة في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تكره الصلاة في المزبلة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تكره الصلاة في المجزرة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تكره الصلاة في الموضع المعد للتخلي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تكره الصلاة في بيت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البيت الذي اعد لصنع الخمر او ادخاره فيه سواءً كان فيه الخمر بالفعل ام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تكره الصلاة في معاطن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الأماكن التي اعتادت الإبل البروك فيها وإن لم تكن مستقراً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تكره الصلاة في مرابط الخيل والبغال والحمير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الأماكن التي تربط فيها هذه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 مكان قذر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تكره الصلاة في الطريق إذا لم تضر بالمارة، وأما إذا أضرت بالمارة فتحرم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تكره الصلاة في مجاري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يجري فيه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تكره الصلاة في الارض السبخة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تكره الصلاة في بيت النار كالمطبخ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تكره الصلاة وأمامه انسان مواجه له او نار مضرمة ولو سراجا او تمثال ذي روح او مصحف مفتوح او كتاب مفتوح او أمامه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قبر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يوجد حائل او بعد عشرة أذرع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تكره الصلاة بين قبرين الا إذا كان يوجد حائل او بعد عشرة أذرع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المكروهات تترك برجاء الكراهة لا بنية جزمية على أنّها مكروهة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مقدمات الصلاة</w:t>
      </w:r>
      <w:r>
        <w:rPr>
          <w:rFonts w:eastAsia="Amiri" w:cs="Amiri" w:ascii="Amiri" w:hAnsi="Amiri"/>
          <w:color w:val="111111"/>
          <w:sz w:val="28"/>
          <w:szCs w:val="28"/>
          <w:rtl w:val="true"/>
          <w:lang w:bidi="ar-SA"/>
        </w:rPr>
        <w:t xml:space="preserve">. </w:t>
      </w:r>
      <w:bookmarkStart w:id="191" w:name="pg17120_222277"/>
    </w:p>
    <w:p>
      <w:pPr>
        <w:pStyle w:val="Heading3"/>
        <w:numPr>
          <w:ilvl w:val="2"/>
          <w:numId w:val="1"/>
        </w:numPr>
        <w:rPr/>
      </w:pPr>
      <w:bookmarkStart w:id="192" w:name="__RefHeading___Toc7691_2142443653"/>
      <w:bookmarkStart w:id="193" w:name="_Toc70"/>
      <w:bookmarkEnd w:id="191"/>
      <w:bookmarkEnd w:id="192"/>
      <w:r>
        <w:rPr>
          <w:rtl w:val="true"/>
        </w:rPr>
        <w:t>المقصد الثالث الأذان والإقامة</w:t>
      </w:r>
      <w:bookmarkEnd w:id="193"/>
    </w:p>
    <w:p>
      <w:pPr>
        <w:pStyle w:val="Heading4"/>
        <w:numPr>
          <w:ilvl w:val="3"/>
          <w:numId w:val="1"/>
        </w:numPr>
        <w:rPr/>
      </w:pPr>
      <w:bookmarkStart w:id="194" w:name="__RefHeading___Toc7693_2142443653"/>
      <w:bookmarkStart w:id="195" w:name="_Toc71"/>
      <w:bookmarkEnd w:id="194"/>
      <w:r>
        <w:rPr>
          <w:rtl w:val="true"/>
        </w:rPr>
        <w:t>إشارة</w:t>
      </w:r>
      <w:bookmarkEnd w:id="1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7120_222279"/>
      <w:bookmarkStart w:id="197" w:name="pg17120_222279"/>
      <w:bookmarkEnd w:id="197"/>
    </w:p>
    <w:p>
      <w:pPr>
        <w:pStyle w:val="Heading4"/>
        <w:numPr>
          <w:ilvl w:val="3"/>
          <w:numId w:val="1"/>
        </w:numPr>
        <w:rPr/>
      </w:pPr>
      <w:bookmarkStart w:id="198" w:name="pg17120_222279"/>
      <w:bookmarkStart w:id="199" w:name="__RefHeading___Toc7695_2142443653"/>
      <w:bookmarkStart w:id="200" w:name="_Toc72"/>
      <w:bookmarkEnd w:id="198"/>
      <w:bookmarkEnd w:id="199"/>
      <w:r>
        <w:rPr>
          <w:rtl w:val="true"/>
        </w:rPr>
        <w:t>الفصل الأول استحباب الأذان والإقامة وكيفيتهما</w:t>
      </w:r>
      <w:bookmarkEnd w:id="200"/>
    </w:p>
    <w:p>
      <w:pPr>
        <w:pStyle w:val="Heading5"/>
        <w:numPr>
          <w:ilvl w:val="4"/>
          <w:numId w:val="1"/>
        </w:numPr>
        <w:rPr/>
      </w:pPr>
      <w:bookmarkStart w:id="201" w:name="__RefHeading___Toc7697_2142443653"/>
      <w:bookmarkStart w:id="202" w:name="_Toc73"/>
      <w:bookmarkEnd w:id="201"/>
      <w:r>
        <w:rPr>
          <w:rtl w:val="true"/>
        </w:rPr>
        <w:t>إشارة</w:t>
      </w:r>
      <w:bookmarkEnd w:id="202"/>
    </w:p>
    <w:p>
      <w:pPr>
        <w:pStyle w:val="BookText"/>
        <w:rPr/>
      </w:pPr>
      <w:r>
        <w:rPr>
          <w:rFonts w:ascii="Amiri" w:hAnsi="Amiri" w:eastAsia="Amiri" w:cs="Amiri"/>
          <w:color w:val="111111"/>
          <w:sz w:val="28"/>
          <w:sz w:val="28"/>
          <w:szCs w:val="28"/>
          <w:rtl w:val="true"/>
          <w:lang w:bidi="ar-SA"/>
        </w:rPr>
        <w:t>يستحبّ الأذان والإقامة في الفرائض اليومية أداءً وقضاء، في السفر وفي الحضر، للرجل والمرأة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7699_2142443653"/>
      <w:bookmarkStart w:id="204" w:name="_Toc74"/>
      <w:bookmarkEnd w:id="203"/>
      <w:r>
        <w:rPr>
          <w:rtl w:val="true"/>
        </w:rPr>
        <w:t>كيفية الأذان</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7701_2142443653"/>
      <w:bookmarkStart w:id="206" w:name="_Toc75"/>
      <w:bookmarkEnd w:id="205"/>
      <w:r>
        <w:rPr>
          <w:rtl w:val="true"/>
        </w:rPr>
        <w:t>كيفية الإقامة</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التنبيه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مكملة للشهادة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في نفسها وإن لم تكن جزءاً من الأذان ولا الإقامة، فيستحب للشخص أن يشهد بالولاية حتى في غير الأذان والإقامة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اسمه الشريف مستحبة في نفسها، فمتى ما ذكر اسمه استحب الصلاة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w:t>
      </w:r>
    </w:p>
    <w:p>
      <w:pPr>
        <w:pStyle w:val="BookText"/>
        <w:rPr/>
      </w:pPr>
      <w:r>
        <w:rPr>
          <w:rFonts w:ascii="Amiri" w:hAnsi="Amiri" w:eastAsia="Amiri" w:cs="Amiri"/>
          <w:color w:val="111111"/>
          <w:sz w:val="28"/>
          <w:sz w:val="28"/>
          <w:szCs w:val="28"/>
          <w:rtl w:val="true"/>
          <w:lang w:bidi="ar-SA"/>
        </w:rPr>
        <w:t>في الأذان والإقامة ام في غيرهما، وقد ورد في فضلها وآثارها الكثير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يشرع الأذان والإقامة في الصلوات الواجبة غير اليومية كصلاة الآيات او صلاة الجنازة؟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الاتيان بهما في غير الصلوات الواجبة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يشرع الاتيان بالأذان والإقامة في الصلوات المستحبة؟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يشرع الاتيان بهما في الصلوات المستحبة، وإنّما يختصان بالفرائض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والظهرين والعشائين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الأذان والإقامة من المستحبات، ولكن هل استحبابهما في جميع الصلوات بمرتبة واحدة او تختلف؟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فإنّ استحبابهما يتأكد في خصوص المغرب والصبح من الفرائض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أشد استحباباً الأذان او الإقامة؟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الرجال فالإقامة أشد استحباباً وتأكداً من الأذان بل الاحوط استحباباً لهم عدم تركها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للنساء فالأذان والإقامة مستحبّان لهن ولكن لا يتأكد استحبابهما مثل الرجال</w:t>
      </w:r>
      <w:r>
        <w:rPr>
          <w:rFonts w:eastAsia="Amiri" w:cs="Amiri" w:ascii="Amiri" w:hAnsi="Amiri"/>
          <w:color w:val="111111"/>
          <w:sz w:val="28"/>
          <w:szCs w:val="28"/>
          <w:rtl w:val="true"/>
          <w:lang w:bidi="ar-SA"/>
        </w:rPr>
        <w:t xml:space="preserve">. </w:t>
      </w:r>
      <w:bookmarkStart w:id="207" w:name="pg17120_222282"/>
    </w:p>
    <w:p>
      <w:pPr>
        <w:pStyle w:val="Heading4"/>
        <w:numPr>
          <w:ilvl w:val="3"/>
          <w:numId w:val="1"/>
        </w:numPr>
        <w:rPr/>
      </w:pPr>
      <w:bookmarkStart w:id="208" w:name="__RefHeading___Toc7703_2142443653"/>
      <w:bookmarkStart w:id="209" w:name="_Toc76"/>
      <w:bookmarkEnd w:id="207"/>
      <w:bookmarkEnd w:id="208"/>
      <w:r>
        <w:rPr>
          <w:rtl w:val="true"/>
        </w:rPr>
        <w:t>الفصل الثاني شرائط الأذان والإقامة</w:t>
      </w:r>
      <w:bookmarkEnd w:id="209"/>
    </w:p>
    <w:p>
      <w:pPr>
        <w:pStyle w:val="Heading5"/>
        <w:numPr>
          <w:ilvl w:val="4"/>
          <w:numId w:val="1"/>
        </w:numPr>
        <w:rPr/>
      </w:pPr>
      <w:bookmarkStart w:id="210" w:name="__RefHeading___Toc7705_2142443653"/>
      <w:bookmarkStart w:id="211" w:name="_Toc77"/>
      <w:bookmarkEnd w:id="210"/>
      <w:r>
        <w:rPr>
          <w:rtl w:val="true"/>
        </w:rPr>
        <w:t>إشارة</w:t>
      </w:r>
      <w:bookmarkEnd w:id="211"/>
    </w:p>
    <w:p>
      <w:pPr>
        <w:pStyle w:val="BookText"/>
        <w:rPr/>
      </w:pPr>
      <w:r>
        <w:rPr>
          <w:rFonts w:ascii="Amiri" w:hAnsi="Amiri" w:eastAsia="Amiri" w:cs="Amiri"/>
          <w:color w:val="111111"/>
          <w:sz w:val="28"/>
          <w:sz w:val="28"/>
          <w:szCs w:val="28"/>
          <w:rtl w:val="true"/>
          <w:lang w:bidi="ar-SA"/>
        </w:rPr>
        <w:t>يشترط في صحة الاذان والاقامة امور</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7707_2142443653"/>
      <w:bookmarkStart w:id="213" w:name="_Toc78"/>
      <w:bookmarkEnd w:id="212"/>
      <w:r>
        <w:rPr>
          <w:rtl w:val="true"/>
        </w:rPr>
        <w:t>الأول</w:t>
      </w:r>
      <w:r>
        <w:rPr>
          <w:rtl w:val="true"/>
        </w:rPr>
        <w:t xml:space="preserve">: </w:t>
      </w:r>
      <w:r>
        <w:rPr>
          <w:rtl w:val="true"/>
        </w:rPr>
        <w:t>النية</w:t>
      </w:r>
      <w:bookmarkEnd w:id="213"/>
    </w:p>
    <w:p>
      <w:pPr>
        <w:pStyle w:val="BookText"/>
        <w:rPr/>
      </w:pPr>
      <w:r>
        <w:rPr>
          <w:rFonts w:ascii="Amiri" w:hAnsi="Amiri" w:eastAsia="Amiri" w:cs="Amiri"/>
          <w:color w:val="111111"/>
          <w:sz w:val="28"/>
          <w:sz w:val="28"/>
          <w:szCs w:val="28"/>
          <w:rtl w:val="true"/>
          <w:lang w:bidi="ar-SA"/>
        </w:rPr>
        <w:t>ويعتبر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يقصد الاتيان بالأذان والإقامة قربة 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يقصد الإخلاص فيها 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يقصد التعيين فيهما وأنّهما لصلاة الظهر مثلاً، هذا في الفريضتين المشتركتين في الوقت كالظهرين</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7709_2142443653"/>
      <w:bookmarkStart w:id="215" w:name="_Toc79"/>
      <w:bookmarkEnd w:id="214"/>
      <w:r>
        <w:rPr>
          <w:rtl w:val="true"/>
        </w:rPr>
        <w:t>الثاني</w:t>
      </w:r>
      <w:r>
        <w:rPr>
          <w:rtl w:val="true"/>
        </w:rPr>
        <w:t xml:space="preserve">: </w:t>
      </w:r>
      <w:r>
        <w:rPr>
          <w:rtl w:val="true"/>
        </w:rPr>
        <w:t>العقل</w:t>
      </w:r>
      <w:bookmarkEnd w:id="215"/>
    </w:p>
    <w:p>
      <w:pPr>
        <w:pStyle w:val="BookText"/>
        <w:rPr/>
      </w:pPr>
      <w:r>
        <w:rPr>
          <w:rFonts w:ascii="Amiri" w:hAnsi="Amiri" w:eastAsia="Amiri" w:cs="Amiri"/>
          <w:color w:val="111111"/>
          <w:sz w:val="28"/>
          <w:sz w:val="28"/>
          <w:szCs w:val="28"/>
          <w:rtl w:val="true"/>
          <w:lang w:bidi="ar-SA"/>
        </w:rPr>
        <w:t>فلا يصح الأذان والإقامة من المجنون، فلو أذن المجنون لم يُجتزأ بأذانه وإن كان تام الأجزاء</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711_2142443653"/>
      <w:bookmarkStart w:id="217" w:name="_Toc80"/>
      <w:bookmarkEnd w:id="216"/>
      <w:r>
        <w:rPr>
          <w:rtl w:val="true"/>
        </w:rPr>
        <w:t>الثالث</w:t>
      </w:r>
      <w:r>
        <w:rPr>
          <w:rtl w:val="true"/>
        </w:rPr>
        <w:t xml:space="preserve">: </w:t>
      </w:r>
      <w:r>
        <w:rPr>
          <w:rtl w:val="true"/>
        </w:rPr>
        <w:t>الإيمان</w:t>
      </w:r>
      <w:bookmarkEnd w:id="217"/>
    </w:p>
    <w:p>
      <w:pPr>
        <w:pStyle w:val="BookText"/>
        <w:rPr/>
      </w:pPr>
      <w:r>
        <w:rPr>
          <w:rFonts w:ascii="Amiri" w:hAnsi="Amiri" w:eastAsia="Amiri" w:cs="Amiri"/>
          <w:color w:val="111111"/>
          <w:sz w:val="28"/>
          <w:sz w:val="28"/>
          <w:szCs w:val="28"/>
          <w:rtl w:val="true"/>
          <w:lang w:bidi="ar-SA"/>
        </w:rPr>
        <w:t>فلا يصح الأذان والإقامة من غير الشيعي الاثني عشري</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7713_2142443653"/>
      <w:bookmarkStart w:id="219" w:name="_Toc81"/>
      <w:bookmarkEnd w:id="218"/>
      <w:r>
        <w:rPr>
          <w:rtl w:val="true"/>
        </w:rPr>
        <w:t>الرابع</w:t>
      </w:r>
      <w:r>
        <w:rPr>
          <w:rtl w:val="true"/>
        </w:rPr>
        <w:t xml:space="preserve">: </w:t>
      </w:r>
      <w:r>
        <w:rPr>
          <w:rtl w:val="true"/>
        </w:rPr>
        <w:t>البلوغ في الإقامة على الاحوط لزوماً</w:t>
      </w:r>
      <w:r>
        <w:rPr>
          <w:rtl w:val="true"/>
        </w:rPr>
        <w:t>.</w:t>
      </w:r>
      <w:bookmarkEnd w:id="21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يُجتزأ بإقامة الصبي على الاحوط لزوماً</w:t>
      </w:r>
      <w:r>
        <w:rPr>
          <w:rFonts w:eastAsia="Amiri" w:cs="Amiri" w:ascii="Amiri" w:hAnsi="Amiri"/>
          <w:color w:val="111111"/>
          <w:sz w:val="28"/>
          <w:szCs w:val="28"/>
          <w:rtl w:val="true"/>
          <w:lang w:bidi="ar-SA"/>
        </w:rPr>
        <w:t xml:space="preserve">. </w:t>
      </w:r>
      <w:bookmarkStart w:id="220" w:name="pg17120_222283"/>
    </w:p>
    <w:p>
      <w:pPr>
        <w:pStyle w:val="BookText"/>
        <w:rPr/>
      </w:pPr>
      <w:bookmarkEnd w:id="220"/>
      <w:r>
        <w:rPr>
          <w:rFonts w:ascii="Amiri" w:hAnsi="Amiri" w:eastAsia="Amiri" w:cs="Amiri"/>
          <w:color w:val="111111"/>
          <w:sz w:val="28"/>
          <w:sz w:val="28"/>
          <w:szCs w:val="28"/>
          <w:rtl w:val="true"/>
          <w:lang w:bidi="ar-SA"/>
        </w:rPr>
        <w:t>وهل يشترط في صحة الأذان البلوغ؟</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فيجتزأ بأذان الصبي المميز</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715_2142443653"/>
      <w:bookmarkStart w:id="222" w:name="_Toc82"/>
      <w:bookmarkEnd w:id="221"/>
      <w:r>
        <w:rPr>
          <w:rtl w:val="true"/>
        </w:rPr>
        <w:t>الخامس</w:t>
      </w:r>
      <w:r>
        <w:rPr>
          <w:rtl w:val="true"/>
        </w:rPr>
        <w:t xml:space="preserve">: </w:t>
      </w:r>
      <w:r>
        <w:rPr>
          <w:rtl w:val="true"/>
        </w:rPr>
        <w:t>الذكورة للذكور</w:t>
      </w:r>
      <w:bookmarkEnd w:id="222"/>
    </w:p>
    <w:p>
      <w:pPr>
        <w:pStyle w:val="BookText"/>
        <w:rPr/>
      </w:pPr>
      <w:r>
        <w:rPr>
          <w:rFonts w:ascii="Amiri" w:hAnsi="Amiri" w:eastAsia="Amiri" w:cs="Amiri"/>
          <w:color w:val="111111"/>
          <w:sz w:val="28"/>
          <w:sz w:val="28"/>
          <w:szCs w:val="28"/>
          <w:rtl w:val="true"/>
          <w:lang w:bidi="ar-SA"/>
        </w:rPr>
        <w:t xml:space="preserve">فلو أذنت المرأة أو أقامت للرجال فلا يُجتزأ بأذانها واقامتها حتى وإن كان الرجال من محارمها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كأخيها وأبيها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أذنت وأقامت للنساء فيجتزأ بهما، فإذا أمَّت المرأة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بهن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وأقامت فذلك يكفي لبقية النساء</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717_2142443653"/>
      <w:bookmarkStart w:id="224" w:name="_Toc83"/>
      <w:bookmarkEnd w:id="223"/>
      <w:r>
        <w:rPr>
          <w:rtl w:val="true"/>
        </w:rPr>
        <w:t>السادس</w:t>
      </w:r>
      <w:r>
        <w:rPr>
          <w:rtl w:val="true"/>
        </w:rPr>
        <w:t xml:space="preserve">: </w:t>
      </w:r>
      <w:r>
        <w:rPr>
          <w:rtl w:val="true"/>
        </w:rPr>
        <w:t>الطهارة في الإقامة</w:t>
      </w:r>
      <w:bookmarkEnd w:id="224"/>
    </w:p>
    <w:p>
      <w:pPr>
        <w:pStyle w:val="BookText"/>
        <w:rPr/>
      </w:pPr>
      <w:r>
        <w:rPr>
          <w:rFonts w:ascii="Amiri" w:hAnsi="Amiri" w:eastAsia="Amiri" w:cs="Amiri"/>
          <w:color w:val="111111"/>
          <w:sz w:val="28"/>
          <w:sz w:val="28"/>
          <w:szCs w:val="28"/>
          <w:rtl w:val="true"/>
          <w:lang w:bidi="ar-SA"/>
        </w:rPr>
        <w:t>فلا تصح الإقامة من المحدث بل لابد أن يكون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الطهارة في الأذان فيجوز أن يؤذن من غير وضوء</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7719_2142443653"/>
      <w:bookmarkStart w:id="226" w:name="_Toc84"/>
      <w:bookmarkEnd w:id="225"/>
      <w:r>
        <w:rPr>
          <w:rtl w:val="true"/>
        </w:rPr>
        <w:t>السابع</w:t>
      </w:r>
      <w:r>
        <w:rPr>
          <w:rtl w:val="true"/>
        </w:rPr>
        <w:t xml:space="preserve">: </w:t>
      </w:r>
      <w:r>
        <w:rPr>
          <w:rtl w:val="true"/>
        </w:rPr>
        <w:t>القيام في الإقامة</w:t>
      </w:r>
      <w:bookmarkEnd w:id="226"/>
    </w:p>
    <w:p>
      <w:pPr>
        <w:pStyle w:val="BookText"/>
        <w:rPr/>
      </w:pPr>
      <w:r>
        <w:rPr>
          <w:rFonts w:ascii="Amiri" w:hAnsi="Amiri" w:eastAsia="Amiri" w:cs="Amiri"/>
          <w:color w:val="111111"/>
          <w:sz w:val="28"/>
          <w:sz w:val="28"/>
          <w:szCs w:val="28"/>
          <w:rtl w:val="true"/>
          <w:lang w:bidi="ar-SA"/>
        </w:rPr>
        <w:t>فلا تصح الإقامة في حال الجلوس، بخلاف الأذان فيصح أن يؤتى به في حال الجلوس</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7721_2142443653"/>
      <w:bookmarkStart w:id="228" w:name="_Toc85"/>
      <w:bookmarkEnd w:id="227"/>
      <w:r>
        <w:rPr>
          <w:rtl w:val="true"/>
        </w:rPr>
        <w:t>الثامن</w:t>
      </w:r>
      <w:r>
        <w:rPr>
          <w:rtl w:val="true"/>
        </w:rPr>
        <w:t xml:space="preserve">: </w:t>
      </w:r>
      <w:r>
        <w:rPr>
          <w:rtl w:val="true"/>
        </w:rPr>
        <w:t>الترتيب</w:t>
      </w:r>
      <w:bookmarkEnd w:id="228"/>
    </w:p>
    <w:p>
      <w:pPr>
        <w:pStyle w:val="BookText"/>
        <w:rPr/>
      </w:pPr>
      <w:r>
        <w:rPr>
          <w:rFonts w:ascii="Amiri" w:hAnsi="Amiri" w:eastAsia="Amiri" w:cs="Amiri"/>
          <w:color w:val="111111"/>
          <w:sz w:val="28"/>
          <w:sz w:val="28"/>
          <w:szCs w:val="28"/>
          <w:rtl w:val="true"/>
          <w:lang w:bidi="ar-SA"/>
        </w:rPr>
        <w:t>يجب أن يتقدم الأذان على الإقامة، فإذا قدم الإقامة أعادها بعد الأذان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بد من الترتيب بين فصول الأذان وبين فصول الإقامة، فيقدم التكبير على الشهادة، وهكذا في بقية الفصول فإذا خالف بين الفصول فيُعيد </w:t>
      </w:r>
      <w:bookmarkStart w:id="229" w:name="pg17120_222284"/>
    </w:p>
    <w:p>
      <w:pPr>
        <w:pStyle w:val="BookText"/>
        <w:rPr/>
      </w:pPr>
      <w:bookmarkEnd w:id="229"/>
      <w:r>
        <w:rPr>
          <w:rFonts w:ascii="Amiri" w:hAnsi="Amiri" w:eastAsia="Amiri" w:cs="Amiri"/>
          <w:color w:val="111111"/>
          <w:sz w:val="28"/>
          <w:sz w:val="28"/>
          <w:szCs w:val="28"/>
          <w:rtl w:val="true"/>
          <w:lang w:bidi="ar-SA"/>
        </w:rPr>
        <w:t>على نحو يحصل به الترتيب إلا إذا فاتت الموالاة فيعيدهما</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7723_2142443653"/>
      <w:bookmarkStart w:id="231" w:name="_Toc86"/>
      <w:bookmarkEnd w:id="230"/>
      <w:r>
        <w:rPr>
          <w:rtl w:val="true"/>
        </w:rPr>
        <w:t>التاسع</w:t>
      </w:r>
      <w:r>
        <w:rPr>
          <w:rtl w:val="true"/>
        </w:rPr>
        <w:t xml:space="preserve">: </w:t>
      </w:r>
      <w:r>
        <w:rPr>
          <w:rtl w:val="true"/>
        </w:rPr>
        <w:t>العربية</w:t>
      </w:r>
      <w:bookmarkEnd w:id="231"/>
    </w:p>
    <w:p>
      <w:pPr>
        <w:pStyle w:val="BookText"/>
        <w:rPr/>
      </w:pPr>
      <w:r>
        <w:rPr>
          <w:rFonts w:ascii="Amiri" w:hAnsi="Amiri" w:eastAsia="Amiri" w:cs="Amiri"/>
          <w:color w:val="111111"/>
          <w:sz w:val="28"/>
          <w:sz w:val="28"/>
          <w:szCs w:val="28"/>
          <w:rtl w:val="true"/>
          <w:lang w:bidi="ar-SA"/>
        </w:rPr>
        <w:t>فلا يصح الأذان والإقامة بغير اللغة العربية، فلون أذن او اقام باللغة الفارسية مثلاً بطل أذانه</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725_2142443653"/>
      <w:bookmarkStart w:id="233" w:name="_Toc87"/>
      <w:bookmarkEnd w:id="232"/>
      <w:r>
        <w:rPr>
          <w:rtl w:val="true"/>
        </w:rPr>
        <w:t>العاشر</w:t>
      </w:r>
      <w:r>
        <w:rPr>
          <w:rtl w:val="true"/>
        </w:rPr>
        <w:t xml:space="preserve">: </w:t>
      </w:r>
      <w:r>
        <w:rPr>
          <w:rtl w:val="true"/>
        </w:rPr>
        <w:t>أن يكونا على النهج العربي</w:t>
      </w:r>
      <w:bookmarkEnd w:id="233"/>
    </w:p>
    <w:p>
      <w:pPr>
        <w:pStyle w:val="BookText"/>
        <w:rPr/>
      </w:pPr>
      <w:r>
        <w:rPr>
          <w:rFonts w:ascii="Amiri" w:hAnsi="Amiri" w:eastAsia="Amiri" w:cs="Amiri"/>
          <w:color w:val="111111"/>
          <w:sz w:val="28"/>
          <w:sz w:val="28"/>
          <w:szCs w:val="28"/>
          <w:rtl w:val="true"/>
          <w:lang w:bidi="ar-SA"/>
        </w:rPr>
        <w:t>فلا يُجتزأ بهما إذا كان فيهما لحن في الحركات او الحروف، فإذا كان يرفع المنصوب او بالعكس مثلاً يبطل أذانه وإقامته</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7727_2142443653"/>
      <w:bookmarkStart w:id="235" w:name="_Toc88"/>
      <w:bookmarkEnd w:id="234"/>
      <w:r>
        <w:rPr>
          <w:rtl w:val="true"/>
        </w:rPr>
        <w:t>الحادي عشر</w:t>
      </w:r>
      <w:r>
        <w:rPr>
          <w:rtl w:val="true"/>
        </w:rPr>
        <w:t xml:space="preserve">: </w:t>
      </w:r>
      <w:r>
        <w:rPr>
          <w:rtl w:val="true"/>
        </w:rPr>
        <w:t>دخول الوقت</w:t>
      </w:r>
      <w:bookmarkEnd w:id="235"/>
    </w:p>
    <w:p>
      <w:pPr>
        <w:pStyle w:val="BookText"/>
        <w:rPr/>
      </w:pPr>
      <w:r>
        <w:rPr>
          <w:rFonts w:ascii="Amiri" w:hAnsi="Amiri" w:eastAsia="Amiri" w:cs="Amiri"/>
          <w:color w:val="111111"/>
          <w:sz w:val="28"/>
          <w:sz w:val="28"/>
          <w:szCs w:val="28"/>
          <w:rtl w:val="true"/>
          <w:lang w:bidi="ar-SA"/>
        </w:rPr>
        <w:t>فلا يصحان قبل دخول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الأذان قبل دخول الفجر الذي يؤتى به للإعلام؟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الأذان جائز، ولكن لا يجزي عن أذان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الاحوط استحباباً أن يؤتى به لا بنية أنه وارد من الشارع وأن الشارع قد شرعه، وإنّما يؤتى به لبعض الدواعي العقلائي كإيقاض النائمين وتنبيه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أعتقد دخول وقت الصلاة فأذن لها وأقام وصلى وبعد الصلاة انكشف له دخول الوقت في أثناء الصلاة وان الأذان والإقامة وقعا قبل دخول الوقت فهل يُجتزأ بهما؟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بصحتهما وبصحة الصلاة في هذه الحالة</w:t>
      </w:r>
      <w:r>
        <w:rPr>
          <w:rFonts w:eastAsia="Amiri" w:cs="Amiri" w:ascii="Amiri" w:hAnsi="Amiri"/>
          <w:color w:val="111111"/>
          <w:sz w:val="28"/>
          <w:szCs w:val="28"/>
          <w:rtl w:val="true"/>
          <w:lang w:bidi="ar-SA"/>
        </w:rPr>
        <w:t xml:space="preserve">. </w:t>
      </w:r>
      <w:bookmarkStart w:id="236" w:name="pg17120_222285"/>
    </w:p>
    <w:p>
      <w:pPr>
        <w:pStyle w:val="Heading5"/>
        <w:numPr>
          <w:ilvl w:val="4"/>
          <w:numId w:val="1"/>
        </w:numPr>
        <w:rPr/>
      </w:pPr>
      <w:bookmarkStart w:id="237" w:name="__RefHeading___Toc7729_2142443653"/>
      <w:bookmarkStart w:id="238" w:name="_Toc89"/>
      <w:bookmarkEnd w:id="236"/>
      <w:bookmarkEnd w:id="237"/>
      <w:r>
        <w:rPr>
          <w:rtl w:val="true"/>
        </w:rPr>
        <w:t>الثاني عشر</w:t>
      </w:r>
      <w:r>
        <w:rPr>
          <w:rtl w:val="true"/>
        </w:rPr>
        <w:t xml:space="preserve">: </w:t>
      </w:r>
      <w:r>
        <w:rPr>
          <w:rtl w:val="true"/>
        </w:rPr>
        <w:t>الموالاة</w:t>
      </w:r>
      <w:bookmarkEnd w:id="238"/>
    </w:p>
    <w:p>
      <w:pPr>
        <w:pStyle w:val="BookText"/>
        <w:rPr/>
      </w:pPr>
      <w:r>
        <w:rPr>
          <w:rFonts w:ascii="Amiri" w:hAnsi="Amiri" w:eastAsia="Amiri" w:cs="Amiri"/>
          <w:color w:val="111111"/>
          <w:sz w:val="28"/>
          <w:sz w:val="28"/>
          <w:szCs w:val="28"/>
          <w:rtl w:val="true"/>
          <w:lang w:bidi="ar-SA"/>
        </w:rPr>
        <w:t>بمعنى ان لا يحصل فصل طويل بين فصولهما بنحو لا يصدق عليه الأذان والإقامة،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ربع ساعة مثلاً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وهكذا الى أن أكمل فصول الأذان او الإقامة، فلا يقال على تلك الفصول أنّها أذان او إقامة، وإنّما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كبر وأتى بالشهادة، وإنّما يصدق على تلك الفصول أنّها أذان او إقامة إذا لم يتخلل بينها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محو صورة الأذان والإقامة فلابد من المحافظة على الهيئة الاتصالية بين فصول كل من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تعتبر الموالاة بين الأذان والإقامة؟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تعتبر بينهما ولكنها أوسع من الموالاة التي بين فصل كل من الأذان والإقامة حيث يستحب الفصل بين الأذان والإقامة بصلاة ركعتين او بسجدة أو خطوة او قعدة او ذكر او دعاء كما هو مذكور في الكتب المفصّلة</w:t>
      </w:r>
      <w:r>
        <w:rPr>
          <w:rFonts w:eastAsia="Amiri" w:cs="Amiri" w:ascii="Amiri" w:hAnsi="Amiri"/>
          <w:color w:val="111111"/>
          <w:sz w:val="28"/>
          <w:szCs w:val="28"/>
          <w:rtl w:val="true"/>
          <w:lang w:bidi="ar-SA"/>
        </w:rPr>
        <w:t xml:space="preserve">. </w:t>
      </w:r>
      <w:bookmarkStart w:id="239" w:name="pg17120_222286"/>
    </w:p>
    <w:p>
      <w:pPr>
        <w:pStyle w:val="Heading4"/>
        <w:numPr>
          <w:ilvl w:val="3"/>
          <w:numId w:val="1"/>
        </w:numPr>
        <w:rPr/>
      </w:pPr>
      <w:bookmarkStart w:id="240" w:name="__RefHeading___Toc7731_2142443653"/>
      <w:bookmarkStart w:id="241" w:name="_Toc90"/>
      <w:bookmarkEnd w:id="239"/>
      <w:bookmarkEnd w:id="240"/>
      <w:r>
        <w:rPr>
          <w:rtl w:val="true"/>
        </w:rPr>
        <w:t>الفصل الثالث مسقطات الأذان</w:t>
      </w:r>
      <w:bookmarkEnd w:id="241"/>
    </w:p>
    <w:p>
      <w:pPr>
        <w:pStyle w:val="BookText"/>
        <w:rPr/>
      </w:pPr>
      <w:r>
        <w:rPr>
          <w:rFonts w:ascii="Amiri" w:hAnsi="Amiri" w:eastAsia="Amiri" w:cs="Amiri"/>
          <w:color w:val="111111"/>
          <w:sz w:val="28"/>
          <w:sz w:val="28"/>
          <w:szCs w:val="28"/>
          <w:rtl w:val="true"/>
          <w:lang w:bidi="ar-SA"/>
        </w:rPr>
        <w:t>يسقط الأذان فقط دون الإقامة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الأذان لصلاة العصر إذا جمعها مع صلاة الظهر وأذن لصلاة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الجمع بينهما مستحباً أو لا،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لصلاة العشاء إذا جمعها مع صلاة المغرب وأذن لصلاة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شرعاً الجمع بين صلاة الظهرين والجمع بين العشائين؟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جائز شرعاً، وقد قام الدليل الشرعي عليه حيث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في السفر والحضر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يستحب الجمع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صلاة الظهر والعصر في يوم عرفة إذا أتى بهما في أول وقتهما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موقف عرفات او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على استحباب الجمع في يوم 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المغرب والعشاء في ليلة العيد بمزدلفة إذا أتى بهما في آخر وقتهما للنصوص الدالة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بينهما في المزدلفة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غير الموردين السابقين يجوز الجمع بين الظهرين والعشائين، ولكنه </w:t>
      </w:r>
    </w:p>
    <w:p>
      <w:pPr>
        <w:pStyle w:val="BookText"/>
        <w:rPr/>
      </w:pPr>
      <w:r>
        <w:rPr>
          <w:rFonts w:ascii="Amiri" w:hAnsi="Amiri" w:eastAsia="Amiri" w:cs="Amiri"/>
          <w:color w:val="111111"/>
          <w:sz w:val="28"/>
          <w:sz w:val="28"/>
          <w:szCs w:val="28"/>
          <w:rtl w:val="true"/>
          <w:lang w:bidi="ar-SA"/>
        </w:rPr>
        <w:t>ليس بمستحب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الجمع بين الظهرين والعشائين مستحباً او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للصلاة الثانية عند جمعها مع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إذا جمع الشخص بين قضاء الصلوات الفائتة منه في مجلس واحد، فإذا أراد شخص أن يقضي بعض الصلوات التي فاتته في مجلس واحد فإنّه يُؤذن للصلاة الاولى فقط ويقيم لها، وأما البقية فيقيم لهن استحباباً من دون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الأذان يسقط في الموارد المتقدمة؟ هل معناه أنه لا يجوز الاتيان به او معناه أن استحبابه يسقط؟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عدم الاتيان به بنية المشروعية، هذا معنى أنه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الاتيان بالأذان في تلك الموارد الثلاثة برجاء المطلوبية؟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المورد الثالث فيصح الاتيان بالأذان فيه برجاء المطلوبية لا بنية أنه مشرّع، وأما المورد الاول والثاني فلا ينبغي الاتيان بالأذان فيهما للصلاة الثانية حتى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فصل الظهرين أو العشائين بصلاة أخرى كالنافلة فهل يصح الاتيان بالأذان قبل الثانية؟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الاتیان 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فَصَل الظهرين أو العشائين بالتعقيب او تسبيح الزهراء او </w:t>
      </w:r>
    </w:p>
    <w:p>
      <w:pPr>
        <w:pStyle w:val="BookText"/>
        <w:rPr/>
      </w:pPr>
      <w:r>
        <w:rPr>
          <w:rFonts w:ascii="Amiri" w:hAnsi="Amiri" w:eastAsia="Amiri" w:cs="Amiri"/>
          <w:color w:val="111111"/>
          <w:sz w:val="28"/>
          <w:sz w:val="28"/>
          <w:szCs w:val="28"/>
          <w:rtl w:val="true"/>
          <w:lang w:bidi="ar-SA"/>
        </w:rPr>
        <w:t>الدعاء فهل يصح الاتيان بالأذان قبل الثانية؟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الاتيان بالأذان للصلاة الثانية حتى برجاء المطلوبية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عن صلاة العصر إذا جمعها مع صلاة الجمعة في يوم الجمعة</w:t>
      </w:r>
      <w:r>
        <w:rPr>
          <w:rFonts w:eastAsia="Amiri" w:cs="Amiri" w:ascii="Amiri" w:hAnsi="Amiri"/>
          <w:color w:val="111111"/>
          <w:sz w:val="28"/>
          <w:szCs w:val="28"/>
          <w:rtl w:val="true"/>
          <w:lang w:bidi="ar-SA"/>
        </w:rPr>
        <w:t xml:space="preserve">. </w:t>
      </w:r>
      <w:bookmarkStart w:id="242" w:name="pg17120_222289"/>
    </w:p>
    <w:p>
      <w:pPr>
        <w:pStyle w:val="Heading4"/>
        <w:numPr>
          <w:ilvl w:val="3"/>
          <w:numId w:val="1"/>
        </w:numPr>
        <w:rPr/>
      </w:pPr>
      <w:bookmarkStart w:id="243" w:name="__RefHeading___Toc7733_2142443653"/>
      <w:bookmarkStart w:id="244" w:name="_Toc91"/>
      <w:bookmarkEnd w:id="242"/>
      <w:bookmarkEnd w:id="243"/>
      <w:r>
        <w:rPr>
          <w:rtl w:val="true"/>
        </w:rPr>
        <w:t>الفصل الرابع مسقطات الأذان والإقامة</w:t>
      </w:r>
      <w:bookmarkEnd w:id="244"/>
    </w:p>
    <w:p>
      <w:pPr>
        <w:pStyle w:val="BookText"/>
        <w:rPr/>
      </w:pPr>
      <w:r>
        <w:rPr>
          <w:rFonts w:ascii="Amiri" w:hAnsi="Amiri" w:eastAsia="Amiri" w:cs="Amiri"/>
          <w:color w:val="111111"/>
          <w:sz w:val="28"/>
          <w:sz w:val="28"/>
          <w:szCs w:val="28"/>
          <w:rtl w:val="true"/>
          <w:lang w:bidi="ar-SA"/>
        </w:rPr>
        <w:t>يسقط الأذان والإقامة معاً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صلاة الجماعة وقد أذنوا وأقاموا لها؛ فإنّه يسقط الأذان والإقامة حتى وإن لم يسمع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الداخل هو المأموم أم الامام كما إذا لم تكن الجماعة منعقدة بالفعل وإنّما في شرف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الى المسجد للصلاة وقد انتهت صلاة الجماعة ولكن لم تتفرق صفوفها بعد، فإنّه إذا أراد الصلاة منفرداً لا يتأكد له استحباب الأذان والإقامة، بل الاحوط استحباباً أن لا يأتي بالأذان الا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سقوط الأذان والإقامة في هذا المورد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في المسجد، فلا يسقط الأذان والإقامة عن الداخل على جماعة يصلون جماعة في غير المسجد كالحسينية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المكان عرفاً فإذا كانت الجماعة في المسجد وأراد الداخل أن يصلي على سطحه فلا يسقط عنه الأذان والإقامة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يكونوا قد أذنوا للجماعة وأقاموا لها، وأما لو أكتفوا بأذان وإقامة جماعة قبلهم فلا يسقط الأذان والإقامة عن الداخل للمسجد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جماعتهم صحيحة، فلو كان الامام فاسقا مع علم المأمومين </w:t>
      </w:r>
    </w:p>
    <w:p>
      <w:pPr>
        <w:pStyle w:val="BookText"/>
        <w:rPr/>
      </w:pPr>
      <w:r>
        <w:rPr>
          <w:rFonts w:ascii="Amiri" w:hAnsi="Amiri" w:eastAsia="Amiri" w:cs="Amiri"/>
          <w:color w:val="111111"/>
          <w:sz w:val="28"/>
          <w:sz w:val="28"/>
          <w:szCs w:val="28"/>
          <w:rtl w:val="true"/>
          <w:lang w:bidi="ar-SA"/>
        </w:rPr>
        <w:t>به فلا تصح جماعتهم ولا يسقط الأذان والإقامة حينئذ عن الداخل للمسجد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اشتراك الصلاتين في الوقت، فلو أقيمت الجماعة في آخر وقت العصر، وقبل أن يتفرقوا دخل وقت المغرب فإذا أراد الداخل للمسجد أن يصلي المغرب جماعة فلا يسقط عنه الأذان والإقامة لاختلاف وقت الصلاتين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صلاة الجماعة الاولى و الجماعة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يريد الداخل للمسجد 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أدائيتين، فلو كانت احداهما قضائية او كلتاهما قضائية فلا يسقط الأذان والإقامة عن الجماعة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أراد الداخل الى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الجماعة التي أذنوا لها وأقاموا وكانت صلاتهم أدائية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منفرداً فإنّه يسقط عنه الأذان والإقامة حتى لو كانت صلاته 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يدخل في جماعة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تفرق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أن يؤذن ويقيم؟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له الأذان والإقامة، فيحرم عليه الاتيان به بنية التشريع، ولا بأس بالاتيان بهما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الأذان والإقامة عن الشخص إذا دخل على جماعة يصلون جماعة في غير المسجد؟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يسقطان عنه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الشخص أذان غيره وإقامته فإنه يسقط عنه الأذان </w:t>
      </w:r>
    </w:p>
    <w:p>
      <w:pPr>
        <w:pStyle w:val="BookText"/>
        <w:rPr/>
      </w:pPr>
      <w:r>
        <w:rPr>
          <w:rFonts w:ascii="Amiri" w:hAnsi="Amiri" w:eastAsia="Amiri" w:cs="Amiri"/>
          <w:color w:val="111111"/>
          <w:sz w:val="28"/>
          <w:sz w:val="28"/>
          <w:szCs w:val="28"/>
          <w:rtl w:val="true"/>
          <w:lang w:bidi="ar-SA"/>
        </w:rPr>
        <w:t xml:space="preserve">والإقامة سقوط رخصة بمعنى أنه يجوز له أن يكتفي بما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الآتي بهما إماماً او مأموماً او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يحصل فصل طويل بين صلاته وبين ما 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يسمع تمام الفصول، وأمّا إذا سمع بعضها فيجوز له أن يتم الذي لم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شخص أن يصلي جماعة وسمع شخصاً يؤذن ويقيم فهل يجتزيء بأذانه وإقامته؟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يجتزئ به على الاحوط لزوماً</w:t>
      </w:r>
      <w:r>
        <w:rPr>
          <w:rFonts w:eastAsia="Amiri" w:cs="Amiri" w:ascii="Amiri" w:hAnsi="Amiri"/>
          <w:color w:val="111111"/>
          <w:sz w:val="28"/>
          <w:szCs w:val="28"/>
          <w:rtl w:val="true"/>
          <w:lang w:bidi="ar-SA"/>
        </w:rPr>
        <w:t xml:space="preserve">. </w:t>
      </w:r>
      <w:bookmarkStart w:id="245" w:name="pg17120_222292"/>
    </w:p>
    <w:p>
      <w:pPr>
        <w:pStyle w:val="Heading4"/>
        <w:numPr>
          <w:ilvl w:val="3"/>
          <w:numId w:val="1"/>
        </w:numPr>
        <w:rPr/>
      </w:pPr>
      <w:bookmarkStart w:id="246" w:name="__RefHeading___Toc7735_2142443653"/>
      <w:bookmarkStart w:id="247" w:name="_Toc92"/>
      <w:bookmarkEnd w:id="245"/>
      <w:bookmarkEnd w:id="246"/>
      <w:r>
        <w:rPr>
          <w:rtl w:val="true"/>
        </w:rPr>
        <w:t>الفصل الخامس ما يستحب وما يكره في الأذان والإقامة</w:t>
      </w:r>
      <w:bookmarkEnd w:id="247"/>
    </w:p>
    <w:p>
      <w:pPr>
        <w:pStyle w:val="Heading5"/>
        <w:numPr>
          <w:ilvl w:val="4"/>
          <w:numId w:val="1"/>
        </w:numPr>
        <w:rPr/>
      </w:pPr>
      <w:bookmarkStart w:id="248" w:name="__RefHeading___Toc7737_2142443653"/>
      <w:bookmarkStart w:id="249" w:name="_Toc93"/>
      <w:bookmarkEnd w:id="248"/>
      <w:r>
        <w:rPr>
          <w:rtl w:val="true"/>
        </w:rPr>
        <w:t>يستحب في الأذان</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من الحدث بمعنى ان يكون على 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الاصبعين في الأذنين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الصوت ورفعه إذا كان المؤذن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يستحب التسكين في أواخر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يقف على ساكن أي يسكن الحرف الأخير من الكلمة التي يقف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الإفصاح بالألف والهاء من لفظ الجلالة</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7739_2142443653"/>
      <w:bookmarkStart w:id="251" w:name="_Toc94"/>
      <w:bookmarkEnd w:id="250"/>
      <w:r>
        <w:rPr>
          <w:rtl w:val="true"/>
        </w:rPr>
        <w:t>يستحب في الإقامة</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التسكين في أواخر فصولها مع الحدر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الإفصاح بالألف والهاء من لفظ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الصوت لكن بشكل أقل من الأذان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المستحبات المذكورة في المطولات</w:t>
      </w:r>
      <w:r>
        <w:rPr>
          <w:rFonts w:eastAsia="Amiri" w:cs="Amiri" w:ascii="Amiri" w:hAnsi="Amiri"/>
          <w:color w:val="111111"/>
          <w:sz w:val="28"/>
          <w:szCs w:val="28"/>
          <w:rtl w:val="true"/>
          <w:lang w:bidi="ar-SA"/>
        </w:rPr>
        <w:t xml:space="preserve">. </w:t>
      </w:r>
      <w:bookmarkStart w:id="252" w:name="pg17120_222293"/>
    </w:p>
    <w:p>
      <w:pPr>
        <w:pStyle w:val="Heading5"/>
        <w:numPr>
          <w:ilvl w:val="4"/>
          <w:numId w:val="1"/>
        </w:numPr>
        <w:rPr/>
      </w:pPr>
      <w:bookmarkStart w:id="253" w:name="__RefHeading___Toc7741_2142443653"/>
      <w:bookmarkStart w:id="254" w:name="_Toc95"/>
      <w:bookmarkEnd w:id="252"/>
      <w:bookmarkEnd w:id="253"/>
      <w:r>
        <w:rPr>
          <w:rtl w:val="true"/>
        </w:rPr>
        <w:t>ما يكره في الأذان والإقامة</w:t>
      </w:r>
      <w:r>
        <w:rPr>
          <w:rtl w:val="true"/>
        </w:rPr>
        <w:t>:</w:t>
      </w:r>
      <w:bookmarkEnd w:id="2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الكلام في أثناء الأذان والإقامة، وتشتد الكراهة بعد قول 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الكلام يتعلق بالصلاة، كالكلام لأجل تنظيم الصفوف وغير ذلك</w:t>
      </w:r>
      <w:r>
        <w:rPr>
          <w:rFonts w:eastAsia="Amiri" w:cs="Amiri" w:ascii="Amiri" w:hAnsi="Amiri"/>
          <w:color w:val="111111"/>
          <w:sz w:val="28"/>
          <w:szCs w:val="28"/>
          <w:rtl w:val="true"/>
          <w:lang w:bidi="ar-SA"/>
        </w:rPr>
        <w:t xml:space="preserve">. </w:t>
      </w:r>
      <w:bookmarkStart w:id="255" w:name="pg17120_222294"/>
    </w:p>
    <w:p>
      <w:pPr>
        <w:pStyle w:val="Heading4"/>
        <w:numPr>
          <w:ilvl w:val="3"/>
          <w:numId w:val="1"/>
        </w:numPr>
        <w:rPr/>
      </w:pPr>
      <w:bookmarkStart w:id="256" w:name="__RefHeading___Toc7743_2142443653"/>
      <w:bookmarkStart w:id="257" w:name="_Toc96"/>
      <w:bookmarkEnd w:id="255"/>
      <w:bookmarkEnd w:id="256"/>
      <w:r>
        <w:rPr>
          <w:rtl w:val="true"/>
        </w:rPr>
        <w:t>الفصل السادس حكم من ترك الأذان والإقامة</w:t>
      </w:r>
      <w:bookmarkEnd w:id="257"/>
    </w:p>
    <w:p>
      <w:pPr>
        <w:pStyle w:val="Heading5"/>
        <w:numPr>
          <w:ilvl w:val="4"/>
          <w:numId w:val="1"/>
        </w:numPr>
        <w:rPr/>
      </w:pPr>
      <w:bookmarkStart w:id="258" w:name="__RefHeading___Toc7745_2142443653"/>
      <w:bookmarkStart w:id="259" w:name="_Toc97"/>
      <w:bookmarkEnd w:id="258"/>
      <w:r>
        <w:rPr>
          <w:rtl w:val="true"/>
        </w:rPr>
        <w:t>إشارة</w:t>
      </w:r>
      <w:bookmarkEnd w:id="259"/>
    </w:p>
    <w:p>
      <w:pPr>
        <w:pStyle w:val="BookText"/>
        <w:rPr/>
      </w:pPr>
      <w:r>
        <w:rPr>
          <w:rFonts w:ascii="Amiri" w:hAnsi="Amiri" w:eastAsia="Amiri" w:cs="Amiri"/>
          <w:color w:val="111111"/>
          <w:sz w:val="28"/>
          <w:sz w:val="28"/>
          <w:szCs w:val="28"/>
          <w:rtl w:val="true"/>
          <w:lang w:bidi="ar-SA"/>
        </w:rPr>
        <w:t>تارة يكون ترك الأذان والإقامة عمداً وأخرى يتركهما نسياناً، فهنا صورتان</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7747_2142443653"/>
      <w:bookmarkStart w:id="261" w:name="_Toc98"/>
      <w:bookmarkEnd w:id="260"/>
      <w:r>
        <w:rPr>
          <w:rtl w:val="true"/>
        </w:rPr>
        <w:t>الصورة الاولى</w:t>
      </w:r>
      <w:r>
        <w:rPr>
          <w:rtl w:val="true"/>
        </w:rPr>
        <w:t xml:space="preserve">: </w:t>
      </w:r>
      <w:r>
        <w:rPr>
          <w:rtl w:val="true"/>
        </w:rPr>
        <w:t>أن يتركهما عمداً</w:t>
      </w:r>
      <w:bookmarkEnd w:id="261"/>
    </w:p>
    <w:p>
      <w:pPr>
        <w:pStyle w:val="BookText"/>
        <w:rPr/>
      </w:pPr>
      <w:r>
        <w:rPr>
          <w:rFonts w:ascii="Amiri" w:hAnsi="Amiri" w:eastAsia="Amiri" w:cs="Amiri"/>
          <w:color w:val="111111"/>
          <w:sz w:val="28"/>
          <w:sz w:val="28"/>
          <w:szCs w:val="28"/>
          <w:rtl w:val="true"/>
          <w:lang w:bidi="ar-SA"/>
        </w:rPr>
        <w:t xml:space="preserve">من ترك الأذان والإقامة عمداً او ترك أحدهما حتى كبر تكبيرة الاحرام للصلاة فلا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الصلاة لأجل اعادتها مع الأذان والإقامة</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7749_2142443653"/>
      <w:bookmarkStart w:id="263" w:name="_Toc99"/>
      <w:bookmarkEnd w:id="262"/>
      <w:r>
        <w:rPr>
          <w:rtl w:val="true"/>
        </w:rPr>
        <w:t>الصورة الثانية</w:t>
      </w:r>
      <w:r>
        <w:rPr>
          <w:rtl w:val="true"/>
        </w:rPr>
        <w:t xml:space="preserve">: </w:t>
      </w:r>
      <w:r>
        <w:rPr>
          <w:rtl w:val="true"/>
        </w:rPr>
        <w:t>أن يتركهما سهواً</w:t>
      </w:r>
      <w:bookmarkEnd w:id="263"/>
    </w:p>
    <w:p>
      <w:pPr>
        <w:pStyle w:val="BookText"/>
        <w:rPr/>
      </w:pPr>
      <w:r>
        <w:rPr>
          <w:rFonts w:ascii="Amiri" w:hAnsi="Amiri" w:eastAsia="Amiri" w:cs="Amiri"/>
          <w:color w:val="111111"/>
          <w:sz w:val="28"/>
          <w:sz w:val="28"/>
          <w:szCs w:val="28"/>
          <w:rtl w:val="true"/>
          <w:lang w:bidi="ar-SA"/>
        </w:rPr>
        <w:t xml:space="preserve">من ترك الأذان والإقامة او ترك الإقامة فقط نسياناً فيستحب له إعادة الصلاة والاتيان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تذكر في أثناء القراءة او بعدها أثناء الركوع او بعده او في أي موضع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استحباب قطع الصلاة واعادتها عند التذكر في أي جزء من الصلاة على مرتبة واحدة من الفضل او مراتب مختلفة؟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 مختلفة، فإذا تذكر في القراءة فاستحباب إعادة الصلاة أفضل وأشد من إعادتها عند التذكر بعد القراءة، وإذا تذكر قبل الركوع فاستحباب إعادة الصلاة أشد مما لو كان تذكره اثناء الركوع، وهكذا يكون استحباب الإعادة في كل سابق أفضل وأشد من لاحقه</w:t>
      </w:r>
      <w:r>
        <w:rPr>
          <w:rFonts w:eastAsia="Amiri" w:cs="Amiri" w:ascii="Amiri" w:hAnsi="Amiri"/>
          <w:color w:val="111111"/>
          <w:sz w:val="28"/>
          <w:szCs w:val="28"/>
          <w:rtl w:val="true"/>
          <w:lang w:bidi="ar-SA"/>
        </w:rPr>
        <w:t xml:space="preserve">. </w:t>
      </w:r>
      <w:bookmarkStart w:id="264" w:name="pg17120_222295"/>
    </w:p>
    <w:p>
      <w:pPr>
        <w:pStyle w:val="Heading3"/>
        <w:numPr>
          <w:ilvl w:val="2"/>
          <w:numId w:val="1"/>
        </w:numPr>
        <w:rPr/>
      </w:pPr>
      <w:bookmarkStart w:id="265" w:name="__RefHeading___Toc7751_2142443653"/>
      <w:bookmarkStart w:id="266" w:name="_Toc100"/>
      <w:bookmarkEnd w:id="264"/>
      <w:bookmarkEnd w:id="265"/>
      <w:r>
        <w:rPr>
          <w:rtl w:val="true"/>
        </w:rPr>
        <w:t>إيقاظ وتذكير الإقبال على اللّه عز وجل</w:t>
      </w:r>
      <w:bookmarkEnd w:id="266"/>
    </w:p>
    <w:p>
      <w:pPr>
        <w:pStyle w:val="BookText"/>
        <w:rPr/>
      </w:pPr>
      <w:r>
        <w:rPr>
          <w:rFonts w:ascii="Amiri" w:hAnsi="Amiri" w:eastAsia="Amiri" w:cs="Amiri"/>
          <w:color w:val="111111"/>
          <w:sz w:val="28"/>
          <w:sz w:val="28"/>
          <w:szCs w:val="28"/>
          <w:rtl w:val="true"/>
          <w:lang w:bidi="ar-SA"/>
        </w:rPr>
        <w:t>ينبغي للعبد المؤمن أن يُقبل على اللّه عز وجل بقلبه إذا توجه في الصلاة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 كما في أخبار كثيرة أنّه لا يحسب للعبد من صلاته إلا ما يقبل عليه منها، وأنّه لا يقدمنّ أحدكم على الصلاة متكاسلاً ولا ناعساً ولا يفكرن في نفسه، ويقبل بقلبه على ربه، ولا يشغله بأمر الدنيا، وأنّ الصلاة وفادة على اللّه تعالى، وأنّ العبد قائم فيها بين يدي اللّه تعالى، فينبغي أن يكون قائماً مقام العبد الذليل الراغب الراهب الخائف الراجي المسكين المتضرع، وأن يصلي صلاة مودع يرى أن لا يعود إليها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يكون صادقاً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فلا يكون عابداً لهواه، ولا مستعيناً بغير مولاه، وينبغي إذا أراد الصلاة أو غيرها من الطاعات أن يستغفر اللّه تعالى، ويندم على ما فرّط في جنب اللّه ليكون معدوداً في عداد المتقين الذين قال اللّه تعالى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له اسوة برسول اللّه واهل بيته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استغراق إمامنا امير المؤمنين بعبادته وتوجهه واقباله على ربه </w:t>
      </w:r>
    </w:p>
    <w:p>
      <w:pPr>
        <w:pStyle w:val="BookText"/>
        <w:rPr/>
      </w:pPr>
      <w:r>
        <w:rPr>
          <w:rFonts w:ascii="Amiri" w:hAnsi="Amiri" w:eastAsia="Amiri" w:cs="Amiri"/>
          <w:color w:val="111111"/>
          <w:sz w:val="28"/>
          <w:sz w:val="28"/>
          <w:szCs w:val="28"/>
          <w:rtl w:val="true"/>
          <w:lang w:bidi="ar-SA"/>
        </w:rPr>
        <w:t>فرصة لاستلال النصل من جسده في معركة صفين لذوبانه في اللّه عز وجل وانشغاله عن الم الجراح بمناجاة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امامنا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للصلاة اصفر لونه، فيقول له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ينتابك عند الوضوء؟</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بين يدي من اريد أن اقوم؟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قام للصلاة أخذته الرعدة،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أقوم بين يدي ربي وأناجيه فلهذا تأخذني الرعدة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إذا قام في الصلاة كأنه ساق شجرة، لا يتحرك منه إلا ما حركت الريح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الحريق والنار في البيت الذي هو فيه، وكان ساجداً في صلاته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النار، يا ابن رسول اللّه النار، فما رفع رأسه من سجوده حتى أطفئت،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ألهاك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الاخرة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الامام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قاما إلى الصلاة تغيرت ألوانهما مرة حمرة ومرة صفرة، وكأنهما يناجيان شيئاً يريانه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إمامنا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أودع في سجن هارون </w:t>
      </w:r>
    </w:p>
    <w:p>
      <w:pPr>
        <w:pStyle w:val="BookText"/>
        <w:rPr/>
      </w:pPr>
      <w:r>
        <w:rPr>
          <w:rFonts w:ascii="Amiri" w:hAnsi="Amiri" w:eastAsia="Amiri" w:cs="Amiri"/>
          <w:color w:val="111111"/>
          <w:sz w:val="28"/>
          <w:sz w:val="28"/>
          <w:szCs w:val="28"/>
          <w:rtl w:val="true"/>
          <w:lang w:bidi="ar-SA"/>
        </w:rPr>
        <w:t>يحمد اللّه ويشكره على أن هيأ له فرصة العبادة فيقول مخاطبا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إنّي طالما كنت اسالك أن تفرّغني لعبادتك وقد استجبت مني فلك الحمد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قام الى الصلاة بكى واضطربت اعضاؤه وخفق قلبه خوفاً من اللّه عز وجل وخشية منه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وما توفيقي إلا باللّه عليه توكلت وإليه أنيب، وهو حسبنا ونعم الوكيل، ولا حول ولا قوة إلا باللّه العلي العظيم</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7120_222301"/>
      <w:bookmarkStart w:id="268" w:name="pg17120_222301"/>
      <w:bookmarkEnd w:id="268"/>
    </w:p>
    <w:p>
      <w:pPr>
        <w:pStyle w:val="Heading3"/>
        <w:numPr>
          <w:ilvl w:val="2"/>
          <w:numId w:val="1"/>
        </w:numPr>
        <w:rPr/>
      </w:pPr>
      <w:bookmarkStart w:id="269" w:name="pg17120_222301"/>
      <w:bookmarkStart w:id="270" w:name="__RefHeading___Toc7753_2142443653"/>
      <w:bookmarkStart w:id="271" w:name="_Toc101"/>
      <w:bookmarkEnd w:id="269"/>
      <w:bookmarkEnd w:id="270"/>
      <w:r>
        <w:rPr>
          <w:rtl w:val="true"/>
        </w:rPr>
        <w:t>المقصد الرابع أفعال الصلاة وواجباتها</w:t>
      </w:r>
      <w:bookmarkEnd w:id="271"/>
    </w:p>
    <w:p>
      <w:pPr>
        <w:pStyle w:val="Heading4"/>
        <w:numPr>
          <w:ilvl w:val="3"/>
          <w:numId w:val="1"/>
        </w:numPr>
        <w:rPr/>
      </w:pPr>
      <w:bookmarkStart w:id="272" w:name="__RefHeading___Toc7755_2142443653"/>
      <w:bookmarkStart w:id="273" w:name="_Toc102"/>
      <w:bookmarkEnd w:id="272"/>
      <w:r>
        <w:rPr>
          <w:rtl w:val="true"/>
        </w:rPr>
        <w:t>أفعال الصلاة وواجباتها</w:t>
      </w:r>
      <w:bookmarkEnd w:id="273"/>
    </w:p>
    <w:p>
      <w:pPr>
        <w:pStyle w:val="Heading5"/>
        <w:numPr>
          <w:ilvl w:val="4"/>
          <w:numId w:val="1"/>
        </w:numPr>
        <w:rPr/>
      </w:pPr>
      <w:bookmarkStart w:id="274" w:name="__RefHeading___Toc7757_2142443653"/>
      <w:bookmarkStart w:id="275" w:name="_Toc103"/>
      <w:bookmarkEnd w:id="274"/>
      <w:r>
        <w:rPr>
          <w:rtl w:val="true"/>
        </w:rPr>
        <w:t>إشارة</w:t>
      </w:r>
      <w:bookmarkEnd w:id="275"/>
    </w:p>
    <w:p>
      <w:pPr>
        <w:pStyle w:val="BookText"/>
        <w:rPr/>
      </w:pPr>
      <w:r>
        <w:rPr>
          <w:rFonts w:ascii="Amiri" w:hAnsi="Amiri" w:eastAsia="Amiri" w:cs="Amiri"/>
          <w:color w:val="111111"/>
          <w:sz w:val="28"/>
          <w:sz w:val="28"/>
          <w:szCs w:val="28"/>
          <w:rtl w:val="true"/>
          <w:lang w:bidi="ar-SA"/>
        </w:rPr>
        <w:t>يجب في الصلاة أحد عشر امراً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في الركوع والسجود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النظر الى أنّ أجزاء الصلاة بعضها أركان في الصلاة وبعضها واجبات ليست ركنية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الفرق بين الاركان وغيرها؟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تبطل الصلاة بنقصانها عمداً وسهواً، كما تبطل الصلاة بزيادتها سهواً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والأركان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وتكبيرة الاحرام والقيام المتصل بالركوع وحال تكبيرة الاحرام والركوع والسجدتان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الأجزاء غير الركنية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لا تبطل الصلاة بنقصها او زيادتها سهواً، وهي بقية الاجزاء كالقراءة والتشهد والسجدة الواحدة والسلام و</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في فصول</w:t>
      </w:r>
      <w:r>
        <w:rPr>
          <w:rFonts w:eastAsia="Amiri" w:cs="Amiri" w:ascii="Amiri" w:hAnsi="Amiri"/>
          <w:color w:val="111111"/>
          <w:sz w:val="28"/>
          <w:szCs w:val="28"/>
          <w:rtl w:val="true"/>
          <w:lang w:bidi="ar-SA"/>
        </w:rPr>
        <w:t xml:space="preserve">: </w:t>
      </w:r>
      <w:bookmarkStart w:id="276" w:name="pg17120_222303"/>
    </w:p>
    <w:p>
      <w:pPr>
        <w:pStyle w:val="Heading5"/>
        <w:numPr>
          <w:ilvl w:val="4"/>
          <w:numId w:val="1"/>
        </w:numPr>
        <w:rPr/>
      </w:pPr>
      <w:bookmarkStart w:id="277" w:name="__RefHeading___Toc7759_2142443653"/>
      <w:bookmarkStart w:id="278" w:name="_Toc104"/>
      <w:bookmarkEnd w:id="276"/>
      <w:bookmarkEnd w:id="277"/>
      <w:r>
        <w:rPr>
          <w:rtl w:val="true"/>
        </w:rPr>
        <w:t>الفصل الأول النية</w:t>
      </w:r>
      <w:bookmarkEnd w:id="278"/>
    </w:p>
    <w:p>
      <w:pPr>
        <w:pStyle w:val="BookText"/>
        <w:rPr/>
      </w:pPr>
      <w:r>
        <w:rPr>
          <w:rFonts w:ascii="Amiri" w:hAnsi="Amiri" w:eastAsia="Amiri" w:cs="Amiri"/>
          <w:color w:val="111111"/>
          <w:sz w:val="28"/>
          <w:sz w:val="28"/>
          <w:szCs w:val="28"/>
          <w:rtl w:val="true"/>
          <w:lang w:bidi="ar-SA"/>
        </w:rPr>
        <w:t>ومعناها أن يقصد المصلي الاتيان بالصلاة مضافة الى اللّه عز وجل اضافة تذلّلية، متعبداً بها الى اللّه عز وجل بأن يفرض نفسه عبدا و اللّه عز وجل له حق الطاعة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بين أن يأتي بالصلاة بداعي امتثال امرها او بداعي الحب لله عز وجل او بداعي نيل الثواب او الخوف من العقاب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النية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الاتيان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إتيانه بالصلاة قربة لله تعالى كما في سائر العبادات، بإضافتها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للصلاة خالصاً لله عز وجل، فإذا ضم إليه الرياء بطلت صلاته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نوع الصلاة التي يريد الاتيان بها حتى لو كانت ذمته مشتغلة بصلاة واحدة، فلابد أن يعين أنّ صلاته هي الظهر او العصر او المغرب وهكذا، ويكفي في التعيين أن يقصد الاتيان بالصلاة الاولى بعد الزوال وإن لم يقصد أنّها الظهر، وهكذا يكفي في تعيين صلاة العصر مثلاً أن </w:t>
      </w:r>
    </w:p>
    <w:p>
      <w:pPr>
        <w:pStyle w:val="BookText"/>
        <w:rPr/>
      </w:pPr>
      <w:r>
        <w:rPr>
          <w:rFonts w:ascii="Amiri" w:hAnsi="Amiri" w:eastAsia="Amiri" w:cs="Amiri"/>
          <w:color w:val="111111"/>
          <w:sz w:val="28"/>
          <w:sz w:val="28"/>
          <w:szCs w:val="28"/>
          <w:rtl w:val="true"/>
          <w:lang w:bidi="ar-SA"/>
        </w:rPr>
        <w:t>يقصد الاتيان بالصلاة الثانية بعد الزوال وإن لم يقصد عنوان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النيابة عن الغير إذا كان الصلاة عن غيره، وأما إذا كانت عن نفسه فلا يشترط أن يقصد أنّها عن نفسه بل يكفي أن لا يقصد أنها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النية من اركان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من الاركان التي تبطل الصلاة بنقصانها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التلفظ بالنية؟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التلفظ بها، بل الاحوط وجوباً ترك التلفظ بالنية في صلاة الاحتياط ولو تلفظ بها بطلت صلاته الاصلية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اخطار النية وهل هو شرط في صحة العمل؟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الاخطار هو أن تخطر صورة الصلاة في ذهنك وبالك، ولا يشترط في النية اخطار صورة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أنه لا يشترط التلفظ بالنية ولا اخطار صورة العمل في الذهن، ولكن كيف نأتي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النية؟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نية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الداعي القلبي للصلاة بحيث إذا سئلت ماذا تفعل لأجبت بأنك تصلي، أي يكفي أن تكون ملتفتاً الى أنك تصلي مقابل الغافل غفلة تامة عن العمل بحيث لا يدري ماذا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النية أن يقصد أنّ الصلاة واجبة او مستحبة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صلاة الظهر لوجوبه قربة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بل يكفي أن يأتي بالصلاة قربة إلى اللّه تعالى ولا حاجة الى أن ينوي أنها واجبة او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الرياء؟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الرياء هو أن يعبد اللّه عز وجل ليراه الناس ولأجل الناس فيصلي ويحج مثلاً لأجل أن يراه الناس أنه يصلي ويحج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الرياء محرم شرعاً؟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شك في حرمته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 الَّذِينَ هُمْ عَنْ صَلَاتِهِمْ سَاهُونَ الَّذِينَ هُمْ يُرَاءُونَ وَيَمْنَعُونَ الماعُونَ وقد عُدّ في الروايات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الرياء مبطل للعمل؟ج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من مبطلات العبادة وقد دلت الروايات على أن العمل المأتي به رياءً مردود الى من عمل له فقد روي عن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فمن عمل لي ولغيري فهوكمن عمله لغيري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العُجب؟ج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معناه إعظام العمل واعتقاد أنه عظيم، كما إذا كان يبكي في صلاته او يطيل في سجوده او غير ذلك فيتعجب من صلاته ويعتقد أنها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عظيمة لاشتمالها على البكاء او السجود الطويل او القراءة الجيدة او 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العُجب مبطل للعمل؟</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لا يبطل العبادة سواءً كان متأخراً عنها او مقارناً لها إلا إذا كان منافياً لقصد القربة كما إذا وصل تعظيمه لعبادته الى حد الادلال والمنّة على اللّه عز وجل فحينئذ تبطل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صلى قربة الى اللّه تعالى إلا أنه قصد مع ذلك أن يُعلم غيره الصلاة قربة إلى اللّه تعالى كما يفعل بعض الآباء والامهات مع ابنائهم قاصدين أن يعلموهم قربة إلى اللّه تعالى فهل يضر ذلك بصحة صلاتهم؟ج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الداعي لتعليم الصلاة هو القربة الى اللّه تعالى كما أنّه يأتي بالصلاة قربة إلى اللّه تعالى فلا يضر ذلك بصحة الصلاة، وأما إذا كان غرضه من تعليم الغير ليس القربة لله فتبطل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قضاء صلوات هل يجب عليه أن يقصد القضاء عند الاتيان بها ام لا يجب؟ج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أن يقصد القضاء بمعنى أن يقصد أنّ هذه الصلاة هي بدل عما فاته، ولا يجب أن يذكر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الجزم بالنية؟ وما معنى ذلك؟ج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الجزم بالنية في صحة العبادة، بمعنى أنه لو صلى في ثوب يشك بنجاسته مثلاً ثم بعد الصلاة تبين أنه طاهر فتصح صلاته حتى لو كان عنده ثوب آخر معلوم الطهارة رغم أنّه لم يجزم بطهارته ولم يجزم بالنية،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صلى في مكان مزدحم يحتمل أنه لا يتمكن من اتمام صلاته فيه واتفق تمكنه من الاتمام فأيضاً تصح صلاته، وإن كان يوجد مكان آخر يجزم بإمكان اتمام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دخل في صلاة واجبة واثناء الصلاة غفل وتوهم أنّها صلاة مستحبة وأتمها على أنها صلاة مستحبة ثم التفت الى أنها صلاة واجبة فهل تصح الصلاة منه او يجب اعادتها؟ج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منه الصلاة ولا حاجة للإعادة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شخص في صلاة العصر قبل صلاة الظهر سهواً وتذكر في أثناء الصلاة فما حكمه؟ هل يمضي في صلاته او يعدل منها الى الظهر؟ج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يعدل الى صلاة الظهر فينويها ظهراً من حين تذكره ويكمل صلاته، كما يجب عليه أن يعدل من صلاة العشاء الى المغرب إذا دخل بها سهواً وتذكر قبل أن يدخل في ركوع الركعة الرابعة، وأما إذا دخل في ركوع الركعة الرابعة فيكملها عشاء ثم يأتي بالمغرب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صلاة العصر قبل صلاة الظهر سهواً وتذكر في الاثناء، الا أنّ الوقت كان ضيقاً بحيث لو عدل الى الظهر لوقعت العصر خارج الوقت فما هو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صلاة العصر ثم يقضي الظهر لاختصاص آخر الوقت بصلاة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صلاة ادائية كصلاة الظهر وتذكر أنّ عليه صلاة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قضائية كصلاة الصبح فما هو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أن يكمل الظهر ثم يقضي الصبح كما يجوز له أن يعدل من صلاة الظهر الى الصبح فينويها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في ركوع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بالظهر بعدها، هذا إذا لم يكن وقت الظهر ضيقاً، وأمّا إذا ضاق وقتها فلا يجوز له العدول الى 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صلاة الفريضة منفرداً كصلاة الظهر ثم اقيمت صلاة الجماعة للظهر فماذا يفعل؟ج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قطعها والالتحاق بالجماعة ولكن يستحب له أن يعدل بها الى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 الدخول بركوع الركعة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ويكملها ثم يدخل في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يجوز له ان يعدل بصلاته الى النافلة ويقطعها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ويلتحق بالجماعة؟ج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له العدول بها الى النافلة مع كونه بانيا على قطعها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مسافر شرع في صلاته قصراً ثم نوى الإقامة اثناء الصلاة قبل التسليم فهل يكمل صلاته قصراً او تماماً؟ج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يكملها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نوى الإقامة وشرع في صلاته تماماً وفي أثناء الصلاة عدل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الإقامة فما تكليفة؟ج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عدوله قبل الدخول في ركوع الركعة الثالثة فيجب أن يعدل بصلاته الى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يعدل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ويتمها قصراً، وأما إذا كان عدوله بعد الدخول بركوع الركعة الثالثة فتبطل صلاته ويعيدها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نوى الإقامة وصلى صلاة رباعية ادائية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عن نية الإقامة إلا أنه بقي في السفر خمسة ايام مثلاً فكيف يصلي؟ج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يبقى على التمام خلال تلك الفترة مادام عدوله بعد أن صلى صلاة رباعية ادائية، وإذا كان في شهر رمضان وجب عليه الصوم الى أن يسافر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ترامي العدول في الصلاة وما معناه؟ج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ترامي العدول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العدول في الصلاة فإذا دخل في صلاة العصر الادائية سهواً ثم تذكر أنّه لم يأتِ بصلاة الظهر الادائية فيعدل اليها، فإذا عدل الى الظهر ثم تذكر أنه لم يصل الصبح فيجوز له أن يعدل اليها ويصليها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 الدخول بركوع الركعة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إذا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عدل الى صلاة الصبح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صلاة العشاء فهل يجوز العدول من الصبح القضائية اليها فيصليها قضاءً؟ج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صلاة الصبح القضائية الى صلاة العشاء القضائية التي قبلها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فينحصر المثال لجواز ترامي العدول في المثال المتقدم، يعني في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العدول من صلاة العصر الادائية الى الظهر الادائية الى الصبح القضائية، وليس له مثال آخر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إشارةسميت بذلك تشبيها لها بالاحرام في الحج الذي يحرم فيه مجموعة امور عند الاتيان بالتلبية، وهكذا في الصلاة فعند الاتيان بالتكبيرة لا يصح الاتيان بمنافيات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كالتكلم والقهقهة وغير ذلك مما يأتي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 أيضاً تكبيرة الافتتاح لأنّ بها تُفتتح الصلاة كما ورد في بعض النصوص من أن افتتاحها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ركن في الصلاة، فتبطل الصلاة بنقصانها عمداً أو سهواً، وتبطل بزيادتها عمداً، وأمّا إذا زادها سهواً فلا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صورة تكبيرة الاحرام؟ج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يجزي الاتيان بمرادفها في اللغة العربية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أعظم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وفق النهج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وهيئةً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غيّر حروفها او في تركيب الحروف او الحركات بطلت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المصلي كان جاهلاً بتكبيرة الاحرام فهل يجزي أن يترجمتها الى اللغة غير العربية كالانكليزية او الفارسية؟ج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ذلك بل لا بد من نطقها بالعربية، فإن لم يتمكن وجب عليه أن يتعلم او يلقنه شخص آخر، فإن لم يتمكن من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اجتزأ بما أمكنه منها وإن كان غلطاً ما لم يكن مغيّراً للمعنى، وأما إذا كان مغيراً للمعنى فيأتي بمرادفها على الاحوط وجوباً، فإن عجز حتى عن مرادفها فيترجمها 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العربي وغيره في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صلاة من يقول في تكبيرة الاحرام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وكبر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بإشباع فتحة الباء حتى تولد الالف او يشدد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صلاته، حتى لو كان جاهلاً قاصراً لإخلاله بهيئة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حال القياموهذا القيام في تكبيرة الاحرام هو ركن في الصلاة، فإذا كبّر وهو جالس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عالماً عامداً أو جاهلاً قاصراً او جاهلاً مقصراً او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لا يتمكن من القيام في الصلاة فهل يجوز له أن يكبر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جلوس؟</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عاجزاً عن القيام ولو بمقدار تكبيرة الافتتاح جاز له أن يكبر من جلوس، وأما إذا كان قادراً على القيام ولو بمقدار تكبيرة الافتتاح فلا يصح منه التكبير من جلوس، ولو كبّر من جلوس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الصلاة على الكرسي لعجزه عن القيام وعن السجود مطلقاً فهل يجوز له أن يكبّر وهو جالس على الكرسي؟ج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بمقدوره القيام ولو بمقدار تكبيرة الافتتاح فلا تصح صلاته إلا إذا كبّر عن قيام، وأمّا إذا كان عاجزاً عن القيام تماماً فيجوز له أن يكبّر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حال التكبير مقابل المشي والتمايل من أحد الجانبين للآخرفلو كبّر وهو يمشي او حال كونه يتمايل من أحد الجانبين للآخر فقد بطلت صلاته إذا كان متعمداً، وأما إذا كان ساهياً فلا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التريّث قبل التكبيريجب على المصلي أن يتريث قليلاً بعد قيامه ثم يكبر حتى يتيقن بوقوع التكبير في حال القيام التام، وأمّا إذا كبّر وهو في حال النهوض او كبّر عند القيام ولكن قبل أن يُقيم صلبه ويقف مستوياً بشكل تام فذلك يوجب بطلان صلاته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على الاحوط وجوباً</w:t>
      </w:r>
      <w:r>
        <w:rPr>
          <w:rFonts w:ascii="Amiri" w:hAnsi="Amiri" w:eastAsia="Amiri" w:cs="Amiri"/>
          <w:color w:val="111111"/>
          <w:sz w:val="28"/>
          <w:sz w:val="28"/>
          <w:szCs w:val="28"/>
          <w:rtl w:val="true"/>
          <w:lang w:bidi="ar-SA"/>
        </w:rPr>
        <w:t>بمعنى أن لا يتكئ على شيء كالعصا او شخص آخر في حال التكبير على الاحوط وجوباً، فمن كان يمكنه القيام من دون أن يتكئ على شيء فيجب عليه ذلك، وإذا اعتمد على شيء تبطل صلاته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لم يتمكن من القيام الا بالاتكاء على عصا او كرسي او شخص آخر فيجب عليه ذلك، ولا تصح صلاته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يجب التكبير لافتتاح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مرة واحدة ويستحب الاتيان بسبع تكبيرات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بسبع تكبيرات عملاً بالاستحباب، فأي واحدة يجعلها تكبيرة الاحرام؟ الاولى او الوسطى او الأخيرة؟ج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 أي واحدة منها تكبيرة الاحرام والباقي مستحبات، ولكن الاحوط استحباباً أن يجعل السابعة تكبيرة الاحرام ويأتي بما قبلها برجاء المطلوبة او بقصد القربة المطلقة من دون أن يقصد أنها تكبيرة الاحرام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وصل تكبيرة الاحرام بما قبلها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كان او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الاحوط الأولى عدم وصلها بما قبلها حتى لا تحذف الهمزة من لفظ الجلالة إلا إذا سكّن الكلمة التي قبلها فإنّه حينئذ لا تحذف الهمزة بالوصل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وصل تكبيرة الاحرام بما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يوصلها ببسملة الفاتحة او الاستعاذة التي قبل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الاحوط الاولى عدم وصلها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دعاء بين التكبيرات السبعة او يجوز للمصلي أن يأتي بها ولاءً من غير دعاء بينها؟ج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بالتكبيرات ولاء بلا دعاء، ولكن الافضل أن يأتي بثلاث منها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إله الا أنت سبحانك إني ظلمت نفسي، فاغفر لي ذنبي، إنّه لا يغفر الذنوب الا أنت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يأتي باثنتين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والخير في يديك، والشر ليس إليك، والمهدي من هديت، لا ملجأ منك الا إليك، سبحانك وحنانيك، تباركت وتعاليت سبحانك رب البيت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يأتي باثنتين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والارض، عالم الغيب والشهادة حنيفاً مسلماً وما أنا من المشركين، إن صلاتي ونسكي ومحياي ومماتي لله رب العالمين، لا شريك له، وبذلك أمرت وأنا من المسلمين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يستعيذ ويقرأ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نقص في تكبيرة الاحرام فهل تبطل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الاحرام ركن من أركان الصلاة، فإذا حصل نقص فيها تبطل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النقص عمداً ام سهوا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يصلي منذ سنوات إلا أنه لا يأتي بتكبيرة الاحرام في صلاته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باطلة لان ذلك نقص في ركن وهو مبطل للصلاة فيجب قضاء ما فاته، الا اذا كان يأتي بتكبيرات الاقامة معتقداً انها واجبة او ان واحدة منها واجبة في الصلاة، ففي هذه الحالة تصح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زيادة في تكبيرة الاحرام كما لو كبر مرتين فهل تضر بالصلاة؟ج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ثلاثة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علم وعمد بأن يكبّر مرتين وهو يعلم بأن ذلك يبطل الصلاة فتبطل صلاته ويحتاج الى ثالثة فإذا جاء بالرابعة بطلت الصلاة أيضاً واحتاج الى خامسة وهكذا تبطل بالزوج وتصح بالفرد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جهل بأن يكبّر مرتين جهلاً منه بالحكم فلا 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السهوية بأن يكبر مرتين سهواً، فلا تبطل صلاته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الجهر بتكبيرة الافتتاح؟ج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ولكن إذا كان الشخص يصلي جماعة وهو الامام يستحب له أن يجهر بواحدة، ويخفت بالبقية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رفع اليدين حال تكبيرة الافتتاح؟ج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أنه يستحب أن يكون التكبير في حال رفع اليدين مضمومة الاصابع حتى الابهام والخنصر مستقبلاً بباطنها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استحباب رفع اليدين حال تكبيرة الاحرام، ولكن بأي مقدار ترفع اليدين؟ج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تبلغ السبابة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الاصبع التي تلي الابهام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شحمة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 المصلي ودخل في الصلاة ثم شك في صحة تكبيرة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أنه نطقها وفق النهج العربي او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صحتها ويمضي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أتى بتكبيرة الاحرام او لا، وحصل الشك وهو في الاستعاذة او القراءة او الركوع او غير ذلك مما بعدها فما حكمه؟ج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بشكه ويبني على أنه أتي بها ويمضي في صلاته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إشارةوالكلام يقع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ما يجب قراءته في الركعة الأولى والثانيةتجب في الصلاة في الركعة الأولى والثانية من الفرائض اليومية قراءة الفاتحة، كما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بعدها، ويجب أن يقدّم الفاتحة على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عدة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القراءة ركن تبطل الصلاة بتركها سهواً؟ج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الاركان فاذا نسي المصلي ولم يقرأ حتى ركع فصلاته صحيحة ولا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السورة على الفاتحة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متعمداً بطلت صلاته، وإن كان ناسياً وتذكر قبل الركوع يعيد السورة فقط، وإذا تذكر بعد الركوع صحت صلاته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الموارد التي تسقط فيها السورة؟ج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السورة في موارد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الاستعجال ولو كان عرفياً ولم يصل إلى حد المشقة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ضيق الوقت بل لا يجوز قراءة السورة إذا استلزمت قراءتها خروج وقت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الضرورة ولو كانت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السور الطوال كسورة البقرة وسورة آل عمران؟ج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إلا إذا استلزمت قراءتها تفويت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قراءة السورة في النوافل؟ج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النوافل قراءة الفاتحة فقط ولا يجب قراءة السورة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صارت النافلة واجبة بنذر او عهد او يمين او غير ذلك فهل يلزم قراءة السورة فيها؟ج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فيها قراءة السورة حتى وإن صارت واجبة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أنّ النافلة لا يشترط فيها قراءة السورة ولكن ما حكم النوافل التي وردت بسورة معينة كصلاة 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والنوافل الواردة في شهر رمضان وصلاة الغفيلة ونحو ذلك، فهل تسقط السورة الواردة فيها ويقتصر على الفاتحة او يلزم الاتيان بتلك السور المخصوصة؟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الاتيان بها ولا تشرع النافلة بدونها، فإنّها شُرّعت هكذا، ولو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السورة لما صارت نافلة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بعض النوافل تذكر فيها سورة معينة من باب كمالها وأنّ الافضل الاتيان بها معتلك السورة، فالصلاة مستحبة وكونها مع السورة أكمل وأفضل فمثل تلك النوافل لا يجب قراءة السورة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القِران بين سورتين في الصلاة، بمعنى هل يجوز قراءة أكثر من سورة بعد الفاتحة في الركعة الأولى والثانية ام لا يجوز؟ج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إلا أنه مكروه في الصلاة الواجبة ولا يكره ذلك في الصلاة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 وحدها بعد الفاتحة في الصلاة او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او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او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على الاحوط وجوباً، 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الفاتحة،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البسملة في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لا بد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الفاتحة، وتقديم الاولى على الثانية وقراءة البسملة في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قراءة البسملة في سورة الفاتحة والسورة التي بعدها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هي جزء من السور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قراءة البسملة في سورة الفاتحة لأنها جزء منها، وهذا محل اتفاق بين جميع المسلمين، وعلى هذا جرت المصاحف اليوم فإنهم يذكرون رقم الآية بعد بسملة الفاتحة دون سائر السور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ليست جزءاً من سورة براءة باتفاق المسلمين، ولا يجب قراءتها فيها، وإن كان يجوز أن يقرأها فيها بقصد القربة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الاتيان بالبسملة مع بقية السور من دون ترتيب آثار الجزئية عليها فلا يقتصر على قراءتها بعد الحمد في صلاة الآيات مثلاً، فإنّه سيأتي في صلاة الآيات جواز الاتيان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قراءة الفاتحة في بداية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ركوع ولكن الاحوط وجوباً أن لا يقتصر على قراءة البسملة بعد الفاتحة فيها لعدم ثبوت كونها جزءاً 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تعيين البسملة حين القراءة وأنّها لسورة التوحيد مثلاً او القدر او لا يجب؟ج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تعيينها بل يجوز له أن يقرأ البسملة ثم بعد ذلك يعين السورة التي يريد قراءتها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يجب تعيين البسملة للسورة، ولكن لو فرض أنّ شخصاً عيّن البسملة من البداية لسورة معينة كسورة القدر وقرأ البسملة ثم أراد أن يقرأ سورة أخرى كالتوحيد فهل يلزمه إعادة البسملة او يكتفي بالبسملة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يعيد البسملة إذا عدل الى سورة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عادة الشخص أن يقرأ في الركعة الأولى مثلاً سورة معينة كسورة القدر او عزم من أول الصلاة على قراءة القدر مثلاً ثم عدل الى سورة أخرى فهل يكتفي بها او يلزم إعادة السورة؟ج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بما قرأه ولا يجب إعادة السورةس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سور العزائم؟ وما حكم الشخص الذي يقرأها او يستمع إليها؟ ولماذا سميت بالعزائم؟ج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العزائم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 وفصلت، والعلق، والنجم وفي كل سورة من هذه السور توجد آية السجدة حيث يجب السجود عند الاستماع لها او عند قراءتها، والسجود فيها عزيمة وليس رخصة بمعنى أنه واجب، ولذا سميت بالعزائم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السجود عند قراءة بقية آيات سور العزائم؟ج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أنّ آيات السجدة من سور العزائم لا يجوز للحائض والمجنب قراءتها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السجود عند السماع لآية السجدة الواجبة او أنّ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السجود واجب عند الاستماع لها؟ وما الفرق بين السماع والاستماع؟ج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هو الإصغاء وقصد السماع ويحصل باختيار المكلف، وأمّا السماع فيحصل من غير قصد واختيار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السجود فوراً عند الاستماع، ولا يجب السجود عند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الصلاة واستمع الى آية السجدة فما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الصلاة واجبة فالاحوط لزوماً أن يومي الى السجدة وهو في الصلاة، ثم يأتي بها بعد الفراغ منها، وأمّا إذا كانت الصلاة مستحبة فيجب عليه أن يسجد أثناءها ثم يعود الى صلاته فيتمها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كان سماعه لها من غير قصد واختيار فلا يجب عليه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إحدى سور العزائم في الفريضة؟ج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لو قرأها وجب عليه السجود عند تلاوة آية السجدة، فإذا سجد للتلاوة أعاد صلاته على الاحوط لزوماً إلا إذا أتى بها سهواً، وإذا عصى ولم يسجد يكون آثماً، ولكن تصح صلاته ولا تجب عليه الإعادة، وإن كانت الإعادة احوط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احدى سور العزائم في الفريضة سهواً فما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قراءة آية السجدة فإن سجد سهواً أيضاً أتم صلاته وصحت، وإن سجد باختياره أعاد صلاته على الاحوط لزوماً، وإذا عصى ولم يسجد يكون آثماً، ولكن تصح صلاته ولا تجب عليه الإعادة، وإن كانت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الإعادة احوط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إحدى سور العزائم في الصلاة النافلة؟ج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بقراءة سور العزائم في النافلة، وإذا وصل إلى آية السجدة يسجد ثم يعود إلى صلاته فيتمها، ولا يضر هذا السجود الزائد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يقرأ آية السجدة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الفاتحة في النافلة؟ج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ويسجد ثم يعود ويكمل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السجود عند الاستماع الى آية السجدة من التلفاز او المذياع؟ج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إذا كان من التلفاز او المذياع بطريقة البث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المعوذتين في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وهما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تكرار الآية في القراءة؟ج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تكرارها والبكاء عند ترديدها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الحمد والسورة أثناء الصلاة بالمصحف او الورقة او الموبايل او غير ذلك؟ج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بلا فرق بين القادر على الحفظ وغيره، وبلا فرق بين الصلاة الواجبة او المستحبة، ومن هنا يجوز أن يقرأ بعض السور الواردة في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الصلوات المستحبة بالقرآن او الموبايل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يجوز قراءة الادعية والأذكار في القنوت وغيره في المصحف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الفاتحة او السورة او كليهما؟ج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الدخول بالركوع يمضي في صلاته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قبل الهوي إلى الركوع يرجع ويتدارك فيأتي بالقراءة او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الهوي إلى الركوع وقبل أن يصل إلى حد الركوع يرجع ويتدارك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أنه أتى بالقراءة في الصلاة او لم يأتِ بها؟ج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شكه بعد الفراغ من الصلاة فلا يعتني به ويبني على صحة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الدخول في الركوع يمضي في صلاته ولا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سجود السهو ولا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قبل الهوي الى الركوع يلزمه التدارك والاتيان بالقراءة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أن هوى الى الركوع وإن لم يصل الى حد الركوع فيمضي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صلاته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أن دخل في القنوت يمضي في صلاته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قرأ الفاتحة او السورة وشك في صحة القراءة؟ج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صحة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دخل في الركوع او لم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كان شكه بعد الفراغ من الصلاة فلا يعتني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قرأ آية او كلمة وشك في صحتها؟ج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صحتها حتى إذا لم يكمل القراءة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ما يجب في الركعة الثالثة والرابعةيتخير المصلي في الركعة الثالثة من صلاة المغرب، والركعة الثالثة والرابعة من صلاة الظهر والعصر والعشاء بين قراءة الفاتحة والتسبيح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التسبيح ما يعتبر في قراءة الفاتحة مما يأتي في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أسئلةس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المصلي التسبيح فماذا يقول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اله إلا اللّه و اللّه أكبر ولا يجب تكرارها وإن كان تكرارها ثلاث مرات هو الاحوط استحباباً، والأفضل إضافة الاستغفار الى التسبيح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التسبيح في الركعة الثالثة او الرابعة فهل يجهر به ام يخفت؟ج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الاخفات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الفاتحة في الركعة الثالثة او الرابعة فهل يجهر بها او يخفت؟ج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يخفت بها، نعم يستحب له الجهر بالبسملة الا إذا كان يصلي جماعة ودخل مع الإمام في الركعة الثالثة مثلاً وأراد أن يقرأ لنفسه فالاحوط لزوماً أن لا يجهر بالبسملة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الفاتحة او التسبيح ماذا يفعل؟ج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الدخول بالركوع يمضي في صلاته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قبل الهوي إلى الركوع يرجع ويتدارك فيأتي بالقراءة او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بعد الهوي إلى الركوع وقبل أن يصل إلى حد الركوع يرجع ويتدارك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أنه أتى بالفاتحة او التسبيح في الصلاة ام لم يأتِ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شكه بعد الفراغ من الصلاة فلا يعتني به ويبني على صحة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الدخول في الركوع يمضي في صلاته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سجود السهو ولا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قبل الهوي الى الركوع يلزمه التدارك والاتيان بالفاتحة او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أن هوى الى الركوع وإن لم يصل الى حد الركوع فيمضي في صلاته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أن دخل في الاستغفار الذي بعد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الافضل الإتيان بالاستغفار بعد التسبيح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لزوماً أن يتدارك ويأتي بالفاتحة او التسبيح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في الركعة الثالثة والرابعة قراءة سورة الفاتحة او التسبیح؟</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منفرداً ام اماماً ام مأموماً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قرأ الحمد بتخيل أنه في الركعة الاولى او الثانية ثم التفت أنّه في الركعة الثالثة او الرابعة فهل يجتزئ بتلك القراءة او يعيدها او يأتي بالتسبيح؟ج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يجتزئ بها ولا حاجة لإعادتها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مساواة الركعتين الأخيرتين في القراءة والتسبيح؟ج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بل له أن يقرأ الفاتحة في أحدهما والتسبيح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ما يعتبر في القراءة والتسبيحات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إشارةيعتبر في القراءة والتسبيحات من الركعة الثالثة والرابعة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حكم العاجز عن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عن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القيام ليس ركناً فلا يضر تركه سهواً، فمن قرأ من جلوس عالماً متعمداً مع تمكنه من القيام بطلت صلاته، وأمّا من قرأ جالساً سهواً او كان جاهلاً قاصراً مع قدرته على القيام فلا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بمعنى عدم المشي والجريفإذا أراد أن يتقدم او يتأخر في أثناء القراءة او التسبيح يسكت وبعد الاستقرار يرجع للقراءة 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بمعنى عدم الاضطراب وحركة البدنفإذا أراد تحريك بدنه في أثناء القراءة او التسبيح يسكت وبعد الطمأنينة يرجع للقراءة والتسبيح، ولا يضر تحريك اليد او أصابع الرجلين حال القراءة والتسبيح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تحرك في حال القراءة قهراً لريح او بسبب الزحام او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ذلك بحيث فاتت الطمأنينة هل يمضي في صلاته او يعيد ما قرأه؟ج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ولا يجب عليه إعادة ما قرأه، وإن كان الاحوط استحباباً إعادة ما قرأ في حال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الموالاةتعتبر الموالاة بين حروف الكلمة بمعنى أن لا يفصل بين حروف الكلمة بفترة من الزمن بل ينطقها الحرف تلو الآخر بنحو تصدق الكلمة عليه لا على شكل حروف متقطعة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تعتبر الموالاة بين كلمات الآية، كما تعتبر الموالاة أيضاً بين آيات السورة فلا يفصل بينها بفترة زمنية توجب عدم صدق السورة على تلك الآيات، كما تعتبر الموالاة بين المضاف والمضاف اليه والمبتدأ وخبره والفعل وفاعله والشرط وجزائه والموصوف وصفته والجار والمجرور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الحروف وإخراجها من مخارجها على النحو اللازم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لكل حرف من الحروف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حرف الخاء يخرج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تكون هيئة الكلمة</w:t>
      </w:r>
      <w:r>
        <w:rPr>
          <w:rStyle w:val="FootnoteAnchor"/>
          <w:rtl w:val="true"/>
        </w:rPr>
        <w:footnoteReference w:id="55"/>
      </w:r>
      <w:r>
        <w:rPr>
          <w:rFonts w:ascii="Amiri" w:hAnsi="Amiri" w:eastAsia="Amiri" w:cs="Amiri"/>
          <w:color w:val="111111"/>
          <w:sz w:val="28"/>
          <w:sz w:val="28"/>
          <w:szCs w:val="28"/>
          <w:rtl w:val="true"/>
          <w:lang w:bidi="ar-SA"/>
        </w:rPr>
        <w:t>موافقة للنهج العربي من حركة بنية الكلمة</w:t>
      </w:r>
      <w:r>
        <w:rPr>
          <w:rStyle w:val="FootnoteAnchor"/>
          <w:rtl w:val="true"/>
        </w:rPr>
        <w:footnoteReference w:id="56"/>
      </w:r>
      <w:r>
        <w:rPr>
          <w:rFonts w:ascii="Amiri" w:hAnsi="Amiri" w:eastAsia="Amiri" w:cs="Amiri"/>
          <w:color w:val="111111"/>
          <w:sz w:val="28"/>
          <w:sz w:val="28"/>
          <w:szCs w:val="28"/>
          <w:rtl w:val="true"/>
          <w:lang w:bidi="ar-SA"/>
        </w:rPr>
        <w:t>وسكونها، كما يجب مراعاة حركات الإعراب والبناء وسكناتها التي تكون على آخر الكلمة</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القراءة مراعاة همزة الوصل والقطع</w:t>
      </w:r>
      <w:r>
        <w:rPr>
          <w:rStyle w:val="FootnoteAnchor"/>
          <w:rtl w:val="true"/>
        </w:rPr>
        <w:footnoteReference w:id="57"/>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حذف همزة الوصل في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وصل الكلمة بما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همزة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وكذا يجب إثبات همزة القطع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عكس بأن اثبت همزة الوصل او أسقط همزة القطع بطلت الكلمة فيجب اعادتها، وإذا لم يعدها 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القراءة الوقوف على السكون، والوصل بالحركة؟ج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فيجوز الوقوف بالحركة والوصل بالسكون،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السكون والوصل بالحركة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المد بالقراءة؟ج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إلا إذا توقف عليه أداء الكلمة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 حيث يتوقف التحفظ على التشديد والألف على مقدار من مد، ولا يجب المد فيما عدا ذلك، وإن كان الاحوط استحباباً رعايته</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الإدغام واجب في القراءة؟</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الإدغام على أنحاء</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ادغام النون الساكنة أو التنوين اذا كان بعدها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يرملون وكانا في كلمتين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تدغم النون في اللام وتقرأ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هذا النحو من الإدغام غير واجب في القراءة،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ادغام النون الساكنة اذا كان بعدها احد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يرملون وكانا في كلمة واحدة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تدغم وتقرأ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تدغم وتقرأ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الإدغام غير جائز إذا استلزم اللبس في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حرفان متماثلان في كلمة واحدة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مثله يجب الإدغام لأنه معتبر في صحة الكلمة، والتفكيك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اللغة العربية إلا إذا ثبت جواز القراءة بوجهين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يرتدد منكم عن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حرفان متماثلان في كلمتين وكان الأول ساكناً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بكتابي، وهكذا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يدرككم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مثل ذلك لا يجب الإدغام وإن كان هو الاحوط استحباباً، 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 هكذا ملكِ يوم الدين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كلا القراءتين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بالسين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في سورة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تقرأ بصيغ 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مع إثبات الهمزة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مع الواو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مع إثبات الهمزة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الفاء مع الواو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أعتقد كون كلمة على وجه خاص من 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يعتقد أنّ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تُقرأ بالفتح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الزمن ثم تبين أنه خطأ فما حكم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حركة كلمة أو مخرج حروفها فهل يجوز له أن يقرأها على الوجهين المحتملين؟ج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إذا صدق على الوجه الثاني أنه قرآن او ذكر ولو غلطاً، وإذا اختار أحد الوجهين فإن انكشف أنّه مطابق للواقع صحت صلاته، وإن انكشف أنّه غير مطابق للواقع فإن كان مقصراً في التعلم وجب إعادة الصلاة، وأما إذا كان قاصراً او ناسياً لما تعلمه تصح صلاته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أن تكون القراءة على طبق المتعارف من القراءات السبع؟ج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الحركات فلا يجب الالتزام بالقراءات السبعة المتعارفة بل يجوز القراءة على النهج العربي وإن كانت مخالفة للقراءات السبع في حركات بنية الكلمة او حركات الاعراب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الى الحروف والكلمات فلا يجوز التعدي عن القراءات التي كانت متداولة في عصر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الرابع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على الرجال في بعض الموارد، ويجب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الإخفات في موارد أخرى، ويُخيّرون بين الجهر والاخفات في مورد ثالث، وتفصيل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وجوب الجهر على الاحوط وجوبا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صلاة الصبح في الركعة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صلاة المغرب في الركعة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صلاة العشاء في الركعة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صلاة الجمعة إذا صلى إماماً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وجوب الاخفات على الاحوط وجوباً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الفاتحة والسورة في الركعة الأولى والثانية من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البسملة فإنه يستحب الجهر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الركعة الأولى والثانية من صلاة العصر عدا البسملة فإنّه يستحب الجهر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الركعة الثالثة من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قرأ الفاتحة او التسبيحات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البسملة فإنّه يستحب الجهر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يصلِ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الركعة الثالثة والرابعة من صلاة الظهر والعصر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قرأ الفاتحة او التسبيحات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البسملة فإنّه يستحب الجهر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يصل مأموماً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يصلي جماعة فالاحوط لزوماً الاخفات في البسملة إذا اختار قراءة الفاتحة في الركعة الثالثة من صلاة المغرب، والركعة الثالثة والرابعة من صلاة 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الجهر والاخفات في التشهد والتسليم وفي ذكر السجود والركوع وفي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الرجل صلاة الظهر في يوم الجمعة فهو مخيّر في قراءة الفاتحة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والسورة بين الجهر والاخفات وإن كان يستحب له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صلاها منفرداً ام اماماً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النساء الإخفات في بعض الموارد، ويُخيّرن بين الجهر والاخفات في موارد أخرى، ولا يجب عليهن الجهر، وتفصيل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وجوب الاخفات على الاحوط وجوباً</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الركعة الاولى والثانية من صلاة الظهر عدا 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الركعة الأولى والثانية من صلاة العصر عدا 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الركعة الثالثة من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قرأت الفاتحة ام التسبيحات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تصل مأمومة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الركعة الثالثة والرابعة من صلاة الظهر والعصر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قرأت الفاتحة ام التسبيحات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تصل 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تصلي جماعة فالاحوط لزوماً الاخفات في البسملة إذا اختارت قراءة الفاتحة في الركعة الثالثة من صلاة المغرب، والركعة الثالثة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 من صلاة 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صلاة الصبح في الركعة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صلاة المغرب في الركعة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الفاتحة والسورة في صلاة العشاء في الركعة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تتخير بين الجهر والاخفات في ذكر الركوع والسجود وفي القنوت وفي التشهد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يتضح أن النساء لا جهر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تتخير المرأة بين الجهر والاخفات في الموارد المتقدمة مع عدم سماع الأجنبي صوتها، وأمّا إذا كان يسمعها الأجنبي فالاحوط وجوباً أن تقرأ إخفاتاً إذا كان إسماع صوتها للأجنبي محرماً عليها كما إذا كان موجباً للريبة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الجهر والاخفات وما حكم من يقرأ من غير اظهار صوت، وهل يصدق عليه قراءة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هو أن يتصف الكلام بأنه جهر في نظر العرف،والاخفات هو أن يتصف الكلام بكونه اخفاتاً في نظر العرف، فالمدار في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الجهر والاخفات على الصدق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الجهر والاخفات يعتبر فيه صدق 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والتكلم هو الصوت المشتمل على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فما نراه من بعض الرجال او النساء في أثناء الصلاة من عدم تحريك اللسان والشفتين وإنّما يكتفون بتصوير الكلمات في النفس او يحرّكون اللسان والشفتين ولكن من دون خروج الصوت لا يعتبر قراءة ولا ذكراً وبالتالي يلزم بطلان الصلاة إذا كان عالماً عامداً أو جاهلاً مقصراً دون ما إذا كان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كون الصلاة جهرية أو اخفاتية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الصلاة الاخفاتية يلزم عند قراءة الفاتحة او السورة او التسبيحات ان يصدق التكلم واخراج الصوت ولكن اخفاتاً، وهكذا عند الاتيان بذكر الركوع والسجود والتشهد والتسليم وجميع الالفاظ في الصلاة فيلزم ان يصدق التكلم واخراج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لا يختص بالصلاة بل يشمل قراءة القرآن والادعية والتعقيبات كتسبيحة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والزيارات وغير ذلك فجميع ذلك يعتبر فيه صدق التكلم وخروج الصوت، وأما ما نراه من البعض من القراءه بالنظر مع تحريك اللسان والشفتين أو من دونهما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اخراج صوت فهذا ليس قرآناً ولا دعاءً ولا تسبيحاً ولا يحصل على ثواب قراءة القرآن أو التسبيح او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إذا كان الشخص يتابع مع قارئ القرآن من دون أن يتكلم هو فمثل هذا لا يصدق عليه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للمتكلم في الصلاة أن يُسمع نفسه ما يتلفظ به من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كانت الصلاة اخفاتية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يصلي في مكان تشوبه ضوضاء ولا يصلي في مهب الريح بحيث لا يسمع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يتصوره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الاخفات هو أن ينطق بالكلمات بشكل يُشبه كلام المبحوح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 فإن المدار في الاخفات على صدق الاخفات عرفاً، وما يُشبه كلام المبحوح قد يصدق عليه أنّه اخفات كما قد يصدق عليه الجهر بحسب نظر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الإفراط في الجهر برفع الصوت بحيث يصدق الصياح في القراءة، وإذا فعل ذلك عالماً عامداً أو جاهلاً مقصراً بطلت صلاته دون ما إذا كان جاهلاً قاصراً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يتصوره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الجهر هو أن يُسمع المتكلم مَنْ بجانبه، والاخفات هو أن لا يُسمع من 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بل المدار فيهما على الصدق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يتصوره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الجهر هو اظهار جوهر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الصوت بخلاف 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بل المدار على الصدق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في جميع الكلمات والحروف في القراءة الجهرية على الاحوط لزوماً، فما يفعله البعض من الجهر ببعض الكلمات والاخفات في الأخرى او الجهر ببعض حروف الكلمة والاخفات في الأخرى غير صحيح، ومن فعل ذلك متعمداً بطلت صلاته على الاحوط لزوماً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 سؤالان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جهر من الرجال والنساء في موضع الاخفات او أخفت في موضع الجهر فهل تبطل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عالماً عامداً بطلت صلاته على الاحوط لزوماً، وإن لم يكن عالماً عامداً فلا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ناسياً ام جاهلاً قاصراً ام جاهلاً مقصراً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جهراً في موضع الاخفات او أخفت في موضع الجهر سهواً ثم التفت الى ذلك أثناء القراءة فماذا يفعل؟ج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قراءته بحسب وظيفته فاذا كانت وظيفته الجهر وهو أخفت فيكمل باقي قراءته جهراً ولا يجب عليه إعادة ما قرأه، وإذا كانت وظيفته الاخفات وجهر فيكمل قراءته إخفاتاً ولا يجب عليه اعادة ما قرأه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 حكم من يلحن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إشارةمن كان لا يحسن القراءة وجب عليه أن يتعلم، وما حكم العاجز عن التعلم او ضاق عليه الوقت؟ج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ذلك في سورة الفاتحة وأخرى في السورة، 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سورة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قراءة المصلي لسورة الفاتحة لحن بالحروف او الحركات فله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متمكناً من تصحيح القراءة لعجزه الذاتي عن التعلم، وهذا له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قراءة مقدار معتد به من الفاتحة من دون لحن كثلاثة ارباعها او ثلثيها بحيث يصدق عليه الفاتحة عرفاً، فيجتزئ بقراءته الملحونة وتصح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يحسن مقداراً معتداً به، والأحوط وجوباً أن يضم الى قراءته الملحونة قراءة شيء يحسنه من القرآن وإن لم يحسن شيئاً من القرآن فيضم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والاحوط الاولى أن يضم اليه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يلزم أن يكون التسبيح بقدر سورة الفاتحة؟ج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 الاحوط الاولى أن يكون بقدر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التعلم، وله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 الوقت لتعلم قراءة سورة الفاتحة بأجمعها والاتيان بالصلاة قبل فوات وقتها، والواجب عليه على الأحوط أن يتعلمها ويأتي بالصلاة في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يضيق الوقت عن تعلم جميع القراءة، وهنا فرضان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يتعلم مقداراً من الفاتحة معتداً به فيقرأه ويجتزئ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يضيق الوقت حتى عن تعلم ذلك المقدار المعتد به فيجب عليه حينئذٍ أن يقرأ من سائر القرآن بمقدار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عرفاً، وإن لم يعرف أجزأه أن 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ما ذكر هو حكم كل من لم يتمكن من القراءة الصحيحة وإن كان ذلك بسوء اختياره، فلو كان قادراً على التعلم ولكنه اختار أن يبقى جاهلاً ولم يتعلم فيأتي في حقه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القراءة هل يجب عليه الائتمام؟ج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بوظيفته السابقة فلا يجب عليه الائتمام، نعم من تهاون في تعلم القراءة مع القدرة على التعلم فهو وإن صحت صلاته إذا اتى بوظيفته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 ولكن يجب عليه الائتمام تخلصاً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يلحن في قراءة السورة فله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التعلم فيجب عليه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يعجز عن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بسبب قصوره الذاتي او بسبب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كان يلحن في قراءته جهلاً هل يحكم ببطلان ما صلاه سابقا؟إذا كان جاهلاً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صلاته، ولا حاجة إلى الإعادة وإن علم بذلك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لم يكن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عليه إعادتها أو قضاؤها بعد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 آداب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الاستعاذة قبل الشروع في القراءة في الركعة الاولى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ascii="IRNazanin" w:hAnsi="IRNazanin" w:eastAsia="IRNazanin"/>
          <w:color w:val="111111"/>
          <w:sz w:val="28"/>
          <w:sz w:val="28"/>
          <w:szCs w:val="28"/>
          <w:rtl w:val="true"/>
          <w:lang w:bidi="fa-IR"/>
        </w:rPr>
        <w:t xml:space="preserve"> والاولى الإخفات بها</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الجهر بالبسملة في أوليي الظهرين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في القراءة، وتحسين الصوت بلا 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فواصل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السكتة بين الحمد والسورة، وبين السورة وتكبير الركوع أو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قراءة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ربي</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الفراغ من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والمأموم يقولها بعد فراغ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قراءة بعض السور في بعض الصلوات كقراءة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وهل أتى، وهل أتاك، ولا أقسم بيوم القيامة في صلاة الصبح،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في الظهر والعشاء،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والتكاثر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والمغرب،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من العشاءين ليلة الجمعة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من صبحها،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من ظهريها،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في صبح الخميس والاثنين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 كل صلاة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في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وإذا عدل عن غيرهما إليهما لما فيهما من فضل أعطي كما في بعض الروايات أجر السورة التي عدل عنها، مضافاً إلى أجرهما</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في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ترك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جميع الفرائض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ascii="IRNazanin" w:hAnsi="IRNazanin" w:eastAsia="IRNazanin"/>
          <w:color w:val="111111"/>
          <w:sz w:val="28"/>
          <w:sz w:val="28"/>
          <w:szCs w:val="28"/>
          <w:rtl w:val="true"/>
          <w:lang w:bidi="fa-IR"/>
        </w:rPr>
        <w:t xml:space="preserve"> بنفس واحد</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قراءة سورة واحدة في كلتا الركعتين الأوليين إلا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فإنّه لا بأس بقراءتها في كل من الركعة الأولى والثانية</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إشارةوهو واجب في كل ركعة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كانت او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عدا صلاة الآيات فإنّ الواجب فيها في كل ركعة خمسة ركوعات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والركوع ركن في الصلاة، تبطل الصلاة بزيادته او نقصانه في الحالات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ركوعاً فيها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ركوعاً فيها 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فيها ركوعاً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في الصلاة الواجبة ركوعاً سهواً على الاحوط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 الصلاة في 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ركوعاً في صلاة الجماعة للمتابعة مع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ركوعاً في الصلاة المستحبة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 واجبات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إشارةيجب في الركوع عدة امور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بقصد الخضوع لله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ويعتبر في الانحناء أن يكون بقصد الركوع، فلو انحنى لا بقصد الركوع بل لغاية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شيء من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الركوع بعد الانحناء فلا يكفي في جعله ركوعاً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الانحناء الواجب في الركوع؟ج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الرجل أن يكون الانحناء بمقدار تصل أطراف الأصابع إلى الركبتين، بل الاحوط استحباباً والأفضل له أن ينحني بمقدار تصل راحة يده إلى ركبته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المرأة فأيضاً يلزم أن تصل أطراف أصابعها إلى الركبتين على الاحوط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يده طويلة او قصيرة كيف يركع؟ج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الانحناء إلى مستوي الخلقة، فينحني بالمقدار الذي ينحني فيه الانسان العادي عندما تصل أطراف أصابعه الى ركبته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عجز عن الانحناء التام للركوع؟ج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يعتمد على ما يعينه على الانحناء التام، وإذا عجز عنه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بالمقدار الممكن إذا صدق عليه الركوع عرفاً، وأما إذا لم يصدق عليه الركوع فيتعين عليه الايماء إلى الركوع برأسه حال القيام، وإذا لم يتمكن من الايماء برأسه يومي بعينيه، فيغمضهما للركوع ويفتحهما للرفع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أن يركع جالساً او يومي للركوع برأسه من قيام فماذا يختار؟ج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عليه القيام والايماء للركوع برأسه وإن لم يتمكن فيومي بعينيه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انحنى إلى الركوع إلا أنه نسي وهوى إلى السجود من دون أن يأتي بالركوع فما حكم صلاته؟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أربع صور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تذكره قبل أن يصل إلى حد الركوع، ويلزمه حينئذ الانتصاب قائماً ثم الانحناء للركوع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تذكره بعد الدخول بالركوع ولكنه لم يخرج عن حد الركوع حينما هوى للسجود، ويلزمه حينئذ أن يبقى على حاله ولا يهوي أكثر من ذلك ويأتي بالذكر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تذكره بعد أن وصل إلى حد الركوع وتوقف بقصد الركوع ثم نسي حاله وهوى إلى السجود حتى خرج عن حد الركوع وفي هذه الصورة يصح ركوعه وتصح صلاته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تذكره قبل توقفه في حد الركوع، فعندما وصل إلى حد الركوع لم يتوقف وإنّما هوى إلى السجود وخرج عن حد الركوع، ويلزمه أن يرجع إلى القيام ثم ينحني إلى الركوع ثانياً، والاحوط استحباباً في هذه الصورة إعادة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يتمكن من القيام وكانت وظيفته الركوع من جلوس فبأي مقدار ينحي الجالس في ركوعه؟ج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ركوع الجالس أن يكون الانحناء بمقدار يساوي وجهه ركبتيه، والأفضل الزيادة في الانحناء الى أن يساوي وجهه 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الركوع حتى جالساً فهل يسقط عنه او يومي 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يومي له برأسه فإن لم يتمكن فيومي له بعينيه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قبل الركوعيجب أن يكون المصلي قائماً قبل أن يركع، وهذا القيام هو المسمى بالقيام المتصل بالركوع ومعناه ذلك القيام الذي منه يهوي إلى الركوع، فحقيقة الركوع متقوّمة بالانحناء الخاص المسبوق بالقيام وأما الانحناء غير المسبوق بالقيام فلا يطلق عليه ركوع، وهذا القيام ركن فإذا تركه المصلي عمداً ولم يكن ركوعه عن قيام 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تركه سهواً بأن ركع منحنياً سهواً من غير أن يسبقه قيام فله صورتان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القيام المنسي بعد دخوله في السجدة الثانية او بعد فراغه منها، وفي هذه الصورة تبطل الصلاة على الاحوط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 قبل دخوله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تذكر أثناء الركوع أو بعده او أثناء السجدة الاولى او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يجب عليه أن يقوم ثم يركع وتصح صلاته، والاحوط استحباباً أن يسجد سجدتي السهو إذا كان تذكره بعد دخوله في السجدة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يتمكن من الصلاة قائماً إلا أنه لا يتمكن من الركوع فما هي وظيفته هل يركع من جلوس او يومي إلى الركوع؟ج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قائماً ويومي للركوع برأسه إن أمكن، وإن لم يمكنه ذلك فيومي للركوع بعينيه، فإذا أراد الركوع أغمض عينيه، وإذا اراد الرفع من الركوع فتح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هيئة الراكع في أصل الخلقة او لعارض أصابه من مرض او حادث او نحوه كيف يكون ركوعه؟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القيام منتصباً ولو بأن يتكئ على شيء، فيلزمه القيام حينئذ 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القيام منتصباً، وهنا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القيام الناقص بمعنى أن يقف بمقدار يصدق</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الانحناء بعده عنوان الركوع ولو في حقه فقط، وحينئذ يتعين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حتى من القيام الناقص وحينئذ يجب عليه أن يومي للركوع برأسه، وإن لم يمكنه فيومي له بعينيه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الذكريجب في حال الركوع أن يسبّح اللّه عز وجل او يحمده او يكبر او يهلل، والاحوط الأولى اختيار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التسبيح فماذا يقول؟ج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العظيم وبحمده مرة واحدة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التهليل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او 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يكون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الذكر حتى رفع رأسه من الركوع؟ج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صلاته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الشروع بالذكر قبل الوصول إلى حد الركوع؟ج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لابد أن يصل إلى حد الركوع ثم يأتي بالذكر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يفعله البعض من الاتيان بالذكر أثناء الهوي للركوع وقبل الوصول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حد الركوع او قبل الاستقرار والطمأنينة خطأ، ويوجب بطلان الصلاة إذا كان عالماً عامداً أو جاهلاً مقصراً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الاقتصار في ذكر الركوع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مره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في مورد الضرورة كالمريض او في حال ضيق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بمقدار الذكر الواجببمعنى أن يبقى منحنياً وراكعاً إلى أن يفرغ من الذكر الواجب، فإذا رفع رأسه من الركوع قبل إكمال الذكر الواجب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البدن حال الركوعيجب ان يكون المصلي مطمئناً مستقر البدن من حين الوصول إلى حد الركوع إلى أن يرفع رأسه، فإذا كان يتحرك ولا يستقر حال الركوع 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أشكال في أنّ استقرار البدن معتبر في الركوع في حال الإتيان بالذكر، ولكن هل هو معتبر في الركوع إذا لم يكن مشتغلا بالذكر؟ج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الاستقرار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يكن مشتغلاً بالذكر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تحرك متعمداً حال الركوع؟ج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صلاته، حتى وإن كانت الحركة في حال عدم الاشتغال بالذكر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الاحوط 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تحرك حال الركوع بسبب قهري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حركته الريح او حرکه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يفعل؟</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عليه أن يسكت حال الحركة ثم يأتي بالذكر الواجب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قهراً وقد أتى بالذكر الواجب حال الحركة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أتى به سهواً لا تبطل صلاته ولا يجب عليه إعادة الذكر ولا الصلاة، وإن كان الاحوط الاولى إعادة الصلاة، وأمّا إذا أتى بالذكر حال الحركة متعمداً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بعد الركوعيجب على المصلي أن يرفع رأسه من الركوع حتى ينتصب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ويجب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الانتصاب أن يستقر البدن، فما يفعله البعض من رفع الرأس بعد الركوع ثم الهوي مباشرة إلى السجود من دون أن يستقر في قيامه يوجب بطلان 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من العالم العامد او الجاهل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يستقر ويطمئن عند الانتصاب ثم يهوي إلى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لابد من توفر امرين بعد الركوع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منتصباً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في ذلك القيام على الاحوط لزوماً بمعنى التوقف وعدم الحركة ثم بعد ذلك يهوي الى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 آداب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للركوع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أثناء 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الكفين على الركبتين اليمنى على اليمنى واليسرى على اليسرى، ممكناً كفيه من عيني الركبتين، وردّ الركبتين إلى الخلف، وتسوية الظهر، ومدّ العنق موازياً للظهر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بين قدميه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يجنّح بمرفقيه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اليمني على الركبة قبل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المرأة كفيها على فخذيها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التسبيح ثلاثاً أو خمساً أو سبعاً أو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الذكر 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فردياً لا زوجياً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الذكر في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ركعت ولك أسلمت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 توكلت وأنت ربي، خشع لك قلبي وسمعي وبصري وشعري وبشري ولحمي، ودمي ومخي وعصبي وعظامي وما أقلته قدماي، غير مستنكف ولا مستكبر ولا مستحسر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للانتصاب بعد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 وأن يضم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الجبروت والكبرياء والعظمة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يرفع يديه للانتصاب المذكور</w:t>
      </w:r>
      <w:r>
        <w:rPr>
          <w:rFonts w:eastAsia="Amiri" w:cs="Amiri" w:ascii="Amiri" w:hAnsi="Amiri"/>
          <w:color w:val="111111"/>
          <w:sz w:val="28"/>
          <w:szCs w:val="28"/>
          <w:rtl w:val="true"/>
          <w:lang w:bidi="ar-SA"/>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ascii="Amiri" w:hAnsi="Amiri" w:eastAsia="Amiri" w:cs="Amiri"/>
          <w:color w:val="111111"/>
          <w:sz w:val="28"/>
          <w:sz w:val="28"/>
          <w:szCs w:val="28"/>
          <w:rtl w:val="true"/>
          <w:lang w:bidi="ar-SA"/>
        </w:rPr>
        <w:t xml:space="preserve">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في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الركوع أن يطأطئ رأسه، أو يرفعه إلى فوق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يضم يديه إلى جنبيه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يضع إحدى الكفين على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يدخل كفيه بين ركبتيه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يقرأ القرآن في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يجعل يديه تحت ثيابه ملاصقاً لجسده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الكراهة في العبادات لا تعني مبغوضية العمل، وإنّما تعني قلة الثواب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إشارةاتضح مما تقدم أنّ القيام واجب في تكبيرة الاحرام والقراءة والتسبيحات وقبل الركوع وبعده، إلا أنه في بعض تلك الموارد واجب ركني وفي بعضها واجب غير 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إشارةالقيام ركن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تكبيرة الاحرامفمن أتى بتكبيرة الاحرام وهو جالس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عالماً عامداً او جاهلاً قاصراً او جاهلاً مقصراً او ساهياً،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الركوعوهو ما يصطلح عليه بالقيام المتصل بالركوع أي الذي منه تهوي الى الركوع، فإذا ركع جالساً بطلت صلاته حتى وإن قام في أثناء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عالماً عامداً ام جاهلاً قاصراً ام جاهلاً مقصراً ام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غير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إشارةوفي غير الموردين السابقين يكون القيام واجباً غير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تركه سهواً او كان جاهلاً قاصراً لا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الموارد التالية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حال القراءة في الركعة الأولى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قرأ جالساً سهواً او عن جهل قصوري ثم قام وبعده ركع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حال التسبيحات في الركعة الثالثة والرابعة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سبح جالساً سهواً او عن جهل قصوري ثم قام وبعده ركع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نسي القيام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 عن حد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الى السجود فلا يلزمه الرجوع للقيام بل يمضي في صلاته و لا شيء عليه، وإن كان الاحوط استحباباً أن يرجع ويقف منتصباً ثم يهوي للسجود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يقع في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ما يعتبر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إشارةيعتبر في القيام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الركني وغير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الانتصاب</w:t>
      </w:r>
      <w:r>
        <w:rPr>
          <w:rFonts w:ascii="Amiri" w:hAnsi="Amiri" w:eastAsia="Amiri" w:cs="Amiri"/>
          <w:color w:val="111111"/>
          <w:sz w:val="28"/>
          <w:sz w:val="28"/>
          <w:szCs w:val="28"/>
          <w:rtl w:val="true"/>
          <w:lang w:bidi="ar-SA"/>
        </w:rPr>
        <w:t>يجب مع الإمكان الانتصاب في القيام فإذا انحنى او مال الى أحد الجانبين بطل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إطراق الرأس حال القيام؟ج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كان الاحوط استحباباً انتصاب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افراج الرجلين بشكل فاحشيجب حال القيام عدم الافراج بين الرجلين تفريجاً فاحشاً وكبيراً على نحو لا يصدق عليه القيام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الافراج بين الرجلين فاحشاً ولكن يصدق عليه عرفاً القيام فهل يجوز؟ج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w:t>
      </w:r>
      <w:r>
        <w:rPr>
          <w:rFonts w:ascii="Amiri" w:hAnsi="Amiri" w:eastAsia="Amiri" w:cs="Amiri"/>
          <w:color w:val="111111"/>
          <w:sz w:val="28"/>
          <w:sz w:val="28"/>
          <w:szCs w:val="28"/>
          <w:rtl w:val="true"/>
          <w:lang w:bidi="ar-SA"/>
        </w:rPr>
        <w:t>فلا يجوز حال القيام المشي والجري، نعم تقدم أنه إذا أراد التقدم او التأخر حال القراءة او التسبيح يسكت وبعد الاستقرار يرجع للقراءة او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على الاحوط لزوماًفلا يجوز حال القيام الاضطراب وحركة البدن وإن لم يمش على الاحوط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الوقوف حال القيام على القدمين جميعاًفلا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قدم واحدة او على أصابع القدمين او على أصل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القدم المقابل للاصابع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على الاحوط وجوباً</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حال القيام على عصا او جدار او انسان او غير ذلك مع التمكن من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القيام مستنداً على شيء او الجلوس مستقلاً من دون الاعتماد على شيء فأيهما يجب؟ج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القيام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صلاة العاجز عن القياممن كان عاجزاً عن القيام التام بالشرائط المتقدمة، كيف تكون صلاته؟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مراحل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على القيام العرفي أي ما يصدق عليه القيام عرفاً بلحاظ حاله، ولو منحنياً أو منفرج الرجلين او متكئاً على شيء، وفي هذه الحالة تلزمه الصلاة من 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يعجز حتى عن القيام العرفي فيصلي جالساً ويجب الانتصاب والاستقرار والطمأنينة حال الجلوس على نحو ما تقدم في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يعجز حتى عن الجلوس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مع الانتصاب والاستقرار والطمأنينة وفي هذه الحالة يصلي مع الجلوس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الفاقد للانتصاب او الاستقرار او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ما</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يتمكن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يعجز حتى عن الجلوس الاضطراري فيصلى مضطجعاً على الجانب الأيمن ووجهه إلى القبلة كهيئة المدفون، ومع تعذره فيصلي على الجانب الأيسر عكس الأول على الأحوط وجوباً في الترتيب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يعجز عن الصلاة مضطجعاً على أحد الجانبين فيصلى مستلقياً على ظهره ورجلاه إلى القبلة كهيئة المحتضر ويجب أن يومئ برأسه للركوع والسجود مع الإمكان، والأحوط لزوماً أن يجعل إيماء السجود أخفض من إيماء الركوع، ومع العجز يومئ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الصلاة من جلوس وتجددت له القدرة على القيام أثناء الصلاة فهل يجب عليه القيام؟ج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القيام وإكمال صلاته قائماً ويترك القراءة والذكر حال الانتقال من الجلوس الى القيام، ولا يجب عليه إعادة ما فعله حال الجلوس، ونذكر لذلك بعض الأمثلة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جالساً ثم تجددت له القدرة على القيام قبل الركوع وجب عليه القيام للركوع من دون إعادة للقراءة حتى لو كان الوقت واسعاً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الصلاة مضطجعاً وقرأ ثم تجددت له القدرة على الجلوس وجب عليه الجلوس للركوع فيركع من جلوس ولا يعيد ما فعله حال الاضطجاع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الصلاة مستلقياً وقرأ ثم تجددت له القدرة على الاضطجاع وجب عليه الاضطجاع للركوع ولا يعيد ما فعله حال الاستلقاء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الامر بين أن يقوم حال التكبير او يقوم قبل الركوع بأن فُرض أنه لا يتمكن من القيام إلا مرة واحدة في الصلاة فأيهما يقدم؟ج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القيام الذي قبل الركوع، فيكبر من جلوس ويقرأ ثم يقوم قبل الركوع ويركع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الامر بين القيام الركني والقيام غير الركني فأیهما يقدم؟</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القيام الركني، فلو دار الامر بين أن يقوم حال تكبيرة الاحرام او حال القراءة فيقدم القيام حال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حكم من لم يتمكن من الركوع او السجودمن كان قادراً على القيام ولكن لا يتمكن من الركوع او السجود كيف يصلي؟</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القيام ولا يتمكن من الركوع عن قيام، وفي هذه الحالة يجب عليه أن يصلي من قيام ويومي للركوع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وإن لم يتمكن يومي للركوع بعينيه، ولا يصلي من جلوس، نعم الاحوط استحباباً أن يعيد صلاته مع الركوع جالساً بمعنى أن يصلي من قيام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وصل الى الركوع يجلس ويركع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القيام ولا يتمكن من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العرفي</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يجب عليه أن يصلي من قيام ويركع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 وإلا فيجري في حقه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الى السجود تخيّر بين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يومي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فإن لم يتمكن فبعينيه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الكرسي ويضع جبهته على ما يصح السجود عليه فوق الطاولة أمامه، وهذا أفضل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الصلاة على الكرسيانتشرت ظاهرة الصلاة على الكراسي، فهل لذلك أصل شرعي، ومتى وفي أي حال تصح الصلاة على الكرسي؟ج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الكرسي إلا للعاجز عن القيام وعن السجود الشرعي والعرفي</w:t>
      </w:r>
      <w:r>
        <w:rPr>
          <w:rStyle w:val="FootnoteAnchor"/>
          <w:rtl w:val="true"/>
        </w:rPr>
        <w:footnoteReference w:id="59"/>
      </w:r>
      <w:r>
        <w:rPr>
          <w:rFonts w:ascii="Amiri" w:hAnsi="Amiri" w:eastAsia="Amiri" w:cs="Amiri"/>
          <w:color w:val="111111"/>
          <w:sz w:val="28"/>
          <w:sz w:val="28"/>
          <w:szCs w:val="28"/>
          <w:rtl w:val="true"/>
          <w:lang w:bidi="ar-SA"/>
        </w:rPr>
        <w:t>، ولكي يتضح الحال نذكر بعض الحالات</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عاجزاً عن القيام في جميع أفعال الصلاة وعاجزاً عن السجود الشرعي والعرفي، وفي هذه الحالة يجوز له الصلاة على الكرسي، فيركع من جلوس وهو على الكرسي، وفي السجود مخيّر بين 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الأرض ويومي للسجود برأسه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الكرسي ويسجد على الطاولة على محل السجود وهو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يجوز له الجلوس على الكرسي للتشهد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المكلف عاجزاً عن القيام في جميع أفعال الصلاة، ولكنه يتمكن من السجود على الأرض ولو سجوداً عرفياً، وفي هذه الحالة يصلي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 الجلوس على الكرسي أثناء التكبير والقراءة والركوع، كما يجوز له الجلوس على الكرسي أثناء 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يجب عليه أن يسجد على الأرض ولا يجوز له السجود على الكرسي لان السجود على الكرسي ليس بسجود لا شرعي ولا عرفي فيلزم على المكلف أن يسجد على الأرض مادام قادراً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متمكناً من القيام ولكن لا يقدر على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السجود على الأرض ولو سجوداً عرفياً، وفي هذه الحالة يجب على المكلف أن يصلي من قيام، فيكبر ويقرأ ويركع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 منه وإن لم يتمكن من الركوع يومي له برأسه وهو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وصل الى السجود تخير بين حالات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يومى للسجود برأسه وهو 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الأرض ويومي للسجود برأسه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الكرسي ويسجد على الطاولة على محل السجود وهو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يجب عليه الجلوس للتشهد والتسليم، ويجوز له الجلوس على الكرسي للتشهد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من القيام في بعض أفعال الصلاة ولا يتمكن من القيام في جميعها، كما أنه يتمكن من السجود ولو العرفي، وفي هذه الحالة يلزمه التكبير من قيام ومتى ما عجز عن القيام يجلس، وإذا تجددت له القدرة على القيام يقوم وهكذا، كما أنه يقدم القيام الركني على غيره، ويقدم القيام المتصل بالركوع على القيام أثناء التكبير عند دوران الامر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وصل الى السجود وجب عليه أن يسجد على الأرض ولا يجوز له السجود على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القيام في بعض أفعال الصلاة وعجز عن البعض الآخر، كما أنه يعجز عن السجود حتى العرفي، وقد اتضح حكم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الحالة مما سبق بمعنى أنه يلزمه التكبير من قيام ومتى ما عجز عن القيام يجلس، وإذا تجددت له القدرة على القيام يقوم وهكذا، كما أنه يقدم القيام الركني على غيره ويقدم القيام المتصل بالركوع على القيام أثناء التكبير عند دوران الامر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وصل الى السجود فهو مخير بين حالات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يومي للسجود برأسه وهو 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الأرض ويومي للسجود برأسه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الكرسي ويسجد على الطاولة على محل السجود وهو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يجب عليه الجلوس للتشهد والتسليم، ويجوز له الجلوس على الكرسي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 آداب القياميستحب في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إسدال المنكبين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الكفين على الفخذين قبال الركبتين اليمنى على اليمني واليسرى على اليسرى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أصابع الكفين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إلى موضع سجوده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قدميه متحاذيتين مستقبلاً بهما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يباعد بين قدميه بثلاث أصابع مفرجات أو أزيد إلى شبر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يسوي بين قدميه في الاعتماد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حال الخضوع والخشوع، فإنّه قيام عبد ذليل بين يدي المولى الجليل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ascii="IRNazanin" w:hAnsi="IRNazanin" w:eastAsia="IRNazanin"/>
          <w:color w:val="111111"/>
          <w:sz w:val="28"/>
          <w:sz w:val="28"/>
          <w:szCs w:val="28"/>
          <w:rtl w:val="true"/>
          <w:lang w:bidi="fa-IR"/>
        </w:rPr>
        <w:t>يجب في كل ركعة سجدتان، وهما معاً من الأركان، فتبطل الصلاة بزيادتهما او نقیصتهما في الحالات التالية</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بنقيصتهما عمداً، فمن ترك السجدتين في الركعة الواحدة بطلت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الصلاة بنقصانهما معاً سهواً، فمن ترك السجدتين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الركعة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بطلت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بزيادتهما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الواجبة بزيادتهما معاً سهواً على الاحوط وجوباً، وأمّا النافلة فلا تبطل بزيادة السجدتين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السجدة الواحدة فهي واجبة في الصلاة وليست ركناً فمن تركها سهواً او عن جهل قصوري فلا تبطل صلاته، وهكذا من زاد سجدة سهواً او عن جهل قصوري فلا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السجودإنّ السجود وإن كان يجب فيه وضع المساجد السبعة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حقيقته تتقوم بوضع مسجد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مع الانحناء الخاص، وأمّا وضع المساجد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 والركبتين وإبهامي القدمين فهي واجبة في السجود ولكن ليست مقومة لحقيقته، ويترتب على ذلك أن الزيادة في السجود والنقصان تترتب على وضع الجبهة وعدم وضعها على الأرض فمتى ما تحقق وضع الجبهة تحقق السجود وإن لم يضع بقية المساجد فإذا تكرر ذلك حصل زيادة في السجود، والعكس صحيح فإذا لم يضع الجبهة على الأرض فلا يتحقق السجود وإن وضع بقية المساجد، فإذن المدار في زيادة السجود ونقصانه على وضع الجبهة على الأرض وعدم وضعها، ومنه يتضح أن الركن هو وضع الجبهة او ما يقوم مقامها على الأرض، وأمّا وضع المساجد الستة فليس ركناً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يقع في أمور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الاول واجبات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إشارةيلزم في السجود عدّة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المساجد السبعة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الجبهة، والكفّان والركبتان والإبهامان من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حقيقة السجود تتقوم بوضع الجبهة أو ما يقوم مقامها على الأرض مع الانحناء الخاص، ولكن ما حكم من ترك وضع بقية المساجد على الأرض؟ج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المساجد الستة على الأرض هو وإن كان واجباً حال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السجود إلا أنّه ليس بركن، فلا يضر بالصلاة تركه من غير عمد وإن كان الترك في كلتا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المكان الذي يُسجد عليه أن تكون أجزاؤه متصلة؟ج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مسجد الجبهة اتصال أجزائه، فيجوز مثلاً السجود على 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متفرقة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مصنوعة مما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الذكريجب في حال السجود أن يسبّح اللّه عز وجل او يحمده او يكبر او يهلل، والاحوط الأولى اختيار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التسبيح فماذا يقول؟ج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الأعلى وبحمده مرة واحدة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التهليل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او 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يكون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الذكر حتى رفع رأسه من السجود؟ج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صلاته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الشروع بالذكر قبل الوصول إلى حد السجود؟ج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لابد أن يضع جبهته ومساجده على الارض ثم يأتي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يفعله البعض من الاتيان بالذكر أثناء الهوي للسجود وقبل وضع الجبهة والمساجد على الارض او قبل الاستقرار والطمأنينة خطأ، ويوجب بطلان الصلاة إذا كان عالماً عامداً أو جاهلاً مقصراً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الاقتصار في ذكر الركوع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مره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في مورد الضرورة كالمريض او في حال ضيق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الذكر حال السجود وذكره بعد رفع الرأس من السجود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بمقدار الذكر الواجبيعتبر البقاء في حال السجود بمقدار أداء الذكر الواجببمعنى أن يبقى منحنياً وساجداً إلى أن يفرغ من الذكر الواجب، فإذا رفع رأسه من السجود قبل إكمال الذكر الواجب بطلت صلاته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البدن حال السجود</w:t>
      </w:r>
      <w:r>
        <w:rPr>
          <w:rFonts w:ascii="Amiri" w:hAnsi="Amiri" w:eastAsia="Amiri" w:cs="Amiri"/>
          <w:color w:val="111111"/>
          <w:sz w:val="28"/>
          <w:sz w:val="28"/>
          <w:szCs w:val="28"/>
          <w:rtl w:val="true"/>
          <w:lang w:bidi="ar-SA"/>
        </w:rPr>
        <w:t>يجب أن يكون المصلي مطمئناً مستقر البدن من حين الوصول إلى حد السجود إلى أن يرفع رأسه، فإذا كان يتحرك ولا يستقر حال السجود تبطل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أشكال في أنّ استقرار البدن معتبر في السجود في حال الإتيان بالذكر، ولكن هل هو معتبر في السجود إذا لم يكن مشتغلاً بالذكر؟ج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الاستقرار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يكن مشتغلاً بالذكر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تحرك متعمداً حال السجود؟ج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صلاته، حتى وإن كانت الحركة في حال عدم الاشتغال بالذكر الواجب على الاحوط لزوماً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تحرك حال السجود بسبب قهري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حركته الريح او حرکه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يفعل؟</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عليه أن يسكت حال الحركة ثم يأتي بالذكر الواجب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قهراً وقد أتى بالذكر الواجب حال الحركة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أتى به سهواً لا تبطل صلاته ولا يجب عليه إعادة الذكر ولا الصلاة، وإن كان الاحوط الاولى إعادةس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تحريك بعض الأطراف كأصابع اليد حال السجود؟ج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إلا إذا أخل بصدق الاستقرار عرفاً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السجود وذكرها بعد رفع الرأس من السجود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صلاته ولا شيء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المسجَد</w:t>
      </w:r>
      <w:r>
        <w:rPr>
          <w:rFonts w:ascii="Amiri" w:hAnsi="Amiri" w:eastAsia="Amiri" w:cs="Amiri"/>
          <w:color w:val="111111"/>
          <w:sz w:val="28"/>
          <w:sz w:val="28"/>
          <w:szCs w:val="28"/>
          <w:rtl w:val="true"/>
          <w:lang w:bidi="ar-SA"/>
        </w:rPr>
        <w:t>يعتبر في السجود استقرار المكان الذي يضع الجبهة عليه فلا يجزي وضع الجبهة على الوحل والطين أو التراب الذي لا تتمكن الجبهة عليه وتستقر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السجود على الطين او الاسفنج او القطن إذا كانت الجبهة تستقر وتثبت عليه، بمعنى هل يصح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 مثلاً على قطن أو طين أو اسفنج إذا كانت تستقر وتثبت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السجود عليه في هذه الحالة ولكن إذا سجد على الطين ولصق بجبهته شيء من الطين أزاله للسجدة الثانية إذا كان مانعاً عن مباشرة الجبهة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المساجد في محالها حال الذكريعتبر في السجود وضع المساجد على الأرض حال الاشتغال بالذكر، فلو رفع بعضها حال الاشتغال بالذكر بطلت صلاته إن كان عمداً، ويجب تدارك الذكر وإعادته إن فعل ذلك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رفع المساجد او بعضها في حال السجود إذا لم يكن مشتغلاً بالذكر؟ج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رفع ما عدا الجبهة إذا لم يكن مخلاً بالاستقرار المعتبر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السجود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بين السجدتينيجب رفع الرأس من السجدة الأولى الى أن ينتصب جالساً مطمئناً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الجلسة بين السجدتين حتى سجد الثانية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صلاته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جلسة الاستراحة؟ وهل هي واجبة في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الجلوس بعد السجدة الثانية في الركعة الأولى والثالثة مما لا تشهد فيه، بمعنى أن محلّها في موضعين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بعد السجدة الثانية في الركعة الأولى في جميع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بعد السجدة الثانية من الركعة الثالثة في صلاة الظهر والعصر والعشاء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وجلسة الاستراحة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وجوباً للمصلي أن يجلس في ذلك الموضع ولا يقوم من السجود مباشرة الى الركعة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أبناء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مسجد الجبهة أعلى من موضع الركبتين والإبهامين ولا أسفل منه بما يزيد على أربعة أصابع مضمومة، فإذا كان الموضع الذي توضع عليه الجبهة أعلى من موضع الركبتين او الابهامين بأكثر من أربع أصابع مضمومة او كان أسفل من موضع الركبتين او الابهامين بأكثر من أربعة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أصابع مضمومة فلا يصح السجود، فيعتبر إما التساوي بين المواضع او أن يكون الارتفاع او الانخفاض بمقدار أربعة أصابع مضمومة او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موضع الجبهة أعلى أو أسفل من الموضع الذي يقف عليه المصلي بأكثر من أربعة أصابع مضمومة؟ج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على الاحوط وجوباً، بل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المساواة بين الموضعين او أن يكون الفارق بينهما بمقدار أربعة أصابع مضمومة او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جبهته على مكان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موضع القدمين او الابهامين او موضع الموقف بأكثر من أربعة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من سهو أو غيره والتفت الى ذلك أثناء الصلاة، فماذا يفعل بعد الالتفات؟</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يصدق عليه السجود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المكان مرتفعا جداً بمقدار نصف متر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أن يرفع رأسه ويسجد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عليه السجود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الموضع مرتفعاً بمقدار خمسة أصابع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الى أنّ المكان مرتفع بعد الاتيان بالذكر الواجب وحينئذٍ يمضي في صلاته، ولا يجب عليه أن يجرّ جبهته إلى الموضع المساوي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قبل الاتيان بالذكر الواجب فيجب عليه أن يجرّ جبهته الى الموضع المساوي والإتيان بالذكر بعده، وإن لم يمكن الجرّ إليه أتى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بالذكر في هذا الحال ومضى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بعد رفع الرأس من السجود أنّ مسجده كان أعلى أو أسفل من موضع ركبتيه مثلاً بما يزيد على أربعة أصابع مضمومة، فماذا يفعل؟ج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مسجد الجبهة أن يكون من الأرض أو نباتها غير ما يؤكل أو يلبس، فلا يصح السجود على الحنطة والشعير والقطن ونحو ذلك، نعم لا بأس بالسجود على ما يأكله الحيوان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 كله في مكان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بعد رفع الرأس من السجود أن مسجده لم يكن مما يصح السجود عليه فماذا يفعل؟ج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مسجد الجبهةيعتبر في المكان الذي يضع عليه الجبهة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مكان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طهارة تمام موضع الجبهة او يكفي طهارة المقدار المسمى للسجود؟ج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طهارة المقدار المسمى للسجود أي المقدار الذي يعتبر وقوع الجبهة عليه في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السجود على التربة التي باطنها متنجس ولكن ظاهرها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ولا تضرّ نجاسة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وجهي التربة طاهراً والآخر متنجساً فهل يصح السجود على الوجه الطاهر؟ج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ولا تضر نجاسة الطرف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طهارة مواضع المساجد الأخرى؟ج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طهارة مواضع بقية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كموضع اليدين والركبتين و ابهامي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الصلاة حتى لو كانت مواضعها نجسة او متنجسة إذا لم تكن النجاسة 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مسجد الجبهة على الاحوط لزوماًيعتبر إباحة المكان الذي يضع الجبهة عليه فلا يصح السجود على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تفصيل ذلك في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المقدار الواجب وضعه من المساجد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إشارةما هو المقدار الواجب وضعه على الأرض من المساجد السبعة فهل يجب وضع تمام المساجد او يكفي وضع مقدار معين 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الجبهةالواجب هو أن يضع مسمى الجبهة على الأرض او غيرها مما يصح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مسمى الجبهة هو أن يصدق أنه وضع جبهته على الأرض عرفاً ويتحقق ذلك بوضع جزء يسير من الجبهة على الأرض ولو كان بقدر طرف 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بمقدار رأس الاصبع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يلزم أن يكون ذلك المقدار من وسط الجبهة او يصح من أي طرف 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يكون ذلك المقدار من وسط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السطح المحاط بخطين موهومين متوازيين بين الحاجبين إلى الناصية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الجبهة من الارض قهراً فهل تحسب له سجدة او يعيدها؟ج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له سجدة، فإن كان في السجدة الاولى أتى بالسجدة الثانية، وإن كان في السجدة الثانية مضى في صلاته ولا شيء عليه، حتى لو ارتفعت قبل الاتيان بالذكر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الجبهة من الأرض قهراً ثم عادت قهراً فهل تحسب سجدة ثانية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عادت الجبهة ثانية الى الأرض قهراً هل يلزم الاتيان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نعم إذا كان الارتفاع قهراً قبل الإتيان بالذكر فالأحوط استحباباً أن يأتي به بعد أن عادت قهراً الى الأرض، ولكن لا يقصد أنه جزء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بجبهته دمل أو جروح او نحو ذلك كيف يسجد؟ج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اتباع الخطوات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 من وضع جبهته على الأرض او ما يصح السجود عليه ولو من غير اعتماد عليها وإنّما مجرد أن تلامس محل السجود، فيجب عليه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يتعذر عليه ذلك أو يتعسّر أو يتضرّر، وحينئذ إن لم يستوعب الدمل مثلاً تمام الجبهة سجد على الموضع السليم ولو بأن يحفر حفيرة ليقع الجزء السليم على الأرض والأحوط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وسط الجبهة على غيره من أجزاء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الدمل مثلاً مستوعب لتمام الجبهة وحينئذ يضع شيئاً من وجهه على الأرض، وأيّ جزء من الوجه يسجد عليه؟ج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أن يسجد على الذقن، فإن لم يتمكن فالاحوط لزوماً أن يسجد على الجبينين أي طرفي الجبهة بالمعنى الأعم وإن لم يتمكن فيسجد على أي جزء من أجزاء الوجه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وضع شيء من وجهه على الأرض أومأ برأسه الى السجود، فإن لم يمكن أومأ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الكفانوالواجب وضعه على الأرض من الكفّين هو باطنهما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هل يلزم أن يضع تمام باطن الكف على الأرض؟ج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وضع تمام باطن الكفين فيلزم استيعاب باطنهما عرفاً مع الإمكان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في حال الاختيار وضع أصابع الكفين فقط على الأرض؟ج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على الاحوط وجوباً في حال الاختيار، ويجزي في حال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 أصابعه الى راحة يده، فهل يجزي السجود على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أيضاً في حال الاختيار ويجزي في حال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يسجد من قطعت يده من الزند او كان لا يتمكن من وضع كفه على الأرض لمرض وغيره؟ج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يضع ذراعه على الأرض، فإن لم يتمكن او كانالذراع مقطوعاً أيضاً فالاحوط وجوباً وضع العضد على الأرض</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الركبتانوالواجب وضعه على الأرض من الركبتين هو بمقدار المسمّى أي بمقدار يصدق عليه عرفاً أنه وضع ركبتيه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إبهاما القدمينوالواجب وضعه على الأرض هو الابهامان من القدمين ولا يجب وضع بقية الأصابع وإن كان يجوز 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المقدار الواجب وضعه من الابهامين؟ج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وضع المسمّى، أي ما يصدق عليه أنه وضع الابهامين على الأرض ولو كان بمقدار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جهة يجب وضع الابهامين من باطنها او ظاهرهما او من طرفهما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كل ذلك، وإن كان الأحوط استحباباً وضع طرفيهما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قطعت إبهام رجله هل يسقط عنه هذا الواجب او يجب أن يضع بدلها سائر الأصابع؟ج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يضع بدلها سائر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وضع هذه المساجد السبعة أن يجعل ثقله عليها أزيد من المقدار الذي يصدق معه السجود عليها عرفاً، فلا يجب أن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 ثقل بدنه على هذه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السجود أن يكون على النحو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بالكيفية المعروفة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وضع المساجد على الأرض وهو نائم على وجهه لم يجزه ذلك، نعم لا بأس بإلصاق الصدر والبطن بالأرض حال السجود، وإن كان الأحوط استحباباً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وضع عضو من الأعضاء السبعة غير الجبهة على الأرض وذكره بعد رفع الجبهة صحت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حكم من لم يتمكن من السجود الشرعيمن لم يتمكن من الانحناء التام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الشرعي فيجب عليه إتباع الخطوات التالية في 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أمكنه الانحناء بحدّ يصدق معه السجود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أمكنه أن ينحني بمقدار تبقى المسافة بين جبهته والأرض شبر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يرفع ما يسجد عليه إلى حد يتمكن من وضع الجبهة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من السجود العرفي أي لم يتمكن من الانحناء بذلك المقدار فيجب عليه أن يومي برأسه للسجود ويجعل إيماءه للسجود أكثر من إيمانه للركوع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يلزم أن يرفع ما يصح السجود عليه الى الجبهة؟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رفع ما يصح السجود عليه إلى الجبهة وإن كان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العجز عن الايماء بالرأس يومي بعينيه فإذا أراد السجود يغمضهما، وإذا أراد الرفع عن السجود يفتحهما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حكم نسيان السجدة والسجدتينتقدم أن السجدتين معاً من ركعة واحدة هما من أركان الصلاة بخلاف السجدة الواحدة فإنّها واجب غير ركني، ويترتب على نسيان السجدة او السجدتين بعض الاحكام تتضح من خلال الأسئلة الاتية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سجدتين سهواً ولكن من ركعتين او زاد سهواً سجدتين كل سجدة في ركعة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صلاته، لان السجدتين إنما يكونان ركناً إذا كان من ركعة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السجدتين من الركعة الأخيرة حتى سلّم؟ج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هما قبل أن يأتي بما ينافي الصلاة عمداً وسهواً كالحدث رجع وتداركهما وأتم صلاته وسجد سجدتي السهو لزيادة السلام سهواً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ذكر هما بعد الإتيان بشيء من المنافيات بطلت صلاته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سجدة من الركعة الأخيرة وذكرها بعد السلام؟ج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تذكرها قبل الإتيان بما ينافي الصلاة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يصدر منه الحدث او ما يوجب محو صورة الصلاة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وتداركها وأتم صلاته وسجد سجدتي السهو لزيادة السلام سهواً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ذكرها بعد الإتيان بالمنافي قضاها، والأحوط استحباباً أن يأتي بسجدتي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السجدتين حتى دخل في الركوع بعدهما أي ركوع الركعة التالية؟</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صلاته على الأحوط لزوماً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السجدتين وتذكرهما قبل الركوع للركعة التالية؟ج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الرجوع والاتيان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تذكر قبل القيام ام أثناء القيام ام أثناء القراءة او التسبيح للركعة التالية ام اثناء الهوي للركوع وقبل الوصول الى حد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سجدة واحدة؟ج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تذكرها بعد الصلاة وجب عليه قضاؤها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يتذكّرها قبل الركوع فيرجع ويأتي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يتذكرها بعد ما دخل في الركوع فيمضي في صلاته ويقضيها بعد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الخامس آداب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حال الانتصاب بعد الركوع، ونؤكد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استحباب التكبير هو بعد الانتصاب من الركوع، فما يفعله البعض من التكبير حال الهوي الى السجود غير صحيح، وإذا قصد به التشريع يكون محرماً بحرمة 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باليدين إلى الأرض، بحيث يداه يلاقيان الأرض قبل ركبتيه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الجبهة في السجود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الإرغام بالأنف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يلصق أنفه بالتراب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اليدين مضمومتي الأصابع حتى الإبهام حذاء الأذنين متوجهاً بهما إلى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يشغل نظره إلى طرف الأنف حال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قبل الشروع في الذكر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 وبك</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آمنت، ولك أسلمت، وعليك توكلت، وأنت ربي سجد وجهي للذي خلقه، وشق سمعه وبصره الحمد لله رب العالمين تبارك اللّه أحسن الخالقين وتكرار الذكر، والختم على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عندما يكرر الذكر السابق يختمه بعدد فردي كأن يكرره ثلاث مرات او خمسة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التسبيح واختيار الكبرى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 وتثليثها، والأفضل تخميسها، والأفضل تسبيعها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يسجد على الأرض بل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 للموقف تماماً، بل مساواة جميع المساجد الموضع الجبهة وللموقف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السجود بما يريد من حوائج الدنيا والآخرة، خصوصاً الرزق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ياخير المسؤولين، وياخير المعطين ارزقني وارزق عيالي من فضلك، فإنك ذو الفضل العظيم، ولا يختص الدعاء بالسجدة الأخيرة من الركعة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في الجلوس بين السجدتين وبعدهما، ومعنى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فخذه اليسرى، جاعلاً ظهر قدمه اليمنى على باطن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الجلوس بين السجدتين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يكبّر بعد الرفع من السجدة الأولى بعد الجلوس مطمئناً، ويكبّر للسجدة الثانية 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الهوي للسجدة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ويكبر بعد الرفع</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الثانية بعد أن يجلس مطمئناً، ويرفع اليدين حال التكبيرات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على الفخذين حال الجلوس اليمني على اليمنى، واليسرى على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التجافي حال السجود عن الأرض أي رفع الذراعين عن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التجنح بمعنى أن يباعد بين عضديه عن جنبيه ويديه عن 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على النبي وآله في السجدتين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رافعاً ركبتيه قبل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بين السجدتين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وارحمني، وأجرني، وادفع عني، إني لما أنزلت إلي من خير فقير، تبارك اللّه رب العالمين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عند النهوض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بحول اللّه وقوته أقوم وأقعد وأركع وأسجد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بحولك وقوتك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بحولك وقوتك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وأركع وأسجد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يبسط يديه على الأرض، معتمداً عليها للنهوض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يطيل السجود ويكثر فيه من الذكر، والتسبيح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يباشر الأرض بكفيه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زيادة تمكين الجبهة من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للمرأة وضع اليدين بعد الركبتين عند الهوي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تضع ركبتيها على الأرض قبل يديها عكس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للمرأة عدم تجافي ذراعيها بل تفرش ذراعيها على الارض، وتلصق بطنها بالأرض، وتضم أعضاءها ولا ترفع عجيزتها حال النهوض للقيام بل تنهض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في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الإقعاء في الجلوس بين السجدتين بل بعدهما أيضاً، والاقعاء هو أن يعتمد بصدر قدميه على الأرض ويجلس على عقبيه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أيضا نفخ موضع السجود إذا لم يتولد من النفخ حرفان وإلا لم يجز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يرفع بيديه عن الأرض بين السجدتين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يقرأ القرآن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إشارةيجب السجود عند قراءة آيات السجدة من سور العزائم الأربع، ويسم بسجود التلاوة، وسور العزائم فيها آية يجب السجود عند قراءتها او الاستماع اليها وهي سورة السجدة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يستكبرون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وسورة فصلت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والواجب هو السجود على المستمع إذا لم يكن في حال الصلاة الواجبة، وأمّا إذا كان فيها أوما إلى السجود، وسجد بعد الصلاة على الأحوط لزوماً، ولا يجب السجود بسماع الآية إذا لم ينصت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كل ذلك في الأمر الأول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السجود في أحد عشر موضعاً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الأعراف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يَسْجُدُونَ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الرعد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وَظِلَالُهُمْ بِالْغُدُوِّ وَالْآصَالِ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النحل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﴿وَيَفْعَلُونَ مَا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بني إسرائيل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﴿وَيَزِيدُهُمْ خُشُوعًا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مريم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خَرُّوا سُجَّدًا وَبُكِيًّا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الحج في موضعين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 وعند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الفرقان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﴿وَزَادَهُمْ نُفُورًا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النمل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الْعَظِيمِ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 و سلم</w:t>
      </w:r>
      <w:r>
        <w:rPr>
          <w:rFonts w:ascii="Amiri" w:hAnsi="Amiri" w:eastAsia="Amiri" w:cs="Amiri"/>
          <w:color w:val="111111"/>
          <w:sz w:val="28"/>
          <w:sz w:val="28"/>
          <w:szCs w:val="28"/>
          <w:rtl w:val="true"/>
          <w:lang w:bidi="ar-SA"/>
        </w:rPr>
        <w:t xml:space="preserve">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رَاكِعًا وَأَنَابَ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الانشقاق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يَسْجُدُونَ</w:t>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السجود عند كل آية فيها ذكر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 ما يعتبر في سجود التلاوةسجود التلاوة هو سجدة واحدة، ويجب فيها ثلاثة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المكان على الاحوط وجوباً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الأرض أو ما في حكمها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فيه الذكر الواجب في سجود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استحباباً السجود فيه على الأعضاء السبعة، والاحوط استحباباً عدم اختلاف المسجد عن موضع الإبهامين والركبتين بل والموقف أزيد من أربع أصابع مضمومات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تكبيرة الافتتاح ولا التشهد ولا التسليم، نعم يستحب التكبير للرفع منه، بل الأحوط استحباباً عدم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 الطهارة من الحدث ولا الخبث ولا الاستقبال ولا طهارة محل السجود ولا الستر ولا صفات الساتر، بل يصح حتى في المغصوب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يتكرر سجود التلاوة بتكرر سببه؟ج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يتكرر، فإذا استمع لآية السجدة مرتين وجب عليه السجود مرتين وهكذا إذا استمع لها مرة وقرأها فيجب عليه السجود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استمع لآية السجدة أكثر من مرة او قرأها واستمع لها أكثر من مرة ولكن شك في عدد المرات فدار الامر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دار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يجب عليه؟ج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الاقتصار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سجود متعدد للتلاوة فهل يلزم عليه بعد كل سجدة أن يجلس منتصباً ثم يعود للسجود الثاني؟ج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بل يكفي رفع الجبهة ثم وضعها من دون رفع بقية المساجد أو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 سجود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إشارةيستحب السجود شكراً لله تعالى عند تجدد كل نعمة ودفع كل نقمة وعند تذكر النعمة او دفع النقمة، كما يستحب السجود عند التوفيق لأداء كل فريضة ونافلة، بل كل فعل خير ومنه إصلاح ذات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في سجود الشكر سجدة واحدة، والأفضل سجدتان، فيفصل بينهما بتعفير 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على التراب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الجبينين أو الجميع،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مقدماً الأيمن على الأيسر ثم وضع الجبهة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في سجود الشكر إلا شيء واحد وهو أن يكون على ما يصح السجود عليه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استحباباً السجود على المساجد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في سجود الشكر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افتراش الذراعين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وإلصاق الصدر والبطن بالأرض</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يمسح موضع سجوده بيده ثم يمرها على وجهه، ومقاديم 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شكراً لله شكراً لله أو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قاله عشر مرات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الذي لا ينقطع أبداً، ولا يحصيه غيره عدداً، ويا ذا المعروف الذي لا ينفد أبداً، يا كريم يا كريم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يدعو ويتضرع ويذكر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بعض الروايات 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من المستحبات النفسية، فيستحب السجود لله تعالى ولو من غير سبب، بل هو من أعظم العبادات، وقد ورد أنّه أقرب 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العبد إلى اللّه تعالى وهو ساجد، ويستحب إطالته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السجود لغير اللّه تعالى، من دون فرق بين المعصومين عليهم السلام، وغيرهم، وما يفعله بعض الشيعة في مشاهد الأئمة عليهم السلام من السجود امام الضريح المقدس ليس سجوداً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سجود لله تعالى شكراً على توفيقهم لزيارتهم عليهم السلام والحضور في مشاهدهم، جمعنا اللّه تعالى وإياهم في الدنيا والآخرة إنه أرحم الراحمين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إشارةوهو واجب في الصلاة في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الثانية بعد السجدة الثانية في صلاة الظهرين والعشاءين، ويسمى بالتشهد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الأخيرة بعد السجدة الثانية وقبل التسليم في جميع الصلوات، ويسمى بالتشهد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تشهد واحد في صلاة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ركعة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تشهد واحد في صلاة الوتر إذا أتى بها منفصلة كما هو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ويأتي بيان كيفيتين لصلاة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يقع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الاول كيفية التشهدالأحوط لزوماً في كيفيّته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اللّه م صل على محمّد وآل محمد</w:t>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تعلّم التشهد مع الإمكان ولو بأن يتبع غيره فيلقنه، وإذا لم يتمكن من التعلّم لضيق الوقت ونحوه أتى بما يقدر عليه مع صدق الشهادة عليه ويترجم الباقي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عجز عن ذلك فالاحوط وجوباً أن يترجم كل التشهد، وإذا عجز عن ذلك أيضاً فالاحوط وجوباً أن يأتي بأي ذكر يعرفه، والاحوط وجوباً أن يكون الذكر بقدر التشهد لا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ما يعتبر في التشهد</w:t>
      </w:r>
      <w:r>
        <w:rPr>
          <w:rFonts w:ascii="IRNazanin" w:hAnsi="IRNazanin" w:eastAsia="IRNazanin"/>
          <w:color w:val="111111"/>
          <w:sz w:val="28"/>
          <w:sz w:val="28"/>
          <w:szCs w:val="28"/>
          <w:rtl w:val="true"/>
          <w:lang w:bidi="fa-IR"/>
        </w:rPr>
        <w:t>یجب فی التشهد امور</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باللغة العربية، وإذا عجز يأتي بما تمكن ويترجم الباقي 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 صحيحاً وفق النهج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أثناء التشهد مع القدرة على الجلوس، وإذا لم يقدر يأتي به على الكيفية التي يتمكن منها ولو كان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يعتبر في الجلوس كيفية خاصة؟ج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وإنما يستحب فيه التورك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وعدم الحركة والاضطراب عند اشتغاله بالتشهد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كلماته وفقراته، بأن يأتي بها متعاقبة على نحو يصدق عليه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التشهّد، ولا يفصل بين فقراته بفترات زمنية طويلة، ولا يضر الفصل بينها بالأذكار الواردة عن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حكم نسيان التشهدمرة ينسى المصلي التشهد الأول، وأخرى ينسى التشهد الأخير، وثالثة ينسى الجلوس في التشهد، ورابعة ينسى الطمأنينة، فهنا صور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ينسي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ثلاث 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بعد الصلاة، وفي هذه الحالة تصح صلاته ويلزمه الاتيان بسجدتي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أثناء الصلاة وقبل أن يدخل في الركوع الذي بعده فيلزمه الرجوع والاتيان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بعد الدخول في الركوع فيمضى في صلاته ويأتي بسجدتي السهو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عليه قضاء التشهد بعد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وإن كان الأحوط استحباباً أن يقضيه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ينسى التشهد الأخير حتى يسلّم، وهنا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قبل الإتيان بما ينافي الصلاة فيلزمه الرجوع والاتيان به ثم يأتي بالسلام ثم يأتي بسجدتي السهو للسلام الزائد على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الأحوط وجوباً، والسلام الزائد هو السلام الأول الذي أتى به قبل التشهد فإن محل السلام هو بعد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يتذكره بعد الإتيان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ذكره بعد أن صدر منه الحدث او بعد ان تكلم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 هذه الحالة سجدتا السهو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ينسى الجلوس في التشهد الأول وذلك بأن يتشهد وهو قائم مثلاً، وهنا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قبل الدخول في الركوع، فيجب عليه أن يتداركه بأن يجلس ويتشهد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بعد الدخول في الركوع، فيمضي في صلاته، والأحوط استحباباً أن يأتي بعد الصلاة بسجدتي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ينسى الطمأنينة في التشهد وذلك بأن يتشهد وهو مضطرب وغير مستقر في جلوسه، وفي هذه الحالة يمضي في صلاته، وإن كان الأحوط الأولى أن يتداركها بأن يعيد التشهد بعد الاطمئنان إذا كان تذكره قبل الدخول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حكم الشك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التشهد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صحة التشهد بعد الاتيان به او يشك في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بعض الفقرات بعد الاتيان بتلك الفقرة، وفي هذه الحالة لا يعتني بشكه ويبني على صحة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دخل في الجزء اللاحق او لم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أصل الاتيان بالتشهد او الاتيان ببعض فقراته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الاتيان بالتشهد كله قبل القيام او النهوض او قبل الدخول في التسليم وفي هذه الحالة يلزمه الاتيان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الاتيان بالتشهد كله بعد الدخول في التسليم او حين القيام او حين النهوض، وفي هذه الحالة لا يعتني بشكه ويمضي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الاتيان ببعض الفقرات قبل الدخول في الفقرة اللاحقة كما لو شك أنّه أتى بفقرة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اله إلا اللّه وحده لا شريك له قبل أن يدخل في الفقرة اللاحقة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يلزمه الاتيان بالفقرة المشكوكة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الاتيان ببعض الفقرات بعد الدخول في الفقرة اللاحقة من التشهد كما لو شك أنّه أتى بفقرة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اله إلا اللّه وحده لا شريك له بعد أن دخل في الفقرة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شك هل أتى بالشهادتين بعد أن دخل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يمضي في صلاته ولا يعتني بالشك</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الاتيان ببعض الفقرات بعد الدخول في الجزء اللاحق كما لو شك حين القيام او النهوض او حين التسليم في أنه أتى بالشهادتين او لا، او شك حين القيام او النهوض او حين التسليم في أنّه اتى بالصلاة على النبي وآله او لا، وفي هذه الحالة لا يعتني بشكه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الخامس آداب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متوركاً كما تقدم فيما بين السجدتين، ويكره الإقعاء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بيان معنى التورك والاقعاء في آداب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الشروع في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والحمد لله، وخير الأسماء لله، أو الأسماء الحسنى كلها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يديه على فخذيه منضمة الأصابع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إلى حجره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 درجته</w:t>
      </w:r>
      <w:r>
        <w:rPr>
          <w:rFonts w:ascii="Amiri" w:hAnsi="Amiri" w:eastAsia="Amiri" w:cs="Amiri"/>
          <w:color w:val="111111"/>
          <w:sz w:val="28"/>
          <w:sz w:val="28"/>
          <w:szCs w:val="28"/>
          <w:rtl w:val="true"/>
          <w:lang w:bidi="ar-SA"/>
        </w:rPr>
        <w:t xml:space="preserve"> في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سبعاً بعد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يقول حال النهوض عن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وأقعد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تضم المرأة فخذيها إلى نفسها حال التشهد، وترفع ركبتيها عن الأرض</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إشارةوهو واجب مرة في كل صلاة وآخر أجزائها، والكلام يقع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كيفية التسليمالسلام له صيغتان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الصيغة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 ويكفي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ويحذف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يكفي أن يسلم بأحدى الصيغتين او لابد من الجمع بينهما في التسليم؟ج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يسلم بالصيغة الثانية، ولا يجب ضم الأولى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الصيغة الاولى فلا يكفي التسليم بها بل الأحوط وجوباً ضم الصيغة الثانية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الجمع بين الصيغتين، ولكن إذا قدم الصيغة الثانية اقتصر عليها ولا يأتي بالصيغة الاولى بعدها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يستحب أن يقول قبل الصيغتين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 وليس ذلك من صيغ السلام، ولا يخرج به عن الصلاة، وإنّما هو مستحب قبل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ما يعتبر في التسليميعتبر فيه ما يعتبر في التشهد، فيعتبر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بالعربية مع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 صحيحاً وفق النهج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العاجز عن التسليم نفس حكم العاجز عن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حكم نسيان التسليممن نسي السلام له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يتذكره قبل أن يأتي بشيء من منافيات الصلاة، فيجب عليه الاتيان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بيان منافيات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بعد الاتيان بشيء من المنافيات كأن يذكره بعدما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منه الحَدَث، أو بعد فصل طويل مخلّ بهيئة الصلاة، وفي هذه الحالة تصح صلاته ولا شيء عليه، وإن كان الأحوط استحباباً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حكم الشك في التسليمالشك في التسليم له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صحة السلام بعد الإتيان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يشك في صحة فقرة منه او في صحة كلمة بعدما نطقها، وفي هذه الحالة يبني على الصحة ولا يعتني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أصل الاتيان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الاتيان به بعدما دخل في عمل اخر او أتى بالمنافي، ونذكر لذلك ثلاثة 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أنه سلم او لا بعدما دخل في صلاة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أنّه سلم لصلاة الظهر او لم يسلم بعدما دخل في صلاة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أنّه سلم او لا بعدما أتى بشيء من المنافيات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أنه سلم او لم يسلم بعدما صدر منه الحدث او بعد التكلم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 سلم او لا بعدما اشتغل بالتعقيب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جميع هذه الموارد الثلاثة لا يعتني بشكه ويبني على صحة الصلاة،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الاتيان به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يدخل في صلاة أخرى وقبل الاتيان بالمنافي وقبل الاشتغال بالتعقيب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يلزمه الاتيان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قبل التسليم بطلت الصلاة وإن كان عن عذر على الاحوط لزوماً، واما اذا احدث سهواً قبل التسليم فلا تبطل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التسليم التورك في الجلوس، ويستحب وضع اليدين على الفخذين، ويكره الإقعاء كما سبق في التشهد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إشارةوفيه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الترتيبيجب الترتيب بين أفعال الصلاة على النحو المتقدم فيبدأ بتكبيرة الاحرام ثم القراءة ثم الركوع ثم السجود ثم يقوم للركعة الثانية فيقرأ ثم يقنت ثم يركع ثم يسجد ثم يتشهد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حكم من عكس الترتيب فقدم 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قدم الركوع على القراءة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يعكس عن علم وعمد او كان جاهلاً بالحكم مقصراً فتبطل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يعكس سهواً أو عن جهل بالحكم من غير تقصير، فهنا 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ركناً على ركن كما إذا قدّم السجدتين على الركوع، وفي هذه الحالة تبطل صلاته ولا يمكنه التدارك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ركناً على غير ركن، كما إذا ركع قبل القراءة،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فيمضي في صلاته،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غير الركن على الركن كما لو قدم السجدة الاولى على الركوع، وفي هذه الحالة يجب أن يتدارك الركوع ثم يسجد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غير الأركان بعضها على بعض، كما لو قدم السورة على الفاتحة، وحينئذ إن كان قد قرأ الفاتحة وتذكر بعد قراءتها فيعيد قراءة السورة فقط، وإن تذكر بعد أن قرأ السورة وقبل أن يقرأ الفاتحة فيلزمه أن يقرأ الفاتحة ويعيد قراءة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الموالاةوهي واجبة في أفعال الصلاة، بمعنى أن لا يحصل فصل بين أجزاء الصلاة على وجه لا ينطبق على مجموعها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حصل فصل بين الأجزاء بنحو لا يصدق عليها عنوان الصلاة كما لو كبر تكبيرة الاحرام وبعد نصف ساعة مثلاً قرأ وبعدها بنصف ساعة ركع وهكذا الى أن اتى بتمام الأجزاء، فلا يصدق على ذلك التكبير والقراءة والركوع وغيره أنّه صلاة وفي هذه الحالة تبطل الصلاة حتى لو صدر ذلك منه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يضر بالموالاة تطويل الركوع والسجود والإكثار من الأذكار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وقراءة السور الطوال؟ج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الموالاة بمعنى توالي الأجزاء وتتابعها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معتبراً في صدق مفهوم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واجبة وإن كان الأحوط استحباباً رعايتها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فوات الموالاة كما لو سكت طويلاً أثناء الصلاة وبعد ذلك شك في فوات الموالاة؟ج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قطع الصلاة واستئنافها والاحوط استحباباً اتمامها وإعادتها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إشارةوهو مستحب في جميع الصلوات فريضة كانت أو نافلة عدا الشفع فإنّه لم يثبت استحباب القنوت فيها، والأحوط لزوماً الإتيان به في صلاة الشفع برجاء المطلوبية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 استحباب القنوت في الفرائض الجهرية خصوصاً في الصبح والجمعة والمغرب، ويتأكد في الوتر من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يستحب الاتيان بالقنوت في الصلاة، وأين محله في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الجمعة قنوتان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في الركعة الأولى وبعد الركوع في الركعة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العيد سبعة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في الركعة الأولى بين كل تكبيرتين قنوت، وثلاثة في الركعة الثانية بين كل تكبيرتين 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الآيات خمسة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الثاني والرابع والسادس والثامن والعاشر، ويجوز الاكتفاء بقنوت واحد قبل الركوع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 إن شاء اللّه تعالى</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صلاة الوتر قنوت واحد قبل الركوع، وقال بعض الفقهاء رضی اللّه عنهم أنه يستحب في الوتر بعد الركوع قنوت آخر، ولكن لم يثبت ذلك، نعم يستحب بعده أن يدعو بما دعا به الامام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مقام من حسناته نعمة منك، وشكره ضعيف وذنبه عظيم، وليس لذلك إلا رفقك ورحمتك، فإنك قلت في كتابك المنزل على نبيك المرسل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 اللّه، هجوعي، وقل قيامي وهذا السحر، وأنا أستغفرك لذنوبي استغفار من لا يملك لنفسه ضراً ولا نفعاً ولا موتاً ولا حياة ولا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يستحب أن يدعو في القنوت قبل الركوع في الوتر بدعاء الفرج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الأرضين السبع، وما فيهن وما بينهن، ورب العرش العظيم، والحمد اللّه رب العالمين، وأن يستغفر لأربعين مؤمناً أمواتاً وأحياء، وأن يقول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ذو الجلال والإكرام لجميع ظلمي وجرمي وإسرافي على نفسي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سبع مرات، ويقول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أسأت وظلمت نفسي، وبئس ما صنعت، وهذي يدي جزاء بما كسبت، وهذي رقبتي خاضعة لما أتيت، وها أنا ذا بين يديك، فخذ لنفسك من نفسي الرضا حتى ترضى، لك العتبى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وارحمني وتب علي، إنك أنت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مرة واحدة في الصلوات اليومية وجميع النوافل غير ما تقدم بعد القراءة وقبل الركوع في الركعة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القنوت قول مخصوص؟ج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بل يكفي فيه ما يتيسر من ذكر أو دعاء أو حمد أو ثناء، ويجزي سبحان اللّه خمساً أو ثلاثاً أو مرة، والأولى قراءة الادعية الواردة عن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الجهر بالقنوت؟ج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بالقنوت للإمام والمنفرد والمأموم، ولكنه يكره للمأموم أن يسمع الامام صوته، فيستحب له أن يجهر من دون أن يُسمع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يدعو بالقنوت بدعاء ملحون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أخطاء بالمادة او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يدعو بغير العربية؟ج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صلاته ولكن لا يتحقق القنوت بالدعاء الملحون أو بغير العربي على الأحوط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ترك القنوتتارة ينسى القنوت ولا يأتي به في محلّه وأخرى يتركه عمداً، فهنا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نسياناً، وهنا 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بعد الهوي للركوع وقبل الوصول إلى حد الركوع فيرجع قائماً ويأتي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بعدما وصل إلى حد الركوع فيقضيه حين الانتصاب بعد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بعد الهوي إلى السجود قبل وضع الجبهة على الارض، فلا يرجع على الأحوط لزوماً بل يقضيه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يتذكره بعد الدخول في السجود فيقضيه بعد الصلاة جالساً مستقبلاً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 عمداً في محله أو يتركه بعدما ذكره بعد الركوع، فلا قضاء 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القنوت</w:t>
      </w:r>
      <w:r>
        <w:rPr>
          <w:rFonts w:ascii="Amiri" w:hAnsi="Amiri" w:eastAsia="Amiri" w:cs="Amiri"/>
          <w:color w:val="111111"/>
          <w:sz w:val="28"/>
          <w:sz w:val="28"/>
          <w:szCs w:val="28"/>
          <w:rtl w:val="true"/>
          <w:lang w:bidi="ar-SA"/>
        </w:rPr>
        <w:t>يستحب في القنوت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قبل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اليدين حال التكبير</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اليدين بعد التكبير ثم رفعهما للقنوت قبال الوجه، وقال بعض الفقهاء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بسطهما جاعلاً باطنهما نحو السماء وظاهرهما نحو الأرض</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تكونا منضمتين مضمومتي الأصابع إلا الابهامين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نظره إلى كفيه حال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التعقيبوهو الاشتغال بالذكر والدعاء بعد الفراغ من الصلاة، وقد ذكرت الكتب المتخصصة بالأدعية جملة من أدعية التعقيب بعد الصلاة نذكر بعض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ثلاثاً بعد التسليم، رافعاً يديه قبال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التعقيب هو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ففي الخبر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الذكر الكثير الذي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أيضاً</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كل يوم في دبر كل صلاة أحب إلي من صلاة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 ركعة في كل يوم</w:t>
      </w:r>
      <w:r>
        <w:rPr>
          <w:rFonts w:ascii="IRNazanin" w:hAnsi="IRNazanin" w:eastAsia="IRNazanin"/>
          <w:color w:val="111111"/>
          <w:sz w:val="28"/>
          <w:sz w:val="28"/>
          <w:szCs w:val="28"/>
          <w:rtl w:val="true"/>
          <w:lang w:bidi="fa-IR"/>
        </w:rPr>
        <w:t xml:space="preserve">، 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 اللّه بشيء من التحمید أفضل من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شيء أفضل منه لنحله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وكيفیته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أربعاً وثلاثين،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 وآية الكرسي وآية شهد اللّه ، وآية الملك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 مكروهات الصلاةيكره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قليلاً وبالعين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والعبث باليد واللحية والرأس والأصابع،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والقِران بين السورتين في الفريضة إلا فيما استثني من القرآن بين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 موضع السجود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والبصاق</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وفرقعة الأصابع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والتمطي</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والتثاؤب</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ومدافعة البول والغائط والريح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والتكاسل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والتناعس</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والتثاقل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والامتخاط</w:t>
      </w:r>
      <w:r>
        <w:rPr>
          <w:rFonts w:eastAsia="IRNazanin" w:cs="IRNazanin"/>
          <w:color w:val="111111"/>
          <w:sz w:val="28"/>
          <w:szCs w:val="28"/>
          <w:rtl w:val="true"/>
          <w:lang w:bidi="fa-IR"/>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إحدى القدمين بالأخرى بلا فصل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وتشبيك الأصابع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الخف أو الجورب الضيق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نقش الخاتم والمصحف والكتاب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اليد على الورك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مما ذكر في المفصلات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الخامس 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مبطلات الصلاة اثنا عشر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تفقد الصلاة شيئاً من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ترك الركوع او السجود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صلى من غير وضوء او صلى بساتر مغصوب او بلباس من الميتة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المتقدم في المسائل المتعلقة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أثناء الصلاةإذا أحدث المصلّي بالأصغر او الأكبر أثناء صلاته ولو في الآنات المتخلّلة بين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أحدث في الفترة ما بين القراءة والركوع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بطلت صلاته، حتى لو صدر منه الحدث سهواً أو اضطراراً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صدر منه الحدث سهواً او اضطراراً بعد السجدة الأخيرة من الركعة الأخيرة؟</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صلاته على الأحوط لزوماً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صدر منه الحدث سهواً قبل السلام بمعنى أنه نسي السلام وأحدث ثم تذكره؟ج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صلاته، ولكن الاحوط استحباباً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بيان حكم دائم الحدث في مسائل الطهارة، كما مرّ حكم ناسي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الى أن يحدث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على الأحوط لزوماًوالتكفير هو أن يضع المصلي إحدى يديه على الأخرى خضوعاً وتأدباً كما يتعارف عند بعض المذاهب الاسلامية، وهو مبطل للصلاة على الاحوط لزوماً سواء قصد انه جزء من الصلاة او لم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التكفير محرم شرعاً كما أنه مبطل للصلاة؟ج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محرم بحرمة تشريعية، بمعنى إذا قصد أنه مشرع فيكون قد ارتكب حرمة لأنه نسبه الى الشارع وهو لم يشرعه، ومثل تلك الحرمة تسمى تشريعية مقابل الحرمة الذاتية كحرمة شرب الخمر والزنا ونحو ذلك من المحرمات في الشريعة بحرمة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التكفير لا بقصد الخضوع والتأدب بل بقصد آخر كحكّ يده مثلاً فهل يكون محرماً وتبطل به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ولا تبطل به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التكفير إذا وقع سهواً او في حال التقية؟ج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ولا تبطل به الصلاة فإن المحرّم والمبطل هو ما كان عمداً وفي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عن القبلة من دون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يوجب الإخلال بالاستقبال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الالتفات له صورتان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اليسير الذي لا يخرج معه المصلّي عن كونه مستقبلاً للقبلة كالالتفات بصفحة الوجه الى اليمين او اليسار او دون ذلك، ومثله لا يضر بصحة الصلاة وإن كان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عن القبلة بكل البدن، وهذا له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الالتفات عن عذر كما لو حصل سهواً أو قهرا بسبب ريح او زحام ونحو ذلك، وهنا شقان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الالتفات بالبدن فيما بين اليمين واليسار أي بدرجة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لا يوجب بطلان الصلاة فلا تجب الإعادة في الوقت ولا القضاء خارج الوقت، ولكن إذا زال العذر في أثناء الصلاة لزم التوجّه إلى القبلة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الالتفات بالبدن أزيد من ذلك أي بدرجة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أكثر الى أن يبلغ حدّ الاستدبار، وهذا يوجب بطلان الصلاة في بعض الفروض دون بعض، فهنا فرضان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المكلف ساهياً، أي يلتفت بدرجة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سهواً، وهنا ثلاثة أنحاء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في وقت يتسع لإعادة الصلاة وإدراك ولو ركعة منها داخل الوقت فيجب عليه إعادة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في وقت لا يتسع لإعادة الصلاة وإدراك ولو ركعة منها داخل الوقت فلا تجب عليه إعادة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بعد خروج الوقت فلا يجب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المكلف مقهوراً، أي يلتفت بدرجة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أكثر قهراً بسبب ريح او زحام ونحو ذلك، وهنا نحوان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إدراك ركعة بلا التفات فيجب عليه إعادة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من إدراك ركعة بلا التفات أتم صلاته ولا يجب عليه قضاؤها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عن القبلة بكل البدن من دون عذر، وهذا يوجب بطلان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الالتفات بالوجه إلى جهة اليمين أو اليسار التفاتاً فاحشاً بحيث يوجب ليّ العنق ورؤية جهة الخلف اجمالاً وإن لم ير جميع ما خلفه؟ج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الالتفات بكل البدن فيأتي فيه التفصيل المتقدم فإن حصل سهواً او قهراً فلا يضر، وإن حصل عمداً أبطل الصلاة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القهقهةوالقهقهة هي الضحك المشتمل على الصوت والمد والترجيع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تبطل الصلاة في 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بغير اختياره ولكن مقدّمتها اختيارية، كما لو استمع باختياره الى ما يوجب القهقهة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بغير اختياره ومقدماتها غير اختيارية أيضاً، وهذه تبطل الصلاة على الأحوط لزوماً إذا وسع الوقت للإعادة، وأما إذا لم يسع الوقت للإعادة فلا تبطل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 بها الصلاة إذا كانت عن سهو بأن نسي أنّه في الصلاة وقهقه فلا تبطل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امتلأ جوفه ضحكاً واحمر ولكن حبس نفسه عن إظهار الصوت فهل تبطل صلاته؟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لزوماً إعادتها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على الاحوط لزوماًفإنّه يبطل الصلاة على الأحوط لزوماً إذا كان لأمر من أمور الدنيا او لذكر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اشتمل على الصوت ام كان بدون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حكم البكاء إذا صدر من غير اختياره بأن غلبه البكاء فلم يملك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الصلاة وإن لم تكن مقدماته اختيارية على الاحوط لزوماً، نعم لو لم يقدر في الوقت إلا على الصلاة باكياً صحت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 الصلاة بالبكاء في الحالات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سهو بأن نسي أنه في الصلاة وبكى على ميت او لأمر من أمور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بأس به اختياراً إذا كان لأمر اخروي كالخوف من اللّه عز وجل، او شوقاً اليه، او الخوف من العذاب أو الطمع في الجنة، أو كان خضوعاً لله سبحانه وتذللاً ولو لأجل طلب أمر دنيوي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سيد الشهداء او لشيء من مصائب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راجعاً الى الاخرة ولأجل التقرب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ماحياً لصورة الصلاة عند المتشرعةكلّ عمل يخلّ بهيئة الصلاة عند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كالرقص والوثبة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 بمثل الخياطة والنساجة بالمقدار المعتد به ونحو ذلك يبطل الصلاة، وهكذا الاكل والشرب إذا كان ماحياً لصورة الصلاة، وأمّا إذا لم يكونا ماحيين فسيأتي حكمهما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ما يوجب محو صورة الصلاة سهواً فهل تبطل به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تبطل الصلاة فإنّه لا فرق في البطلان به بين صورتي العمد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والسهو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حركة اليد والإشارة بها والتصفيق للتنبيه أثناء الصلاة، والانحناء لتناول شيء من الأرض، والمشي إلى إحدى الجهات بلا انحراف عن القبلة، وقتل الحية والعقرب وحمل الطفل وإرضاعه، وعد الركعات بالحصى او السبحة ونحو ذلك؟ج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لا يبطل الصلاة عند المتشرعة ولا ينافيها، ولكنه إذا مشى أثناء الصلاة يلزمه السكوت عن القراءة او التسبيح او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إدخال صلاة في صلاةمن أدخل صلاة في أخرى فله صورتان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بصلاة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ركوع فيها ولا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اثناء صلاة أخرى كصلاة الظهر او العصر مثلاً، وهذا لا يضر ولا يوجب بطلان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صلاة ذات ركوع وسجود في صلاة أخرى ذات ركوع وسجود كما لو أدخل صلاة الظهر في صلاة العصر، وهنا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ذلك عمداً، وفي هذه الحالة تبطل الصلاة الاولى وتصح الثانية، ويستثنى من ذلك موردان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صلاة الآيات فتبين ضيق وقت اليومية فإنّه يقطعها ويأتي باليومية ثم يعود إلى صلاة الآية فيكملها من محل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صلاة الآيات وخاف فوت وقت فضيلة الصلاة اليومية جاز له قطع صلاة الآيات والاتيان باليومية ثم يعود إلى صلاة الآية من محل القطع، وإن كان الأحوط استحباباً ترك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غير هذين الموردين فتبطل الصلاة الاولى وتصح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ذلك سهواً ويتذكر في أثناء الصلاة، فإن كان التذكر قبل الركوع أتم الصلاة الاولى إلا إذا كانت الثانية وقتها ضيق فيتمها، وإن كان التذكر بعد الدخول في الركوع بطلت الاولى على الأحوط لزوماً، وله حينئذ إتمام الثانية إلا إذا كانت الاولى وقتها ضيق فيقطع الثانية ويعيد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أتى بفعل كثير أو سكوت طويل في أثناء الصلاة وشك في فوات الموالاة ومحو صورة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قطع الصلاة واستئنافها، والأحوط استحباباً إتمامها ثم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والشربوهما يبطلان الصلاة وإن كانا قليلين، إذا أوجبا محو صورة الصلاة بحيث من يراه يقول عنه إنّه يأكل لا يصلي، بل هما يبطلان الصلاة حتى إذا لم يكونا ماحيين لصورة الصلاة على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النافلة وغيرها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ابتلاع السكر المذاب في الفم وبقايا الطعام أثناء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ولا يبطل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أكل أو شرب سهواً؟ج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الاكل والشرب حداً تنمحي به صورة الصلاة بطلت صلاته كما تقدم، وإن لم يبلغ ذلك فلا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شرب الماء أثناء النافلةتقدم أن شرب الماء أثناء الصلاة مبطل لها ولكن يستثنى من مبطلية الشرب ما إذا كان مشغولاً بالنافلة كالوتر، وقد نوى أن يصوم الغد، وكان الفجر قريباً يخشى مفاجأته، وهو عطشان والماء أمامه أو قريباً منه قدر خطوتين أو ثلاثاً، فإنّه يجوز له التخطي والارتواء ثم الرجوع إلى مكانه من دون أن يستدبر القبلة فيتم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بصلاة الوتر؟ج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بها بل يشمل كل نافلة بالقيود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بالنافلة المستحبة او يشمل ما وجبت بالنذر وغيره؟ج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وجبت بالنذر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الاستثناء مختص بالشرب او يشمل الاكل؟ج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بالشرب بالقيود المتقدمة فلا يشمل الاكل وغيره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التأمينوهو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بعد قراءة سورة الفاتحة، وهو مبطل للصلاة إذا أتى به المأموم عامداً في غير حال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المأموم بالتأمين سهواً فهل تبطل صلاته؟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اتى المأموم بالتأمين تقية وخوفاً على نفسه فهل تبطل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بل قد يجب عليه في حال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الامام او المنفرد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بعد قراءة الفاتحة فهل تبطل صلاته؟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على الاحوط لزوماً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التأمين محرم شرعاً؟ج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حرمته تشريعاً إذا أتى به بعنوان أن وظيفتة شرعاً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بعد قراءة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المأموم والامام والمنفرد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الحرمة التشريعيّة هو أن يأتي به على أنّه مشرّع والحال أن الشارع المقدس لم يشرعه فيكون بذلك قد نسب للشارع ما لم يشرعه وهو حرام وهذه الحرمة تسمى تشريعية مقابل الحرمة الذاتية وهي حرمة الأفعال بسبب وجود مفسدة فيها كحرمة شرب الخمر والغيبة والزنا ونحو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العمدية بل والسهوية في بعض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جزء في الصلاة توجب البطلان في الحالات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فيها فعلاً عمداً كزيادة الركوع او السجود او القيام وإن لم يكن الزائد ركناً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فيها قولاً عمداً إذا لم يكن ذكراً لله تعالى او ذكراً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قرآناً ولا 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فيها سهواً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تشتمل عليه من ركوع وسجود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فيها سهواً ركوعاً أو سجدتين من ركعة واحدة على الأحوط لزوماً، وأمّا زيادة سجدة سهواً او زيادة سجدتين كل واحدة من ركعة فلا يبطل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ويأتي زيادة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في الصلاة متعمّداًويتحقق التكلم المبطل للصلاة في موردين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ولو بحرف واحد إذا كان مفهاً إمّا لمعناه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فإنّه فعل أمر من الوقاية فهو يفهم معناه وهو الامر بالوقاية، أو كان مفهماً لغير معناه كما لو تلفظ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لتلقين شخص، أو جواباً عمّن سأله عن ثاني حروف المعجم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بغير المفهم لمعناه ولا لمعنى في غيره، وهذا إذا كان مركباً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حرفين فما زاد فالاحوط وجوباً تركه، وأما إذا كان حرفاً واحداً فلا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ونلفت النظر الى أنّ التكلم اختياراً مبطل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ماحياً لصورة الصلاة كما لو كان كثيراً بحيث من يراه يقول إنه يتكلم ولا يصلي ام لم يكن ماحياً لصورة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تكلم اضطراراً او اكراها في أثناء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صلاته إذا كان ماحياً لصورة الصلاة كما لو تكلم كثيراً بل وإن لم يكن ماحياً لصورة الصلاة على الاحوط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تكلم سهواً اثناء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لاعتقاده أنه فرغ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التكلم ماحياً لصورة الصلاة بطلت صلاته، وإن لم يكن ماحياً لصورة الصلاة لا تبطل ويلزمه الاتيان بسجدتي السهو على الأحوط لزوماً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 في صلاته جهلاً منه أن الكلام مبطل للصلاة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مقصراً تبطل صلاته، وأما إذا كان جاهلاً قاصراً</w:t>
      </w:r>
      <w:r>
        <w:rPr>
          <w:rStyle w:val="FootnoteAnchor"/>
          <w:rtl w:val="true"/>
        </w:rPr>
        <w:footnoteReference w:id="6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التكلم ماحياً لصورة الصلاة بطلت صلاته، وإن لم يكن ماحياً الصورة الصلاة لا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تبطل الصلاة بالتنحنح والنفخ؟</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الانين والتأوه أثناء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قال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شكاية إلى اللّه تعالى لم تبطل، وإلا 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بالذكر والدعاء وقراءة القرآن في جميع أحوال الصلاة، ولا يضر بصحة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حكم من يدعو بالمحرّم كالدعاء على المؤمنين بالهلاك وغير ذلك؟ج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بالمحرّم لا تبطل به الصلاة وإن كانت إعادة الصلاة أحوط</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لا يبطل الصلاة إذا كان المصلي يناجي به اللّه عز وجل، وأمّا إذا كان المخاطب به غير اللّه عز وجل كأن يقول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ascii="IRNazanin" w:hAnsi="IRNazanin" w:eastAsia="IRNazanin"/>
          <w:color w:val="111111"/>
          <w:sz w:val="28"/>
          <w:sz w:val="28"/>
          <w:szCs w:val="28"/>
          <w:rtl w:val="true"/>
          <w:lang w:bidi="fa-IR"/>
        </w:rPr>
        <w:t xml:space="preserve"> فالأحوط وجوباً الاجتناب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ترك تسميت العاطس في الصلاة، ومعنى ذلك إذا عطس شخص وأنت في الصلاة هل يجوز لك أن 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يرحمك اللّه او 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يسمى التسميت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تركه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ثلاث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تقول لمن عطس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يرحمك اللّه او يرحمكم اللّه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تكن في حال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ذلك تسميت العاطس، ففي الخبر عن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للمسلم على أخيه من الحق أن يسلم عليه إذا لقيه ويعوده إذا مرض وينصح له إذا غاب ويسمته إذا عطس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فيجيبه 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يهديكم اللّه ويصلح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ويجيبه إذا دعاه و يتبعه إذا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الرجل فسمتوه ولو كان من وراء جزيرة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وراء البحر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إذا كنت في الصلاة فالاحوط لزوماً ترك تسميت العاطس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للعاطس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في الصلاة ففي صحيحة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الرجل في صلاته فليحمد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عطس ثم وضع يده على قصبة أنفه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كثيراً كما هو أهله وصلى اللّه على محمد النبي وآله وسلم خرج من منخره الأيسر طائر أصغر من الجراد وأكبر من الذباب حتى يسير تحت العرش يستغفر اللّه له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بعض الفقهاء أنه يقول ذلك بعد أن يضع إصبعه على أنفه، إلا أن وضع الاصبع على الانف لم يثبت استحبابه عند 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بالاتيان به برجاء المطلوبية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سمع عطسة العاطس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w:t>
      </w:r>
      <w:r>
        <w:rPr>
          <w:rFonts w:ascii="IRNazanin" w:hAnsi="IRNazanin" w:eastAsia="IRNazanin"/>
          <w:color w:val="111111"/>
          <w:sz w:val="28"/>
          <w:sz w:val="28"/>
          <w:szCs w:val="28"/>
          <w:rtl w:val="true"/>
          <w:lang w:bidi="fa-IR"/>
        </w:rPr>
        <w:t xml:space="preserve"> او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كان في الصلاة، ففي الخبر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العطسة وأنا في الصلاة فأحمد اللّه وأصلي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وإذا عطس أخوك وأنت في الصلاة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وصلّ على النبي وإن كان بينك وبين صاحبك اليم </w:t>
      </w:r>
      <w:r>
        <w:rPr>
          <w:rStyle w:val="FootnoteAnchor"/>
          <w:rtl w:val="true"/>
        </w:rPr>
        <w:footnoteReference w:id="62"/>
      </w:r>
      <w:r>
        <w:rPr>
          <w:rFonts w:ascii="IRNazanin" w:hAnsi="IRNazanin" w:eastAsia="IRNazanin"/>
          <w:color w:val="111111"/>
          <w:sz w:val="28"/>
          <w:sz w:val="28"/>
          <w:szCs w:val="28"/>
          <w:rtl w:val="true"/>
          <w:lang w:bidi="fa-IR"/>
        </w:rPr>
        <w:t>صلّ على محمد وآله</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السلام والتحيات في الصلاة وغيرهاتقدم أن التكلم أثناء الصلاة مبطل لها ولكن قد استثني من مبطليّة التكلّم ما إذا سلَّم شخص على المصلّي فإنّه يجب عليه أن يردّ سلامه ولكن بالشروط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 السلام واجباً على المصلي، وأما إذا لم يجب عليه كان رده مبطلاً لصلاته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يكون رد السلام واجباً؟ج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رد السلام في 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يقصد المسلّم بسلامه تحية المصلّي وإنّما قصد به أمراً آخر كالاستهزاء أو المزاح ونحوهما، ففي هذه الحالة لا يجب رد السلام ولو ردّ المصلي بطلت صلاته على الاحوط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شخص على جماعة منهم المصلّي فردّ عليه واحد منهم فإنّه لا يجب حينئذٍ على المصلي أن يرد بعد رد أحدهم ولو ردّ المصلّي عليه سلامه بعد رد ذلك الشخص بطلت صلاته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الرد بمثله بأن لا يزيد عليه،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رده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يزيد عليه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أن لا يقدّم الظرف وهو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إذا سلم عليه مع تقديم السلام بأن سلّم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المصلي عند الرد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سلّم بصيغة الجواب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السلام فيتخير المصلي بين الرد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تقديم السلام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المصلي أن يكون رده للسلام مماثلاً في جميع الخصوصيات حتى في التعريف والتنكير والجمع والافراد؟ج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ولكنه الاحوط الأولى ولتوضيح ذلك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بالتعريف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فيجوز للمصلي أن يرد بالتنكير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الاحوط الأولى أن يرد بالتعريف أيضاً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بالتنكير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فيجوز للمصلي أن يرد بصيغة التعريف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الاحوط الأولى أن يرد بصيغة التنكير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بصيغة المفرد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فيجوز للمصلي أن يرد بصيغة الجمع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الاحوط الأولى أن يرد بصيغة المفرد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بصيغة الجمع جاز للمصلي أن يرد بصيغة المفرد ولكن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الاحوط الأولى أن يرد بصيغة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شخص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المصلي أن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الرد إما بمثله ويقدر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ولا ينطق بها أو يرد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المصلي في أن السلام كان بأي صيغة فكيف يرد؟ج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أن يرد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شخص على جماعة فيهم المصلي، وشك المصلي في أن المسلّم قصده مع الجماعة او لم يقصد السلام عليه، فهل يجوز له الرد؟ج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الردّ حتى وإن لم يردّ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للمصلي ابتداء السلام؟ج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ابتداء السلام ولا غيره من أنواع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واجب على المصلي ولكن إذا لم يرد هل تبطل صلاته؟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وإن أثم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المصلي يجب عليه رد السلام بمثله، ولكن ما حكم غير المصلي؟ج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الرد بالمثل ولكن يُستحب الردّ بالأحسن فيقول مثلاً في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فَحَيُّوا بِأَحْسَنَ مِنْهَا أَوْ رُدُّوهَا إِنَّ اللّه كَانَ عَلَى كُلِّ شَيْءٍ حَسِيبًا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رد السلام إذا كان المسلم صبياً مميزاً أو امراة أجنبية؟ج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شخص بالملحون بأن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بفتح الكاف فهل يجب الرد وكيف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الرد، والأحوط لزوماً أن يكون الرد صحيحاً لا ملحوناً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عند رد السلام إسماع المسلم الرد او لا يجب؟ج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إسماع رد السلام في حال الصلاة وغيرها، ولو لم يمكن الإسماع كما لو كان المسلم أصم، أو كان بعيداً ولو بسبب المشي سريعاً فإن أمكن تفهيمه إياه بإشارة أو نحوها وجب الرد، وإن لم يمكن تفهيمه فلا يجب الرد في غير حال الصلاة ولا يجوز الرد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الرد إذا كانت التحية بغير السلام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صبحك اللّه بالخير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الرد وإن كان أحوط وأولى أن يرد، هذا في غير الصلاة، وأمّا في الصلاة فإذا أراد الرد فالأحوط وجوباً الرد بقصد الدعاء على نحو يكون المخاطب به اللّه تعالى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صبحه بالخير</w:t>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السلام على المصلي؟ج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ولكنه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واحد على جماعة فهل يجب عليهم أن يردوا جميعا؟ج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السلام واجب كفائي، أي يكفي أن يردّ واحد منهم، وإذا سلّم واحد على جماعة منهم المصلي فردّ واحد منهم لم يجز له الرد على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السلام الصبي المميّز فهل يجزي عن الآخرين ويسقط التكليف عنهم؟ وهل يجوز للمصلي أن يرد بعد أن رد السلام الصبي المميز؟ج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برده وإن كان الأحوط استحباباً أن يردّ المصلي ويعيد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شخص مرات عديدة فهل يجب الرد عليه بعدد تلك المرات؟ج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يكفي الرد مرة واحدة، وإذا سلّم بعد الجواب فالاحوط وجوباً الرد إذا لم يكن مستهزئ او مازحاً، وإلا فلا يجب الرد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على شخص مردد بين شخصين فهل يجب الرد على کلیهما؟</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الرد على أي منهما، وفي الصلاة لا يجوز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تقارن شخصان في السلام فهل يجب الرد على كليهما او لا يجب؟ج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منهما الرد على الآخر على الأحوط لزوماً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رد السلام على من سلّم سخرية أو مزاحاً؟ج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الرد، وإذا كان في الصلاة لا يجوز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الرد على من سلم متاركة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سلام توديع، فعندما يفارق الشخص جماعة او شخصاً كان معه فيسلم عليه ويودعه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ويسمى ذلك سلام متاركة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الرد، وفي الصلاة لا يجوز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رد السلام فوري او يجوز التأخير فيه؟ج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السلام فوراً فإذا أخر عصياناً أو نسياناً حتى خرج عرفاً عن صدق الجواب في حال التحية لم يجب الرد، وفي الصلاة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 في أن وقت الرد باقي او خرج فهل يجب عليه الرد؟ج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الرد حتى وإن كان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للمصلي أن يقرأ الدعاء او الذكر او القرآن بقصد التنبيه على شيء لا بقصد العبادة والقربة لله تعالى او لا يجوز؟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ثلاث حالات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للمصلي أن يذكر اللّه تعالى في الصلاة أو يدعو او يقرأ القرآن بعنوانه ويقصد أنه ذكر ودعاء وقرآن ولكن لا بقصد أنّه عبادة بل بقصد التنبيه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جهر الامام في الصلاة الإخفاتية او بالعكس فيقرأ</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المأموم هذه الآية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بِصَلَاتِكَ وَلَا تُخَافِتْ بِهَا بقصد تنبيهه على ذلك و ليس بقصد أن قراءة الآية عبادة ولا يقصد القربة بذلك، ولا تبطل صلاته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الذكر او الدعاء ولا يقصد أنه ذكر او دعاء وإنّما جرى على لسانه مجرد التلفظ به بقصد التنبيه على أمر، وفي هذه الحالة تبطل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القرآن ولم يقصد أنّه قرآن وإنّما جرى على لسانه لأجل التنبيه على شيء فلا تبطل الصلاة، فحتى لو لم يقصد أنه قرآن وقرأه للتنبيه على أمر فلا تبطل صلاته ما دام يصدق عرفاً على ما 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فإنّه لا يعتبر في صدق القرآن قصد القرآنية</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الصلاة على النبي صلى اللّه عليه وآله في الصلاة وغيرها</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لمن ذكره أو ذكر عنده ولو كان في الصلاة او في أثناء القراءة، من دون فرق بين ذكره باسمه الشريف أو لقبه أو كنيته أو بالضمير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او ذكر عنده ضمير يرجع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نطقت الاخبار المستفيضة باستحباب ذلك وما للصلاة من أثر في الدنيا والاخرة، ونذكر بعض الاخبار للتبرك، وقبل ذلك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الخصال عن الامام الصادق –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واجبة في كل موطن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فأكثروا الصلاة عليه فإنه من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 صلی اللّه عليه ألف صلاة في ألف صف من الملائكة ولم يبق شيئ مما خلقة اللّه إلا صلى على العبد لصلاة اللّه عليه وصلاة ملائكته، فمن لم يرغب في هذا فهو جاهل مغرور، قد برئ اللّه منه ورسوله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بالصلاة علي فإنها تذهب بالنفاق</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صار شعار أتباع أهل البيت رفع الأصوات بالصلاة على النبي وآله عند ذكر اسمه المبارك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صحيحة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على النبي كلما ذكرته أو ذكره ذاكر في أذان وغيره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الخبر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أجفى الناس رجل ذكرت بين يديه فلم يصل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مكرراً استحب تكرار الصلاة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ذكر في أثناء التشهد فهل يكتفى بالصلاة التي هي جزء من التشهد او يصلى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مرة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بالصلاة التي هي جزء من التشهد في تحقق الاستحباب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عند ذكره على الفور، ولا يعتبر فيها كيفية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 ذكر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في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ورد النهي عن الصلاة البتراء فقد روي عن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علي الصلاة البتراء،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اللّه م صل على محمد وتمسكوا، بل قولوا صل على محمد وآل محمد</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السادس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موارد وجوب صلاة الآياتتجب هذه الصلاة على كل مكلف عدا الحائض والنفساء في ثلاثة 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كسوف الشمس ولو كان جزئياً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خسوف القمر ولو كان جزئياً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الزلزلة والهزة الأرضية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في غير هذه الموارد، نعم الأحوط الأولى الإتيان بها في الموردين التاليين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مخوف سماوي، كالريح السوداء والحمراء والصفراء والظلمة الشديدة والصاعقة والنار التي تظهر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مخوف أرضي أيضاً كخسف الأرض وسقوط الجبل، وغير ذلك من المخاوف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حصول الخوف في وجوب الصلاة للكسوف والخسوف</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والزلزلة والهزة؟ج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الخوف في وجوب الصلاة للكسوف والخسوف والزلزلة والهزة، فتجب الصلاة وإن لم يحصل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الاحوط استحباباً الصلاة عند حصول المخوّف السماوي والأرضي ولكن هل يعتبر حصول الخوف في الاتيان بالصلاة؟ج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حصول الخوف منه لغالب الناس، وأما إذا لم يكن مخوفاً او كان مخوّفاً للنادر من الناس لا الغالب فلا يؤتى بالصلاة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وقت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إشارةوقت الشروع في صلاة الآيات في الكسوف والخسوف من حين الشروع في الكسوف والخسوف إلى تمام الانجلاء، والأحوط استحباباً عدم تأخيرها عن الشروع في الانجلاء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يدرك المصلي من الوقت إلا مقدار ركعة او لم يسع الوقت إلا بقدر الركعة فهل يصليها أداءً او قضاء؟ج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الوقت عن أدراك ركعة فهل يصليها أداءً او قضاء؟ج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أداءً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سائر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كالزلزلة والهزة والمخوف السماوي والارضي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لصلاتها وقت محدد؟ج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لصلاتها وقت محدد، بل يؤتى بها بمجرد حصول الآية، إلا مع سعة زمان الآية فلا تجب المبادرة إليها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صلاة الآيات هل يجب عليه قضاؤها؟</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 للخسوف والكسوف، وفيها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الخسوف او الكسوف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القرص محترق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الحالة يجب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ترك الصلاة عصياناً أو نسياناً او لم يكن يعلم بالخسوف او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ذلك يجب عليه القضاء، كما أن الاحوط وجوباً أن يغتسل قبل قضاء الصلاة إذا كان عالماً بالخسوف او الكسوف ولم يصل عصياناً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الخسوف او الكسوف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احترق بعض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شقان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المكلف بالخسوف او الكسوف ولم يصل عصياناً او نسياناً حتى تم الانجلاء، فيجب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بحصول الخسوف او الكسوف الى أن تم الانجلاء، فلا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الآيات للزلزلة والهزة، وغيرهاإذا لم يصل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عصياناً أو نسياناً أو لجهله بحصول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حصول الآية حتى مضى زمان الآية او مضى الزمان المتصل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بعد حصول الآية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سقط وجوب الصلاة، وإن كان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الاحوط الأولى الاتيان بها مادام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تبين له بطلان صلاة الايات هل يجب عليه قضاؤها؟ج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الخسوف او الكسوف كلياً ام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الآية في مكان من البلد فهل يجب على جميع أهل البلد أن يصلوا الآيات وإن لم يروا الآية او يحسوا بها؟ج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الوجوب بمكان الإحساس بالآية فلو كان البلد كبيراً جداً بنحو لا يحصل الإحساس بالآية لطرف منه عند وقوع الآية في الطرف الآخر اختص الحكم بطرف الآية، ولا يجب على من لم يحسوا بالآية أن يصلوا الآيات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الكسوف في وقت الفريضة اليومية فأیهما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الآيات او اليومية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 وقتهما تخيّر في تقديم أيهما شاء</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ضاق وقت إحداهما دون الأخرى قدّمها</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من البداية ضيق وقتهما قدّم اليومية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يشرع في اليومية وفي أثناء الصلاة يتبين له ضيق وقت صلاة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بحيث لو أكمل اليومية فاتت عليه صلاة الآيات، فيقطع اليومية ويصلي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يشرع في الآيات وفي أثنائها يتبين له ضيق وقت الصلاة اليومية بحيث لو أراد اكمالها تفوت عليه الصلاة اليومية، ففي هذه الحالة يقطع الآيات ويصلي اليومية وبعد الفراغ منها هو مخيّر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صلاة الآيات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يكمل الآيات من حيث قطعها، إذا لم يحصل منه منافي آخر غير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كصدور الحدث او التكلم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حصل منه منافي غير القطع فيجب عليه إعادة صلاة الآيات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صلاة الآيات والاتيان بالصلاة اليومية إذا خاف فوت وقت فضيلتها ثم يعود إلى صلاة الآية من محل القطع، وإن كان الأحوط استحباباً ترك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كيفية صلاة الآياتصلاة الآيات ركعتان، في كل ركعة خمسة ركوعات، وفي قراءتها كيفيات متعدد نذكر كيفيتين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تكبيرة الاحرام مقارناً للنية كما في سائر الصلوات، ثم يقرأ الحمد وسورة ثم يركع، ثم يرفع رأسه منتصباً فيقرأ الحمد وسورة ثم يركع، وهكذا حتى يتم خمسة ركوعات، ثم ينتصب بعد الركوع الخامس، ويهوي إلى السجود، فيسجد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للركعة الثانية، فيقرأ الحمد وسورة ثم يركع، ثم يرفع رأسه منتصباً فيقرأ الحمد وسورة ثم يركع، وهكذا حتى يتم خمسة ركوعات ثم ينتصب بعد الركوع الخامس، ثم يهوي الى السجود فيسجد سجدتين، ثم يتشهد ويسلم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صلاة الآيات أن يفرق سورة واحدة على الركوعات الخمسة، بالكيفية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تكبيرة الاحرام مقارناً للنية ثم يقرأ الفاتحة ثم يقرأ</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الفاتحة بعضاً من سورة، ثم يركع، ثم يرفع رأسه منتصباً ويقرأ بعضاً آخر من السورة من حيث قطع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يقرأ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يركع، ثم يرفع رأسه ويقرأ بعضاً آخر من حيث قطع ثم يركع، وهكذا يصنع في القيام الرابع والخامس حتى يتم السورة الى آخرها في هذا القيام، يقنت ثم يركع ويسجد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ويصنع كما في الركعة الأولى أي يقرأ الفاتحة ثم يقرأ بعد الفاتحة بعضاً من سورة، ثم يركع، ثم يرفع رأسه منتصباً ويقرأ بعضاً آخر من السورة من حيث قطع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يقرأ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يركع، ثم يرفع رأسه ويقرأ بعضاً آخر من حيث قطع ثم يركع، وهكذا يصنع في القيام الرابع والخامس حتى يتم السورة الى آخرها في هذا القيام، ثم يقنت ويركع ويسجد السجدتين، ثم يتشهد ويسلم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يكون قد قرأ في كل ركعة فاتحة واحدة، وسورة تامة موزّعة على الركوعات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يأتي بالركعة الأولى بالكيفية الأولى وبالركعة الثانية بالكيفية الثاني؟ج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كما يجوز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الكيفيّة الثانية جواز أن يقرأ بعضاً 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يشترط في هذا البعض؟ج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شرطان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أن يكون آية كاملة او جملة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الابتداء فيه من أول السورة ولا يبدأ بالبسملة فقط لما تقدم من أنّ البسملة لم يثبت كونها جزءً من باقي السور، وإنما هي جزء من سورة الفاتحة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أحكام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هذه الصلاة حكم الصلاة الثنائية فتبطل بالشك في عدد الركعات، فإذا شك في أنه في الركعة الاولى او الثانية واستقر شكه ولم يترجح أحد الطرفين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شك في عدد الركوعات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يعلم أنه في الركعة الاولى مثلاً ولكن لا يعلم أنّه في الركوع الثالث او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الأقل، ويكمل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حالة واحدة تبطل الصلاة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رجع شكه في عدد الركوعات الى الشك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أنّ ركوعه هو الخامس ليكون في الركعة الأولى أو السادس ليكون في الركعة الثانية، ففي هذه الحالة سوف يشك في أنّه في الركعة الاولى او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ركوعات هذه الصلاة أركان تبطل الصلاة بنقصها عمداً وسهواً وبزيادتها عمداً وكذا بزيادتها سهواً على الأحوط لزوماً كما في الصلاة اليومية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فيها ما يعتبر في الصلاة اليومية من أجزاء وشرائط وأذكار واجبة ومندوبة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يجري فيها أحكام السهو والشك في المحل وبعد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الصلاة اليومية ويأتي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صلاة الآيات جماعة فماذا يتحمل الامام عن المأموم؟ج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الإمام فيها القراءة ولا يتحمل غيرها كالصلاة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تدرك الجماعة فيها؟ج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بادراك الإمام قبل الركوع الأول أو في الركوع الاول من كل ركعة، فإذا دخل في الصلاة والامام في الركوع الأول في الركعة الأولى او الثانية فقد أدرك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أدركه في غيره كما لو أدركه في الركوع الثاني او الثالث او الرابع او الخامس من الركعة الاولى او ادركه في السجود فلا تتحقق الجماعة على الاحوط وجوباً، وعليه الانتظار الى ان يشرع في الركعة الثانية فيدخل معه قبل ركوعها الاول او في أثنائه، واما إذا أدركه في الركوع الثاني او الثالث او الرابع او الخامس من الركعة الثانية فلا تتحقق الجماعة على الاحوط وجوباً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تشرع صلاة الجماعة في صلاة الآيات إذا كانت بسبب الخسوف او الكسوف، وأمّا إذا كانت بسبب الزلزلة او الهزة الأرضية او المخوف السماوي او الأرضي فلا تشرع فيها صلاة الجماعة على الاحوط لزوماً، وإنّما يصليها فرادى على الاحوط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تعدد السبب تعددت الصلاة، فإذا حصل كسوف وزلزلة وجبت الصلاة مرتين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ما يستحب في صلاة الآيات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الآيات خمسة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الثاني والرابع والسادس والثامن والعاشر، ويجوز الاكتفاء بقنوت واحد قبل الركوع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عند الهوي إلى الركوع وعند الرفع عنه، إلا في الخامس والعاشر فيقول بعد الرفع من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إتيان صلاة الكسوفين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كانت أو قضاء، وسواءً كان الكسوف والخسوف كلياً او جزئياً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التطويل في صلاة الكسوف إلى تمام الانجلاء، فإن فرغ من الصلاة قبل الانجلاء جلس في مصلاه مشتغلاً بالدعاء أو يعيد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إماماً يشق على من خلفه التطويل خفف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السور الطوال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والنور والكهف والحجر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إكمال السورة في كل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يصليها بالكيفية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كل من الركوع والسجود بقدر القراءة في التطويل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بالقراءة ليلاً أو نهاراً، حتى في كسوف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صلاة الآيات تحت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كونها في المسجد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السابع 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ما يجب قضاؤه وما لا يجبيجب على المكلف قضاء الصلاة في الموارد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الصلاة اليومية التي فاتت في وقتها عمداً أو سهواً أو جهلاً أو لأجل النوم المستوعب للوقت أو لغير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الصلاة اليومية إذا أتى بها فاسدة بسبب فقدان جزء أو شرط يوجب فقده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صلاة الآيات التي فاتته او أتى بها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التفصيل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على الولد الأكبر أن يقضي ما فات أباه من الصلاة لعذر بما فيها صلاة الطواف إذا فاتت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النافلة المنذورة في وقت معين على الأحوط لزوماً إذا لم يصلّها في وقتها، فلو نذر أن يصلي صلاة الليل ليلة الجمعة مثلاً، ولم يصلها لأي سبب كان فالاحوط لزوماً أن يقضيها في أي وقت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قضاء الصلاة في الموارد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قضاء الصلاة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يصل الصبي في حال صباه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قضاء الصلاة إذا فاتت بسبب الاغماء إذا لم يكن الاغماء بفعله، وأمّا إذا كان بفعله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تناول ما يوجب الاغماء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قضاء الصلاة أيام الحيض او النفاس إذا كان الحيض او النفاس مستوعباً لتمام الوقت، وأمّا إذا طهرت وأمكنها الاتيان بالغسل او التيمم والصلاة ولم تفعل فيجب عليها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قضاء الصلاة التي فاتت المجنون حال جنونه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قضاء الصلاة التي فاتت الكافر الأصلي في حال 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المرتد فيجب عليه قضاء ما فاته حال الارتداد بعد توبته، وتصح منه وإن كان مرتداً فطرياً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قضاء صلاة العيدين إذا لم يصلها؟ج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القضاء، بل لا يشرع قضاؤها إذا لم يؤدها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أو أفاق المجنون أو المغمى عليه في أثناء الوقت، فهل يجب عليهم أداء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عليهم الصلاة إذا أدركوا من الوقت مقدار ركعة مع الطهارة ولو كانت ترابية، وإذا لم يصلوا وجب عليهم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الحائض أو النفساء في أثناء الوقت ووسع للغسل والصلاة وجبت عليهما الصلاة، ولكن هل يجب عليهما الصلاة إذا طهرا وكان الوقت ضيقاً لا يسع للغسل والصلاة وإنّما يسع للتيمم والصلاة؟ج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جوباً أن تتيمم وتصلي، وإذا لم تفعل فالاحوط وجوباً أن تقضي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 الوقت مقدار أداء الصلاة مع الطهارة المائية، ولكن المكلف لم يصل الى أن اغمي عليه او جنّ او حاضت المرأة او صارت نفساء، فهل يجب عليهم قضاء الصلاة بعد ذلك؟ج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عليهم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من الوقت مقدار يسع للصلاة مع التيمم ولم يصل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المكلف الى أن اغمي عليه او جنّ او حاضت المرأة او صارت نفساء، فهل يجب عليهم القضاء بعد ذلك؟</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لزوماً القضاء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إلى مذهبنا من سائر الفرق الاسلامية هل يجب أن يقضي ما فاته من الصلاة؟ وهل يجب قضاء الصلوات التي صلاها على وفق مذهبه قبل الاستبصار؟ج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أن يقضي ما صلاه وكان صحيحاً وفق مذهبه او وفق مذهبنا، وإنّما يجب عليه القضاء في موردين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قبل استبصاره مما لم يصله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صلاه وكان باطلاً وفق مذهبه ومذهبنا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القضاء على السكران؟ج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عالماً ام جاهلاً، وسواء كان مختاراً ام مكرهاً وسواءً كان باختياره على وجه العصيان أم للضرورة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القضاء له وقت محدد؟</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وقت محدد فيجوز القضاء في كل وقت من الليل والنهار، وفي الحضر والسفر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في السفر بحيث خرج وقت الصلاة وهو في السفر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يقضيها قصراً او تماماً؟ج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قصراً حتى لو قضاها وهو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في الحضر بحيث خرج وقتها وهو في الحضر، فهل يقضيها تماماً أو قصراً؟ج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تماماً حتى لو قضاها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بعض الوقت حاضراً، وفي بعضه مسافراً وفاتته الصلاة فهل يقضيها قصراً او تماماً؟ج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آخر الوقت حاضراً وفاتته الصلاة وهو حاضر أي انتهى وقتها وهو في الحضر فيقضيها تماماً لأنها عندما فاتته كان يجب عليه أن يصليها تماماً، وأمّا إذا كان في آخر الوقت في السفر وفاتته الصلاة وهو في السفر فيقضيها قصراً، فإذن يجب أن يقضى ما وجب عليه في آخر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فاتته الصلاة في بعض أماكن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المنورة والكوفة والحائر الحسيني، حيث يُخيّر له في هذه الأماكن في الصلاة الادائية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يقضيها قصراً او تماماً؟ج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قصراً على الأحوط لزوماً، حتى لو قضاها في أماكن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يجب على المكلف الجمع بين القصر والتمام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يسافر في الشهر ثمان سفرات او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في وقتها، فهل يقضيها قصراً او تماماً؟ج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يجمع في القضاء بين القصر والتمام أيضاً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عدّة صلوات للآيات هل يلزمه الترتيب في قضائها بأن يقدم الأسبق فواتاً؟ج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الترتيب بل يجوز قضاء اللاحقه قبل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الصلوات اليومية هل يلزمه الترتيب في قضائها بأن يقدّم الصبح على الظهرين مثلاً او لا يلزمه الترتيب؟</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حالتان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قضاء الصلوات ليوم معين كما لو فاتته الصلوات لعدّة أيام وأراد أن يقضي ما فاته يوم الجمعة المعين، ففي هذه الحالة يجب عليه الترتيب بين الظهرين فيقدم الظهر على العصر لأنّهما بأصل تشريعها شُرعا على أن تكون الظهر قبل العصر ما داما من يوم واحد، وهكذا يجب الترتيب بين العشائين بتقديم المغرب على العشاء لأنهما شُرعا هكذا، ولا يجب الترتيب بين الصبح والظهرين والعشائين، ولا بين الظهرين والعشائين، فيجوز له أن يقضي العشائين قبل الظهرين او قبل الصبح او يقضي الظهرين قبل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يقضى من دون أن يعين يوماً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يجوز له أن يقضي كيفما شاء، فمثلاً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يقضي العصر قبل الظهر او يقضي العشاء قبل المغرب او يقضي الظهر قبل الصبح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يقضي الظهر لشهر مثلاً ثم يقضي الصبح لشهر ثم يقضي العشاء لشهر وهكذا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هل فاتته صلاة حتى يقضيها او لا هل يجب عليه القضاء؟ج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باشتغال ذمته بالقضاء ولكن لا يعلم مقدار ما فاته من الصلوات وتردد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الذين لا يصلون في بداية بلوغهم ولا يعلمون كم فاتهم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يجب عليه؟ج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الاقتصار على الأقل، فإذا كان يحتمل أن ما فاته عشر صلوات او عشرين جاز له الاكتفاء بقضاء عشرة صلوات، وإن كان الأحوط استحباباً أن يقضي حتى يحصل له العلم بفراغ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الصلاة هل يجب عليه المبادرة في قضائها على الفور؟ج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فيجوز التأخير ما لم يحصل التهاون في تفريغ الذمة، ومتى ما عُدّ التأخير تهاوناً وجبت المبادرة الى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صلاة قضائية ودخل وقت الصلاة الادائية فهل يجب عليه تقديم القضاء على الادائية الحاضرة او يجوز له أن يصلي الأداء ثم القضاء؟ج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تقديم القضاء على الحاضرة، فيجوز الإتيان بالحاضرة لمن عليه القضاء ولو كان ليومه فلو فاتته صلاة الصبح ودخل وقت الظهر جاز له أن يصلي الظهرين ثم يقضي الصبح، وإن كان يستحب له أن يقضي الصبح ثم يصلي الظهرين إلا إذا خاف فوت فضيلة الظهر فيستحب له حينئذ تقديم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الظهر، ولكن الاحوط استحباباً تقديم قضاء الفائته مطلقاً حتى لو خاف فوت فضيلة الحاضرة خصوصاً إذا كانت الفائتة لنفس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شرع في صلاة الظهر مثلاً ثم تذكر أنّ عليه صلاة فائته كالصبح فهل يجوز له العدول اليها؟ج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بل يستحب العدول إلى الفائتة من الحاضرة من دون أن يقطع الصلاة ما لم يوجب فوات وقت فضيلة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قضاء هل له أن يصلي الصلوات المستحبة كالرواتب وصلاة الليل وغير ذلك؟ج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الإتيان بالقضاء 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الإمام قاضياً أيضاً أم كانت صلاته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اتحاد صلاة الإمام والمأموم فيجوز أن يصلي الامام الصبح مثلاً والمأموم يصلي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أنه فاتته صلاة واحدة من إحدى الصلوات الخمس ولا يعلمها بعينها فماذا يلزمه؟ج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أن يقضي صبح ومغرب ورباعية بقصد ما في الذمة، وهذه الرباعية مرددة بين الظهر والعصر والعشاء، وبذلك يتيقن بفراغ ذمته، هذا إذا فاتته الصلاة في الحضر، وأمّا إذا فاتته في السفر فيكفيه أن يقضي مغرب وثنائية بقصد ما في الذمة مرددة بين الصبح والظهر والعصر والعشاء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أنه فاتته صلاتين من إحدى الصلوات الخمس من يوم واحد ولا يعلمها بعينهما فماذا يلزمه؟ج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الإتيان بأربع صلوات، فيأتي بصبح، ثم رباعية مرددة بين الظهر والعصر، ثم مغرب، ثم رباعية مرددة بين العصر والعشاء، وإن كان مسافراً يكفيه ثلاث صلوات ثنائية مرددة بين الصبح والظهر والعصر، ومغرب، ثم ثنائية مرددة بين الظهر والعصر والعشاء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قضاء الصلاة من جلوس لمن كان متمكناً من القيام؟ج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فإنّه لا فرق بين الأداء والقضاء من هذه الناحية، فكما لا يجوز للمختار ان يؤدي صلاته من جلوس كذلك لا يجوز له القضاء من جلوس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للحي أن يستنيب شخصاً يقضي عنه ما فاته وهو لازال حياً؟ج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الاستنابة في قضاء الفوائت ما دام حياً حتى وإن كان عاجزاً عن إتيانها أصلاً بل اللازم عليه ان يقضيها بنفسه، ولو كان عاجزاً عن القضاء فيلزمه الاستيثاق بالقضاء عنه بعد موته ولو بأن يوصي بالقضاء عنه بعد موته او غير ذلك بحيث يحصل له الوثوق بالقضاء عنه بعد موته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فوائت وأراد أن يقضيها في 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وأقام للصلاة الاولى، واقتصر على الإقامة في البواقي،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الإتيان بالأذان في الباقي أيضاً أتى به برجاء المطلوبية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تمرين الطفل على قضاء الصلوات الواجبة والمستحبة كما يستحب له تمرينه على أداء الصلاة الواجبة والمستحبة، بل يستحب تمرينه على كل عبادة وعباداته مشروعة، فإذا بلغ في أثناء الوقت وقد صلى أجزأته ولا يجب عليه إعادتها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قضاء المعذورلا اشكال في أنّ من يتمكن من الصلاة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من قيام الطهارة المائية وبقية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يصلي القضاء من جلوس و مع التيمم او يصليها فاقدة لبعض الشرائط والاجزاء المعتبرة في الصلاة، ولكن من كانت وظيفته الصلاة العذرية أي الصلاة من جلوس او الصلاة مع التيمم او الصلاة مع النجاسة او غير ذلك من الاعذار فهل يجوز له أن يقضي صلاته من جلوس او مع التيمم او مع النجاسة كما هو الحال في صلاته الادائية او لا يجوز؟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حالات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بارتفاع العذر بعد ذلك، وفي هذه الحالة الأحوط لزوماً له أن يؤخر القضاء الى أن يرتفع العذر ويقضي من قيام او مع الطهارة المائية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بعدم ارتفاع العذر إلى آخر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بلغ مرحلة الشيخوخة وأعجزته عن القيام أو أصابه مرض منعه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الحالة يجوز له أن يبادر الى القضاء من جلوس ولكن لو اتفق وارتفع العذر فالاحوط وجوباً تجديد القضاء إذا كان الخلل في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في المثال السابق بأن كان يصلي من جلوس فإنّه يفوته القيام الركني في تكبيرة الاحرام وقبل الركوع، ففي هذه الحالة الاحوط وجوباً له أن يعيد القضاء بعد قدرته على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الخلل في غير الأركان كما لو كان يصلي من قيام ولكن لا يتمكن من القيام حال القراءة فيقرأ من جلوس، فإن القيام حال القراءة واجب ليس ركنياً فلا يجب عليه بعد ارتفاع العذر وقدرته على القيام حال القراءة أن يعيد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يحتمل بقاء العذر وعدم ارتفاعه الى آخر العمر، وفي هذه الحالة يجوز له ان يبادر الى القضاء أيضاً مع العذر، ولكن إذا قضى وارتفع العذر فالأحوط وجوباً تجديد القضاء فيما إذا كان الخلل في الأركان، ولا يجب تجديده إذا كان الخلل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قضاء الصلوات المستحبةالصلوات المستحبة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غير المؤقتة وهي التي لم يحدد الشارع لها وقتاً محدداً كصلاة جعفر الطيار، فيجوز الاتيان بها في أيِّ وقت ولا يتصور القضاء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المؤقتة بوقت معين مثل نوافل الصلوات اليومية كنافلة الظهرين والعشائين والفجر ومثل صلاة الليل ومثل صلاة أول الشهر، فهذه النوافل لها وقت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 وقت النوافل اليومية وصلاة الليل وهكذا صلاة اول الشهر لها وقت محدد وهو اول يوم من الشهر من فجره الى غروبه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فات وقت هذه الصلوات المستحبة فهل يستحب قضاؤها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قضاؤها عدا صلاة العيد فلا تقضى إذا لم يأتِ بها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الصلوات المستحبة بسبب المرض فهل يستحب قضاؤها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ولكن لا يتأكد قضاؤها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عجز عن قضاء الرواتب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نوافل الظهرين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والعشائين 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له الصدقة عن كل ركعتين بمدّ، وإن لم يتمكن فيتصدق بمدّ لنوافل العشائين، ومدّ لنوافل الظهرين والفجر، وهذا الحكم مختص بالرواتب ولا يشمل غيرها من النوافل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قضاء الولد الذكر الأكبر ما فات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إشارةوفيه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شروط قضاء الولد الأكبر ما فات أباهالأحوط وجوباً للولد الذكر الأكبر حال الموت أن يقضى ما فات أباه من الفرائض اليومية وغيرها بالشروط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تفوته الصلاة بعذر من نوم او اغماء او نسيان ونحو ذلك</w:t>
      </w:r>
      <w:r>
        <w:rPr>
          <w:rStyle w:val="FootnoteAnchor"/>
          <w:rtl w:val="true"/>
        </w:rPr>
        <w:footnoteReference w:id="64"/>
      </w:r>
      <w:r>
        <w:rPr>
          <w:rFonts w:ascii="Amiri" w:hAnsi="Amiri" w:eastAsia="Amiri" w:cs="Amiri"/>
          <w:color w:val="111111"/>
          <w:sz w:val="28"/>
          <w:sz w:val="28"/>
          <w:szCs w:val="28"/>
          <w:rtl w:val="true"/>
          <w:lang w:bidi="ar-SA"/>
        </w:rPr>
        <w:t>، فلا يجب على الولد الأكبر أن يقضيها عنه إذا لم يكن معذوراً في تركها، كما لا يجب عليه القضاء عنه إذا أتى بها فاسدة، بأن صلى في حياته ولكن كانت صلاته باطلة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الأب متمكناً من قضائها ولم يقضها، وأما إذا مات قبل أن يتمكن من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مات وهو نائم او استيقظ ولم يكن عنده الوقت الكافي للقضاء ثم مات، او مات وهو مغمى عليه او نسيها ولم يتذكر الى أن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ولده الأكبر القضاء عنه، وإن كان الأحوط استحباباً أن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يقضي عنه جميع ما فاته أو أتى به فاسداً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يتمكن من قضائهحال حياته او فاته بغير 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الولد الاكبر بالغاً عاقلاً حال موت أبيه، فلا يجب القضاء عليه بعد بلوغه او عقله إذا كان صبياً أو مجنوناً حال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ممنوعاً من إرث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يُمنع الولد من إرث أبيه؟ج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في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كافراً حال موت الاب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 أباه او كان كافراً حين موت الأب فلا يرث منه، وبالتالي لا يجب عليه أن يقضي عنه 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قضاء الولد الأكبر ما فات أباه بالصلوات اليومية او يعم غيرها من الصلوات الواجبة؟ج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بها بل يعم غيرها فلو فاتت الأب صلاة الآيات بعذر كما لو لم يعلم بالكسوف او الخسوف الكلي فيجب على الولد الأكبر على الاحوط أن يقضيها عنه إذا لم يقضها الاب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 الأب صلاة الطواف بعذر ولم يقضها في حياته، فهل يجب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ولده الأكبر أن يقضيها عنه؟ وإذا وجب فأين يقضيها؟ج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يقضيها عنه في مكة المكرمة في محلّها خلف المقام إن تيسر له ذلك وإن لم يتمكن من ذلك او كان فيه مشقة عليه فيكفي القضاء في أي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الصلاة على الأب بإجارة مثلاً او وجبت عليه لكونه الولد الأكبر لأبيه، ولم يأتِ بها الى أن مات، فهل يجب على ولده الأكبر قضاء تلك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قضاؤها، وإنّما يجب عليه أن يقضي ما فات أباه مما وجب عليه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الولد الأكبر في حياة أبيه، فهل يجب على الولد الأكبر الذي بعده أن يقضي ما فات أباه؟ج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يصير الثاني هو الولد الأكبر حال موت الأب فيجب عليه القضاء على الاحوط بالشروط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بنت وهي الكبرى وولد، ومات الأب فعلى من يجب القضاء؟ج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الولد لأنه هو الولد الأكبر فيجب عليه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توفر الشروط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بنات فقط فهل يجب على الكبرى منهن ان تقضي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فات أباها؟</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الولد الأكبر بعد موت أبيه فهل يجب على أخيه الذي بعده أن يقضي ما فات أباه؟ج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 لأن الثاني ليس هو الأكبر حال موت أبيه، كما لا يجب إخراج الصلاة من التركة إلا إذا أوصى الميت بالقضاء عنه فيخرج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تساوى الذكران في السن فعلى من يجب القضاء؟ج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القضاء على نحو الوجوب الكفائي، بمعنى أن كل واحد منهما يجب عليه أن يقضي جميع ما فات أباه بالشروط المتقدمة، فإذا قام أحدهما بالامر وقضى سقط الوجوب عنهما معاً وإذا لم يقوما بالقضاء كانت ذمة كل منهما مشتغلة بجميع ما فات أباه بعذر، ولا يتوزع القضاء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فى أن الميت فاتته الصلاة حتى يجب على الولد الأكبر القضاء او لم تفته الصلاة، فهل يجب على الولد الأكبر القضاء في حال الشك باشتغال ذمة أبيه؟ج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الولد الأكبر باشتغال ذمة ابيه بالصلاة ولكن لا يعلم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مقدارها فهل يجب عليه القضاء عنه؟ وكيف يقضي عنه؟ج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عنه إذا توفرت الشروط المتقدمة، ويجوز له الاقتصار على الأقل، فإذا شك أن أباه فاتته سنة أو سنتين كفاه ان يقضي سنة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بفوات شيء وشك في قضاء أبيه له فالأحوط وجوباً قضاؤه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الولد الأكبر باشتغال ذمة أبيه بالصلاة ولكن لا يعلم هل فاتته بعذر او بدون عذر فهل يجب عليه القضاء عنه؟ج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 عنه، وإن كان يستحب تفريغ ذمة الميت ولا سيما لقرابته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الأكبر أن يبادر على الفور في قضاء ما فات أياه؟ج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فيجوز التأخير ما لم يبلغ حد الإهمال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من الوقت مقدار أداء الصلاة ولم يصل الأب ومات أثناء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انقضاء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ولده الأكبر أن يقضي هذه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يقضيها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للميت ولد أكبر حال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عنده بنات بالغات حال موته، او كان عنده ولد غير بالغ حال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الورثة أن يقضوا عنه الصلاة والصيام؟ج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عليهم القضاء عنه إلا إذا أوصى بالقضاء عنه فيجب العمل بالوصية، نعم الاحوط استحباباً لهم أن يقضوا عنه وإن لم يوص، ولكن لا يجوز لهم أن يأخذوا من التركة من حصص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هم يباشروا القضاء عنه او يستأجروا شخصاً يقضي عنه من حصصهم من التركة او من أموالهم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 الميت الصلاة او الصوم بغير عذر فقد تقدم انه لا يجب على ولده الأكبر القضاء عنه، ولكن هل يجب على الورثة أن يخرجوا من التركة للقضاء عنه؟ج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عليهم، وإن كان الاحوط استحباباً أن يفرغوا ذمته، ولكن لا يحق لهم أن يأخذوا من حصص القاصرين للقضاء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أوصى الميت بالقضاء عنه وجب العمل بالوصية وتخرج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الأكبر القضاء عن أمه؟ج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 الاحوط استحباباً أن يقضي ما فاتها من الصلاة 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يقضي الولد الأكبر ما فات أباه فهل يعمل في القضاء بحسب تقليد نفسه او بحسب تقليد أبيه؟ج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حسب تقليد نفسه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الأب عند الموت بفوات الصلاة عنه، فهل يجب على الولد الأكبر القضاء عنه؟ج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إذا حصل الاطمئنان باشتغال ذمته بالصلاة فيجب القضاء عنه بالشروط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موارد سقوط القضاء عن الولد الأكبرإذا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الولد الأكبر بالشروط المتقدمة فلا يسقط عنه إلا في الحالات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شخص بالقضاء عن الميت، وقضى عنه فيسقط الوجوب عن الولد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الولد الأكبر شخصاً يقضي عن أبيه وقضى الأجير عن الميت فيسقط الوجوب عن الولد الأكبر، ولا يسقط عنه وجوب القضاء بمجرد الاستئجار وإنّما يسقط إذا قضى الأجير عن الميت وكانت صلاته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أن الاجير قضى عن الميت او لا فهل يسقط القضاء عن الولد الأكبر؟ج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إذا حصل له الوثوق بأن الأجير قضى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ان الأجير أتى بالقضاء ولكن شككنا هل صلاته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او لا فهل يسقط وجوب القضاء عن الولد الأكبر؟ج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عنه القضاء، حيث يمكنه البناء على صحة صلاة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بالاستئجار عنه وكانت الوصية نافذة شرعاً سقط وجوب القضاء عن الولد الأكبر حتى إذا لم يستأجروا شخصاً يقضي عن الميت، وهكذا يسقط الوجوب عن الولد الأكبر حتى لو استأجروا شخصاً للقضاء ولم يقض او قضى ولكن كانت صلاته باطلة، ففي جميع ذلك وإن بقيت ذمة الأب مشتغلة بالصلاة ولكن لا يجب على ولده الأكبر القضاء عنه مادام قد أوصى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من عليه واجبات شرعية عند ظهور أمارات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إشارةمن كان عليه واجبات شرعية كالصلاة والصوم والدين وغير ذلك وظهرت عليه أمارات الموت وجب عليه أن يبادر الى تفريغ ذمته، وبالنحو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صلاة او صياموجب أن يبادر إلى القضاء إذا ظهرت أمارات الموت، بل حتى إذا لم تظهر أمارات الموت ولكنه لم يطمئن بتمكنه من القضاء في المستقبل فيجب عليه المبادرة للقضاء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عجز عن القضاء؟</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مال فيلزمه الاستيثاق من أداء الصلاة والصوم عنه بعد وفاته بمعنى ان يحصل له وثوق بأنّه يقضى عنه بعد موته سواءً حصل له الوثوق عن طريق الوصية او غيرها كما لو صالح على دار له او بستان مقابل أن يقضي عنه الصلاة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مال ولكنه يحتمل أن يقضي عنه صديقه او أبناؤه او غيرهم تبرعاً فيجب عليه أن يوصيهم بالقضاء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بقضاء الصلاة والصيام عنه فمن أين يخرجان من أصل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التركة او من الثلث؟ج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يخرجان من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قضاء الصلاة والصيام عن الميت إذا لم يوص بالقضاء؟ج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غير ولده الأكبر، نعم يستحب تفريغ ذمة الميت ولا سيما لأقاربه، وأما الولد الأكبر فالاحوط وجوباً أن يقضي ما فات أباه بالشروط المتقدمة والتي منها أن يكون الفوت بعذر، وأما ما فاته بغير عذر فلا يجب عليه قضاؤه وإن كان يستحب بل الاحوط استحباباً أن يقضيه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دين مالي للناس</w:t>
      </w:r>
      <w:r>
        <w:rPr>
          <w:rFonts w:ascii="IRNazanin" w:hAnsi="IRNazanin" w:eastAsia="IRNazanin"/>
          <w:color w:val="111111"/>
          <w:sz w:val="28"/>
          <w:sz w:val="28"/>
          <w:szCs w:val="28"/>
          <w:rtl w:val="true"/>
          <w:lang w:bidi="fa-IR"/>
        </w:rPr>
        <w:t>فهنا صورتان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حالاً وطالب به الدائن وكان قادراً على الوفاء فتجب المبادرة إلى وفائه فورا وإن لم يخف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مؤجلاً أو حالاً ولم يطالب به الدائن، او حالاً وطالب به الدائن ولكنه ليس قادراً على الوفاء، فإذا كان له تركة لزمه الاستيثاق من وصول الدين إلى صاحبه بعد مماته ولو بالوصية به والاستشهاد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تخرج ديون الناس من أصل التركة او من الثلث؟ج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 اخراج ديون الناس إذا أوصى بها الميت، او يجب إخراجها وإن لم يوص بها؟ج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إخراجها وإن لم يوص بها، ولا يجوز التصرف بالتركة قبل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إخراجها، هذا اذا كان الشخص ملتزماً بدفع الخمس، واما اذا لم يكن ملتزماً بدفعه فلا يجب على الورثة اخراج الخمس عنه بل لهم المهنّأ وعليه الوزر الا اذا اوصى بذلك او ارادوا تفريغ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شيء من الحقوق الشرعية مثل الزكاة والخمس ورد المظالم</w:t>
      </w:r>
      <w:r>
        <w:rPr>
          <w:rFonts w:ascii="IRNazanin" w:hAnsi="IRNazanin" w:eastAsia="IRNazanin"/>
          <w:color w:val="111111"/>
          <w:sz w:val="28"/>
          <w:sz w:val="28"/>
          <w:szCs w:val="28"/>
          <w:rtl w:val="true"/>
          <w:lang w:bidi="fa-IR"/>
        </w:rPr>
        <w:t>وهنا صورتان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متمكناً من أداء الحق فعلاً فتجب المبادرة الى ذلك ولا يجوز التأخير وإن علم ببقائه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يعجز عن أداء الحق، وكانت له تركة فيجب عليه الاستيثاق من أدائه بعد وفاته ولو بالوصية به إلى ثقة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لم يكن له تركة واحتمل أن يؤدي ما عليه من الحقوق بعض المؤمنين تبرعاً وإحساناً وجبت الوصية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تخرج الحقوق المالية كالخمس والزكاة وغيرها، من أصل التركة او من الثلث؟ج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 اخراج الحقوق المالية إذا أوصى بها الميت، او يجب إخراجها وإن لم يوص بها؟ج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إخراجها وإن لم يوص بها، ولا يجوز التصرف بالتركة قبل إخراجها، هذا اذا كان الشخص ملتزماً بدفع الخمس وأما إذا لم يكن ملتزماً بدفعه فلا يجب على الورثة اخراج الخمس عنه بل لهم المهنّأ وعليه الوزر إلا إذا أوصى بذلك أو أرادوا تفريغ ذمته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الثامن صلاة الاستئجار وما يلحقها من أحكام النيابة والاجارة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الاستئجار وما يلحقها من أحكام النيابة والاجارة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الاول النيابة عن الأحياء في الواجباتلا تجوز النيابة عن الأحياء في الواجبات حتى مع عجزهم عنها، فلا يصح أن تستنيب عن شخص حي وتصلي عنه او تصوم عنه لا في عباداته الأدائية ولا القضائية، ويستثنى من ذلك مورد واحد جوّز فيه الشارع المقدس النيابة عن الحي في الواجب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عاجزاً عن أداء الحج مباشرة بنفسه لهرم او مرض لا يرجو زواله او غير ذلك وكان عنده استطاعة مالية للحج، فيجب أن يستنيب شخصاً يحج عنه وهو حي، وهكذا إذا كان شخص مستطيعاً للحج وتهاون ولم يحج الى أن عجز عن مباشرة الحج بنفسه فمثله يستقر عليه الحج، ويجب عليه أن يستنيب من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النيابة عن الأحياء في المستحباتتجوز النيابة عن الأحياء في بعض المستحبات العبادية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عن الحي في الحج المستحب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عن الحي في العمرة المستحبة إذا لم يكن حاضراً في مكة،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حاضراً في مكة فلا تصح النيابة عنه في العمرة على الاحوط وجوباً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النيابة عن الحي في الطواف المستحب إذا لم يكن حاضراً بمكة</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النيابة عن الحي في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وقبور الأئمة عليهم السلام كما تجوز النيابة عنه في صلاة الزيارة التي تستتبع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الموارد ورد الدليل على جوازها من الشارع المقدس، وفي غير هذه الموارد لا تجوز النيابة عن الحي بنية جزمية، نعم يجوز النيابة عنهم في جميع المستحبات ولكنه يأتي بها برجاء المطلوبية لا بنية جزمية، فيجوز ان يصلي صلاة الليل مثلاً عن والده الحي ولكن برجاء المطلوبية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إهداء ثواب جميع الأعمال الواجبة والمستحبة إلى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وأيهما أفضل النيابة او اهداء الثواب؟ج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أفضل من اهداء الثواب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رجاء المطلوبية</w:t>
      </w:r>
      <w:r>
        <w:rPr>
          <w:rFonts w:ascii="IRNazanin" w:hAnsi="IRNazanin" w:eastAsia="IRNazanin"/>
          <w:color w:val="111111"/>
          <w:sz w:val="28"/>
          <w:sz w:val="28"/>
          <w:szCs w:val="28"/>
          <w:rtl w:val="true"/>
          <w:lang w:bidi="fa-IR"/>
        </w:rPr>
        <w:t>معنی ذلك أن العمل لم يقم دليل معتبر عليه من الشارع ولكن يُحتمل أن الشارع يطلبه ويريده، وهذا الاحتمال نشأ من وجود رواية ضعيفة مثلاً ولتوضيح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أي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كالنيابة عن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استحبابه بدليل معتبر كما لو ورد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صحيحة كالنيايبة عن الحي في الزيارة او الحج فحينئذ يؤتى به بنيّة جزمية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يثبت الفعل بطريق معتبر كما لو ورد في رواية ضعيفة فلا يؤتى به على أنه مطلوب جزماً للشارع وإنّما يؤتى به بنية رجاء المطلوبية، أي برجاء وأمل واحتمال أن يكون مطلوباً ومراداً للشارع، ولا يصح الاتيان به بنية جزمية على أنّ الشارع يطلبه ويريده، وإلا كان تشريعاً محرماً ونحواً من الإنباء بغير علم، ومن افتى بغير علم فليتبوأ مقعده من النار، لاحتمال أن العمل ليس مراداً للمولى فتكون نسبته اليه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النيابة واهداء الثوابالنيابة هي أن تأتي بالعمل من البداية عن غيرك، وهي تحتاج الى قصد فلا يحسب له العمل ولا يقع عنه إلا إذا قصدت النيابة عنه، وإذا لم تقصدها فيقع العمل عن نفسك، كما أن النيابة تحتاج الى دليل من الشارع فلا يصح أن تنوب عن شخص إلا إذا جوّز الشارع ذلك، ومن هنا لا تشرع النيابة عن الكافر او الناصبي إلا في مورد واحد أذن فيه الشارع بالنيابة عن الناصبي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نيابة الولد عن أبيه الناصبي في الحج</w:t>
      </w:r>
      <w:r>
        <w:rPr>
          <w:rStyle w:val="FootnoteAnchor"/>
          <w:rtl w:val="true"/>
        </w:rPr>
        <w:footnoteReference w:id="65"/>
      </w:r>
      <w:r>
        <w:rPr>
          <w:rFonts w:ascii="Amiri" w:hAnsi="Amiri" w:eastAsia="Amiri" w:cs="Amiri"/>
          <w:color w:val="111111"/>
          <w:sz w:val="28"/>
          <w:sz w:val="28"/>
          <w:szCs w:val="28"/>
          <w:rtl w:val="true"/>
          <w:lang w:bidi="ar-SA"/>
        </w:rPr>
        <w:t>دون غيره من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اهداء الثواب فيقصد به أن تأتي بالعمل عن نفسك وبعد إكماله تطلب من اللّه عز وجل أن يجعل ثوابه لشخص آخر فهي دعاء وطلب من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وهو عز وجل قد يستجيب وقد لا يستجيب، وهي بهذا المعنى لا تحتاج الى دليل خاص كما يجوز ان تهدي ثواب العمل حتى للكافر او الناصبي، فأنت تطلب من اللّه أن يجعل ثواب ما عملت له وربما يستجيب اللّه عز وجل وربما لا يستجيب، كما أنها بهذا المعنى يجوز لك أن تهدي ثواب الاعمال الواجبة عليك لغيرك، فيمكنك بعد الفراغ من صلاة الصبح مثلاً أن تطلب من اللّه عز وجل أن يجعل ثوابها لوالديك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النيابة عن الأموات</w:t>
      </w:r>
      <w:r>
        <w:rPr>
          <w:rFonts w:ascii="IRNazanin" w:hAnsi="IRNazanin" w:eastAsia="IRNazanin"/>
          <w:color w:val="111111"/>
          <w:sz w:val="28"/>
          <w:sz w:val="28"/>
          <w:szCs w:val="28"/>
          <w:rtl w:val="true"/>
          <w:lang w:bidi="fa-IR"/>
        </w:rPr>
        <w:t>تجوز النيابة عن الأموات في الواجبات والمستحبات، بل هي مستحبة، ففي صحيحة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يلحق الرجل بعد موته؟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سنها يعمل بها بعد موته فيكون له مثل أجر من يعمل بها، من غير أن ينتقص من أجورهم شيء، والصدقة الجارية تجري من بعده، والولد الطيب يدعو لوالديه بعد موتهما ويحج ويتصدق ويعتق عنهما ويصلي ويصوم عنهما،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اشركهما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صحيحة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نصلي عن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أنه ليكون في ضيق فيوسع اللّه عليه ذلك الضيق، ثم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عنك هذا الضيق بصلاة فلان أخيك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فاشرك بين رجلين في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إهداء ثواب العمل إلى الأموات في الواجبات والمستحبات كما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بعض الروايات وحُكي فعله عن بعض أجلاء أصحاب الأئمة عليهم السلامبأن يطلب من اللّه سبحانه أن يعطي ثواب عمله لآخر حي أو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الاستئجار عن الأحياءيجوز للحي أن يستأجر شخصاً ينوب عنه في الموارد التي يجوز النيابة فيها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أن يستأجر من ينوب عنه في الحج الواجب إذا كان عاجزاً عن مباشرة الحج وكان مستطيعاً او استقر الحج في ذمته بل يجب عليه الاستئجار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يستأجر من ينوب عنه في الحج المستحب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يستأجر من ينوب عنه في العمرة المستحبة إذا لم يكن حاضراً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يستأجر من ينوب عنه في الطواف المستحب إذا لم يكن حاضراً بمكة</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يستأجر من ينوب عنه في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وقبور الأئمة عليهم السلام وما يستتبع ذلك من صلاة الزيارة</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الخامس الاستئجار عن الأموات</w:t>
      </w:r>
      <w:r>
        <w:rPr>
          <w:rFonts w:ascii="Amiri" w:hAnsi="Amiri" w:eastAsia="Amiri" w:cs="Amiri"/>
          <w:color w:val="111111"/>
          <w:sz w:val="28"/>
          <w:sz w:val="28"/>
          <w:szCs w:val="28"/>
          <w:rtl w:val="true"/>
          <w:lang w:bidi="ar-SA"/>
        </w:rPr>
        <w:t>يجوز الاستئجار للصلاة ولسائر العبادات عن الأموات</w:t>
      </w:r>
      <w:r>
        <w:rPr>
          <w:rStyle w:val="FootnoteAnchor"/>
          <w:rtl w:val="true"/>
        </w:rPr>
        <w:footnoteReference w:id="66"/>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وتفرغ ذمتهم بفعل الأجير، من دون فرق بين كون المستأجر وصيّاً أو ولياً أو وارثاً أو أجنبياً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الورثة الاستئجار للصلاة والصوم عن الميت، إلا إذا أوصى بالصلاة والصيام عنه فيخرجان من الثلث، نعم يستحب تفريغ ذمة الميت ولا سيما لقرابته، كما وتقدم وجوب القضاء على الاحوط على الولد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الولد الأكبر او الورثة أنه كان على الميت فوائت ولم يعلموا أنّه أتى بها قبل موته فيحكم بعدم الاتيان بها، وبالتالي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الولد الاكبر القضاء عنه اذا فاتته بعذر، كما يستحب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لباقي الورثة تفريغ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 ما يعتبر في الأجيريعتبر في الأجير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يجزي استئجار 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الاحوط لزوماً، بمعنى أن يكون امامياً اثنى عشرياً، فلا يجوز اجارة المخالف على الاحوط لزوماً، كما لا تجوز على الاحوط إجارة من يؤمن بإمامة بعض الأئمة دون بعض كالزيدية والاسماعيلية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الأحوط لزوماً، فلا تصح إجارة الصبي ولو كان مميزاً على الاحوط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أن نحتمل صدور العمل منه صحيحاً بحيث يمكن إجراء أصالة الصحة</w:t>
      </w:r>
      <w:r>
        <w:rPr>
          <w:rStyle w:val="FootnoteAnchor"/>
          <w:rtl w:val="true"/>
        </w:rPr>
        <w:footnoteReference w:id="67"/>
      </w:r>
      <w:r>
        <w:rPr>
          <w:rFonts w:ascii="Amiri" w:hAnsi="Amiri" w:eastAsia="Amiri" w:cs="Amiri"/>
          <w:color w:val="111111"/>
          <w:sz w:val="28"/>
          <w:sz w:val="28"/>
          <w:szCs w:val="28"/>
          <w:rtl w:val="true"/>
          <w:lang w:bidi="ar-SA"/>
        </w:rPr>
        <w:t>ونحكم على صلاته مثلًا بالصحة، وأما إذا علمنا ببطلان</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صلاته فلا معنى لتطبيق قاعدة الصحة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احتمالنا أن الاجير يعرف بأحكام صلاة القضاء فهل يكفي ذلك للحكم على صلاته التي أتى بها عن الميت بالصحة؟ج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ذلك للحكم على صلاته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الأجير أن يكون عادلاً؟ج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بل يكفي أن يحصل الاطمئنان بأنّه أتى بالعمل او يحصل الاطمئنان بصدقه لو أخبرنا أنّه أتى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الأجير أن يقصد النيابة عن الميت؟ج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ذلك، ولكن لا يلزمه أن يأتي بلفظ النيابة حين النية بل يكفي أن يقصد الاتيان بالصلاة مثلاً التي اشتغلت بها ذمة الميت، أو يقصد الاتيان بالعمل لتفريغ ذمة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الأجير أن يُعيّن المنوب عنه بذكر اسمه؟ج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يُعيّن المنوب عنه، ولكن لا يشترط أن يكون التعيين باسمه او اسم أبيه بل يجوز أن يعينه ولو إجمالاً كأن يقصد الصلاة عن صاحب المال مثلاً او عن الشخص الذي استأجروه للقضاء عنه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المماثلة بين النائب والمنوب عنه؟ج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فيجوز استئجار الرجل عن المرأة والمرأة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الأجير يراعي حال نفسه في الجهر والاخفات او يراعي حال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يراعي تكليف نفسه، فلو كان الأجير رجلاً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في صلاة الصبح وفي اوليي العشائين وإن كان المنوب عنه امرأة، ولو كان الاجير امراة كانت مخيرة في صلاة الصبح واوليي العشائين وإن كان المنوب عنه رجلاً، فالرجل يجهر بالجهرية وإن كان نائباً عن المرأة، والمرأة لا جهر عليها وإن نابت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استئجار ذوي الاعذار كالعاجز عن القيام أو عن الطهارة من الخبث أو المسلوس أو المتيمم؟ج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 إلا إذا تعذر غيرهم، ولا يوجد غيرهم فيجوز استئجارهم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شخص من ذوي الاعذار للنيابة عن الميت من دون اجرة فهل تفرغ ذمة الميت بفعله؟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تفرغ على الاحوط لزوماً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استئجار ذي 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كان على بعض اعضاءوضوئه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عن الميت؟ج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ولو تبرع من غير أجرة وصلى عن الميت تفرغ ذمته، وإن كان الأحوط استحباباً عدم استئجاره وعدم الاكتفاء بتبرعه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الأجير لو صار عاجزاً عن الاتيان بالعمل بعد الإجارة؟ج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تأخير العمل إلى الزمان الذي يرتفع به عذره، وإذا ضاق</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انفسخت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الأجير يأتي بالصلاة مثلاً حسب تقليده او حسب تقليد الميت؟ج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حسب تقليده إذا لم يشترطوا عليه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المستأجر للأجير مدة معينة للعمل ولكن الاجير لم يكمل العمل او لم يأتِ به أصلاً فهل يجوز له أن يكمله او يأتي به بعد انتهاء المدّة من دون مراجعة المستأجر؟ج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بإذن من المستأجر، وإذا أتى بالعمل او أكمله بدون إذنه لم يستحق الأجرة وإن برئت ذمة المنوب عنه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تُعيّن كيفية العمل للأجير من حيث الاشتمال على المستحبات فهل يجوز للأجير أن يترك المستحبات؟ج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يجب عليه الإتيان بالعمل على النحو المتعارف، فمثلاً من المتعارف في الصلاة القنوت فيجب على الاجير الاتيان به ومن المتعارف الإقامة فيلزم الاتيان بها ومن المتعارف الصلاة على النبي وآله في الركوع والسجود وهكذا يلزمه الاتيان بالمستحبات المتعارفه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للأجير أن يأتي بصلاة الاستئجار 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إماماً كان الأجير أم مأموماً، إلا إذا اشترطوا عليه أن يصليها منفرداً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صلاة الجماعة أنّه لا يجوز الاقتداء بمن كانت صلاته احتياطية على الاحوط وجوباً، بمعنى أن من كان يقضي عن شخص من باب الاحتياط لعدم علمه باشتغال ذمته بالصلاة فتكون صلاته احتياطية ولا يجوز الائتمام به في هذه الصلاة على الاحوط وجوباً، وهنا إذا كان الأجير لا يعلم باشتغال ذمة الميت فلا يجوز الاقتداء به وجعله اماماً في هذه الصلاة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الأجير مأموماً وكان الاجير لا يعلم باشتغال ذمة الميت فتكون صلاته احتياطية، ففي هذه الحالة لا يجوز للإمام ان يرتب أحكام الجماعة على هذه الصلاة، فمثلاً لو شك الامام في عدد الركعات فليس له الرجوع الى المأموم الاجير إذا لم يكن غيره في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 حكم الأجير لو استأجر غيرههل يجوز للأجير أن يستأجر شخصاً آخر يقضي عن الميت؟</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ثلاث حالات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يشترطوا عليه أن يباشر القضاء بنفسه، فلا يجوز له أن يستأجر شخصاً آخر كما لا يجوز لغيره أن يتبرع عنه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يشترطوا عليه المباشرة ولكن حيث أنهم لم يذكروا شيئاً في عقد الاجارة عندما استأجروه فتختص الاجارة به لكون ذلك هو المتعارف فإن ظاهر حال المستأجر عندما استأجره فهو يريده أن يباشر القضاء بنفسه، وفي هذه الحالة لا يجوز للأجير أن يستأجر شخصاً آخر كما لا يجوز لغيره أن يتبرع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الأجارة مطلقة وغير مقيدة بالمباشرة، وفي هذه الحالة يجوز له أن يستأجر شخصاً آخر يقضي عن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هل يجوز له أن يستأجره بأقل من الأجرة في اجارة نفسه؟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حالتان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يفترض أن الاجارة تنحل الى إجارات متعددة بعدد الصلوات فلا يجوز له أن يستأجره بأقل من اجرة نفسه، فمثلاً إذا استأجره للقضاء عن الميت خمسة صلوات بخمسة آلاف، فهذه الاجارة وإن كانت واحدة بحسب ظاهرها ولكن هي في حقيقتها تنحل الى خمسة إجارات موزعه على عدد الصلوات فكل صلاة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يجوز له لو استأجر شخصاً أن يقضي عن الميت إحدى تلك الصلوات أن يدفع له أقل من ألف حتى لو أتى هو ببقية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أن الإجارة لا تنحل الى اجارات متعددة، وفي هذه الحالة إذا لم يأتِ بشيء من العمل فلا يجوز له أن يستأجر بالأقل، وأما إذا أتى ببعض العمل ولو قليلاً جاز له أن يستأجر شخصاً آخر بالأقل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المتعارف في الاجارة هل الحالة الاولى او الثانية؟ج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المتعارف هو الحالة الاولى، ومعه لا يجوز للأجير أن يستأجر شخصاً بأقل من اجرة نفسه حتى لو أتى ببعض الصلوات بنفسه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التاسع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استحباب صلاة الجماعة</w:t>
      </w:r>
      <w:r>
        <w:rPr>
          <w:rFonts w:ascii="IRNazanin" w:hAnsi="IRNazanin" w:eastAsia="IRNazanin"/>
          <w:color w:val="111111"/>
          <w:sz w:val="28"/>
          <w:sz w:val="28"/>
          <w:szCs w:val="28"/>
          <w:rtl w:val="true"/>
          <w:lang w:bidi="fa-IR"/>
        </w:rPr>
        <w:t>لا إشكال في استحباب صلاة الجماعة في الموارد التي تشرع فيها كالصلوات اليومية وغيرها مما يأتي، ويتأكد الاستحباب في الصلوات اليومية خصوصاً في الأدائية، لا سيما في الصبح والعشاءين، ولها ثواب عظيم، وقد ورد في الحثّ عليها والذمّ على تركها أخبار كثيرة ومضامين عالية لم يرد مثلها في أكثر المستحبات، وكلما زاد عدد الجماعة زاد فضلها، ففي الخبر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يروي الناس أن الصلاة في جماعة أفضل من صلاة الرجل وحده بخمس وعشرين صلاة؟ فقال صدقوا،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ويقوم الرجل عن يمين الامام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خبر محمد بن عمارة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أرسلت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أسأله عن الرجل يصلي المكتوبة وحده في مسجد الكوفة أفضل أو صلاته في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ورد أن الصلاة في مسجد الكوفة تعدل ألفي 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مع سبعين ألف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ربك يقرئك السلام واهدى إليك هديتين لم يهدهما إلى نبي قبلك قلت ما الهديتان؟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 والصلاة الخمس في جماعة،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وما لأمتي في الجماعة؟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إذا</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كانا اثنين كتب اللّه لكل واحد بكل ركعة مئة وخمسين صلاة، وإذا كانوا ثلاثة كتب اللّه لكل واحد بكل ركعة ستمائة صلاة وإذا كانوا أربعة كتب اللّه لكل واحد بكل ركعة ألفاً ومأتي صلاة، وإذا كانوا خمسة كتب اللّه لكل واحد بكل ركعة الفين وأربعمائة صلاة، وإذا كانوا ستة كتب اللّه لكل واحد منهم بكل ركعة أربعة آلاف وثمانمائة صلاة، وإذا كانوا سبعة كتب اللّه لكل واحد منهم بكل ركعة تسعة آلاف وستمائة صلاة، وإذا كانوا ثمانية كتب اللّه تعالى لكل واحد منهم تسعة عشر ألفاً ومأتي صلاة، وإذ كانوا تسعة كتب اللّه لكل واحد منهم بكل ركعة ستة وثلثين ألفاً وأربعمائة صلاة، وإذا كانوا عشرة كتب اللّه تعالى لكل واحد بكل ركعة سبعين ألفا وألفين وثمانمائة صلاة، فان زادوا على العشرة، فلو صارت بحار السماوات والأرض كلها مداداً، والأشجار أقلاماً، والثقلان مع الملائكة كتاباً لم يقدروا أن يكتبوا ثواب ركعة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تكبيرة يدركها المؤمن مع الامام خير له من ستين ألف حجة وعمرة، وخير من الدنيا وما فيها سبعين ألف مرة، وركعة يصليها المؤمن مع الامام خير من مئة ألف دينار يتصدق بها على المساكين، وسجدة يسجدها المؤمن مع الامام في جماعة خير من عتق مائة رقبة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موارد مشروعية الجماعة وعدم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إشارةوفيه ثلاثة امور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ascii="Amiri" w:hAnsi="Amiri" w:eastAsia="Amiri" w:cs="Amiri"/>
          <w:color w:val="111111"/>
          <w:sz w:val="28"/>
          <w:sz w:val="28"/>
          <w:szCs w:val="28"/>
          <w:rtl w:val="true"/>
          <w:lang w:bidi="ar-SA"/>
        </w:rPr>
        <w:t>موارد مشروعية الجماعةتشرع الجماعة في الموارد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اليومية، وتشريعها بنحو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الآيات للكسوفين، وتشريعها بنحو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الجنازة، وتشريعها بنحو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الاستسقاء، فإنّها النافلة الوحيدة التي تشرع فيها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الجمعة، وتشريعها بنحو الوجوب مع اجتماع شرائط الوجوب، وهي شرط في صحتها، فلا تصح صلاة الجمعة إلا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وتشريعها في زمن الحضور بنحو الوجوب مع اجتماع شرائط الوجوب، وهي شرط في صحتها، وأما في زمن الغيبة فالجماعة مستحبة 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اقتداء من يصلي إحدى الصلوات اليومية بمن يصلي الأخرى، إذا اختلفا بالجهر والإخفات او الأداء والقضاء، او القصر والتمام؟ج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يقتدي مصلي الآية بمصلي الآية إذا اختلفت الآيتان كما إذا اقتدى في صلاة الكسوف قضاءً بصلاة الخسوف أداءً أو العكس؟ج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الموارد التي تجب فيها الجماعةتجب الجماعة في 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في زمن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أمكن المكلف تصحيح قراءته وتسامح حتى ضاق الوقت عن التعلم والصلاة، فيجب عليه أن يصلي جماعة تخلصاً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مبحث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ابتلي المكلف بالوسواس القهري لحدّ تبطل معه الصلاة كلما صلّى وتوقف دفع الوسواس على أن يصلّي جماعة فيجب أن يصلي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يسع الوقت أن يصلّي فرادى ووسعها جماعة، كما إذا كان المكلّف بطيئاً في قراءته أو لأمر آخر غير ذلك، فيجب عليه أن يصلي جماعة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تقع الصلاة داخل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النذر أو اليمين أو العهد او الشرط في ضمن العقد اللازم ونحو ذلك بأداء الصلاة جماعة، فلو نذر أن يصلي صلاة الصبح جماعة او شرطوا عليه في عقد البيع أن يصلي الصبح جماعة وجبت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أحد الوالدين ولده بالصلاة جماعة فهل تجب الجماعة على الولد؟ج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ولكن الأحوط الأولى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موارد عدم مشروعية الجماعةلا تشرع الجماعة في الموارد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النوافل الأصلية كنوافل الصلوات اليومية وصلاة الليل وغيرها، وتستثنى من ذلك صلاة الاستسقاء فإنّ الجماعة مشروعة فيها، كما تستثنى النافلة بالعرض وهي صلاة العيدين في زمن الغيبة، فتجوز الجماعة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النوافل الاصلية والنوافل بالعرض؟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الأصلية هي الصلوات المستحبة التي بأصل تشريعها شُرعت مستحبة مقابل ما كان واجباً بأصل التشريع كصلاة العيدين إلا أنه صار مستحباً بالعرض بسبب غيبة الامام عجل اللّه تعالی فرجه الشریف فصلاة العيدين تسمى نافلة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وجبت النوافل الاصلية بالنذر او العهد او اليمين او غير ذلك فهل تشرع فيها 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فيها الجماعة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الجماعة على الاحوط وجوباً في صلاة الآيات إذا كانت بسب غير الكسوفين، كما لو كانت بسبب الزلزلة او الهزة الأرضية او بسبب المخوف السماوي او المخوف الأرضي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الجماعة في صلاة الطواف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تشرع الجماعة في صلاة الاحتياط 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ركعة واحدة أو ركعتين من قيام او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وجب صلاة الاحتياط على شخص كما لو شك بين الثالثة والرابعة، فلا تجوز الجماعة في الحالات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يصلي اليومية أن يقتدي بإمام يصلي صلاة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يصلي صلاة الاحتياط أن يقتدي بإمام يصلي اليومية كصلاة الصبح او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يصلي الاحتياط أن يقتدي بإمام يصلي صلاة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يشرع لمن يصلي اليومية أو صلاة احتياطية أن يقتدي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 يصلي الصلوات الاحتياطية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يقصد من الصلوات الاحتياطية؟ج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التي يأتي بها المكلف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أدائية او 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متيقن باشتغال ذمته بها كما لو توضأ بماء مشتبه بالمضاف فالاحتياط يقتضي أن يعيد صلاته لاحتمال أن الماء الذي توضأ به مضاف، ولو كان ذلك بعد خروج الوقت فالاحتياط يقتضي قضاء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يأتي بها عن الميت وهو لا يعلم باشتغال ذمة الميت بالصلاة، فصلاته عن الميت تكون احتياطية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كانت صلاته احتياطية لا يجوز الاقتداء به في الموردين التاليين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الاحوط وجوباً لمن يصلي صلاة واجبة غير احتياطية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كصلاته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يقتدي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 لمن يصلي صلاة احتياطية أن يقتدي به إلا في مورد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جهة الاحتياط عند المأموم والامام واحدة، كما لو توضأ شخصان بماء واحد مشتبه بالمضاف، وصلى كل منهما منفرداً فالاحتياط يقتضي أن يعيد كل منهما صلاته، وهذه الصلاة المعادة هي صلاة احتياطية، ويجوز في هذه الصلاة المعادة أن يقتدي كل منهما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لمن كانت صلاته احتياطية أن يقتدي بغيره في موردين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يقتدي بمن يصلي صلاة واجبة غير احتياطية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الاقتداء بمن يصلي عن الميت مع علمه باشتغال ذمة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اقتداء مصلي اليومية بمصلي العيدين أو الآيات أو صلاة الأموات او بالعكس؟ج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اقتداء مصلي اليومية بمن يصلي صلاة الطواف او بالعكس؟ج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أقل عدد تنعقد به 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عدد تنعقد به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الجمعة والعيدين المشروط صحتهما بالجماعة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احدهما الامام ولو كان المأموم امرأة او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الجمعة فلا تنعقد إلّا بخمسة من الرجال أحدهم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العيدين ففي زمن الحضور لا تنعقد إلا بخمسة من الرجال أحدهم الإمام، وأما في زمن الغيبة فتنعقد بشخصين أحدهما الامام حتى لو كان المأموم امرأة او صبياً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أحكام النية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تنعقد الجماعة بنية المأموم للائتمام حتى لو لم ينو الامام الامامة او كان غافلاً او جاهلاً بأن المأموم اقتدى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وجده يصلي ونوى الاقتداء به من دون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ينو المأموم الجماعة لم تنعقد حتى لو نوى الامام الجماعة والامامة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تحصيل الثواب للإمام موقوف على أن ينوي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الحكم السابق ثلاثة موارد يعتبر فيها أن ينوي الامام الامامة في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قصد الإمامة في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قصد الامامة في صلاة العيدين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قصد الامامة في الصلاة المعادة جماعة إذا كان الإمام معيدا، فلو صلى فردى ثم أعادها جماعة وكان هو الامام فلابد أن يقصد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أن يقصد الامام الامامة؟ج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ينوي الصلاة التي يجعله المأموم فيها إماماً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المأموم إذا شك في أنه نوى الائتمام أم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العدم ويتم صلاته منفرداً، حتى إذا علم أنه قام بنية الدخول في الجماعة وظهرت عليه أحوال الائتمام من الإنصات ونحوه ولكن احتمل أنه لم ينو الائتمام غفلة، فإنّه ليس له إتمام صلاته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الاقتداء بالمأموم لإمام آخر، فلو كان شخص يصلي مأموماً فلا يجوز لك أن تقتدي به وتجعله اماماً، ولا تنعقد الجماعة لو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الاقتداء في الجماعة بشخص واحد فلا يصح الاقتداء بشخصين حتى لو اقترنا في الأقوال والأفعال ولا تنعقد الجماعة لو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يكون الاقتداء بشخص واحد معين، فلا الاقتداء بأحد يصح شخصين على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يصلي شخصان وهو تردد في أن يقتدي بالاول او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تنعقد الجماعة إن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يلزم في التعيين أن يكون تفصيلياً؟ج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بل يكفي التعيين الإجمالي مثل أن ينوي الائتمام بإمام هذه الجماعة وإن لم يعرف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توفر شروط الامامة كما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ينوي الائتمام بمن يسمع صوته، وإن تردد ذلك المعين عنده بين شخصين، فهو في الواقع معين وليس مترددا وهو نوی الاقتداء به فلا تردید، وإنّما التردد حصل عند المأموم لا في الواقع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أن امام الجماعة زيد فنوى الاقتداء به وفي اثناء الصلاة تبين أن الامام عمرو وليس زيداً فماذا يفعل هل ينفرد او يكمل صلاته 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يعتقد بعدالة عمرو يتم صلاته جماعة معه، وإذا لم يكن يعتقد بعدالة عمرو فينفرد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أن امام الجماعة زيد فنوى الاقتداء به وبعد الفراغ من الصلاة تبين أن الامام عمرو وليس زيداً فما حكم صلاته وجماعته؟ج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وجماعته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اعتقد بعدالة عمرو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نقل نية الائتمام من إمام إلى آخر اختياراً، فلو نوى الاقتداء بزيد فلا يجوز له بعد الدخول في الصلاة أن ينوي الاقتداء بعمرو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ذلك في موردين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للإمام ما يمنعه من إتمام صلاته، من موت أو جنون أو إغماء أو حدث أو تذكر حدث سابق على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أكمل الإمام صلاته دون المأمومين لكون صلاته قصراً وصلاتهم تماماً، فيجوز للمأمومين في الموردين أن يقدموا إماماً آخر وإتمام صلاتهم معه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يلزم أن يكون الامام الذي يقدموه من نفس 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وإن كان الأحوط الأولى أن يكون الإمام الآخر من نفس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للمنفرد العدول إلى الائتمام في الأثناء، فلو شرع في صلاته منفرداً فلا يجوز له في أثناء الصلاة أن ينوي الاقتداء بشخص، نعم لو أقيمت الجماعة بعدما شرع في صلاته منفرداً استحب له قطعها والالتحاق بالجماعة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للمأموم أن ينفرد في أثناء صلاة الجماعة، وما حكم صلاته وجماعته لو نوى الانفراد؟ج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ولكن لا تصح جماعته فلا يحصل على ثواب الجماعة في ما 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نوى الانفراد من أول الأمر أم بدا له ذلك في الأثناء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صلاته فهل تبطل بعد الانفراد او لا؟</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إلا في 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فيها ركناً لأجل متابعة الامام كما لو زاد ركوعاً لأجل المتابعة بأن رفع رأسه من الركوع لاعتقاد أن الامام رفع رأسه فتبين أن الامام لازال راكعاً فيرجع ويركع متابعة للامام ثم بعد ذلك ينوي الانفراد فتبطل صلاته على الاحوط لزوماً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يعدل للانفراد قبل أن يركع، ولا يقرأ بل يكتفي بقراءة الامام فتبطل أيضاً على الاحوط لزوماً، وأما لو قرأ فلا تبطل وأيضاً لا تبطل لو زاد سجدة واحدة لأجل متابعة الامام ثم نوى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الانفراد في أثناء قراءة الإمام فهل يجب عليه أن يقرأ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القراءة من الأول ولا تجزيه قراءة ما بقي منها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الانفراد لا لعذر بعد قراءة الإمام قبل الركوع، فهل يجب عليه أن يقرأ او يكتفي بقراءة الامام؟ج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القراءة عليه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الانفراد هل يجوز له الرجوع مرة ثانية في نفس الصلاة الى الائتمام؟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 بعدما نوى الانفراد صار منفرداً، وقد تقدم في هذا الحكم أن المنفرد لا يجوز له الائتمام أثناء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المأموم في الانفراد وعدم الانفراد فهل يبقى مستمراً في الجماعة بعد التردد او ينفرد في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ينفرد، وتصح صلاته منفرداً إلا في الموردين السابقين في جواب السؤال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الصلاة يعتبر فيها قصد القربة، ولكن هل يعتبر في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الجماعة من حيث أنها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أنها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او لا يعتبر؟ج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الجماعة قصد القربة لا بالنسبة إلى الإمام ولا بالنسبة إلى المأموم، فتصح الجماعة حتى إذا لم يقصدا القربة، نعم إذا كان قصد الإمام أو المأموم غرضاً دنيوياً مباحاً مثل التخلص من الشك أو تعب القراءة أو غير ذلك فإن نوى بذلك القربة صحت وترتبت عليها أحكام الجماعة، وإلا فلا تصح على الأحوط لزوماً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كيفية إدراك صلاة الجماعةتُدرك الجماعة في الحالات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الامام قبل الركوع كما لو دخل في الصلاة مع الامام في تكبيرة الاحرام او قبل القراءة او في أثنائها او بعدها قبل الركوع، ففي هذه الحالة يدرك الجماعة، ويدرك الركعة فتحسب له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الامام في حال الركوع فيكبر ويركع معه، وبذلك يدرك الجماعة ويدرك الركعة فتحسب له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الامام قبل الركوع او في حال الركوع ولكن لا يركع معه لعذر كما لو لم يتمكن من الركوع بسبب الزحام فلم يتمكن من الانحناء، وفي هذه الحالة يدرك الجماعة ويدرك الركعة أيضاً، فيركع بعد الامام ثم يلتحق به، فإنّ إدراك الجماعة لا يتوقف على أن يجتمع المأموم مع الامام في الركوع وإنما تدرك الجماعة لو دخل في الصلاة بأن كبر والامام راكع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الإمام وهو في التشهد الأخير فيجوز له أن يكبّر للإحرام ويجلس معه بقصد المتابعة، ويجوز له أن يتشهد بنية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بقصد أنه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يسلّم على الأحوط وجوباً، فإذا سلّم الإمام قام لصلاته من غير حاجة إلى أن يعيد التكبير، ويحصل له بذلك فضل الجماعة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تحسب له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الامام في السجدة الأولى أو الثانية من الركعة الأخيرة جاز له أن يكبّر بقصد الأعم من تكبيرة الاحرام والذكر المطلق ويتابعه في السجود والتشهد بقصد القربة المطلقة، ولا يسلم على الاحوط وجوباً ثم يقوم بعد تسليم الإمام فيجدد التكبير بقصد الاعم من تكبيرة الاحرام والذكر المطلق ويتم صلاته وبذلك يدرك فضل الجماعة ولكن لا تحسب له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ونلفت النظر الى أنّ هذا مختص بالركعة الأخيرة ولا يصح في غيرها، فلو ادرك الامام بعدما رفع رأسه من الركوع او ادركه في السجدة الاولى او الثانية في غير الركعة الاخيرة فليس له أن يكبر ويلتحق بالجماعة ويتابعه في السجود، وإنما ينتظر الامام الى أن يفرغ من السجود ويقوم للركعة الآتيه فيكبر ويلتحق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ادرك الامام في الركوع ولكن بعدما أكمل الامام الذكر فهل يدرك بذلك 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يدركها فإنّه يكفي في ادراك الجماعة أن يصل إلى حد الركوع قبل أن يرفع الإمام رأسه حتى لو كان ذلك بعد فراغه من الذكر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بتخيل إدراك الإمام راكعاً فتبين عدم إدراكه فهل يكملها فرادى او يعيد التكبير؟ج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إتمام صلاته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بتخيل إدراك الإمام راكعاً ثم شك قبل الركوع هل أدرك الامام وهو راكع او لا، فما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إتمام صلاته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بتخيل إدراك الإمام راكعاً وبعد ان ركع شك هل أدرك الامام وهو راكع أو لا، فما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صلاته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أنه يدرك الامام وهو راكع فهل يجوز له التكبير والدخول في 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فإن أدرك الامام قبل أن يرفع رأسه من الركوع صحت الجماعة والصلاة، وإن لم يدركه بطلت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وكبّر فرفع الإمام رأسه قبل أن يصل إلى الركوع فما هو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بين أن يكمل صلاته منفرداً، وبين أن يتابع الإمام في السجود بقصد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بقصد أنّه جزء 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يجدد التكبير بعد القيام بقصد الأعم من تكبيرة الاحرام والذكر المطلق، فلا يقصد أنها تكبيرة احرام ولا يقصد أنها ذكر مطلق بل يقصد الاعم، فإن كان تكبيره الذي دخل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الى الصلاة هو تكبيرة الاحرام في علم اللّه عز وجل فهذه تصير ذكراً مطلقاً، وإن لم تكن تلك تكبيرة احرام فهذه تصير تكبيرة الاحرام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المكان الذي فيه الجماعة فرأى الإمام راكعاً وخاف أن يرفع الإمام رأسه إن التحق بالصف جاز له أن يكبّر للإحرام في مكانه ويركع، ثم يمشي في ركوعه أو بعد أن يرفع رأسه من الركوع حتى يلحق بالصف أو يصبر فيتم سجوده في موضعه ثم يلحق بالصف حال القيام للركعة الثانية، سواء أكان المشي إلى الأمام أم إلى الخلف أم إلى أحد الجانبين، وإنّما يجوز له أن يفعل ذلك بشروط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ينحرف عن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مانع آخر غير البعد من حائل وغيره، وأما إذا كان يوجد حائل بينه وبين الصفوف فلا تصح جماعته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البعد مفرطاً بحيث لا يصدق معه الاقتداء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ترك الاشتغال بالقراءة وغيرها مما يعتبر فيه الطمأنينة حال المشي، والأحوط الأولى جرّ الرجلين حال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يرفع قدميه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ما يعتبر في الجماعةيعتبر في انعقاد الجماعة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الإمام والمأموم حائل إذا كان المأموم رجلاً، وهكذا إذا كان المأموم يتصل بالامام عن طريق مأموم آخر وليس له اتصال إلا عن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واقفاً في آخر الصف الأول فإنّه يتصل من جهة واحدة فقط فإن كان في يمين الصف فيتصل من اليسار وإن كان في يسار الصف فيتصل من اليمين فقط، او كان يقف وحده في الصف الأخير فإنّه يتصل من الامام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يعتبر عدم وجود حائل بينهما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يقصد من الحائل المانع عن انعقاد 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الحائل بين كونه ستاراً أو جداراً أو شجرة أو غير ذلك، حتى لو كان شخصاً غير مشارك في الجماعة واقفاً أو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الحائل بين ما يمنع عن الرؤية والمشاهدة كالجدران وما لا يمنع كالزجاج، فلا تنعقد الجماعة لو كان الحائل مثل الزجاج والشبابيك والجدران المخرمة ونحوها مما لا يمنع من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الظلمة او الغبار يمنعان من الاتصال؟ج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مقدار ارتفاع الحائل الذي يمنع من الاتصال؟ج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الحائل قصيراً كمقدار شبر ونحوه فلا يضر بالاتصال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المأموم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المأموم امرأة فيوجد حالتان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الامام أمرأة أيضاً والحكم حينئذ كما في الرجل فيعتبر عدم وجود حائل بينها وبين الامام، كما يعتبر عدم الحائل بينها وبين المأموم المرأة التي تتصل بواسطتها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الامام رجلاً، وفي هذه الحالة يجوز جعل حائل بينها وبين الامام، وهكذا لو كان المأموم الذي تتصل بواسطته رجلاً فيجوز أن يُجعل حائل بينها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يفعله بعض المصلين من جلب أطفالهم الى الصلاة وجعلهم الى جنبهم في صلاة الجماعة يعتبر حائلاً فإذا كان المأموم يتصل من جهة أخرى فلا إشكال وأمّا إن لم يكن له واسطة اتصال سوى من الجهة التي يجلس فيها الصبي فلا يتحقق الاتصال وتبطل الجماعة، وعليه اكمالها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الاتصال بواسطة الصبي المميز إذا كان يصلي في الجماعة؟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صلاته صحيحة وواجدة للشروط والأجزاء فيحصل الاتصال بواسطته ولا فرق بينه وبين البالغ، وأما إذا كانت صلاته باطلة فوجوده في الجماعة يعتبر حائلاً، فمن يتصل بواسطته وليس له واسطة أخرى تبطل جماعته، وعليه أن يكملها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يضر الفصل به مع احتمال كون صلاته صحيحة؟ج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بالجماعة الحائل غير المستقر كمرور إنسان ونحوه، نعم إذا اتصلت المارّة بطلت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المأمومين الذين يحصل الاتصال بواسطته لم يكبروا ولم يدخلوا في الصلاة بعد، فهل يجوز لي التكبير قبلهم والدخول في الصلاة او يعتبر وجودهم حائلاً؟ج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تكبر وتدخل قبلهم في الصلاة ما داموا متهيئين للصلاة، ولا يكونون حائلاً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بعض المأمومين أو انتهت صلاته كما لو كانت صلاته قصراً وبقي في مكانه فهل يعتبر حائلاً ويضر بالجماعة؟ج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حائلاً وتبطل جماعة من يتصل بواسطته فقط ولا تبطل صلاته وإنّما يكملها فرادى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انتهت صلاة بعض المأمومين لكونها قصراً وبعد التسليم عاد الى الجماعة من دون فصل بأن نوى صلاة أدائية او قضائية او نيابة عن ميت فهل يضر ذلك بالجماعة؟ج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ولا يكون حائلاً، هذا إذا لم يحصل البعد المانع عن انعقاد الجماعة بسبب إنفراده، وأمّا إذا حصل البعد المانع فلا ينفع عودته للجماعة وتبطل جماعة من يتصل به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لزوماً، ونذكر لذلك مثالين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أن زيداً صلاته قصر ويقف في الصف الثاني، ويقف خلفه في الصف الثالث بكر وحده، فليس لبكر واسطة في الاتصال إلا عن طريق زيد، فإذا انتهى زيد من صلاته، فسوف يكون اتصال بكر مع الصف الأول وحينئذٍ تصير المسافة بين موقف بكر وبين موقف المأموم الذي في الصف الأول أزيد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أقصى مراتب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البعد يضر بالجماعة، فحتى لو عاد زيد الى الجماعة فلا ينفع لأن البعد الكثير إذا تحقق ولو لفترة يسيرة فهو يضر بالإئتمام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تبطل جماعة بكر، ولا تبطل صلاته بل يكملها فرادى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أنّ بكراً يصلي في الصف الأول وكان الى جنبه ثلاثة أشخاص مثلاً صلاتهم قصر، فإذا انتهت صلاتهم تصير المسافة بين موقف بكر وموقف المأموم الذي قبل الثلاثة أزيد من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سم فتبطل جماعته ولا ينفع عودهم الى الجماعة ما دام قد تحقق البعد المانع من الجماعة ولو لفترة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نجد بعض المؤمنين ينبه من صلاته قصراً على عدم الصلاة في الصف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بالجماعة الساتر الرقيق الذي يُرى الشبح من ورائه؟ج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حائلاً ويضر بالجماعة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موقف الإمام أعلى من موقف المأموم إلا بالمقدار اليسير الذي لا يُعدّ علواً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موقف الامام أعلى من موقف المأموم ولكن بعلو تسريحي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تدريجي فهل يمنع من انعقاد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إذا لم ينافِ صدق انبساط الأرض عرفاً، بحيث يقال عن الأرض أنّها منبسطة في نظر العرف وإن كان بحسب الدقة يوجد علو وارتفاع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بانعقاد الجماعة أن يكون موقف المأموم اعلى من موقف الامام؟ج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حتى لو كان الارتفاع كثيراً دفعياً كما لو كان الامام يصلي في الطابق الأول والمأموم في الطابق الثاني، نعم إذا بلغ الارتفاع لا يصدق معه الجماعة كما لو كان الامام في الطابق الأول والمأموم في الطابق العاشر فلا تنعقد الجماعة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يتباعد المأموم عن الإمام أو عن بعض المأمومين بما يكون كثيراً في العادة والأحوط لزوماً أن لا يكون بين موقف الإمام ومسجد المأموم أو بين موقف السابق ومسجد اللاحق من المأمومين، وكذا بين أهل الصف الواحد بعضهم مع بعض أزيد من أقصى مراتب الخطوة</w:t>
      </w:r>
      <w:r>
        <w:rPr>
          <w:rStyle w:val="FootnoteAnchor"/>
          <w:rtl w:val="true"/>
        </w:rPr>
        <w:footnoteReference w:id="68"/>
      </w:r>
      <w:r>
        <w:rPr>
          <w:rFonts w:ascii="Amiri" w:hAnsi="Amiri" w:eastAsia="Amiri" w:cs="Amiri"/>
          <w:color w:val="111111"/>
          <w:sz w:val="28"/>
          <w:sz w:val="28"/>
          <w:szCs w:val="28"/>
          <w:rtl w:val="true"/>
          <w:lang w:bidi="ar-SA"/>
        </w:rPr>
        <w:t>، والأفضل بل الأحوط استحباباً أن لا يكون بين موقف السابق وموقف اللاحق أزيد مما يشغله إنسان متعارف حال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البعد إنّما يمنع من اقتداء المأموم إذا كان متحققاً من جميع الجهات، وأمّا إذا كان المأموم من جهة متصل بالمأمومين فتنعقد جماعة،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الصف الثاني أطول من الأول فطرفه وإن كان بعيداً عن الصف الأول إلا أنه لا يضر في صحة ائتمامه لاتصاله بمن على يمينه أو على يساره، وهكذا إذا تباعد أهل الصف الثاني بعضهم عن بعض فإنه لا يضر ذلك في صحة ائتمامهم لاتصال كل واحد منهم بأهل الصف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يأتي ذلك في أهل الصف الأول فإن البعيد منهم عن المأموم الذي في جهة الإمام لا يتصل إلا من جهة واحدة فإذا كان الفاصل بينه وبين المأموم الذي يتصل به بمقدار أزيد من أقصى مراتب الخطوة بطلت جماعته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الجماعة والصلاة لو حصل البعد في أثناء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الجماعة وصار منفرداً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المأموم على الإمام في الموقف، فلا يصح أن يقف المأموم في مكان متقدم على المكان الذي يقف فيه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موقف المأموم لم يكن متقدماً على موقف الامام ولكن كان الموضع الذي يسجد عليه المأموم متقدماً على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المأموم طويلاً بحيث لو سجد يتقدم محل سجوده 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كان مكان سجود المأموم وركوعه وجلوسه متقدماً وإن لم يكن متقدماً عليه في الموقف، فهل يضر ذلك بالائتمام؟ج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مادام لم يتقدم على الامام في الموقف، وإن كان الاحوط استحباباً أن لا يتقدم عليه حتى في مكان سجوده وركوعه وجلوسه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يحاذي المأموم الامام في الموقف أي يقف الى جنبه؟ج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المأموم رجلاً واحداً فيجوز أن يحاذي الامام بل الأولى أن يقف عن يمين الإمام محاذياً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المأموم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او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لزوماً أن يقف خلف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المأموم امرأة فالأحوط لزوماً أن تتأخر عنه بحيث يكون مسجد جبهتها محاذياً لموضع ركبتيه، والأحوط الأولى أن تتأخر بحيث يكون مسجدها وراء موقفه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المأموم رجلاً وامرأة، فالأولى أن يقف الرجل على يمين الإمام والمرأة خلفه، ويجوز أن يقف الرجل خلف الامام والمرأة خلف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أكثر اصطفوا خلف الامام، وتقدم الرجال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أمّت المرأة النساء فهل تتقدم عليهن او تقف في وسطهن؟ج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تقف في وسطهن ولا تتقدمهن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تقدم من الشروط هي شروط في الابتداء والاستدامة، فإذا حدث الحائل أو البعد أو علو الإمام أو تقدم المأموم في أثناء الصلاة بطلت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الامام لدى المأموم ويكفي التعين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أحكام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الامام مأموماً فلا يجوز الاقتداء بمن إئتم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الائتمام من أول الصلاة، فلا يجوز لمن شرع في صلاته فرادى أن يأتم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ينفرد المأموم في أثناء الصلاة من غير عذر، فلو انفرد فلا تصح جماعته 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الامام في الموارد التي تقدمت في الفصل الرابع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شروط إمام الجماعةيشترط في إمام الجماعة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يجوز الائتمام بالصبي الذي لم يبلغ عشر سنين حتى لو كان المأموم صبياً أيضاً، والاحوط لزوماً ترك الائتمام بالصبي إذا 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الائتمام بالمجنون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بمعنى أن يكون إمامياً اثني عشرياً، فلا يصح الاقتداء بالمخالف او الشيعي الذي لا يؤمن بإمامة بعض الأئمة –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كالزيدية والاسماعيلة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الاستقامة العملية في جادة الشريعة المقدسة الناشئة غالباً عن خوف راسخ في النفس، وينافيها فعل الحرام او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الصلاة خلف الفاسق، كما لا تجوز الصلاة خلف مجهول الحال، فلو وجدنا شخصاً يصلي ولا نعرف عنه شيئاً فلا يجوز الصلاة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نحرز العدالة؟ج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 بالامور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فإذا ثبت من خلال المعاشرة أنه ملتزم بالواجبات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ويترك المحرمات فهو 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بشهادة 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بالشياع المفيد لليقين، أو الاطمئنان، فإذا شاع بين الناس أنه عادل فذلك يكفي في ثبوت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بالاطمئنان الحاصل من أي منشأ عقلائي كشهادة العادل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صحيح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الائتمام بمن لا يجيد القراءة في الموارد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يجيد القراءة الائتمام بمن لا يجيدها وإن كان معذوراً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عاجزاً عن التعلم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ائتمام من لا يجيد القراءة بمثله إذا اختلفا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أحدهما يُلحن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والأخر يلحن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ائتمام من لا يجيد القراءة بمثله إذا اتفقا في المحل على الاحوط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كل منهما يُلحن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ويجوز الائتمام في موردين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الائتمام بمن لا يجيد القراءة في غير المحل الذي يتحمله الإمام عن المأموم، كأن يأتم به في الركعة الثانية بعد أن يركع، أو يأتم به في الركعتين الأخيرتين، فإنه سيأتي أن الامام لا يتحمل عن المأموم شيئاً في الصلاة سوى</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الفاتحة والسورة في الركعة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الائتمام بمن لا يجيد الأذكار كذكر الركوع والسجود والتشهد والتسليم والتسبيحات الأربع إذا كان معذوراً من تصحيحها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يأتم الأفصح بالفصيح والفصيح بغير الفصيح؟ج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يؤدي القدر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جرى عليه الحد الشرعي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فلا يجوز الائتمام بولد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إذا كان المأموم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تجوز إمامة المرأة للمرأة؟ج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مع توفر باقي الشروط، وإذا أمّت المرأة النساء فالاحوط وجوباً ان تقف في صفهن ولا تتقدم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تجوز إمامة الرجل للمرأة؟ج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سواءً جُعل بينهما حائل او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صلاته عن قيام إذا كان المأموم يصلي عن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إمامة القائم للجالس؟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إمامة الجالس للجالس؟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إمامة المستلقي للمستلقي؟</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على الاحوط وجوباً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إمامة المضطجع للمضطجع؟</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على الاحوط وجوباً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ائتمام المستلقي او المضطجع بالقائم او القاعد؟ج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الاحوط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توجهه الى الجهة التي يتوجه اليها المأموم، فلا يجوز لمن يعتقد أن القبلة في جهة أن يأتم بمن يعتقد ان القبلة في جهة أخرى إذا لم يكن الاختلاف بينهما يسيراً، وأما إذا كان الاختلاف بينهما يسيراً بحيث تصدق معه الجماعة عرفاً فيجوز الاقتداء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الامام عند المأمومفلا يجوز الائتمام بمن كانت صلاته باطلة بنظر المأموم، ونذكر لذلك أمثلة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 الإمام في موضع باعتقاد أن وظيفته التيمم فلا يجوز لمن يعتقد أنّ الوظيفة في ذلك الموضع هي الوضوء أو الغُسل أن يأتمّ به، لأن صلاة الامام في نظره تكون باطلة، حيث لا يصح التيمم إذا كانت الوظيفة هي الطهارة المائية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الإمام نسي ركناً من الأركان لم يجز الاقتداء به حتى وإن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يعلم الإمام به ولم يتذكره، لأن صلاته تكون باطلة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الماء الذي توضّأ به الإمام كان نجساً لم يجز له الاقتداء به وإن كان الإمام يعتقد طهارته، لأن وضوءه بالماء المتنجس يكون باطلاً واقعاً فتبطل صلاته ولا يصح 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المأموم بنجاسة بدن الإمام أو لباسه والامام جاهل بالنجاسة فهل يجوز له الاقتداء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لأنّ صلاته صحيحة مع النجاسة واقعاً لكون النجاسة ليست من الشرائط الواقعية، بل هي شرط في حال العلم والتذكر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المأموم أن يخبر الامام بوجود نجاسة على بدنه او ثيابه؟ج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إخباره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يرى جواز الاكتفاء بالتسبيحات الأربع في الركعة الثالثة والرابعة مرة واحدة بحسب تقليده او اجتهاده، فهل يجوز لمن يرى أنّها واجبة ثلاث مرات الاقتداء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يأتمّ به، لأن ذلك الاختلاف لا يضر بصحة الصلاة واقعاً، فحتى لو كانت التسبيحات في الواقع واجبة ثلاث مرات فلا تبطل صلاة الامام واقعاً، لأن التسبيحات ليست مما يبطل الصلاة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الإمام عدم وجوب السورة في الصلاة فهل يجوز لمن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وجوبها أن يأتمّ به بعدما دخل في الركوع؟ج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وظيفة شخص التيمم لكونه مريضاً مثلاً فهل يجوز للمتوضئ الائتمام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 لأنه عمل بوظيفته وصلاته صحيحة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وظيفة شخص الوضوء الجبيري فهل يجوز لغيره الاقتداء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الائتمام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مضطراً الى الصلاة مع النجاسة فهل يجوز الاقتداء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مستحاضة هل يجوز لغير المستحاضة الاقتداء بها؟ج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إذا عملت بوظيفتها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مسلوساً او مبطوناً وعمل بوظيفته فهل يجوز الاقتداء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للمأموم بعد الفراغ من الصلاة أن الإمام فاقد لبعض شرائط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تبين أن وضوءه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صلاته وجماعته؟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وجماعته صحيحتان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للمأموم بعد الفراغ من الصلاة أن الإمام فاقد لبعض شرائط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تبين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صلاته وجماعته؟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وجماعته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للمأموم أثناء الصلاة أنّ الامام فاقد لبعض شرائط صحة الصلاة او بعض شرائط الامام فماذا يفعل؟ج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صلاته منفرداً فيجب عليه القراءة مع بقاء محلها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تقديم الأفضل لإمامة الصلاة،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إمام القوم وافدهم إلى اللّه تعالى، فقدّموا في صلاتكم أفضلكم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أحکام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يتحمل الإمام عن المأموم شيئاً من أفعال الصلاة وأقوالها غير قراءة الفاتحة والسورة في الركعة الأولى والثانية إذا ائتم به فيهما فتجزيه قراءة الامام، وأما باقي الواجبات في الصلاة من الأفعال والاقوال فيأتي بها المأموم بنفسه كما لو كان يصلي فرادى فيركع ويسجد ويأتي بذكر الركوع والسجود والتشهد والتسليم والتسبيحات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المأموم أن يتابع الامام في القيام حال القراءة او يجوز له أن يجلس حال قراءة الامام للفاتحة والسورة؟ج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متابعته في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الطمأنينة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الاضطراب وحركة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القراءة، فهل يجب على المأموم عندما يقرأ الامام أن يكون مطمئناً؟ج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فلو كان بدنه مضطرباً حال قراءة الامام فلا 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المأموم يجتزئ بقراءة الامام للفاتحة والسورة ولكن هل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له أن يقرأ الفاتحة والسورة او لا يجوز؟ج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الصلاة اخفاتية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وجوباً ترك المأموم القراءة في الركعة الأولى والثانية والأفضل له أن يشتغل بالذكر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الصلاة جهرية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والعشائين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صوت الإمام ولو همهمةً فيجب عليه ترك القراءة في الركعة الأولى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عليه الإنصات والاصغاء لقراءة الامام؟ج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 كان الاحوط الأولى الانصات لقراءة الامام، ويمكنه أن يصغي لقراءة الامام ويشتغل بالذكر والتسبيح والصلاة على النبي وآله ونحو ذلك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يسمع صوت الامام ولا حتى همهمته، وفي هذه الحالة هو مخير إن شاء قرأ وإن شاء ترك، والقراءة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ما يسمعه صوت الإمام أو غيره، فماذا يفعل؟ج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المأموم لا يسمع صوت الامام لكونه أصم فهل هو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مخير بين القراءة وعدمها؟ج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مخير مادام لا يسمع حتى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عدم سماعه بسبب البعد او الضوضاء او الصمم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أختار المأموم أن يقرأ فهل يقرأ جهراً او اخفاتاً؟ج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الإخفات في القراءة حتى في البسملة على الأحوط لزوماً، وإذا جهر عمداً بطلت صلاته، وأمّا إذا جهر نسياناً أو جهلاً فلا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المأموم في الجماعة في الركعة الثالثة او الرابعة وجب عليه قراءة الحمد، كما يجب عليه قراءة سورة كاملة بعدها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من قراءة السورة فوات المتابعة في الركوع فهل تسقط عنه السورة؟ج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تسقط عنه ويقتصر على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من إتمام الحمد فوات المتابعة في الركوع بأن لم يتمكن من إدراك الإمام راكعاً إذا أتم قراءة الفاتحة، فماذا يفعل؟ج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قطع الفاتحة والركوع مع الامام وإن كان الأحوط استحباباً أن ينفرد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المكلف أنه لو التحق بالجماعة في الركعة الثالثة او الرابعة فلا يتمكن من إتمام قراءة الفاتحة قبل الركوع فهل يجوز له الالتحاق بالجماعة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ركوع الامام او ينتظر الى أن يركع الامام ويدخل في الجماعة؟ج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أن ينتظر الى أن يركع فيكبر تكبيرة الاحرام ويركع معه، وفي هذه الحالة تسقط عنه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المأموم إذا التحق في الركعة الثالثة او الرابعة وجبت عليه القراءة،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جهراً او اخفاتاً؟ج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الإخفات في القراءة حتى في البسملة على الأحوط لزوماً، و عمداً بطلت صلاته، وأمّا إذا جهر نسيانا او جهلاً فلا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المأموم أن يتابع الإمام في الأفعال كالقيام والجلوس والركوع والسجود وغير ذلك فلا يجوز ان يتقدمه بأن يقوم قبل الامام او يجلس قبله او يركع قبله او يسجد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ان يقارنه في الأفعال بأن يركع معه او يقوم معه او يجلس معه او يهوي الى الركوع او السجود معه؟ج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ولكن الأولى التأخر عنه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للمأموم أن يتأخر كثيراً عن الامام في الأفعال بحيث يخل بالمتابعة كما لو ركع الامام وأكمل ركوعه وبعد ذلك ركع المأموم؟ج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التأخير لعذر فلا يجوز وإذا فعل ذلك بطلت الجماعة على الاحوط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التأخير عن عذر فلا يضر بصحة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أدرك الإمام قبل ركوعه ومنعه الزحام عن الالتحاق به حتى قام الامام إلى الركعة التالية فإنّه يجوز له أن يركع ويسجد وحده ويلتحق بالإمام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المتابعة في الأفعال عمداً كما إذا ركع قبل الامام فهل تبطل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في حال قراءة الامام ولم يقرأ لنفسه بطلت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بعد قراءة الامام ولم يقرأ لنفسه بطلت صلاته على الأحوط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ركع قبل الامام ولكنه قبل أن يركع قرأ لنفسه 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ركع حال قراءة الامام او بعد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أو سجد قبل الإمام سهواً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يأتي بالذكر والأحوط لزوماً أن يرجع ويتابع الإمام في ركوعه وسجوده، وإذا لم يتابع عمداً بطلت جماعته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عليه أن يأتي بالذكر في الركوع الثاني للمتابعة والسجود الثاني؟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الاتيان بالذكر وإن كان الاحوط الأولى أن يأتي بذكر الركوع أو السجود عند متابعة الإمام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رفع رأسه من الركوع أو السجود قبل الإمام عمداً؟ج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 الاتيان بالذكر بطلت صلاته إذا كان متعمداً في تركه للذكر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قبل الاتيان بالذكر ولكن كان تركه للذكر نسياناً صحت صلاته وأتمها منفرداً إذا لم يكن قد عمل ما ينا في صلاة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بعد الاتيان بالذكر صحت صلاته وأتمها منفرداً إذا لم يكن قد عمل ما ينافي صلاة المنفرد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متابعة الامام في الأفعال عمداً كما لو رفع رأسه من الركوع أو السجود قبل الإمام عمداً، فهل يجوز له أن يرجع الى الجماعة ويتابع الامام في الركوع او السجود ثانياً؟ج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يرجع إلى الجماعة، لما تقدم من أن المنفرد لا يجوز له الالتحاق بالجماعة في أثناء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رفع رأسه من الركوع أو السجود قبل الإمام سهواً؟ج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الرجوع إليهما على الأحوط لزوماً، وإذا لم يرجع عمداً فالاحوط وجوباً أن ينفرد، وإن لم يرجع سهواً صحت صلاته وجماعته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رفع رأسه من الركوع قبل الامام سهواً فالاحوط لزوماً أن يرجع ويتابع الامام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وركع للمتابعة فرفع الإمام رأسه قبل وصوله إلى حد الركوع فما حكم صلاته؟</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صلاته على الأحوط لزوماً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السجود فرأى الإمام ساجداً فتخيل أنه في الأولى فعاد إليها بقصد المتابعة فتبين أنّها الثانية فهل يجتزئ بها او يعيدها؟ج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يجتزئ بها، وتحسب له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السجود فرأى الإمام ساجداً فتخيل أنه في الثانية فسجد أخرى بقصد الثانية فتبين أنّ الامام في الاولى فهل تحسب له ثانية او تحسب للمتابعة؟ج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للمتابعة، فإذا سجد الامام للثانية يسجد معه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المأموم أن يتابع الامام في الأقوال كذكر الركوع والسجود والسبحانيات وغير ذلك، فلا تجب المتابعة فيها بل يجوز أن يتقدم على الامام فيها كما يجوز له أن يقارنه فيها، ويستثنى من ذلك تكبيرة الإحرام فإنّه لا يجوز أن يتقدم فيها على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يقارن الامام بتكبيرة الاحرام؟ج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يقارنه فيها، والاحوط استحباباً أن يأتي بها بعد انتهاء الامام منها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تقدم على الامام في تكبيرة الاحرام او فرغ من تكبيرة الاحرام قبل الامام؟ج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صلاته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للمأموم أن يتشهد التشهد الاخير قبل الامام؟ج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ترك المتابعة في التشهد الأخير لعذر فيجوز أن يتشهد ويسلم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للمأموم أن يسلم قبل الامام؟ج – يجوز أن يسلم قبل الإمام وينصرف وإن لم يكن معذوراً، ولا يضر ذلك بصحة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الإمام ما لا تبطل الصلاة بزيادته سهواً لم يتابعه المأموم، فلو ركع المأموم فرأى الإمام يقنت في ركعة لا قنوت فيها كالركعة الثالثة وجب عليه العود إلى القيام ولكن يترك القنوت، وهكذا لو رآه جالساً يتشهد في غير محله وجب عليه الجلوس معه لكن لا يتشهد معه وهكذا في نظائر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 الإمام شيئاً لا يضر نقصه بالصلاة سهواً كما لو سها ولم يتشهد او سها وترك قراءة السورة فما هي وظيفة المأموم؟ج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المأموم أن يأتي بالناقص فيتشهد او يأتي بالسورة في المثال المذكور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الإمام جلسة الاستراحة لعدم كونها واجبة عنده فهل يجوز للمأموم تركها؟ج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للمأموم أن يتركها إذا كان يقلد لمن يقول بوجوبها أو بالاحتياط الوجوبي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اقتصر الامام في التسبيحات على مرة فهل يجوز للمأموم ان يقتصر على الواحدة؟ج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المأموم مقلداً لمن يوجب الثلاث لا يجوز له الاقتصار على المرة بل يجب أن يأتي بالثلاث، وإذا كان مقلداً لمن يكتفي بالمرة فيكتفي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للمأموم أن يأتي بذكر الركوع والسجود أزيد من الإمام، وكذلك إذا ترك الامام بعض الأذكار المستحبة مثل تكبير الركوع والسجود فيجوز للمأموم أن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 المأموم الجماعة ولم يدر أن الإمام في الأوليين أو الأخيرتين فالأحوط لزوماً أن يقرأ الحمد والسورة بقصد القربة من دون أن يقصد أنها وظيفته في الصلاة، فإن تبين أنّ الامام في الأخيرتين وقعت القراءة في محلها لان المأموم يجب عليه القراءة إذا التحق بالجماعة في الركعتين الاخيرتين، وإن تبين كون الامام في الأوليين فلا يضر الماموم القراءة، لأنه أتى بها بقصد القربة، ويجوز التسبيح والذكر والقراءة في الصلاة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المأموم في الجماعة في الركعة الثانية فالامام يتحمل عنه القراءة وتحسب للمأموم ركعة أولى ويجب عليه أن يتابع الامام في الجلوس للتشهد الاوسط، والاحوط وجوباً أن يجلس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جلوس الامام للتشهد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متجافياً</w:t>
      </w:r>
      <w:r>
        <w:rPr>
          <w:rStyle w:val="FootnoteAnchor"/>
          <w:rtl w:val="true"/>
        </w:rPr>
        <w:footnoteReference w:id="69"/>
      </w:r>
      <w:r>
        <w:rPr>
          <w:rFonts w:ascii="Amiri" w:hAnsi="Amiri" w:eastAsia="Amiri" w:cs="Amiri"/>
          <w:color w:val="111111"/>
          <w:sz w:val="28"/>
          <w:sz w:val="28"/>
          <w:szCs w:val="28"/>
          <w:rtl w:val="true"/>
          <w:lang w:bidi="ar-SA"/>
        </w:rPr>
        <w:t>، وتستحب له متابعة الامام في القنوت والتشهد، فإذا صار الامام في الركعة الثالثة فيكون المأموم في الثانية فإذا قام الامام للركعة الرابعة وجب على المأموم أن يتخلف عنه في القيام فيجلس للتشهد الاوسط مقتصراً فيه على المقدار الواجب من غير توان ثم يلحق الإمام، فإذا صار الامام في الركعة الرابعة يكون المأموم في الثالثة، فإذا أخذ الامام بالتشهد الأخير فهل يجب على المأموم أن يتابعه؟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بين أن يقوم للركعة الرابعة ويكمل صلاته، وبين أن يتابع الامام وهو الأفضل، فيجلس متجافياً للتشهد إلى أن يسلم الامام ثم يقوم إلى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دخل في الركعة الثالثة قرأ لنفسه إن كان دخوله قبل الركوع ويتابع الامام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له ركعة أولى، فإذا دخل الامام في الرابعة فتحسب للمأموم ركعة ثانية فإذا جلس الامام للتشهد الأخير والتسليم، فيجب على المأموم أن يتشهد التشهد الأوسط ولا يسلم،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مخيّر في أن يقوم قبل تسليم الامام او ينتظره الى أن يسلم ويقوم للركعة اللاحقة ويكمل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دخل في الركعة الرابعة قرأ لنفسه إن كان دخوله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الامام في الركوع والسجود وتحسب له ركعة اولى، فإذا جلس الامام للتشهد الأخير والتسليم فهو مخير بين أن يتابعه في الجلوس متجافياً ولا يسلم وبين أن يقوم قبل أن يسلم للركعة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لمن صلى منفرداً أن يعيد صلاته جماعة إماماً كان في الجماعة أم مأموماً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كل من الإمام والمأموم منفرداً وأرادا إعادتها جماعة من دون أن يكون في الجماعة من لم يؤدِ صلاته، فهل يجوز لهما في هذا الحال إعادتها جماعة؟ج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 وإذا أرادا إعادتها جماعة فلابد من وجود شخص واحد على الأقل لم يؤدِ صلاته، نعم يجوز لهما الإعادة برجاء المطلوبية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شخص جماعة إماماً أو مأموماً فهل يجوز له أن يعيد صلاته جماعة مرة ثانية؟ج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 إلا أن يأتي بها برجاء المطلوبية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شخص فرادى ثم أعادها جماعة ثم ظهر بعد الإعادة أن الصلاة الأولى الفرادى كانت باطلة فهل يجتزئ بالصلاة المعادة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بالمعادة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منفرداً هل يجوز له إعادتها منفرداً أيضا وهل ذلك مستحب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إعادة الصلاة منفرداً، نعم لا بأس بإعادتها احتياطاً إذا احتمل وقوع خلل في الاولى وإن كانت صحيحة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الإمام في الصلاة باعتقاد دخول الوقت والمأموم لا يعتقد ذلك لا يجوز للمأموم الدخول معه، إلا إذا دخل الوقت في أثناء صلاته فيجوز له أن يدخل في الجماعة بعد دخول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الامام في الصلاة من دون أن يراعي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معتقداً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والمأموم لا يعتقد دخول الوقت، ثم دخل الوقت في أثناء الصلاة فهل يجوز للمأموم الدخول في هذه الجماعة بعد دخول الوقت؟ج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الالتحاق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في نافلة فأقيمت الجماعة وخاف من إتمامها عدم إدراك الجماعة او عدم إدراك التكبير مع الإمام استحب له قطعها بل يستحب له قطعها بمجرد شروع المقيم في الإقامة، وإذا كان في فريضة غير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كالظهرين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استحباباً إلى النافلة وأتمها ركعتين ثم دخل في الجماعة، هذاإذا لم يدخل في ركوع الركعة الثالثة من الظهرين او العشائين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صلاة واجبة غير ثنائية وعدل بها للنافلة وبعد أن عدل خاف أن تفوته الجماعة لو أتمها فهل يجوز له قطعها؟ج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يقطعها ويلتحق بالجماعة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صلاة واجبة غير ثنائية وقبل أن يعدل بها الى النافلة خاف أن تفوته الجماعة لو عدل وأتمها، فهل يجوز له أن يعدل الى النافلة بنية القطع؟ج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الى النافلة بنية القطع على الأحوط لزوماً، ولكن يجوز له قطع الفريضة للالتحاق بالجماعة من دون أن يعدل بها الى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لمن لا يعتقد أنه عادل أن يتصدى للجماعة ويصلي إماماً او لا يجوز له ذلك؟ج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إذا كان المأمومون يعتقدون بعدالته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يجوز له أن يرتب آثار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يرجع في حالة الشك بعدد الركعات الى المأمومين ويعوّل على حفظهم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ترتيب آثار الجماعة أيضاً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المأموم بعد السجدة الثانية من الإمام أنّه سجد معه السجدتين أو واحدة يجب عليه الإتيان بأخرى إذا لم يكن الشك بعد تجاوز المحل، وأمّا إذا كان شكه بعد التجاوز عن المحل كما لو شك وهو في الركوع اللاحق او شك بعد القيام للركعة اللاحقة فيمضي في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الإمام يصلي ولم يعلم أنها من اليومية أو من النوافل لا يصح الاقتداء به لما تقدم من عدم مشروعية الجماعة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الإمام يصلي ولم يعلم أنّها من الفرائض التي يصح اقتداء اليومية بها او من الفرائض التي لا يصح أن يقتدي في صلاته اليومية بها كصلاة الايات، فهل يجوز له الائتمام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الائتمام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الإمام يصلي وعلم أنها من اليومية ولكن لم يدر أنها أية واحدة من الصلوات الخمس، أو أنها قضاء أو أداء، أو أنها قصر أو تمام فهل يجوز له الاقتداء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الاقتداء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 أن تصلي إماماً او تصلي مأموماً؟ج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إماماً أفضل من الصلاة مأموماً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 آداب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يقف أهل الفضل في الصف الأول، وأفضلهم في يمين الصف، وأفضل الصفوف الصف الأول في غير صلاة الجنازة، وميامن الصفوف أفضل من مياسرها، والأقرب إلى الإمام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تسوية الصفوف وسد الفُرَج، والمحاذاة بين المناكب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اتصال مساجد الصف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يسجدونعليه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بمواقف الصف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يقفون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القيام عند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أقمها وأدمها واجعلني من خير صالحي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عند فراغ الإمام من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ذكر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للإمام أن يقف محاذياً لوسط الصف الأول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يصلي بصلاة أضعف المأمومين فلا يطيل إلا مع رغبة المأمومين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يُسمع من خلفه القراءة والأذكار فيما لا يجب الإخفات فيه، وأما موارد وجوب الاخفات فيلزمه الاخفات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يُطيل الركوع إذا أحس بداخل في الصلاة بمقدار مثلي ركوعه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يقوم من مقامه إذا أتم صلاته حتى يتم من خلفه صلاته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المأموم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المأموم رجلاً واحداً فالأولى أن يقف عن يمين الإمام محاذياً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المأموم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او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لزوماً أن يقفا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المأموم امرأة فالأحوط لزوماً أن تتأخر عنه بحيث يكون مسجد جبهتها محاذياً لموضع ركبتيه، والأحوط الأولى أن تتأخر بحيث يكون مسجدها وراء موقفه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المأموم رجلاً وامرأة فالأولى أن يقف الرجل على يمين الإمام والمرأة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أكثر اصطفوا خلفه وتقدم الرجال على النساء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للمأموم الوقوف في صف وحده إذا وجد موضعاً في الصفوف وأما إذا لم يجد فلا 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للمأموم أن يصلي النوافل بعد الشروع في الإقامة للجماعة، وتشتد الكراهة عند قول 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التكلم بعد الاقامة إلا إذا كان لإقامة الجماعة كتقديم إمام وتسوية الصفوف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للمأموم أن يُسمع الإمام ما يقوله من أذكار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يأتم المتم بمصلي القصر وكذا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 هنا لا تعني المبغوضية وأنّ العمل يبغضه المولى عز وجل بل تعني قلة الثواب، فمثلاً أيهما أكثر ثواباً أن يصلي من صلاته تمام خلف امام يقصر في صلاته او خلف المتم؟ الأكثر ثواباً خلف المتم، فكلاهما فيه ثواب الجماعة وفضلها ولكن الثاني أكثر ثواباً والأول أقل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العاشر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شروط 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إشارةيجب على المسافر أن يقصر صلاته الرباعية متى ما تحققت الشروط الاتية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 ومعنى القصر هو أن يقتصر على الركعتين الأوليين ويسلّم في الثانية، كصلاة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والقصر مختص بالصلاة الرباعية دون صلاة الصبح وصلاة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قصر الصلاة أن تتوفر جميع الشروط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المسافةبمعنى أن يعلم أو يطمئن بأنّه سيقطع المسافة الشرعية حتى لو كان من غير إرادته كالمحبوس او المخطوف الذي يعلم أنه سيذهبون به الى مكان يبعد مسافة شرعية فيجب عليه القصر مادام يعلم بقطع المسافة رغم أنه على خلاف إرادته، وأمّا الذي لا يعلم ولا يطمئن بأنه سيقطع المسافة الشرعية فيجب عليه التمام حتى لو قطع مسافات شرعية، ونذكر لذلك بعض الأمثلة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شخص من النجف الى الكوفة يبحث عن سيارته المسروقة او عن شخص مدين له مثلاً وعندما وصل الى الكوفة قرر البحث في منطقة أخرى تبعد عن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وعندما وصلها قرر البحث في</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منطقة أخرى تبعد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فهو وإن قطع المسافة الشرعية ولكنه حين شروعه في السفر لم يكن يعلم أنه سيقطعها فيجب عليه التمام في ذهابه وإن كان المجموع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قصد السفر الى مكان يبعد مسافة او كان مجموع الرجوع يشكل مسافة شرعية وجب عليه التقصر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او المغمى عليه إذا سُفر بهما المسافة شرعية وهما لا يعلمان وجبعليهما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سافروا بهما من النجف الى بغداد فيجب عليهما الصلاة تماماً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العود حيث يعلمان أنهما سيقطعان مسافة فيصليان في الطريق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المسافة الشرعية التي يجب القصر عند العلم بقطعها؟ج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هي ثمانية فراسخ، والفرسخ ثلاثة أميال، والميل أربعة آلاف ذراع بذراع إنسان عادي، وعليه فالمسافة تتحقق بما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تحتسب المسافة؟ج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تحتسب المسافة من الموضع الذي يعدّ الشخص بعد تجاوزه مسافراً عرفاً وهو آخر البلد غالباً، وربما يكون آخر الحي، أو المحلة في بعض البلاد الكبيرة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أنّ بداية حساب المسافة هو آخر البلد، ولكن من حيث المنتهى الى أين تحتسب هل الى بداية البلد الذي يقصده او الى مقصده،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الذهاب الى زيارة قبر سيد الشهداء –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يحسب المسافة الى حدود مدينة كربلاء او الى مقصده وهو القبر الشريف؟</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كربلاء مقراً لعمله</w:t>
      </w:r>
      <w:r>
        <w:rPr>
          <w:rStyle w:val="FootnoteAnchor"/>
          <w:rtl w:val="true"/>
        </w:rPr>
        <w:footnoteReference w:id="70"/>
      </w:r>
      <w:r>
        <w:rPr>
          <w:rFonts w:ascii="Amiri" w:hAnsi="Amiri" w:eastAsia="Amiri" w:cs="Amiri"/>
          <w:color w:val="111111"/>
          <w:sz w:val="28"/>
          <w:sz w:val="28"/>
          <w:szCs w:val="28"/>
          <w:rtl w:val="true"/>
          <w:lang w:bidi="ar-SA"/>
        </w:rPr>
        <w:t xml:space="preserve">، او يقصد الإقامة فيها عشرة أيام وفي هذه الحالة يكون الحساب الى حدود كربلاء، فإذا لم تكن المسافة الى حدود كربلاء مسافة شرعية وجب التمام وإن كانت الى 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كربلاء مقراً له ولا يريد الإقامة فيها عشرة أيام، وفي هذه الحالة يكون الحساب من حيث المنتهى الى المقصد، فلو كانت المسافة الى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شرعية وجب القصر وإن كانت الى حدود كربلاء ليست مسافة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قطع المسافة أن تكون امتدادية او يجب القصر حتى بقصد قطع المسافة التلفيقية؟ وماذا يقصد من المسافة التلفيقية؟ج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على من قصد قطع المسافة سواءً كانت امتدادية او تلفيقية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المسافة الامتدادية هى أن يقصد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او أكثر سواءً قطعها بشكل مستقيم او بشكل غير مستقيم كما لو قطعها على شكل خط منكسر او على شكل دائرة كبعض البلدان التي يحيط بها طريق دائري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المسافة التلفيقيّة فيقصد بها أن يكون مجموع ما يقطعه من الذهاب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والإياب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او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الذهاب يساوي الإياب او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فالمسافة التلفيقية تتحقق بالصور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الذهاب مساوياً للإياب كما لو 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ذهاباً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الذهاب أكثر من الرجوع كما لو كان 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الذهاب أقل من الرجوع كما لو كان 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جميع ذلك تتحقق المسافة الشرعية ويجب قصر الصلاة، وإن كان الأحوط الأولى في الصورتين الاخيرتين الجمع بين القصر والتمام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المسافة الملفقة أن يكون الذهاب والإياب في يوم واحد؟ج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فلو 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الى مكان وكان قاصداً الرجوع وجب عليه التقصير حتى لو بقي في ذلك المكان تسعة أيام، نعم إذا قصد الإقامة عشرة أيام ينقطع سفره فإذا لم يكن الرجوع مسافة شرعية فيبقى على التمام من حين شروعه في السفر، وأمّا إذا كان الرجوع مسافة شرعية فيقصر في طريق العود ويتم في ذهابه لأنه ليس مسافة ويتم في مكان إقامته لأنه قصد الإقامة فيه</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الأحوط استحباباً إذا لم يقصد الرجوع في يومه أن يجمع بين القصر والإتمام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تثبت المسافة الشرعية؟ج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المسافة بالعلم الوجداني وبشهادة عدلين وبالاطمئنان الحاصل من المناشيء العقلائية كالشياع، وخبر العادل الواحد، أو مطلق الثقة ونحو ذلك، ولا تثبت بخبر العادل الواحد او الثقة ما لم يوجبا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تثبت المسافة بأحد تلك الطرق فماذا يصلي المكلف؟ج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يصلي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المسافر محلاً خاصاً واعتقد أنّ مسيره لا يبلغ المسافة، أو أنه شكّ في ذلك فأتم صلاته ثم انكشف أنه كان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 السفر من النجف الى كربلاء وكان يعتقد أن المسافة ليست شرعية او شك في ذلك وبعد أن صلى تماماً انكشف له أنها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 قصراً فيما إذا بقي الوقت لأنه في الواقع هو قاصد لقطع المسافة غايتة أنّه توهم أنها ليست مسافة، ولا يقضيها قصراً إذا تبين الحال بعد خروج الوقت، ويجب عليه التقصير فيما بقي من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المسافر محلاً خاصاً واعتقد أنّ مسيره يبلغ المسافة فقصر صلاته ثم انكشف خلافه، فما حكمه؟ج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الانكشاف في الوقت أم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صلاته فيما بقي من سفره ما لم ينشئ سفراً جديداً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قصد قطع المسافة التكليف فلو قصد الصبي قطع المسافة ثم بلغ في أثنائها وجب عليه التقصير في صلاته وإن كان الباقي من سفره لا يبلغ المسافة، وهكذا الحائض أو النفساء إذا قصدت قطع المسافة وفي أثنائها طهرت وجب عليها التقصير في صلاتها وإن كان الباقي من سفرها لا يبلغ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الاستقلال في قصد المسافة، فمن كان تابعاً لغيره كالخادم والاسير والولد والزوجة إذا سافرت بتبع زوجها، وجب عليها التقصير إذا علمت أنه سيقطع مسافة شرعية، وأما إذا شكت في ذلك لزمها الإتمام، وهل يجب عليها في حالة الشك أن تسأل زوجها وتستعلم منه الامر؟ج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الاستعلام وإن تمكنت منه، فيجوز لها أن تبقى على التمام، وإن كان الاحوط استحباباً الاستعلام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الاختيار في قصد المسافة، فمن كان يعلم أنه سيقطع مسافة وجب عليه التقصير ولو كان مجبراً، كالمحبوس والمخطوف والاسير ومن أُلقي في قطار او سفينة بقصد إيصاله الى مكان يبلغ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الإرادة في قصد قطع المسافة، فمن كان يعلم أنه سيقطع مسافة وجب عليه القصر وإن كان مكرهاً وليس مريداً كالزوجة إذا سافرت مع زوجها مكرهة ومن دون ارادة والولد الذي يسافر مع ابيه مكرهاً وغير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كالزوجة او الولد او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مسيره لا يبلغ مسافة شرعية، أو أنه شكّ في ذلك فأتم صلاته، ثم انکشف خلافه لم تجب عليه الإعادة ويجب عليه التقصير إذا كان الباقي بنفسه مسافة ولو ملفقة مع مسافة الرجوع، وأمّا إذا لم يكن الباقي مسافة فيلزمه الإتمام نعم إذا كان قاصداً محلاً خاصاً معتقداً أنه لا يبلغ المسافة ثم انكشف الخلاف جرى عليه حكم غيره المتقدّم في السؤال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ولو حكماًبمعنى أن يبقى على قصده لقطع المسافة ولا يعدل عنه ولا يتردد، فلو قصد المسافة وعدل عن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تردّد قبل 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وجب عليه إتمام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إذا كان عازماً على الرجوع وكانت المسافة التي قطعها قبل العدول او التردد مع مسافة الرجوع تشكل مسافة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وجب البقاء على تقصيره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استمرار القصد حكماً؟ج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يكون القصد موجوداً وإن لم يكن ملتفتاً اليه تفصيلاً كالذي يقصد قطع المسافة وينام او يغمى عليه فإنّه في حال النوم والاغماء لا قصد له ولكنه في حكم القاصد، فالنوم والاغماء لا ينافي القصد مادام قاصداً من البداية، وإنّما الذي ينافي القصد لقطع المسافة هو أحد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الرجوع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في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قطع المسافة وبعد تجاوز حد الترخص صلى قصراً وقبل أن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قصد الرجوع او تردد، فهل يعيد صلاته التي صلاها قصراً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إعادة الصلاة تماماً إذا كان عدوله او تردده قبل خروج الوقت، وقضاؤها تماماً إن كان عدوله او تردده بعد خروج الوقت، وإذا كان في شهر رمضان فالاحوط وجوباً أن يمسك في بقية النهار حتى وإن كان قد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العدول او التردد بعد أن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فما حكم صلاته وصومه؟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عازماً على الرجوع قبل إقامة عشرة أيام فيبقى على القصر والافطار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قاصداً للمسافة فعدل عن قصده وقرر الرجوع ثم بعد ذلك رجع الى قصده وقرر السفر فهل يصلي قصراً او تماماً؟ج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صورتان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الباقي من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المسافة ولو كان بضميمة الرجوع إليه، ففي هذه الصورة يتعين عليه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الباقي مسافة ولكنه يبلغها بضمّ مسيره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قطعه قبل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الباقي من المسافة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اسقاط المسافة التي قطعها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قصد الرجوع او حال التردد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القصر في هذه الصورة أيضاً وإن كان الأحوط استحباباً أن يجمع بين القصر والتمام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قصد المسافة أن يقصد المسافر موضعاً معيناً، فلو سافر قاصداً أن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او أكثر ولكنه متردد في المكان الذي يذهب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متردداً في الذهاب الى النجف او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القصر، وكذلك يجب عليه التقصير فيما إذا قصد مكاناً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في الطريق إلى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المسير إلى كل منهما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من المسير في المسافة الامتدادية إلى المسير في المسافةالتلفيقية أو بالعكس بقي على التقصير مادام قاصداً للمسافة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حدّ الترخصمن سافر من بلده قاصداً قطع المسافة الشرعية لا يجوز له التقصير قبل أن يصل الى حد الترخص، ولو صلى قبل حد الترخص وجب عليه ان يصلي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يقصد من حدّ الترخص؟ج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المكان الذي يتوارى المسافر بالوصول إليه عن أنظار أهل البلد بسبب ابتعاده عنهم، وعلامة ذلك غالباً تواريهم عن نظره بحيث لا يراهم، وتقدر تلك المسافة بما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عن آخر بيوت البلد</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يرجع المسافر الى أي حد يبقى على القصر هل الى حد الترخص او بعده؟ج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على القصر الى أن يصل الى بلده، فإذا صلى قبل حد الترخص او عند حد الترخص او بعده وقبل الدخول الى البلد يصلي قصراً، وإذا كان في شهر رمضان وحصل الزوال قبل وصوله الى بلده يفطر وإن وصل الى حد الترخص، والأولى للمسافر إذا وصل الى حد الترخص أن يؤخر صلاته الى أن يدخل الى بلده ولا يصلي عند حد الترخص، او يجمع بين القصر والتمام إذا صلّى بعد الوصول إلى حدّ الترخّص، وإن كان يجوز له ان يصلي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يقصد من الوصول الى البلد هل الوصول الى حدود البلد او الى المنطقة والحي الذي يسكنه او الى منزله؟ج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الوصول الى حدود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اول بيوتات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الى حدود البلد اتم صلاته وإذا كان في شهر رمضان ووصل الى حدود البلد قبل الزوال ولم يتناول المفطر جدد النية وصام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سافر من بلده قاصداً قطع المسافة الشرعية لا يقصر إلا بعد وصوله الى حد الترخص،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الشخص مقيما في بلد عشرة أيام واراد أن يسافر الى بلده او الى مكان آخر، فهل يقصر صلاته بمجرد شروعه في السفر او لابد أن يصل الى حد الترخص كالمسافر من بلده؟ج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من حين شروعه في السفر فلو صلى قبل حد الترخص يصلي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قصراً، ونفس الكلام لو بقي شخص في مكان متردداً ثلاثين يوماً، ففي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يصلي تماماً، وإذا سافر من ذلك المكان بعد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صلاته بمجرد الشروع بالسفر وإن لم يصل الى 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المسافر في وصوله إلى حدّ الترخص وأراد الصلاة هل يصلي تماماً او قصراً؟ج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التمام الى يطمئن بوصوله الى حد الترخص، فإذا انكشف بعد ذلك أنه صلى عند حد الترخص او بعده وكان الوقت باقياً أعادها قصراً، ولا يجب القضاء لو انكشف ذلك بعد انتهاء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الحكم السابق يجري في حق مَنْ اعتقد عدم وصوله حدّ الترخص فصلى تماماً ثم بَانَ، خطؤه، فيعيدها قصراً إن كان الوقت باقياً ولا يجب عليه القضاء لو تبين الخطأ بعد انتهاء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من وطنه وتجاوز حد الترخص ثم في أثناء الطريق رجع الى مكان قبل حد الترخص فإذا اراد أن يصلي قبل حد الترخص فهل يصلي تماماً او قصراً؟ج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رجوعه الى ما قبل حد الترخص لقضاء حاجة فيصلي تماماً، ولا يقصر الا إذا تجاوز حد الترخص ولم يعدل عن قصده لقطع المسافة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رجوعه الى ما قبل حد الترخص بسبب اعوجاج الطريق كما لو كان الطريق مستديراً والسير فيه يرجعك الى ما قبل حد الترخص، او كان سبب الرجوع هو تقارب البيوت من الطريق الذي سار فيه الأمر الذي يجعله بحكم الرجوع الى ما قبل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حد الترخص هو الذي يتوارى المسافر فيه عن انظار اهل البلد بسبب ابتعاده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الاحوط لزوماً أن يجمع بين القصر والتمام مادام هناك، ويجب عليه القصر إذا تجاوز حد الترخص، ولكن هل تلك المسافة التي رجعها تحسب من الثمانية فراسخ؟</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تحسب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او يطمئن بعدم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قواطع السفر في أثناء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وقواطع السفر ثلاثة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المرور بالوطن، قصد الإقامة عشرة أيام، التوقف ثلاثين يوماً في محل متردّداً وسيأتي تفصيل ذلك إن شاء اللّه تعالى فلو خرج قاصداً طيّ المسافة الامتدادية، أو التلفيقية وعلم أنّه يمر بوطنه وينزل فيه أثناء المسافة، أو أنه يقيم أثناءها في مكان عشرة أيام يتم صلاته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المسافة الامتدادية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وكان وطنه يقع بعد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وقصد المرور والنزول فيه، او قصد الإقامة في مكان يقع بعد</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فماذا يصلي في الطريق قبل المرور بوطنه او بمحل إقامته؟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قصراً لأن وطنه يقع بعد المسافة والمرور بالوطن إنّما يكون قاطعاً للسفر لو وقع اثناء المسافة، وهكذا محل الإقامة إنما يقطع حكم السفر لو كان يقع أثناء المسافة لا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المسافة التلفيقية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ذهاباً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إياباً، وكان وطنه عند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او بعدها، وقصد المرور والنزول فيه، فهل ينقطع سفره ويلزمه التمام من اول السفر او لا ينقطع سفره ويبقى على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سفره لان وطنه يقع ضمن المسافة التلفيقية، وقد قصد المرور والنزول فيه فيتم من أول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خرج قاصداً المسافة 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ولم يطمئن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يمر بوطنه وينزل فيه، أو يقيم عشرة أيام أثناء المسافة، أو أنه يبقى أثناءها في محل ثلاثين يوماً متردّداً؟ج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ذلك يتم صلاته من أوّل سفره، نعم إذا اطمأنّ من نفسه أنه لا يتحقق شيء القواطع الثلاثة قصر صلاته وإن احتمل تحققه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قاصداً المسافة واتفق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ولم يطمئن ولم يحتمل من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بوطنه ونزل فيه أو قصد إقامة عشرة أيام، أو أقام ثلاثين يوماً في مكان متردّداً، أو أنه احتمل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يطمئن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احد القواطع ولكن الاحتمال حصل عنده أثناء المسافة وفي الطريق وليس من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الصلاة فكيف يصلي؟ج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الصوريتم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يمر بوطنه وينزل فيه او قبل أن يقيم في مكان عشرة أيام او قبل أن يبقى في مكان ثلاثين يوماً متردداً او قبل أن يحتمل حصول واحد من تلك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قصراً فما حكم تلك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 قبل ذلك قصراً يعيده أو يقضيه تماماً على الأحوط وجوباً، ويبقى على التمام الى أن يقصد السفر لمسافة جديدة، وإذا لم يقصد مسافة جديدة يبقى على التمام في ما بقي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سفره مباحاًمن سافر قاصداً قطع المسافة الشرعية وكان سفرة محرماً وجب عليه أن يصلي تماماً، ونذكر بعض الأمثلة لسفر المعصية الذي تتم فيه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بنفسه حراماً كسفر الزوجة بدون إذن الزوج إذا لم يكن سفرها لأداء واجب كالحج أو صلة الرحم إذا توقفت الصلة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الحرام بسفره كما لو سافر لقتل مؤمن او للسرقة او الزنا او لإعانة الظالم في ظلمه او لشراء دار او سيارة مغصوبة او لغير ذلك، فالسفر ليس حراماً وإنّما المحرم هو ما قصده في السفر، فيجب عليه إتمام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يسافر قاصداً ترك الواجب كسفر المديون فراراً من أداء دينه مع وجوب أداء الدين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الدين حالاً وطالب به الدائن وكان قادراً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أداء الدين واجباً عليه كما لو كان الدين مؤجلاً ولم يحل اجله او كان الدين حالاً ولم يطالب به الدائن او كان معسراً لا يتمكن سداد الدين، وسافر فراراً من الدائن ففي جميع ذلك لا يعد سفره هذا سفر معصية ووجب أن يقصر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 قاصداً الفرار بما غصبه كما لو غصب سيارة وسافر بها قاصداً الفرار عن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لأمر معين ولكن كان سفره في الأرض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العاصي يتم في سفره عند ذهابه، ولكن في رجوعه من سفره ماذا يصلي؟ج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التقصير في إيابه إذا لم يكن الإياب بنفسه من سفر المعصية، ولا فرق في ذلك بين من تاب عن معصيته ومن لم يتب، وأما إذا كان الرجوع أيضاً من سفر المعصية فيتم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الراجع من سفر المعصية يقصر صلاته، ولكن لو فرض أن الرجوع ليس مسافة شرعية بل أقل فهل يتم أو يقصر عند رجوعه؟ج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وإن كانت مسافة الرجوع أقل من المسافة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سفراً مباحاً كما لو سافر للتنزه ثم في أثناء الطريق تبدل سفره إلى سفر المعصية بأن قصد المعصية في أثناء سفره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يتم صلاته ما دام عاصياً، فإن عدل عنه إلى سفر الطاعة قصر في صلاته سواء كان الباقي مسافة أم لا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سفراً مباحاً وصلى أثناء الطريق قصراً ثم عدل الى سفر المعصية هل يجب عليه إعادة صلاته تماماً؟ج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إعادة صلاته، وإنما يصلي تماماً فيما يأتي مادام 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الغاية من سفره أمرين أحدهما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للتنزه او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للزنا او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يصلي تماماً او قصراً؟ج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إلا إذا كان الحرام تابعاً وكان الداعي إلى سفره هو الأمر المباح، بمعنى أن يكون غرضه الاساس من السفر هو التنزه مثلاً وهو الذي دعاه الى السفر وهو الذي يحركه الى السفر بحيث لو لم تكن الغاية الاخرى موجودة فأيضاً يسافر، نعم هو في الاثناء يقصد ارتكاب الحرام، ففي هذه الحالة يصلي قصراً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قلنا إن الغاية من السفر إذا كانت محرمة يتم صلاته، ولكن هذا يتوقف على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الغاية التي قصدها من سفره محرمة واقعاً، وأما إذا لم تكن محرمة واقعاً وإنما هو تخيلها محرمة فيجب عليه القصر كما إذا سافر لغاية شراء دار يعتقد أنّها مغصوبة فانكشف أثناء سفره أو بعد الوصول إلى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 ليست مغصوبة واقعاً كانت وظيفته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بالحرمة، وأما لو كان يجهل بالحرمة فيقصر صلاته كما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سافر قاصداً شراء دار يعتقد أنها مباحة ويجوز شراؤها ثم انكشف أنّها، مغصوبة، فمثله يقصر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للصيد لهواًفمن سافر قاصداً قطع المسافة الشرعية وكان غايته من السفر هو الصيد اللهوي وجب عليه التمام في ذهابه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للصيد اللهوي فماذا يصلي عند رجوعه؟ج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قصراً بشرطين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الرجوع بنفسه مسافة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وأما إذا كان اقل ذلك فيتم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الرجوع كالذهاب قاصداً الصيد اللهوي فيه، وأمّا إذا قصد الصيد اللهوي عند رجوعه فيتم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الصيد اللهوي؟ج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على ثلاثة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 للصيد ليبيعه وينتفع بثمنه، وهو الصيد للتجارة، ويلزمه أن يقصر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 للصيد لقوت نفسه وعياله وضيوفه، ويلزمه التقصير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غايته من السفر الصيد للتلهي والترف والانس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الانتفاع بالثمن ولا التقوت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يفعله الملوك وغيرهم من أبناء الدنيا، ويسمى بالصيد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لا 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كالسائح الذي يرتحل من بلد إلى بلد وليس له مقرّ في أي من تلك البلاد، ومثله البدو الرحل ممن يكون بيوتهم معهم، فهؤلاء يتمون صلاتهم أينما رحلوا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لشخص حالتان كأن يكون له مقرّ في الشتاء يستقر فيه ورحلة في الصيف يطلب فيها العشب والكلأ مثلاً كما هو الحال في بعض أهل البوادي فكيف تكون صلاتهم؟ج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لكل حالة حكمها، فيقصّر لو خرج إلى حدّ المسافة في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 مقر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ويتمّ في الثانية أينما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إشارةفمن كان كثير السفر يتم صلاته أينما 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ضابط كثير السفر، أي متى يصير الشخص كثير سفر، وكم مرة يسافر حتى ينطبق عليه عنوان كثير السفر؟ج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الشخص كثير سفر في الحالتين التاليتين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يسافر في كل شهر ما لا يقل عن عشرة سفرات في عشرة أيام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يوم سفرة، مع العزم على الاستمرار على هذا المنوال مدة ستة أشهر مثلاً من سنة واحدة أو مدة ثلاثة أشهر من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الأولى ثلاثة أشهر وفي الثانية ثلاثة أشهر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عنده على الأقل عشرة أيام سفر في سفرتين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سفرة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العزم على الاستمرار على هذا المنوال مدة ستة أشهر مثلاً من سنة واحدة أو مدة ثلاثة أشهر من 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كل سنة 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يتضح الحال نذكر بعض الامثلة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يسافر في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سفرات او عشرة أيام سفر في سفرتين على الأقل ولمدة ستة أشهر من سنة، او لمدة سنتين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فهو كثير 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يسافر في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سفرات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سفر في سفرتين على الأقل وفي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سفرتين على الأقل، ولمدة ستة أشهر من سنة، او لمدة سنتين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فهو كثير 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يسافر في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سفرات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سفر في سفرتين على الأقل وفي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سفرتين على الأقل، ولمدة ستة أشهر من سنة، أو لمدة سنتين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فهو كثير 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يسافر في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سفرات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سفر في سفرتين على الأقل وفي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سفرتين على الأقل، ولمدة ستة أشهر من سنة، او لمدة سنتين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فهو كثير سفر</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يسافر في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سفرات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سفر في سفرتين على الأقل، ولمدة ستة أشهر من سنة، أو لمدة سنتين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فالاحوط وجوباً أن يجمع بين القصر والتمام في جميع أسفاره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يسافر في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سفرات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سفر في سفرتين على الأقل، ولمدة ستة أشهر من سنة، او لمدة سنتين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فالاحوط وجوباً ان يجمع بين القصر والتمام في جميع أسفاره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الشخص لديه عشرة أيام في السفر في سفرة واحدة فهل يصير كثير سفر؟ج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عليه عنوان كثير السفر لعدم كون العشرة أيام في سفرتين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كان يسافر في كل شهر أربع مرات مثلاً أو يكون مسافراً في سبعة أيام منه او لديه سبعة سفرات في الشهر؟ج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القصر، وليس هو كثير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ذلك اتضح أن عنوان كثير السفر ينطبق على من كان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سفرة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السفر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على الأقل، موزعة على ستة اشهر من سنة، او موزعة على سنتين في كل منهما 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انطبق عليه الضابط المتقدم لكثير السفر يتم صلاته أينما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 ويجب عليه الصوم في سفره في شهر رمضان، و لكن خلال الاسبوعين الاولين من بداية اسفاره يجمع بين القصر والاتمام على الاحوط وجوباً، وإذا كان في شهر رمضان يجمع بين الصوم والقضاء على الاحوط وجوباً، فيصوم ويقضي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كثير السفر في بلده عدة أيام لم ينقطع عنه حكم كثرة السفر ولو بلغت العشرة فيتم الصلاة بعدها حتى في سفره الأول، وكذلك إذا قام في غير بلده عشرة بقصد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أنطبق عليه الضابط المتقدم فهو كثير سفر مهما كان غرضه من السفر، فسواءً كان غرضه التنزه او كان السفر مهنة له كالسائق او كان السفر مقدمة لعمله كالمدرس والطبيب عندما ينطبق عليه الضابط المتقدم يصير كثير سفر، ولنسلط الأضواء على العناوين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الأول من كان السفر مقدّمة لعملهوهو من يسافر لأجل العمل في مكان آخر كالكاسب الذي يسافر للتكسب فالسفر مقدمة لعمله، وكالمدرس الذي يدرس في بلد آخر غير بلده وكالطبيب الذي يمارس عمله في بلد آخر، وكالطالب الذي يدرس في بلد آخر كالذي يتوطن النجف ويتكسب او يدرس او يدرّس او يتطبب في كربلاء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كان السفر مقدّمة لعمله قد يكون محل عمله مقراً له وليس كثير سفر، وقد يكون مقراً له ويكون كثير سفر، وقد يكون كثير سفر وليس له مقر، وقد لا يكون له مقر وليس كثير سفر فهنا حالات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محل عمله مقراً 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كثير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أن يتم صلاته في مقر عمله، بعد أن يجمع في الأسابيع الثلاثة الاولى بين القصر والتمام على الاحوط وجوباً، ويقصر في الطريق في ذهابه وإيابه، فيكون حكمه حكم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ينطبق عليه عنوان المقر؟ج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هو المكان الذي يسكن فيه الشخص مدة طويلة بحيث لا يعد مسافراً فيه لغاية من الغايات كالدراسة او التكسب او الطبابة او التدريس او غير ذلك، و يكفي في انطباق عنوان المقر أن يبقى فيه سنة ونصف إذا كان يسكنه ما لا يقل عن خمسة أيام من كل أسبوع، فطالب العلم والعامل وأمثالهما ممن يسكنون غير بلدانهم إذا كانوا يبقون المدة المذكورة في أماكن دراستهم أو عملهم أو نحوها يتمون الصلاة فيها فإذا سافروا الى بلادهم لزيارة أهلهم مثلاً ورجعوا إلى محل عملهم أتموا صلاتهم وإن لم يعزموا على الإقامة فيه عشرة أيام، ولكي يتضح الحال أكثر نذكر بعض الأمثلة للمقر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يسكن في مكان سنة ونصف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فهو مقر له</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يسكن في مكان سنة ونصف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فهو مقر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يسكن في مكان ثلاث سنوات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فهو مقر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يسكن في مكان أربع سنوات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فهو مقر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يسكن في مكان أربع سنوات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فهو مقر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يسكن في مكان أربع سنوات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فهو 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المقر أحكام الوطن الآتية التي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فيه، ووجوب الصوم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عنوان المقر بالخروج معرضاً عنه كما في وطنه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السفر بالمرور والنزول فيه كما هو الحال في الوطن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منه الى بلد آخر فلا يقصر صلاته إلا إذا كان قاصداً قطع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المسافة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امتدادية أو تلفيقية، ولو كانت أقل وجب التمام كالوطن الأصلي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السفر وقطع المسافة الشرعية فلا يقصر إلا بعد الوصول الى حد الترخص كالوطن الأصلي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من السفر ووصل إلى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يصل الى وطنه الأصلي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صلاته كالوطن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الإنسان وطنه النجف وكان له مقر عمل في مكان آخر كالكوفة، فإذا خرج من النجف قاصداً المقر وبعد الظهر مثلاً يذهب إلى بغداد يجب عليه التمام في ذلك المقر وبعد التعدي من حد الترخص منه يقصر، وإذا رجع من بغداد إلى النجف ووصل إلى مقره أتم، وكذلك الحكم لأهل الكاظمية إذا كان لهم مقر عمل في بغداد وخرجوا منها إلى المقر لعملهم ثم السفر إلى كربلاء مثلاً فإنّهم يتمون الصلاة في مقر عملهم ذهاباً وإياباً إذا نزلوا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ذلك اتضح أن الكاظمية بلد مستقل غير بغداد ولها حد ترخصها، ويترتب على ذلك أن من سافر من أهل الكاظمية عبر مطار بغداد وجب عليه القصر إذا صلى في المطار لكونه خارجاً عن الكاظمية وبعد حد ترخصها، بخلاف من سافر من أهل بغداد عبر المطار، فلكي يصلي قصراً في المطار لابد أن يحرز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ان مطار بغداد خارج عن مدينة بغداد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أن المطار يقع عند حد الترخص او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يحرز كلا الامرين فيتم صلاته في المطار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المقرّ أن يكون اتخاذه بالاستقلال بل يصدق المقر عند تحقق أحد الضوابط السابقة حتى لو كان ذلك بتبعية شخص آخر كالزوجة بتبع زوجها والولد بتبع والده فلو سكنت الزوجة بتبع زوجها في مكان سنة ونصف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فيصير ذلك المكان مقراً لها، وهكذا الولد الذي يسكنه بتبع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صدق عنوان المقر أن يبقى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ونصف مثلاً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بل يكفي العزم على البقاء في تلك الفترة، فيحتاط في اول ثلاثة أسابيع وبعدها يتم صلاته، فمثلاً طالب الجامعة الذي يقصد البقاء في جامعته أربعة سنوات فتكون الجامعة مقراً له فيحتاط في الأسابيع الأولى الثلاثة بالجمع بين القصر والتمام وبعدها يتم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المقر إنما يحتاط في الأسابيع الثلاثة الأولى بالجمع بين القصر والتمام إذا لم يكن عنده إقامة، وأمّا لو قصد الإقامة في مقره عشرة أيام او اكثر فيصلي تماماً من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يزول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بالخروج معرضاً عن السكني فيه بمعنى أن يحصل له اطمئنان بعدم العود والسكنى فيه، فمن خرج من مقر عمله، ولا يريد العود للسكنى فيه مجدداً وحصل له الاطمئنان بعدم</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العود والسكنى فيه، فيعد ذلك اعراضاً عنه وينتفي حكم الوطن عنه، ويترتب على انتفاء حكم الوطن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قصر الصلاة فيه إذا سافر اليه إلا أن يقيم 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من قواطع السفر لو مرّ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يلزمه التقصير بمجرد الشروع بالسفر منه وإن لم يصل الى 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محل عمله مقراً له، وينطبق عليه عنوان كثير السفر أيضاً، كما لو كان محل عمله يبعد مسافة شرعية امتداية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وكان يسافر له في الشهر عشرة سفرات، ويداوم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ولمدة أربع سنوات، فينطبق عليه كلا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كلا الضابطين عليه، ومثل هذا الشخص يتم صلاته ويصوم أينما ذهب وذلك من جهة انطباق عنوان كثير السفر عليه، كما وتترتب على مقر عمله الاحكام المتقدمة التي تترتب على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تعريف المقر وبيان ضابط كثير السفر يمكن ذكر أمثلة متعددة لهذا القسم تتضح بالتأمل أعرضنا عنها خشية التطويل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المقر لا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السفر</w:t>
      </w:r>
      <w:r>
        <w:rPr>
          <w:rFonts w:ascii="IRNazanin" w:hAnsi="IRNazanin" w:eastAsia="IRNazanin"/>
          <w:color w:val="111111"/>
          <w:sz w:val="28"/>
          <w:sz w:val="28"/>
          <w:szCs w:val="28"/>
          <w:rtl w:val="true"/>
          <w:lang w:bidi="fa-IR"/>
        </w:rPr>
        <w:t xml:space="preserve"> إلا إذا</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المسافة الى مقر عمله امتدادية، وأمّا إذا كانت تلفيقية فلا يمكن أن يكون كثير سفر لأنه بمجرد وصوله الى مقر عمله ينقطع سفره، فمثلاً لو كان مقر عمله يبعد عن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فعندما يصل الى مقره ينقطع سفره ولا يضم اليه مسافة الرجوع، وبالتالي فليس هو مسافر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ينطبق عليه كثير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يصلي في طريق الذهاب والإياب الى مقره؟ج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تماماً لأنه لم يقطع مسافة شرعية لا امتدادية ولا تلفيقية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المقر كالمدرس والطالب إذا صار كثير سفر، فيتم صلاته كما تقدم، ولكن في أيام التعطيل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كالعطلة الصيفية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يصلي؟</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الى مقر عمله فيصلي تماماً، وأمّا إذا سافر الى غير مقره فیقصر الزوال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السفر</w:t>
      </w:r>
      <w:r>
        <w:rPr>
          <w:rFonts w:ascii="Amiri" w:hAnsi="Amiri" w:eastAsia="Amiri" w:cs="Amiri"/>
          <w:color w:val="111111"/>
          <w:sz w:val="28"/>
          <w:sz w:val="28"/>
          <w:szCs w:val="28"/>
          <w:rtl w:val="true"/>
          <w:lang w:bidi="ar-SA"/>
        </w:rPr>
        <w:t xml:space="preserve"> عنه في أيام العطلة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كالعطلة الصيفية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الاجازات غير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أخذ إجازة لمدة شهر فلا يزول عنوان كثير السفر وهكذا في العطلة الأسبوعية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والجمعة او الجمعة والسبت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على التمام لو سافر في تلك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كثير سفر وليس محل عمله مقراً له، كما لو كان محل عمله يبعد مسافة أمتدادية او تلفيقية وكان يسافر له عشرة سفرات في الشهر لمدة ستة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 او أكثر ويبقى فيه ساعتين في اليوم، ومثله ليس مقراً له ولكنه يصير كثير سفر وإن كانت المسافة تلفيقية، ويجب عليه أن يتم صلاته ويصوم أينما يذهب، ولكن لا ينطبق على محل عمله احكام المقر التي تقدمت في الحالة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خلال بيان ضابط كثرة السفر والمقر تتضح امثلة هذا القسم ونذكر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يداوم في محل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في الشهر 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فما دون فلا يكون ذلك مقراً له، ولكن لو فرض أن عدد سفراته في الشهر الى مقر عمله وغيره تبلغ عشرة سفرات او عشرة أيام سفر في سفرتين على الأقل ولمدة ستة أشهر مثلاً فيصير كثير 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يداوم في محل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في الشهر 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فما دون فلا يكون ذلك مقراً له، ولكن لو فرض أن عدد سفراته في الشهر الى مقر عمله وغيره تبلغ عشرة سفرات او عشرة أيام سفر في سفرتين على الأقل، ولمدة ستة أشهر مثلاً فيصير كثير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المدرس والطالب وغيرهم إذا انطبق عليه عنوان كثير السفر فيتم أينما يسافر، ولكن في أيام التعطيل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كالعطلة الصيفية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عنوان كثير السفر، فيقصر صلاته في أسفاره، وأمّا في الاجازات غير المعروفة فلا يزول عنوان كثير السفر، وهكذا لا يزول في العطلة الأسبوعية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الخميس والجمعة او الجمعة والسبت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محل عمله مقراً له كما لا ينطبق عليه عنوان كثير السفر، كما لو كان يسافر الى محل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في الشهر ويبقى فيه ساعتين او ثلاثة، فليس ذلك مقراً له، كما ليس هو بكثير سفر، ومثله يجب عليه قصر الصلاة في محل عمله وفي الطريق ذهاباً وإياباً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الثاني من كان السفر مهنة لهوهو من اتخذ السفر مهنة له كالسائق والملاح، وله حالات فتارة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سائق مثلاً ولا يكون كثير سفر، وأخرى ينطبق عليه كلا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ينطبق عليه عنوان السائق الذي يتم في سفره ورابعة لا ينطبق عليه كلا العنوانين، فهنا حالات 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السائق و لا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كالسائق بين النجف وبغداد الذي يسافر في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سفرات مثلاً، ويجب عليه إتمام الصلاة والصوم في شهر رمضان 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ينطبق عليه عنوان السائق او الملاح مثلاً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السائق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السائق مثلاً على العزم على مزاولة مهنة السياقة مرة بعد أخرى على نحو لا يكون له فترة غير معتادة عند من يتخذ تلك المهنة عملاً له، وتختلف الفترة طولاً وقصراً بحسب اختلاف الموارد، فالذي يسوق سيارته في كل شهر مرة من النجف إلى خراسان يصدق أن عمله السياقة، وأما الذي يسوق سيارته في كل ليلة جمعة من النجف إلى كربلاء فلا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الاختلاف ناشئ من اختلاف أنواع السفر، والمدار العزم على توالي السفر من دون تخلل فترة تضر بصدق عنوان السائق أو الملاح أو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تعدد السفر في حق من اتخذ العمل السفري مهنة له كالسائق؟ج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تعدّد السفر، فمتى ما صدق عليه عنوان السائق أو نحوه وجب عليه الإتمام، نعم إذا توقف صدقه على تكرار السفر وجب التقصير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السؤال السابق بيان متى يصدق ذلك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عمله السفر الى المسافة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يعمل سائقاً بين النجف وكربلاء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كان عمله فيما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كالسائق الذي يعمل بين النجف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أنه سافر الى المسافة الشرعية كما لواستؤجر الى كربلاء او بغداد وجب عليه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السفر الى مسافة شرعية معينة كالسائق بين النجف</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وكربلاء، إذا استؤجر الى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استؤجر الى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 او يقصر؟ج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سفره لأجل العمل او متعلقاً بعمله، واما لو سافر سفراً ليس من عمله كما إذا سافر للزيارة او الحج وجب عليه التقصير، وهكذا لو عطلت سيارته وتركها في مكان للتصليح ورجع الى اهله فإنّه يقصر صلاته في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يتهيأ للسائق تأجير سيارته فرجع الى اهله بسيارته من غير ركاب فهل يقصر في رجوعه او يتم؟ج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 سفر الرجوع متعلق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ينطبق عليه كلا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السائق مثلاً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كمن يمارس مهنة السياقة للمسافة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بواقع عشرة سفرات او عشرة أيام سفر في سفرتين على الأقل في الشهر، ولمدة ستة اشهر من سنة أو سنتين في كل منهما ثلاثة اشهر، ومثله يجب عليه التمام في جميع اسفاره وإن لم تكن من عمله او متعلقة بعمله، فلو سافر للزيارة او الحج او لغير ذلك وجب عليه التمام من جهة انطباق عنوان كثير السفر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ينطبق عليه عنوان كثير السفر فقط، كالذي يعمل سائقاً لما دون المسافة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كالسائق بين النجف والكوفة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يسافر في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 عشرة سفرات او عشرة أيام في سفرتين على الأقل لغرض الزيارة او التنزه او لكونه لديه عمل آخر او غير ذلك، فهو لا ينطبق عليه عنوان السائق الذي يتم صلاته لكونه يسافر لما دون المسافة ولكنه كثير سفر لانطباق الضابط عليه، ومثله يتم في جميع اسفاره، ويصوم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ينطبق عليه كلا العنوانين كالذي يمارس السياقة لما دون المسافة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كالسائق بين النجف والكوفة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لدية عشرة سفرات ولا عشرة أيام سفر في الشهر الى المسافة الشرعية، ومثله يلزمه تقصير الصلاة لو سافر حتى لو استؤجر بسيارته الى المسافة الشرعية، فحاله حال سائر المسافرين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السفر عمله في أكثر أيام السنة أو في بعض فصولها، كمن يدور في تجارته، أو يشتغل بالمكاراة، أو الملاحة أيام الصيف فقط،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حينما يسافر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كثير السفر في شهور معينة من السنة أو فصل معين منها، كالذي يؤجر سيارته بين مكة وجدة في شهور الحج فقط أو يجلب الخضر من الريف إلى المدينة في فصل الصيف فقط، 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في سفره في المدة المذكورة، أما في غيرها من الشهور والفصول فيقصر إذا اتفق له السفر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السفر عمله في فترة قصيرة كثلاثة أسابيع من كل عام وإن زاد على مرة واحدة كمن يؤجر نفسه للنيابة في حج أو زيارةٍ، أو لخدمة الحجاج أو الزائرين، أو لإراءتهم الطريق، أو للسياقة أو الملاحة، ونحوهما أياماً خاصة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مَنْ عَمَلُهُ السفر في بلده، أو في بلد آخر عشرة أيام بنية الإقامة فهل ينقطع حكم عملية السفر بحيث يلزمه أن يقصر في السفرة الاولى بعد الإقامة او يبقى على التمام؟ج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ينقطع حكم عملية السفر فيتم الصلاة بعد الاقامة حتى في سفره الأول، سواءً كان كثير سفر او لا ولو كان كثير سفر فيبقى على حكم كثير السفر ولا ينقطع بالاقامة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الحملدارية الذين يسافرون إلى مكة في أيام الحج في كل سنة ويقيمون في بلادهم بقية أيام السنة هل يجري عليهم حكم من عمله السفر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حالهم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سفرهم يستغرق وقتاً طويلاً كثلاثة أشهر أو نحوها كان حكمهم التمام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يستغرق إلا وقتاً قصيراً كثلاثة أسابيع كان حكمهم القصر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فيما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أسابيع وثلاثة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لزوماً لهم الجمع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الثالث كثير السفر لغرض آخرمن كان يكثر سفره لغرض التنزه مثلاً او الزيارة مثلاً، وليس لكون السفر مهنة له او لكونه مقدمة لعمله، يجب عليه التمام أيضاً مادام يشمله عنوان كثير السفر كما لو كان يسافر للزيارة في الشهر عشرة سفرات او عشرة أيام سفر في سفرتين على الأقل ولمدة ستة أشهر من سنة، او سنتين في كل منهما ثلاثة أشهر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الفعلية والتقديريةمن خلال ما تقدم اتضح وجود عناوين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السفر الذي يتخذ السفر مهنة له كالسائق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السفر الذي يكون السفر مقدمة لمهنته كالطبيب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السفر لغرض آخر كالتنزه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القسم الثاني والثالث يكفي في تحقق وانطباق عنوان كثير السفر العزم على مزاولة السفر بالحد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سفرات او عشرة أيام سفر في سفرتين على الأقل ولمدة ستة أشهر من سنة او ثلاثة أشهر من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فيحتاط في الأسابيع الثلاثة الأولى وبعدها يتم أينما سافر وتسمى هذه بالكثرة الفعلية، ولا يشترط أن يحقق تلك السفرات في الخارج وبعد الستة أشهر يتم، وإنما يكفي عزمه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القسم الأول كالسائق فإذا أنطبق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السائق فيتم في سفره المتعلق بعمله حتى إذا لم تتحقق الكثرة الفعلية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إذا لم يكن عازماً على أن يسافر عشرة سفرات في الشهر او عشرة أيام في سفرتين على الأقل ولمدة ستة أشهر من سنة او ثلاثة اشهر من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 التقديرية</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عزم على السفر بالحد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سفرات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كثير سفر بالفعل ويتم في جميع اسفاره حتى إذا لم ترتبط بعمله</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إشارةإذا تحقق السفر واجداً للشروط الثمانية المتقدّمة بقي المسافر على تقصيره في الصلاة ما لم يتحقق أحد قواطع السفر الثلاث الآتية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المرور بالوطن</w:t>
      </w:r>
      <w:r>
        <w:rPr>
          <w:rFonts w:ascii="Amiri" w:hAnsi="Amiri" w:eastAsia="Amiri" w:cs="Amiri"/>
          <w:color w:val="111111"/>
          <w:sz w:val="28"/>
          <w:sz w:val="28"/>
          <w:szCs w:val="28"/>
          <w:rtl w:val="true"/>
          <w:lang w:bidi="ar-SA"/>
        </w:rPr>
        <w:t>إن المسافر إذا مر بوطنه في سفره ونزل فيه فقد انقطع سفره ووجب عليه الإتمام إلا إذا أنشأ سفراً جديداً لمسافة شرعية امتدادية او تلفيقية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من مر بوطنه مجتازاً من غير أن ينزل فيه، فهل ينقطع سفره ويلزمه الاتمام او لا ينقطع ويبقى على القصر؟ج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يجمع بعد مروره بوطنه بين القصر والتمام إلا إذا كان قاصداً للمسافة الامتدادية او الملفقة مما بقي من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مروره بالوطن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مسافة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الوطن؟ج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بالوطن أحد المواضع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مقرّه الأصلي الذي ينسب إليه، ويكون مسكن أبويه ومسقط رأسه عادة، وليس دائماً فربما يولد شخص في مكان فيكون مسقطاً لراسه ولكن لا ينسب اليه ولا يكون وطناً له، كمن كان أبواه يسكنان النجف وولد أثناء</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الحج في مكة المكرمة، فتكون مكة مسقطاً لرأسه ولكنها ليست وطناً له، وإنّما وطنه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اتخذه مسكناً دائمياً لنفسه بحيث يريد أن يبقى فيه بقية عمره، ويسمى بالوطن الاتخاذي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العمل وهو المكان الذي اتخذه مقرّاً لفترة طويلة بحيث لا يصدق عليه أنه مسافر فيه لغرض التكسب او الدراسة او التدريس او الطبابة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عنه مفصلاً في الشرط الثامن من شروط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هذا القسم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الاتخاذي أيضاً، كما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صدق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السكن مباحاً؟ج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إباحة المسكن في أي من الأقسام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في صدق الوطن وترتب احكام الوطن مجرد نية التوطن في مكان معين؟ج – لا يكفي بل لابد من الإقامة 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 معها عرفاً ان البلد وطنه، والاحوط لزوماً الجمع بين القصر والتمام خلال تلك الفترة، إذا لم يقصد الإقامة فيها عشرة أيام، وإلا فيصلي من اول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أحكام الوطن؟ج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احكام الوطن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فيه، ووجوب الصوم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السفر بالمرور فيه والنزول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منه الى بلد آخر فلا يقصر صلاته إلا إذا كان قاصداً قطع المسافة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امتدادية أو تلفيقية، ولو كانت أقل وجب التمام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السفر وقطع المسافة الشرعية فلا يقصر إلا بعد الوصول الى 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يزول عنوان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عنوان الوطن فيها بالإعراض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تعريف الإعراض؟ وهل هناك فارق بين الاعراض عن الوطن الأصلي وغيره؟ج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الاعراض بالخروج معرضاً عن سكنى ذلك المكان أصلاً والى الابد، بمعنى أن يحصل له اطمئنان بعدم العود والسكنى فيه، فمن خرج من وطنه الأصلي او الاتخاذي او مقر عمله، ولا يريد العود للسكنى فيه مجدداً وحصل له الاطمئنان بعدم العود والسكنى فيه، فيعد ذلك اعراضاً عنه وينتفي حكم الوطن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المكان الذي يستوطنه المكلف لمدة محدودة كسنتين أو ثلاث لغرض العمل أو الدراسة ونحوها يكفي في تحقق الإعراض الخروج عنه بنية عدم العود إليه لمدة طويلة نسبياً بحيث لو عاد إلى السكنى فيه يُعَدّ ذلك</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العرف استيطاناً جديداً لا استمراراً للاستيطان الأول، ولطول مدة الاستيطان في الوطن الاتخاذي وقصرها تأثير في تحديد مدة الانقطاع المعتبر في تحقق الإعراض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 على انتفاء حكم الوطن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قصر الصلاة فيه إذا سافر اليه إلا ان يقيم 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من قواطع السفر لو مر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يلزمه التقصير بمجرد الشروع بالسفر منه وإن لم يصل الى 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العود الى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معتداً به فهل يزول عنوان الوطن؟ج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فلو دخله بقصد الزيارة او نحوها أتم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الاعراض عن الوطن فهل يزول عنوان الوطن او يبقى؟ج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ما لم يحصل له اطمئنان بعدم السكني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كثير من النساء المتزوجات عن حكم صلاتهن وصومهن في بيت أهلهن عندما تزورهم بعدما تزوجت في بلد يبعد مسافة شرعية عن بلد أهلها؟ج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بلد اهلها وهي مطمئنة بعدم العود اليه للسكن فيه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اخرى فحكمها فيه في الزيارات ونحوها هو القصر ما لم تقصد إقامة عشرة أيام ونحو ذلك، وأمّا إذا لم يحصل لها ذلك الاطمئنان فتصلي عند أهلها تماماً وتصوم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تبعية الزوجة لزوجها والعيش معه في غير موطنها الأصلي وبشكل قهري اعراضاً منها عن موطنها الاصلي ومسقط رأسها؟ج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 اعراضاً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تذهب الزوجة مع أولادها لزيارة بيت أهلها ولم تكن قد أعرضت عن السكنى فيه فهي تصلي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ما حكم الأولاد؟ج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الاولاد يصلون قصراً إلا في 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محل سكن أهلها وطناً لهم ولم يعرضوا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تحصل لهم إقامة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الفقهاء نحواً آخر من الوطن يسمى بالوطن الشرعي فماذا يقصدون منه، وهل ثابت عند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أحكام الوطن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يقصدون به المكان الذي يملك فيه الشخص منزلاً قد أقام فيه ستة أشهر متصلة عن قصد ونية، ويتم الصلاة فيه كلما دخله، ولكن لم يثبت ذلك عند سماحة السيد فلا تترتب عليه أحكام الوطن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يتعدد الوطن الاتخاذي؟ج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يتعدّد الوطن الاتخاذي وذلك كأن يتخذ الإنسان مساكن لنفسه يريد أن يبقى فيها باقي عمره، يسكن أحدها مثلاً أربعة أشهر او ثلاثة أشهر أيام الحرّ، ويسكن ثانيها أربعة أشهر او ثلاثة أيام البرد ويسكن الثالث باقي السنة، او يوزعها حسب أيام الاسبوع فيسكن في بلد ثلاثة أيام مثلاً والباقي في آخر، بل ربما يصدق الوطن مع السكن يومين كاملين من كل أسبوع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القسمين الأخيرين من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الاتخاذي والمقر بين أن يكون ذلك بالاستقلال، أو يكون بتبعية شخص آخر من زوج أو غيره، فلو قصدت الزوجة التوطن في بلد وتسكن فيه بقية عمرها بتبع زوجها صار ذلك المكان وطناً اتخاذياً لها، وهكذا الولد الذي يسكنه بتبع والده فيصير وطناً اتخاذياً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لو سكنت الزوجة بتبع زوجها في مكان سنة ونصف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الشهر، وفي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فيصير ذلك المكان مقراً لها، وهكذا الولد الذي يسكنه بتبع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الولد يعدّ تابعاً لوالديه فإذا قصد ابواه التوطن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وجود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وطناً لهما اتخاذياً فيصير وطناً للولد ايضاً ولكن هل وطن الابوين الذي خرجا عنه قبل ولادة الولد ولم يعرضا عنه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وطناً للولد؟ج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وطناً له فإنّ المقصود من كون الولد تابعاً لوالديه في قصد التوطن هو أن يتخذ الوالدان او الوالد موطناً أو مقراً ويسكن فيه الولد بتبع والديه واما ما كان وطنا لهما وخرجا منه ولم يعرضا عنه ولم يسكنه الولد فلا يعد وطناً له، وعليه فلو ذهبت الزوجة مع الأولاد الى بلد أهلها الذي لم تعرض عنه فهي تصلي تماماً وهم يصلون قصراً إلا ان تحصل لهم إقامة، وهكذا لو ذهبوا برفقة والدهم الى بيت اهله فهو يصلي تماماً وهم يصلون قصراً ما لم تحصل لهم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الولد تابع لوالديه في التوطن فكذلك في الاعراض، فاذا كان والداه قد اعرضا عن السكنى في وطنهما فيعد ذلك اعراضاً منه عن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شرائط القصر أن من كان يعلم أنه سيمر بوطنه او يطمئن بذلك في أثناء المسافة الامتدادية او التلفيقية فيجب عليه التقصير من اول سفره، وهكذا من احتمل ذلك احتمالاً لا يطمئن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حكم من صلى قصراً ثم مر بوطنه أثناء المسافة،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الإقامة في مكان معيّن عشرة أياممن قصد الإقامة في مكان معين عشرة أيام وجب عليه التمام وانقطع حكم سفره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يقصد من قصد الإقامة عشرة أيام؟ج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يعلم المسافر او يطمئن ببقائه عشرة أيام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الإقامة اختيارية، أم كانت اضطرارية كما لو اضطر الى البقاء في مكان عشرة أيام لضرورة العلاج أم اكراهية كما لو حبس المسافر في مكان وعلم أنه يبقى فيه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الإتمام في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عزم على الإقامة عشرة أيام ولكنه لم يطمئنّ بتحققه في الخارج بأن احتمل سفره قبل إتمام إقامته لأمر ما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التقصير وإن اتفق أنه بقي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وما لا يعتبر في الإقامةاولا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يحصل العلم او الاطمئنان بالبقاء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شك في ذلك فيجب عليه التقصير حتى لو تبيّن بعد ذلك أنها تبلغ العشرة،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المسافر بلدة النجف المقدسة في اليوم الحادي والعشرين من شهر رمضان عازماً على الإقامة إلى يوم العيد ولكنه شكّ في نقصان الشهر وتمامه فلم يدر أنه يقيم فيها تسعة أيام أو عشرة، وجب عليه التقصير في صلاته وإن اتفق أنّ الشهر لم ينقص، وهكذا الحال فيما إذا تخيّل أنّ ما قصده لا يبلغ عشرة أيام ثم انكشف خطؤه، كما إذا دخل النجف في المثال المذكور في اليوم الرابع عشر من الشهر وعزم على الإقامة إلى نهاية ليالي القدر معتقداً أنّ اليوم الذي دخل فيه هو اليوم الخامس عشر وأنّ مدة إقامته تبلغ تسعة أيام فإنّه يقصّر في صلاته وإن انكشف له بعد ذلك أنّ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دخوله كان في اليوم الرابع عشر منه، ولا يعيد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خلال ذلك اتضح أن من تردد في الإقامة عشرة أيام وجب عليه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منشأ التردد هو التردد بين الزمان السابق واللاحق او كان المنشأ هو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الإقامة في مكان الى انقضاء حاجته ولا يعلم متى تنقضي حاجته، فكيف يصلي؟ج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تكون عشرة أيام فلا تتحقق الاقامة بالأقل من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الأيام العشرة أن تكون متصلة ومستمرة، فلا تتحقق الإقامة بالبقاء عشرة أيام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اليوم بياض النهار، والنهار يبدأ من طلوع الفجر، فلا عبرة بالليالي، فالليلة الاولى والأخيرة خارجة من العشرة، وأما الليالي المتوسط بين الأيام العشرة فهي داخلة من جهة اعتبار الاتصال والاستمرار في النهارات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نلفت النظر الى أنّه لو نوى الإقامة في الليل فيصلي تماماً من حين حصول الإقامة وإن كانت الليلة الاولى خارجة عن حساب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الأيام الملفقة في تحقق الإقامة؟ وما معنى التلفيق؟ج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التلفيق ومعناه أنه إذا نوى الإقامة بعد أن مضى مقدار من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من اول الفجر فلكي تتحقق الإقامة لابد أن يعوضه من اليوم الحادي عشر بمقداره، فلو نوى الإقامة بعد ساعة من الفجر فلا تتحقق إلا إذا نواها الى ساعة بعد الفجر من اليوم الحادي عشر عند ذلك تحصل عشر نهارات كاملة، وإذا نوى الإقامة من زوال أول يوم إلى زوال اليوم الحادي عشر فقد تحققت الإقامة ووجب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نوى الإقامة من طلوع الشمس فلا بد من نيتها إلى طلوع الشمس من اليوم الحادي عشر لكي تتحقق الاقامة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الإقامة عشرة أيام وانتهت العشرة وبقي في المكان نفسه فماذا يصلي؟ وهل يحتاج أن يجدد الإقامة لكي يصلي تماماً؟ج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تماماً، ولا حاجة الى تجديد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وحدة محل الإقامة، فإذا قصد الإقامة عشرة أيام في مكانين فلا تحصل الإقامة، فمثلاً لو قصد الإقامة في النجف الأشرف ومسجد الكوفة بقي على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تحقق الإقامة أن لا يقصد حين الإقامة الخروج الى المسافة الشرعية، فمن اقام في النجف وكان قاصداً الخروج لزيارة كربلاء أثناء إقامته فلا تتحقق منه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تحقق الإقامة أن لا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الإقامة ومن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الى حد الترخص أو ما يزيد عليه إلى ما دون المسافة كما إذا قصد الإقامة في النجف الأشرف وقصد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البداية وحين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مسجد الكوفة أو السهلة؟ج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ذلك فيجوز له الخروج الى حد الترخص او ما يزيد عليه ولكن لا يصل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ولا يضر بقصد الإقامة ولكن بشرطين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زمان الخروج مستوعباً للنهار أو كالمستوعب للنهار فلا يخلّ بقصد الإقامة لو قصد الخروج بعد الزوال والرجوع ساعة بعد الغروب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يتكرر ذلك منه بحد يصدق معه الإقامة في أزيد من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الخروج أثناء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 الترخص او ما يزيد عليه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النهار، أو ما يقارب تمامه، كما إذا أقام في النجف وكان قاصداً من البداية الخروج الى الكوفة تمام النهار او تمام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تتحقق منه الإقامة؟ج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منه الإقامة، ويجب عليه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تحقق الإقامة أن لا يقصد الخروج حين الإقامة عن سور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بيوت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يصل الى حد الترخص؟ج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أن يقصد عدم الخروج عن سور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بيوت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يجوز له أن يقصد الخروج إلى ما يتعلق بالبلد من الأمكنة مثل بساتينه و مزارعه ومقبرته او يخرج لتشييع مؤمن ونحو ذلك من الأمكنة التي يتعارف وصول أهل البلد إليها من جهة كونهم أهل ذلك البلد فلا يضر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في صدق الإقامة في ذلك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قصد الإقامة أن يكون المقيم مكلفاً وتجب الصلاة عليه، فتصح الإقامة من الصبي غير المكلف ومن الحائض والنفساء، فالصبي المسافر إذا قصد الإقامة في بلد وبلغ أثناء إقامته أتم صلاته وإن لم يقم بعد بلوغه عشرة أيام، وكذلك الحال في الحائض أو النفساء إذا قصدت الإقامة في مكان حال حيضها او نفاسها وطهرت أثناء إقامتها وجب عليها التمام وإن لم تبق بعد الطهر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 غيره في السفر والإقامة كالزوجة والخادم والولد إن اعتقد أنّ متبوعه لم يقصد الإقامة، أو أنه شكّ في ذلك وجب عليه التقصير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حكمه لو انكشف له أثناء الإقامة أنّ متبوعه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قاصداً للإقامة من أول الأمر؟ج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 على تقصيره إلا إذا علم أنه يقيم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علمه لا من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مثلاً او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او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الإقامة فأتم صلاته ثم انكشف أنّ المتبوع لم يكن قاصداً للإقامة، فما حكم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التمام حتى يسافر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الإقامة في بلد ثم عدل عن قصده ففيه صور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عدوله بعدما صلّى صلاة أدائية 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صلى الظهر او العصر او العشاء الادائية تماماً ثم عدل عن قصد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يبقى على حكم التمام ما بقي في ذلك البلد، فلو بقي بعد ذلك سبعة أيام مثلاً فيجب عليه أن يصلي تماماً، وإذا كان في شهر رمضان يجب عليه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عدوله قبل أن يصلي صلاة رباعية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عدل قبل أن يصلي اصلاً او عدل بعد أن صلى صلاة الصبح او المغرب او صلاة رباعية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الصورة يجب عليه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عدوله أثناء الصلاة الرباعية الادائية، ففي هذه الصورة يعدل بها إلى القصر ما لم يدخل في ركوع الركعة الثالثة ويتم صلاته والأحوط الأولى أن يعيدها بعد ذلك، وإذا كان العدول بعدما دخل في ركوع الثالثة بطلت صلاته على الأحوط لزوماً ولزمه استئنافها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المقيم يجوز له أن يقصد حين الإقامة الخروج الى حد الترخص أو أكثر منه ودون المسافة الشرعية بشرطين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يستغرق تمام النهار او تمام الليل او اغلبه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يتكرر ذلك منه بحد يصدق عليه الإقامة في مكانين، ولكن كل ذلك إذا قصد حين الإقامة الخروج، وهذه حالة، وهناك حالة أخرى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عازماً على الخروج حين الإقامة، فهو لم يقصد الخروج حين الإقامة الى حد الترخص، ولكن بعد أن أقام عشرة أيام او بعد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صلى صلاة رباعية ادائية بدا له وقرر أن يخرج الى حد الترخص او بعده ودون المسافة الشرعية بحيث لا يصل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أقام في النجف ولم يكن قاصداً حين الإقامة الخروج الى الكوفة وبعد أن أكمل عشرة أيام الإقامة او بعد أن صلى صلاة رباعية أدائية قرر الخروج الى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الحالة كم فترة يجوز له البقاء في الكوفة، هل مقيد بأن لا يستغرق تمام النهار او تمام الليل كالحالة الاولى او الأمر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الإقامة عشرة أيام بعد رجوعه الى النجف، ففي هذه الصورة يجب عليه الإتمام في طريق ذهابه وإيابه وفي الكوفة، ويجوز له البقاء في الكوفة حتى تسعة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الإقامة أقل من عشرة أيام بعد رجوعه الى النجف، ففي هذه الصورة يجب عليه الإتمام أيضاً في الإياب والذهاب والمقصد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البقاء في الكوفة حتى تسعة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قاصداً للرجوع وكان ناوياً للسفر من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الصورة يجب عليه التقصير من حين خروجه من بلد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ناوياً للسفر من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يرجع الى النجف من جهة أنّه يقع على طريقه، وحكمه في هذه الصورة وجوب القصر أيضاً في الذهاب والمقصد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يغفل عن رجوعه وسفره، أو يتردّد في ذلك فلا يدري أنه يسافر من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يرجع إلى 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تقدير رجوعه الى النجف لا يدري هل يقيم فيه او لا، ففي هذه الصورة يجب عليه الإتمام في الذهاب والكوفة والرجوع والنجف ما لم ينشئ سفراً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المسافر في محلّ خاص ثلاثين يوماًإذا دخل المسافر بلدة اعتقد أنه لا يقيم فيها عشرة أيام، أو تردّد في ذلك ولكنه بقي فيها متردداً حتى تمّ له ثلاثون يوماً وجب عليه الإتمام في اليوم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على التمام مهما بقي في ذلك المكان وإذا كان في شهر رمضان وجب عليه الصوم الى أن ينشئ سفراً جديداً،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الى بغداد لتلقي العلاج او لإنجاز معاملة او غير ذلك وكان يعتقد أنه لا يبقى عشرة أيام او كان متردداً في ذلك فيجب عليه أن يقصر في صلاته ما دام لا يعلم او مادام متردداً الى ثلاثين يوماً وبعدها يجب عليه التمام، وإذا سافر من ذلك المكان بعد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صلاته بمجرد الشروع بالسفر وإن لم يصل الى 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في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أن تكون ملفقة؟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التلفيق، فإذا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الزوال فيتم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عند زوال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يصلي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متردداً في مكانين او أمكنة متعددة فهل يلزمه أن يصلي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تماماً بعد ثلاثين يوماً او يبقى على القصر؟ج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القصر، فلو بقي المسافر في بلدين كالكوفة والنجف ثلاثين يوماً لم يترتب عليه حكم الإتمام، بل يبقى على القصر في كل منهما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الخروج من البلد لغرض ما أثناء البقاء ثلاثين يوماً بمقدار لا ينافي صدق البقاء في ذلك البلد، فيجوز الخروج لمقبرة البلد او بساتينه او للتشيع وغير ذلك كما لا يضر ان يخرج الى حد الترخص لذلك البلد او مازاد عليه ودون المسافة الشرعية إذا لم يكن مستوعباً للنهار او كالمستوعب، وأما لو استوعب النهار او الليل فيضر في الاتمام أي لا يصلي تماماً في اليوم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على القصر كما تقدّم في إقامة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له ثلاثون يوماً وأراد الخروج إلى ما دون المسافة فالحكم فيه كما ذكرناه في التنبيه الثالث من تنبيهات الإقامة، والصور الخمسة المذكورة هناك جارية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في الأمكنة المتعدد يقصّر وإن بلغت المدّة ثلاثين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تردد في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ثم انتقل الى مكان آخر وبقي فيه متردداً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وهكذا بقي على القصر في جميع تلك الأيام والامكنة الى ان ينوي الإقامة في مكان واحد عشرة أيام أو يبقى في مكان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متردداً او يصدق عليه عنوان كثير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الشهر الهلالي إذا نقص عن الثلاثين يوماً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احكام الصلاة في السفرتقدم أن المسافر حكمه القصر، والحاضر حكمه التمام، ولكن ما الحكم لو قصر المكلف في موضع التمام او اتم في موضع القصر؟ج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وكالتالي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صلاته في موضع يتعيّن فيه التقصير، ففيه حالات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في موضع التقصير عالماً عامداً فتبطل صلاته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الجهله بأصل مشروعية التقصير للمسافر أو كونه واجباً، فهو لا يعلم أن المسافر شُرع في حقه القصر او يعلم أنه مشرع ولكن لا يعلم انه واجب بل اعتقد أنه مباح او مخير بينه وبين التمام، ففي هذه الحالة تصح صلاته، ولا تجب إعادتها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التقصير على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يجهل في بعض خصوصيات الحكم وتفاصيله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أتم صلاته في المسافة التلفيقية لجهله بوجوب القصر فيها وإن علم بوجوب القصر في المسافة الامتدادية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الأحوط وجوباً إعادة الصلاة إذا علم بالحكم في الوقت، ولا يجب قضاؤها إذا علم به بعد خروج الوقت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لخطئه واشتباهه في التطبيق مع علمه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يعلم بأن حكم كثير السفر إتمام الصلاة وكان يعلم معنى كثير السفر، ولكن طبق حكم كثير السفر على نفسه خطأ واشتباهاً فأتم صلاته والحال هو ليس كثير سفر، ففي هذه الحالة تجب الإعادة في الوقت إذا علم بخطئه واشتباهه، ولا يجب القضاء إذا انكشف له الحال بعد مضي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لنسيانه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نسي أنه مسافر فأتم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الحالة تجب الإعادة في الوقت ولا يجب القضاء إذا تذكّر بعد مضيّ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لنسيانه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نسي أن حكم المسافر وجوب القصر فأتم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الحالة تجب الإعادة في الوقت ولا يجب القضاء إذا تذكر بعد مضي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بكونه مسافراً ويعلم أنّ حكم المسافر القصر، ولكن عندما وقف للصلاة حصل له السهو اثناء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الحالة تجب الإعادة في الوقت، وإذا لم يتذكر حتى خرج الوقت فالأحوط وجوباً قضاؤها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في صلاته في موضع يجب فيه الإتمام بطلت صلاته ولزمته الإعادة إذا الوقت باقي، والقضاء إذا خرج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العامد والجاهل والناسي للحكم او الموضوع والخاطئ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الحكم بوجوب إعادة الصلاة هو بنحو الفتوى إلا في مورد واحد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بنحو الاحتياط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 المسافر الإقامة في مكان وقصر في صلاته لجهله بأنّ حكمه الإتمام ثم علم به فالاحوط وجوباً إعادة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التقصير والإتمام بوقت العمل دون وقت الوجوب فإذا كان في أول الوقت حاضراً فأخّر صلاته حتى سافر يجب عليه التقصير حال سفره، وإذا كان أول الوقت مسافراً فأخر صلاته حتى أتى بلده، أو قصد الإقامة في مكان وجب عليه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وتقدم حكم القضاء في هاتين الصورتين وأن القضاء يراعى به آخر الوقت الذي تفوت به الصلاة، فإذا فاتته الصلاة وهو في السفر وجب عليه القضاء قصراً حتى لو كان اول الوقت حاضراً، ولو فاتته وهو في الحضر وجب قضاؤها تماماً حتى لو كان اول وقتها عندما وجبت عليه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للمسافر ان يقول عقيب كل صلاة مقصورة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اله إلا اللّه و اللّه أكبر</w:t>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القصر والاتماميتخيّر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حكمه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التقصير والإتمام في مواضع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المعظمة ولا يختص التخيير بالمسجد الحرام بل هو ثابت في جميعها بما تشتمل عليه من الاحياء المستحدثة، فكل ما صدق عليه مكة يشمله التخيير، وإن كان الاحوط استحباباً الاقتصار في التخيير على المسجد الحرام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مشرّفها آلاف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يختص التخيير بمسجد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له بل يشمل جميع المدينة بما تشتمل عليه من الاحياء المستحدثة، وإن كان الاحوط استحباباً الاقتصار في التخيير على المسجد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ولا يختص التخيير بمسجد الكوفة بل يشمل جميع الكوفة بما تشتمل عليه من الاحياء المستحدثة، ومسجد السهلة من الكوفة فيشمله التخيير، وإن كان الاحوط استحباباً الاقتصار في التخيير على 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والتخيير ثابت في خصوص ما يحيط بالقبر الشريف بمقدار خمسة وعشرين ذراعاً أي ما يقارب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كل جانب فتدخل بعض الأروقة في الحد المذكور ويخرج و عنه بعض المسجد الخلفي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الاتمام أفضل وأكثر ثواباً من التقصير، وإن كان التقصير أحوط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المذكور استمراري بمعنى إذا شرع المسافر في الصلاة في مواضع التخيير قاصداً بها التقصير جاز له أن يعدل بها إلى الإتمام، وإذا شرع في صلاته قاصداً الاتمام جاز له أن يعدل الى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التخيير بالصلاة الادائية، ولا يجري في القضاء، فمن فاتته الصلاة في السفر وأراد أن يقضيها في أماكن التخيير وجب عليه ان يقضيها قصراً وليس مخيراً بين القصر والتمام حتى لو فاتته في أماكن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الصوم بالصلاة في أماكن التخيير بمعنى أنّ المسافر في أماكن التخيير هو مخير بين الاتمام والتقصير في الصلاة، وأما في الصوم فالمسافر الذي حكمه القصر في الصلاة يجب عليه الإفطار ما لم ينو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المتقدم مختص بالأماكن الأربعة ولا يجري في سائر المشاهد والمساجد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الحادي عشر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كيفية صلاة الجمعةصلاة الجمعة ركعتان كصلاة الصبح وتختلف عنها بخطبتين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الإمام ويحمد اللّه ويثني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لا يحمد على مكروه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ويوصي بتقوى اللّه ويقرأ سورة قصيرة من الكتاب العزيز ثم يجلس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الامام ويحمد اللّه ويثني عليه ويصلي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وعلى 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الأولى أن يضم إلى ذلك الاستغفار للمؤمنين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الفراغ من الخطبتين يصلي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أن تكون الخطبة باللغة العربية؟ج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لزوماً الإتيان بالحمد للّه عز وجل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الخطبة بالعربية، وأما غيرهما من أجزائها كالثناء على اللّه والوصية بالتقوى فيجوز الإتيان بها بغير العربية أيضاً، بل إذا كان أكثر الحضور غير عارفين باللغة العربية فالأحوط لزوماً أن تكون</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بتقوى اللّه تعالى باللغة التي يفهمونها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صلاة الجمعة واجبة او مستحبة؟ج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تخييراً، ومعنى ذلك أن المكلف يوم الجمعة مخير بين الإتيان بصلاة الجمعة على النحو الذي تتوفر فيه شرائطها الآتية وبين الإتيان بصلاة الظهر ولكن الإتيان بالجمعة أفضل، فإذا أتى بها مع الشرائط أجزأت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ما يعتبر في وجوب صلاة الجمعةيعتبر في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ثلاثة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الوقت، وهو زوال الشمس، ووقتها أول الزوال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أخرها عنه لم تصح منه فيأتي بصلاة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خمسة أشخاص أحدهم الإمام، فلا تجب الجمعة ما لم يجتمع خمسة نفر من المسلمين أحدهم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الإمام الجامع لشرائط الإمامة من العدالة وغيرها على ما تقدم ذكرها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ما يعتبر في صحة صلاة الجمعةيعتبر في صحة صلاة الجمعة ثلاثة أمور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فلا تصح صلاة الجمعة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تدرك الجماعة في صلاة الجمعة؟ج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في حالتين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يلتحق المأموم بالإمام قبل الركوع من الركعة الأولى او أثناء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يلتحق المأموم بالإمام في القيام من الركعة الثانية وقبل الركوع، فيأتي مع الإمام بركعة وبعد انتهاء الامام يأتي بركعة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تدرك الجماعة لو التحق المأموم بالإمام في الركوع من الركعة الثانية؟ج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عدم الادراك، فالاحوط وجوباً أن يصلي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المسافة بينها وبين صلاة جمعة أخرى أقل من فرسخ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تقريباً، فلو أقيمت جمعتان فيما دون فرسخ بطلتا جميعاً إن كانتا مقترنتين زماناً، وأما إذا كانت إحداهما سابقة على الأخرى ولو بتكبيرة الإحرام صحت السابقة دون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كانت إحدى الصلاتين فاقدة لشرائط الصحة فهي لا تمنع عن إقامة صلاة جمعة أخرى ولو كانت مقارنة لها أو متأخرة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خطبتين قبل الصلاة على ما تقدم، والأحوط لزوماً أن تكون الخطبتان بعد الزوال، كما لا بد أن يكون الخطيب هو الإمام، ولا يصح</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الخطيب شخصاً والامام للصلاة شخصاً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الحضور في الخطبتين؟ج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الحضور حال الخطبتين وإن كان الحضور 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ما يعتبر في وجوب الحضورإذا أقيمت الجمعة في بلدٍ واجدة للشرائط فهنا صورتان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الصورة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الذي أقامها هو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أو من يمثله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الصورة يجب الحضور على كافة المكلفين بالشروط الآتية، ولا يكونون مخيرين بينها وبين الظهر بل تتعين عليهم الجمعة، ويسمى ذلك بالوجوب التعييني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الذي أقامها غير الامام المعصوم وممثله، وفي هذه الصورة لا يجب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يجوز الإتيان بصلاة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 الشروط المعتبرة في وجوب الحضور في الصورة الاولىإذا أقام الجمعة الامام المعصوم او ممثله فيجب الحضور على من توفرت به الشروط الآتية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يجب الحضور على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يجب على العبيد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فلا يجب على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المسافر الذي وظيفته القصر او من كانت وظيفته الإتمام كالقاصد لإقامة عشرة أيام وكثير السفر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المرض والعمى، فلا يجب على المريض والأعمى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الشيخوخة، فلا يجب على الشيخ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الفصل بينه وبين المكان الذي تقام فيه الجمعة أزيد من فرسخين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تقريباً، كما لا يجب على من كان الحضور عليه حرجياً لمطر أو برد شديد أو نحوهما وإن لم يكن الفصل بهذا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تجب عليه صلاة الجمعة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الذي أقامها غير المعصوم وممثله كما في زماننا، او لعدم توفر فيه شروط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يبادر الى صلاة الظهر في أول وقتها او ينتظر الى ان يتم الفراغ من صلاة الجمعة؟ج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له المبادرة إلى أداء صلاة الظهر في أول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تجب عليه صلاة الجمعة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أقامها المعصوم او ممثله وتوفرت الشرائط الخمسة لوجوب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تركها وصلى الظهر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تصح منه؟</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منه وإن كان آثماً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يجب الحضور حال الخطبتين ولكن من حضر هما فالأحوط لزوماً أن يصغي إذا كان يفهم معناهما، كما أن الأحوط وجوباً عدم التكلم أثناء اشتغال الإمام بالخطبتين إذا كان ذلك مانعاً عن الإصغاء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البيع والشراء بعد النداء لصلاة الجمعة على من يجب عليه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الذي أقامها المعصوم او ممثله وتوفرت الشروط الخمسة لوجوب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منافيين للصلاة، ولكن تصح المعاملة وإن كانت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أقامها غير المعصوم وممثله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البيع والشراء بعد النداء لصلاة الجمعة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 عشر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قواعد الخلل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 بشيء من أجزاء الصلاة عمداً بطلت صلاته ولو كان بحرف أو حركة من القراءة أو الذكر او غير ذلك، فلو قرأ كلمة خطأ مثلاً متعمداً او نقص كلمة متعمداً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تبطل صلاته لو أخل بشيء من شرائط الصلاة عمداً كالطهارة من الحدث والخبث وما يعتبر في الساتر ولباس المصلي وغير ذلك، فلو صلى متعمداً من غير وضوء او صلى بأجزاء الميتة او صلى وثيابه او بدنه متنجس او غير ذلك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في صلاته جزءاً عمداً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زاد قولاً أو فعلاً، وسواءً كان ذلك الزائد من الأركان او من غيرها سواءً زاده في بداية الصلاة و في أثنائها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ويستثنى من ذلك ما تقدم من أن من صلى تماماً في موضع القصر فلا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يضر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جاهلاً في خصوصيات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القضاء لو علم بعد خروج الوقت رغم انه زاد فيها ركعتين كاملتين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تحقق الزيادة أن يقصد الزيادة في ما أتى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فمثلاً لو زاد سجدة في صلاته فتتحقق الزيادة وإن لم يقصد الزيادة عندما أتى بالسجدة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في صلاته ركعة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بركوعها وسجدتيها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ويستثنى من ذلك من أتم في موضع القصر لجهله بأصل الحكم فلا تجب عليه الاعادة، وهكذا لو أتم في موضع القصر لنسيان سفره او لنسيان وجوب القصر على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غير ذلك مما تقدم في احكام الصلاة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بعد خروج الوقت فلا يجب عليه القضاء رغم أنه زاد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ركوعاً سهواً أو سجدتين من ركعة واحدة سهواً بطلت صلاته على الأحوط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جزءاً غير ركني سهواً كالسجدة الواحد لم تبطل صلاته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في صلاته سجدتين سهواً ولكن كل واحدة من ركعة فهل تبطل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لأن زيادة السجدتين إنما تبطل الصلاة لو كانا في ركعة واحدة لأنهما حينئذ تكونان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او نقص جزءاً غير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كالسجدة او التشهد او القراءة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جهل قصوري</w:t>
      </w:r>
      <w:r>
        <w:rPr>
          <w:rStyle w:val="FootnoteAnchor"/>
          <w:rtl w:val="true"/>
        </w:rPr>
        <w:footnoteReference w:id="72"/>
      </w:r>
      <w:r>
        <w:rPr>
          <w:rFonts w:ascii="Amiri" w:hAnsi="Amiri" w:eastAsia="Amiri" w:cs="Amiri"/>
          <w:color w:val="111111"/>
          <w:sz w:val="28"/>
          <w:sz w:val="28"/>
          <w:szCs w:val="28"/>
          <w:rtl w:val="true"/>
          <w:lang w:bidi="ar-SA"/>
        </w:rPr>
        <w:t xml:space="preserve">لا تبطل صلاته، بخلاف الجهل التقصيري فيوجب البطلان إلا في مورد الاخفات في موضع الجهر او بالعكس فإنّه لا يضر حتى لو كان عن جهل تقصيري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نقص في صلاته جزءاً غير ركني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كالسجدة الواحدة او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يفت محل تداركه أتى به، وإن فات محل التدارك مضى في صلاته ووجب عليه قضاؤه إن كان المنسي سجدة، ويجب عليه الاتيان بسجدتي السهو إن كان المنسي تشهداً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الثامنة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نقّص ركناً في صلاته سهواً ولم يفت محل تدارکه وجب الاتيان به، وإن فات محل تداركه بطلت الصلاة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يفوت فيها محل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فوات محل الجزء المنسي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الركن اللاحقونذكر لذلك 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المنسي جزءاً غير ركني، وأمثلته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نسي قراءة الحمد أو السورة أو بعضاً منهما، أو الترتيب بينهما، والتفت بعد الوصول إلى حد الركوع فقد فات محل التدارك فيمضي في صلاته لأن المنسي ليس ركناً، أما إذا التفت قبل الوصول إلى حد الركوع فإنّه يرجع ويتدارك الحمد ويأتي بالسورة بعدها، وإذا عكس الترتيب بأن قرأ السورة قبل الحمد فإن كان قد قرأ الحمد فيعيد السورة وإن لم يقرأها فيقرأ الحمد ثم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سجدة واحدة أو تشهداً أو نسي بعض التشهد أو نسي الترتيب بينهما حتى ركع صحت صلاته ومضى، لفوات محل التدارك، وإن ذكر قبل الوصول إلى حد الركوع تدارك المنسي وما بعده على الترتيب، وتجب عليه في بعض هذه الفروض سجدتا السهو، كما يجب عليه قضاء السجدة المنسية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المنسي ركناً، وأمثلته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المنسي تكبيرة الإحرام فقد بطلت صلاته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الى حد الركوع او لم يصل وسواءً تذكر في أثناء الصلاة او بعد الفراغ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المنسي ركوعاً فإن تذكر قبل الدخول في السجدة الثانية فيرجع ويتداركه، وأمّا إذا لم يتذكر إلا بعد الدخول في السجدة الثانية فقد فات محل التدارك وتبطل صلاته على الأحوط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المنسي سجدتين من ركعة واحدة، فإن لم يتذكر حتى ركع أعاد صلاته ولا يمكنه تداركهما على الأحوط لزوماً، وإذا التفت قبل الوصول إلى حد الركوع تداركهما وصحت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ونذكر لذلك 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المنسي جزءاً غير ركني، وأمثلته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التشهد أو بعضه حتى سلّم صحت صلاته وعليه سجدتا السهو، لفوات محل تداركه بسبب الخروج من الصلاة، وعليه سجدتا السهو إن كان المنسي تمام التشهد لا بعضه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سجدة واحدة حتى سلم ولم يأتِ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كالحدث او الكلام او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يرجع ويتدارك السجدة المنسية ويتشهد ويسلم ويتم صلاته ويسجد سجدتي السهو للسلام الزائد على الأحوط لزوماً، وإذا ذكر السجدة بعد الإتيان بالمنافي صحت صلاته ومضى وعليه قضاء السجدة و</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الأحوط الأولى الاتيان بسجدتي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المنسي ركناً كمن نسي السجدتين حتى سلّم وأتى بما ينافي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كالحدث او التكلم او غير ذلك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وإذا ذكر قبل الإتيان بالمنافي رجع وأتى بهما وتشهد وسلّم ثم سجد سجدتي السهو للسلام الزائد على الأحوط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الفعل الذي يجب فيه فعل ذلك المنسيفقد تقدم أن الذكر في الركوع والسجود هو واجب حال الركوع والسجود، وهكذا الطمأنينة فإنّها واجبة حال القراءة والركوع والسجود، وهكذا القيام فإنّه في القراءة واجب حال القراءة، وهكذا وضع المساجد الستة على الأرض فإنّه واجب حال السجود ووضع الجبهة على الأرض، فهذه واجبات في تلك الأفعال، فإذا خرج المصلي من الركوع او السجود وقد نسي الذكر او الطمأنينة فقد فات محل تداركها ولو أراد أن يتداركها للزم إعادة الركوع او السجود وهو يستلزم الزيادة، وعليه فيمضي في صلاته ولا شيء عليه، وهكذا إذا نسي وضع المساجد الستة على الأرض الى أن رفع رأسه من السجود فيمضي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نسي القيام حال القراءة أو التسبيح بأن قرأ او سبح من جلوس نسياناً فالأحوط وجوباً أن يتداركهما قائماً إذا ذكر قبل الركوع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تطبيقية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الانتصاب بعد الركوع؟ج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تذكره بعد أن سجد أو هوى إلى السجود وتجاوز عن حد الركوع مضى في صلاته ولا شيء عليه، وإن كان الأحوط استحباباً الرجوع إلى القيام ثم الهوي إلى السجود إذا كان التذكر قبل السجود، كما أنّ الاحوط استحباباً إعادة الصلاة إذا كان التذكر بعد ان دخل في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التذكر بعد الدخول في السجدة الثانية فيمضي في صلاته ولا شيء عليه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الجلوس بين السجدتين حتى هوى إلى الثانية؟ج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سجد على المحل المرتفع أو المنخفض أو المأكول أو الملبوس أو النجس وذكر بعد رفع الرأس من السجود؟ج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التسليم؟ج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قبل فعل المنافي تداركه و صحت صلاته، وإن كان بعده فلا شيء عليه والأحوط استحباباً إعادة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نسى ركعة من صلاته أو أكثر؟ج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ذكرها قبل التسليم قام وأتى بها، وكذا إذا ذكرها بعد التسليم قبل فعل ما ينافي الصلاة كالحدث، وعليه سجدتا السهو للسلام الزائد على</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الأحوط لزوماً، وأمّا إذا ذكرها بعد أن صدر الحدث منه او بعد أن فعل ما يوجب محو صورة الصلاة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فاتته الطمأنينة في القراءة أو في التسبيح أو في التشهد سهواً؟ج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والأحوط استحباباً إعادة القراءة أو التسبيح او التشهد بنية القربة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فاتته الطمأنينة في ذكر الركوع أو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اتى بالذكر وهو مضطرب وغير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 أن يرفع رأسه من الركوع او السجود؟ج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وإن كان الأحوط الأولى إعادة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جهر في موضع الاخفات او بالعكس جهلاً منه بالحكم؟ج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الشك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الشك في حدوث المبطلإذا شك في أنّه فعل ما يوجب بطلان الصلاة كالاتيان ببعض المنافيات فيبني على العدم ويحكم بصحة صلاته، ولكي يتضح الحال نذكر بعض الأمثلة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السلام في أنه صدر منه حدث أثناء الصلاة او لا، بنى على العدم وحكم بصحة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السلام في أنّه صدر منه ما ينافي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كالتكلم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الصلاة أو لا، بنى على العدم وحكم بصحة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نام باختياره ولكن شك في أنّه أتم صلاته ثم نام او نام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او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صحة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غلبه النوم قهراً ولكن شك في أنّه نام أثناء الصلاة او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رأى نفسه نائماً أثناء السجود وشك في أنّه سجود الصلاة او سجود الشكر الذي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صحة صلاته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الشك في إتيان الصلاة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ولم يدر أنه صلى أم لا، فإن كان وقت الصلاة باقياً وجب عليه الاتيان بها، وإن كان شكه بعد خروج وقت الصلاة لا يعتني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الظن هنا حكم الشك بمعنى من ظن أنه صلى أم لا، فإن كان وقت الصلاة باقياً وجبت عليه الصلاة، وإن كان ظنه بعد خروج الوقت لم يلتفت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بقاء الوقت بنى على بقائه، كما إذا استيقظ لصلاة الصبح ولا يدري هل اشرقت الشمس وانتهى وقت الصلاة او لازال باقياً، فيبني على بقائه ويصلي 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بالصلاة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بوسوسته فيبني على الإتيان بالصلاة حتى وإن كان وقت الصلاة باقياً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الاتيان بالصلاة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بشكه حتى لو كان وقت الصلاة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أنه صلى الظهرين او لا، ولكن حصل شكه في الوقت المختص بالعصر؟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بالعصر والأحوط وجوباً قضاء الظهر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الاتيان بالصلاة وقد بقي من الوقت مقدار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أداء ركعة؟ج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الاتيان بها، وإذا بقي من الوقت أقل من مقدار ركعة فلا يعتني بشكه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يصلي العصر وشك وهو في الصلاة أنه صلى الظهر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الوقت المختص بالعصر بنى على الإتيان بها، وإن كان فيالوقت المشترك أتمها عصراً ثم أتى بالظهر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الشكوك التي لا يُعتنى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شكوك لم يعتن بها الشارع ولم يرتب عليها أثر وهي في خمس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الصحة بعد فراغمن شك في صحة العمل بعد الفراغ منه او شك في صحة جزء بعد الفراغ منه او شك في صحة شرط بعد الفراغ منه، لا يعتني بشكه ويبني على الصحة، ونذكر لذلك أمثلة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الشك في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الصلاة بعد الفراغ منها لا يعتني بشكه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الشك في صحة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تكبيرة الاحرام بعد الفراغ منها او شك في صحة قراءة الفاتحة بعد الفراغ منها، او شك في صحة السورة او شك في صحة التشهد او صحة التسليم او صحة الركوع او صحة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السجود وغير ذلك بعد الفراغ منه فيبني على الصحة، وهكذا إذا شك في صحة آية او كلمة بعد أن نطق بها فيبني على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الشك في صحة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صحة الوضوء بعد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بعد الفراغ أنه يوجد حاجب على يده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ونلفت النظر الى 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البناء على الصحة أن يدخل في عمل لاحق او جزء لاحق بل يكفي الفراغ من العمل او الجزء او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السابقة هي قاعدة سيالة تجري في جميع الموارد التي يشك فيها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الشيء بعد الفراغإذا شك بعد الفراغ من العمل في أنّه أتى بجزء منه او لم يأتِ به فيبني على أنه أتى به، ونذكر له أمثلة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سلّم او لا وكان شكه بعد أن أتى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كالحدث او التكلم او غير ذلك، حتى لو أتى بالمنافي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يعتني بشكه، وأما إذا كان شكه قبل الاتيان بالمنافي فاللازم هو الاتيان بالسلام والاعتناء بالشك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سلم او لا، وكان شكه بعد أن فاتت الموالاة، فلا يعتني بشكه ويبني على أنه سلم، وأما إذا كان شكه قبل فوات الموالاة فاللازم هو</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التدارك والاعتناء بالشك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سلم او لا، وكان شكه بعد أن دخل في صلاة أُخرى أو اشتغل بالتعقيب فلا يعتني بشكه، وأما إذا كان شكه قبل ذلك فاللازم هو التدارك والاعتناء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الجزء السابق بعد الدخول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إشارةمن شك في أنّه أتى بالجزء السابق بعد أن دخل في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اللاحق جزءاً واجباً او جزءاً مستحباً او مقدمة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أنّه أتى به ولا يعتني بشكه، وأمّا إذا كان شكه قبل الدخول في اللاحق فيعتني بشكه ويأتي بذلك المشكوك، ونذكر لذلك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الشك في الجزء السابق بعد الدخول في الجزء اللاحق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كبر تكبيرة الإحرام أولا وهو في القراءة، فلا يعتني بشكه، وأما إذا كان قبل الدخول بالقراءة فيأتي بالتكبير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بعد أن دخل في السورة في أنّه أتى بالفاتحة او لا، فيبني على أنّه أتى بالفاتحة، وأمّا إذا شك قبل الدخول في السورة فيجب أن يأتي بالفاتحة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أتى بالآية السابقة في القراءة او لا بعدما دخل في الآية اللاحقة، فلا يعتني بشكه، وأما إذا كان قبل الدخول في اللاحقة فيعتني بشكه ويأتي بالآية المشكوكة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أول الآية بعدما دخل في آخرها، فلا يعتني بشكه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سجد او لا بعدما دخل في التشهد، فلا يعتني بشكه، وأمّا إذا كان قبل ذلك فيأتي بالسجود</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في التشهد أو في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وهو في السلام الواجب فلا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الشك في الجزء السابق بعد الدخول في الجزء اللاحق المستحب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كبر تكبيرة الاحرام او لا بعدما دخل في الاستعاذة فلا يعتني بشكه، وأما إذا كان قبل الدخول في الاستعاذة فيعتني بالشك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قرأ الفاتحة او السورة او لا بعدما دخل في القنوت فلا يعتني بشكه، وأما إذا كان قبل الدخول في القنوت فيجب أن يقرأ</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في الشهادتين وهو في حال الصلاة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فلا يعتني بشكه، وأمّا إذا كان قبل ذلك فيأتي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الشك في الجزء السابق بعد الدخول في مقدمة الجزء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من مقدمة الجزء اللاحق هو مثل الهوي الى الركوع فإنّه مقدمة الى الركوع او الهوي الى السجود فإنّه مقدمة للسجود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قرأ الفاتحة او السورة او لا بعدما هوى إلى الركوع فلا يعتني بشكه، وأما إذا كان قبل الهوي فيجب أن يقرأ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ركع او لا بعدما هوى إلى السجود فلا يعتني بشكه،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قبل الهوي للسجود فيأتي بالركوع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تشهد او لا بعد النهوض إلى القيام لم يلتفت، وأمّا إذا كان شكه قبل النهوض فيجب عليه التشهد</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في مجموع التشهد أو في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حال النهوض إلى القيام فلا يعتني بشكه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شك في الجزء السابق قبل الدخول في اللاحق فيعتني بشكه ويأتي بالجزء المشكوك، والسؤال إذا أتى بالمشكوك ثم تبين أنه قد فعله أولاً، فهل تبطل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صلاته إلا إذا كان ركوعاً أو سجدتين من ركعة واحدة، فإنه تبطل حينئذ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شك في الجزء السابق بعد الدخول في اللاحق فلا يعتني بشكه،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ذلك أنه لم يأتِ به واقعاً فهل تبطل صلاته؟ج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التدارك والاتيان به وذلك إذا لم يفت محل التدارك وجب الاتيان به، وأمّا إذا فات محل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دخل في الركن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الجزء ركناً بطلت صلاته، وأمّا إذا لم يكن ركناً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كثير الشك والوسواسيالوسواسي وكثير الشك</w:t>
      </w:r>
      <w:r>
        <w:rPr>
          <w:rStyle w:val="FootnoteAnchor"/>
          <w:rtl w:val="true"/>
        </w:rPr>
        <w:footnoteReference w:id="73"/>
      </w:r>
      <w:r>
        <w:rPr>
          <w:rFonts w:ascii="Amiri" w:hAnsi="Amiri" w:eastAsia="Amiri" w:cs="Amiri"/>
          <w:color w:val="111111"/>
          <w:sz w:val="28"/>
          <w:sz w:val="28"/>
          <w:szCs w:val="28"/>
          <w:rtl w:val="true"/>
          <w:lang w:bidi="ar-SA"/>
        </w:rPr>
        <w:t xml:space="preserve">لا يعتنيان بشكهما، سواءً أكان الشك في عدد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الركعات أم في الأفعال أم في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معنى أنه لا يعتني بشكه؟ج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إذا كان يشك في الصحة فيبني على الصحة، وإذا كان يشك في أنه أتى بالشيء او لا، يبني على أنّه أتى به إلا إذا كان البناء على الاتيان به يبطل العمل او كان فيه كلفة زائدة، ونذكر لذلك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الشك في شرط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أنّه توضأ للصلاة أو لا، او شك في صحة وضوئه، فلا يعتني بشكه فيبني على أنه توضأ ويبني على صحته، وهذا مثال للشك في شرط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الشك في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أنه سجد سجدتين او واحدة فيبني على أنه سجد سجدتين لأنه لو بنى على أنه سجد واحدة لزمه الاتيان بالثانية وهذه كلفة زائدة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أنه أتى بركعتين في صلاة الفجر او واحدة فيبني على أنه أتى بركعتين، لأنه لو بنى على انها واحدة للزمه الاتيان بالثانية، وهذه كلفة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أتي بركعتين في صلاة الفجر او ثلاث فيبني على أنّه لم يأت بالثالثة، لأن البناء على الاكثر يبطل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أنه كان مطمئناً حال القراءة مثلاً أو لا فوظيفته البناء على وقوع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الشك في الركعات</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شك بين الأربع والخمس بعد الدخول في الركوع، فلا يعتني بشكه، أي يبني على أنّها الرابعة، ولو اعتنی بشکه لبطلت صلاته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بين الأربع والخمس بعد الدخول في السجدة الثانية، فيبني على الأربع ولا يجب عليه الاتيان بسجود السهو لأنه كلفة زائدة، ولو لم يكن كثير الشك لوجب عليه الاتيان بسجدتي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كثير الشك دائماً يبني على الصحة وعلى ما لا تكلفة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كثير الشك، ومتى ينطبق هذا العنوان على الشخص؟ج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صدق كثرة الشك هو العرف، فإذا كان الشخص يشك اكثر من الناس العاديين بمقدار معتد به فيصير كثير الشك، فمثلاً إذا كان الشخص في الحالات العادية لا تمضي عليه ثلاث صلوات إلا ويشك في</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منها فهو من أفراد كثير الشك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ان شخصاً كثير الشك في موضع معين بحيث صارت كثرة الشك من مختصات ذلك المورد كما إذا كانت كثرة شكه في خصوص الركعات فحكمه أنه لا يعتني بشكه فيها، ولكن لو شك في الإتيان بالركوع أو السجود أو غير ذلك مما لم يكثر شكه فهل يعتني بشکه او 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الاعتناء به والإتيان بالركوع او السجود إذا كان الشك قبل الدخول في الغير، وأما اذا لم تكن كثرة الشك من مختصات ذلك المورد وإنّما هو في كل ثلاث صلوات يشك في ركوع واحدة منها فهذا يصير كثير الشك ويطبق حكمه ولا يختص بالركوع بل لو شك في السجود مثلاً فلا يعتني بشکه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كثير الشك أن يضبط الصلاة بالحصى أو بالسبحة أو بالخاتم أو بغير ذلك؟ج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وإن كان يجوز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لكثير الشك الاعتناء بشكه؟ج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الاعتناء بشكه، فإذا شك في أنه ركع أو لا، لا يجوز له أن يركع ولو ركع بطلت صلاته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الشك في القراءة أو الذكر إذا اعتنى بشكه وأتى بالقراءة او الذكر بقصد القربة لم يضر بصحة صلاته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شخص في أنه هل صار كثير الشك أو لا، فعلامَ يبني؟ج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أنه ليس بكثير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شخص كثير الشك ثم شك في زوال هذه الحالة عنه فعلام يبني؟ج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بقاء كثرة الشك، إذا لم يكن شكه من جهة الجهل بمعنى كثرة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الامام والمأمومإذا شك إمام الجماعة في عدد الركعات رجع إلى المأموم الحافظ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المأموم عادلاً أو فاسقاً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يبني على ما بنى عليه المأموم من عدد الركعات، فمثلاً إذا شك بين الثلاث والاربع وكان المأموم حافظاً ويعلم أنها ثلاثة فيرجع الامام اليه ولا يعتني بشكه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شك المأموم فإنّه يرجع إلى الإمام الحافظ</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المأموم يظن بعدد الركعات وليس متيقناً منها، فهل يجوز للإمام الشاك بعدد الركعات أن يرجع اليه، وهكذا لو فرض العكس بأن كان الامام ظاناً بعدد الركعات فهل يجوز للمأموم الشاك أن يرجع اليه ولا يعتني بشکه؟</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فإن الظن بعدد الركعات هو بحكم اليقين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جواز رجوع المأموم إلى الإمام وبالعكس يختص بالشك في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الركعات او يعم الشك في الأفعال أيضاً؟ج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الشك في الأفعال، فإذا علم المأموم أنه لم يتخلف عن الإمام وشك في أنه سجد سجدتين أو واحدة والإمام جازم بالإتيان بالسجدتين رجع المأموم إليه ولم يعتن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خروج الوقتمن شك في أنّه اتى بالصلاة أو لا، وحصل شكه بعد انتهاء وقت الصلاة فلا يعتني بشكه ويبني على انه اتى بها، فمثلاً من شك في الاتيان بصلاة الفجر بعدما طلعت الشمس فلا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ركعات النافلةيجوز في الشك في ركعات الصلاة المستحبة البناء على الأقل والبناء على الأكثر، إلا إذا كان الأكثر مفسداً فيبني على الأقل، فمن شك في النافلة أنّه أتى بركعتين او واحدة كان بالخيار بين أن يبني على أنها واحدة ويأتي بالثانية او يبني على أنها ثانية ويكتفي، ومن شك بين الاثنين والثلاث بنى على الاثنين لأن البناء على الثلاث يبطل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هذا الحكم في الوتر فإذا شك في أنه أتى بركعة او ركعتين فيبني على أنّها واحدة لأن الثانية تبطل صلاة الوتر؟ج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الوتر، فالأحوط لزوماً إعادتها إذا شك فيها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الشك في عدد ركعات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إشارةإذا شكّ المصلّي في عدد ركعات الصلاة جاز له قطعها واستئنافها، ولا يلزمه علاج الشكوك القابلة للعلاج إلا في حالة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خافت من قطع الصلاة واعادتها أن يفوت وقتها، ففي هذه الحالة يجب عليه علاج الشك ولا يجوز له قطع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يتضح أنّه لا يجب تعلم أحكام الشك في الركعات ولا تطبيق كيفية العلاج إلا في حالة ما إذا كان قطع الصلاة يوجب فوات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يستلزم محذور فوات الوقت فيجوز قطع الصلاة المشكوكة ولكن هل يقطعها ويشرع بها من جديد او لابد أن يأتي بأحد القواطع كالتكلم وما شابهه قبل أن يعيدها؟</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الاستئناف إلا بعد الإتيان بأحد القواطع کالاستدبار والتكلم وغير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صلاة الفجر أو غيرها من الصلوات الثنائية أو في صلاة المغرب ولم يحفظ عدد ركعاتها فإن غلب ظنّه على أحد طرفي الشكّ بنى عليه، بأن حصل له الظن بأنها الثانية مثلاً فيبني على أنّها الثانية ويكمل صلاته، وأمّا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استقر شكه ولم يتحول الى ظن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شكّ في عدد ركعات الصلوات الرباعية فإن غلب ظنّه على أحد الطرفين بنى عليه، وإن استقر شكه ولم يتحول الى ظن وكان شكه بين الواحدة والأزيد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شك بين الواحدة والاثنين او بين الواحدة والثلاثة وهكذا</w:t>
      </w:r>
      <w:r>
        <w:rPr>
          <w:rFonts w:ascii="IRNazanin" w:hAnsi="IRNazanin" w:eastAsia="IRNazanin"/>
          <w:color w:val="111111"/>
          <w:sz w:val="28"/>
          <w:sz w:val="28"/>
          <w:szCs w:val="28"/>
          <w:rtl w:val="true"/>
          <w:lang w:bidi="fa-IR"/>
        </w:rPr>
        <w:t xml:space="preserve"> بطلت صلاته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عدد ركعات الصلوات الرباعية فإن غلب ظنّه على أحد الطرفين بني عليه، وإن استقر شكه ولم يتحول الى ظن وكان شكه بين الاثنتين والأزيد قبل الدخول في السجدة الثانية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ما ذكر في الاحكام السابقة إذا حصل الشك في عدد الركعات فهو يقبل العلاج بمعنى إذا كان الشك في الصلاة الرباعية ولم يكن بين الواحدة والازيد، وحصل بعد الدخول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 واحد لا يشترط الدخول في السجدة الثاني وهو ما إذا كان الشك بين الثالثة والرابعة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ذلك الشك يقبل العلاج وكالتالي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بين الاثنتين والثلاث بعد الدخول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الشك بعد الدخول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الثلاث وأتم صلاته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أتى بركعة من قيام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كيفية صلاة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في السجدة الثانية ماذا يقصد؟ هل يقصد من السجدة أن يضع الجبهة ويأتي بالذكر او يكفي وضع الجبهة؟ج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وضع الجبهة ولو قبل الشروع بالذكر حصل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الثلاث والأربع أينما كان الشكّ وإن كان قبل الدخول في السجدة الثانية بنى على الأربع، وأتم صلاته ثم أتى بركعتين من جلوس أو بركعة من 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الاثنتين والأربع بعد الدخول في السجدة الثانية بنى على الأربع وأتى بركعتين من قيام بعد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الاثنتين والثلاث والأربع بعد الدخول في السجدة الثانية بنى على الأربع وأتم صلاته، ثم أتى بركعتين قائماً ثم بركعتين جالساً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الأربع والخمس بعد الدخول في السجدة الثانية بنى على الأربع وسجد سجدتي السهو بعد الصلاة ولا شيء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الحكم السابق في الفقرة الخامسة في كل مورد يكون الطرف الأقل هو الأربع كالشك بينها وبين الستّ، فلو شك بين الأربع والسبع فيبني على الأربع ويأتي بسجدتي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كل مورد شكّ فيه بين الأربع والأقل منها والأزيد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الدخول في السجدة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بين الثلاث والاربع والخمسو العمل بموجب الشكين فيبني على الأربع ويأتي بصلاة الاحتياط لاحتمال النقيصة، ثم بسجدتي السهو لاحتمال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الأربع والخمس حال القيام هدم قيامه وأتى بوظيفة بين الثلاث والأربع، وذلك باعتبار أن هذا القيام يحتمل للرابعة ويحتمل للخامسة، فإذا هدمه فينقلب شكه الى الشك بين الثلاثة والاربعة فيحتمل انه اتى بثلاث ركعات ويحتمل انه اتى باربعة فيبنى على الأربع، وأتم صلاته ثم أتى بركعتين من جلوس أو بركعة من قيام، والأحوط الأولى أن يسجد سجدتي السهو بعد صلاة الاحتياط لأجل القيام الذي هدمه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الثلاث والخمس حال القيام هدم قيامه وأتى بوظيفة الشاكٌ بين الاثنتين والأربع، والأحوط الأولى أن يسجد سجدتي السهو بعد صلاة الاحتياط لأجل القيام الذي هدمه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الثلاث والأربع والخمس حال القيام هدم قيامه وأتى بوظيفة الشاك بين الاثنتين والثلاث والأربع، والأحوط الأولى أن يسجد سجدتي السهو بعد صلاة الاحتياط لأجل القيام الذي هدمه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الخمس والست حال القيام هدم قيامه وأتى بوظيفة الشاكٌ بين الأربع والخمس بعد الدخول في السجدة الثانية، والأحوط الأولى أن يسجد سجدتي السهو بعد صلاة الاحتياط لأجل القيام الذي هدمه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صلاته، ثم انقلب شكّه إلى الظنّ قبل أن يتم صلاته لزمه العمل بالظنّ، ولا يعتنى بشكّه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ظنّ ثم انقلب إلى الشكّ لزمه ترتيب أثر الشكّ، وإذا انقلب ظنّه إلى ظنّ آخر، أو انقلب شكّه إلى شكّ آخر لزمه العمل على طبق الظنّ أو الشكّ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يجب على المصلّي أن يراعي حالته الفعلية ولا عبرة بحالته السابقة، فمثلاً إذا ظنّ أنّ ما بيده هي الركعة الرابعة ثم شك في ذلك لزمه العمل بوظيفة الشاكٌ، وإذا شكّ بين الاثنتين والثلاث فبنى على الثلاث ثم انقلب شكّه إلى الظنّ بأنّها الثانية عمل بظنّه، وإذا انقلب إلى الشك بين الاثنتين والأربع لزمه أن يعمل بوظيفة الشكّ الثاني، وإذا ظنّ أنّ ما بيده الركعة الثانية، ثم تبدّل ظنّه بالظنّ بأنّها الثالثة بنى على أنها الثالثة وأتم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 الشك في أجزاء النافلةتشترك النافلة مع الفريضة الأمور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جزء منها في المحل لزم الإتيان به كالصلاة الواجبة، وإذا شك بعد تجاوز المحل لا يعتني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الموارد التي يحصل فيها التجاوز عن المحل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فيها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كتكبيرة الاحرام او الركوع او السجدتين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كالصلاة الواجبة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فيها جزءاً لزم تداركه مع الالتفات إليه قبل الدخول في ركن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نسي القراءة وتذكرها قبل الوصول الى حد الركوع فيرجع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الصلاة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وتفترق عن الصلاة الواجبة في الأمور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ركعاتها يجوز فيه البناء على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سجود للسهو فيها، فلو تكلم سهواً أو سلّم في غير محله او نسي التشهد او غير ذلك، لا يلزمه الاتيان بسجدتي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للجزء المنسى فيها إذا كان يقضى في الصلاة الواجبة كالسجدة فمن نسي سجدة في الصلاة المستحبة لا يلزمه قضاؤها بعد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الركن سهواً لا تبطلها، ويترتب على ذلك أن من نسي جزءاً وتذكره بعد الدخول في الركن اللاحق أتى به وأعاد الركن كما لو نسي القراءة وتذكرها بعد الدخول في الركوع فيأتي بها ويعيد الركن كما لو تذكرها قبل الدخول في الركوع، وتلك الزيادة في الركوع لا تضر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قطع الفريضةلا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الصلاة الواجبة اختياراً ومن دون سبب، ويجوز قطعها في موردين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الصلاة الواجبة واستئنافها إذا شك في ركعاتها، ولا يلزمه علاج الشكوك القابلة للعلاج إلا في حالة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خافت من قطع الصلاة واعادتها أن يفوت وقتها، ففي هذه الحالة يجب عليه علاج الشك ولا يجوز له 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قطعها لأي غرض يهتم به دينياً كان أو دنيوياً وإن لم يلزم من فواته ضرر، فإذا صلى في المسجد وفي الأثناء علم أن فيه نجاسة جاز القطع وإزالة النجاسة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مورد يجب فيه قطع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بعض الموارد يجب فيها قطع الصلاة فيجب القطع لدفع الضرر، ويجب القطع لإنقاذ النفس المحترمة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قطع الصلاة فتركه واشتغل بها فهل تصح او تبطل؟ج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ويكون آثماً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الصلاة المستحبة؟ج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قطعها وإن كان الأحوط استحباباً ترك قطع النافلة في غير المورد السابقين لجواز قطع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الصلاة المستحبة إذا صارت واجبة بالنذر؟ج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النذر معيناً فلا يجوز كما لو نذر أن يصلي صلاة الليل في هذه الليل قبل الفجر بربع ساعة فإذا شرع فيها لا يجوز قطعها لاستلزامه مخالفة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النذر معيناً فيجوز قطعها كما لو نذر أن يصلي صلاة الليل ولم يحدد ليلة معينة فإذا شرع في صلاة الليل هذه الليلة مثلاً لوفاء نذره جاز له قطعها، لكن الأحوط استحباباً ترك ذلك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إشارةصلاة الاحتياط هي ما يؤتى بها بعد الصلاة تداركاً للنقص المحتمل فيها بسبب الشك الحاصل في الركعات، كما إذا شك في أنه صلى ثلاث ركعات او أربعه فيبني على الأربعة وتجب عليه صلاة الاحتياط ركعة واحدة من قيام لاحتمال أنه في الواقع صلى ثلاثة وهو بنى على الأربع، فإذا كان في الواقع قد صلى ثلاثة فهذه الركعة تسد مسد تلك الركعة الناقصة، وإذا كان في الواقع صلى أربعة كما بنى فهذه الصلاة تقع 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صلاة الاحتياط مرة تكون ركعة واحدة من قيام وذلك فيما إذا كان النقص المحتمل ركعة واحدة كما في المثال السابق، وأخرى تكون ركعتين من قيام فيما إذا كان النقص المحتمل ركعتين كما لو شك بين الاثنين والاربع فيبني على الأربع ويأتي بركعتين من قيام، وثالثة يكون مخيراً بين ركعة من قيام او ركعتين من جلوس كما لو شك بين الثلاث والاربع وبنى على الأربع، ورابعة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 صلاة الاحتياط من دون التلفظ بالنية، فإن التلفظ بالنية في صلاة الاحتياط يبطل الصلاة على الاحوط وجوباً، ثم تكبر للاحرام وتقرأ الفاتحة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تركع وتسجد السجدتين وتتشهد وتسلم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ركعتين فتكبر وتقرأ الفاتحة وتركع وتسجد ثم تقوم للركعة الثانية تقرأ الفاتحة وتركع وتسجد وتتشهد وتسلم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صلاة الاحتياط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بها بعد الصلاة قبل الإتيان بشيء من منافياتها، وأما إذا أتى بها بعد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أتى بها بعد التكلم او بعد استدبار القبلة او غير ذلك فلا تصح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ويلزمه إعادة أصل الصلاة على الأحوط لزوماً ولا يأتي بصلاة الاحتياط بعد إعادة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بها تامة الأجزاء والشروط على النحو المعتبر في أصل الصلاة فيجب أن تكون على وضوء، وطهارة الثياب والبدن من النجاسة وإباحة الساتر على الاحوط وجوباً وغير ذلك مما يعتبر في الصلاة الاصلية، كما يلزم أن تكون تامة الأجزاء من النية والتكبير وقراءة الفاتحة والركوع والسجود والتشهد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تختلف عن الصلاة الاصلية إلا في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الاحتياط ليس لها أذان ولا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سورة بعد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يخفت في قراءتها على الأحوط لزوماً وإن كانت الصلاة الأصلية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جهرية، والأحوط الأولى الاخفات في البسملة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قبل أن يأتي بصلاة الاحتياط أنّ صلاته كانت تامة وليس فيها نقص فهل يلزمه الاتيان بصلاة الاحتياط؟ج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ويسقط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قبل أن يأتي بصلاة الاحتياط أنّ صلاته كانت ناقصة وعلم مقدار النقص فماذا يجب عليه؟ج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تدارك ما نقص، فلو علم انها ناقصة ركعة أتى بها وبعد الفراغ من الصلاة يأتي بسجدتي السهو لزيادة السلام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علم بعد صلاة الاحتياط نقص صلاته بالمقدار المشكوك فيه؟ج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صلاته ولا تجب عليه الإعادة، فإنّه قد قامت صلاة الاحتياط مقام النقص، مثلاً إذا شكّ بين الثلاث والأربع فبنى على الأربع وأتم صلاته، ثم تبيّن له بعد صلاة الاحتياط أنّ صلاته كانت ثلاثاً صحت صلاته وكانت الركعة من قيام أو الركعتان من جلوس بدلاً عن الركعة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الإتيان بصلاة الاحتياط؟ج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شكه بعد خروج الوقت لم يعتنِ بشكه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الإتيان بما ينافي الصلاة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فإنّه يبطل الصلاة حتى لو صدر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لزوماً إعادة الصلاة الاصلية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شكه في الوقت وقبل الاتيان بما ينافي الصلاة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الحدث او ما يوجب محو 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الاتيان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شكه في الوقت وبعد الاتيان بما ينا في الصلاة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كالتكلم فإنه يبطل الصلاة إذا صدر عمداً دون ما إذا صدر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الاتيان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عدد الركعات من صلاة الاحتياط؟ج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الأكثر إلا إذا استلزم البناء على الاكثر بطلانها فيبني حينئذ على الأقل،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وظيفة الشاك الإتيان بركعتين احتياطاً، فشكّ فيها بين الواحدة والاثنتين بنى على الاثنتين، وإذا كانت وظيفته الإتيان بركعة واحدة، وشكّ فيها بين الواحدة والاثنتين بنى على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شيء من أفعال صلاة الاحتياط؟ج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عليه حكم الشكّ في أفعال الصلاة الأصلية، فمثلاً إذا شك في أنّه قرأ الفاتحة او لا فإن كان بعد الهوي الى الركوع او بعد الدخول في الركوع يعتني بشكه وإن كان قبل الهوي الى الركوع أتى بالقراءة،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ما يوجب سجود السهو كالتكلم سهواً في صلاة الاحتياط او السلام في غير محله او نسيان التشهد فهل يجب الاتيان بسجدتي السهو؟ج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وبهذا تختلف صلاة الاحتياط عن الصلاة الاصلية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جزءاً غير ركني في صلاة الاحتياط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زاد سجدة او تشهداً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الاتيان بسجدتي السهو؟ج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وبهذا تختلف صلاة الاحتياط عن الصلاة الاصلية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النقيصة والزيادة في الأركان في صلاة الاحتياط نفس حكم الصلاة الاصلية، فإذا نقص ركناً من صلاة الاحتياط عمداً أو سهواً أو زاده فيها عمداً بطلت كما في الصلاة الأصلية، وهكذا تبطل فيما إذا زاد ركناً فيها سهواً على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زاد ركعة او سجدتين من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بطلت صلاة الاحتياط فيكفي اعادة أصل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سجود للسهو في صلاة الاحتياط، عندما يتحقق أحد اسبابه كالتكلم سهواً او السلام في غير محله او نسيان التشهد او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اتضح مما تقدم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إشارةوفيه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سجود السهوهما سجدتان وجبتا في موارد النسيان الآتية لإرغام أنف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النصوص باعتبار أن النسيان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ليستا جزءاً من الصلاة ولا هما صلاة مستقلة، ولذا لا يعتبر فيهما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بحث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ينوي الاتيان بسجدتي السهو ثم يسجد ولا حاجة إلى تكبيرة الاحرام قبل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رأسه ويجلس ثم يسجد ثم يرفع رأسه ويتشهد تشهد الصلاة،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والأولى أن يضيف إليه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الاتيان بالذكر في سجدتي السهو؟ج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وإنما الواجب وضع الجبهة، والاحوط لزوماً وضع الجبهة على ما يصح السجود عليه، نعم الاحوط استحباباً الاتيان بالذكر في كل من السجدتين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صيغة خاصة للذكر؟ج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فيصح كل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الأولى أن تكون صيغة الذكر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سجود السهوماذا يعتبر في سجدتي السهو؟ج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سجدتي السهو إلا شيء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السجود على ما يصح السجود عليه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تعتبر فيه بقية شروط السجود أو الصلاة وإن كان الأحوط استحباباً رعايتها، كالطهارة ووضع المساجد الستة والاستقبال والستر وطهارة موضع السجود وغير ذلك مما تقدم في واجبات السجود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وجوب سجود السهو</w:t>
      </w:r>
      <w:r>
        <w:rPr>
          <w:rFonts w:ascii="Amiri" w:hAnsi="Amiri" w:eastAsia="Amiri" w:cs="Amiri"/>
          <w:color w:val="111111"/>
          <w:sz w:val="28"/>
          <w:sz w:val="28"/>
          <w:szCs w:val="28"/>
          <w:rtl w:val="true"/>
          <w:lang w:bidi="ar-SA"/>
        </w:rPr>
        <w:t>تجب سجدتان للسهو في موارد، ولكن لا تتوقف صحة الصلاة على الإتيان بهما، وهذه الموارد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تكلّم في الصلاة سهواً على الأحوط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سلّم في غير موضعه على الأحوط لزوماً كما إذا اعتقد أنّ ما بيده هي الركعة الرابعة فسلّم ثم انكشف أنها كانت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بالسلام 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 أو جملة</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ورحمة اللّه وبركاته فليست من السلام وإنّما هي مستحبة قبله، وبالتالي زيادتها سهواً لا توجب سجدتي السهو، فلو نسي المصلي وقال في غير موضع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قالها في الركعة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فلا يجب عليه الاتيان بسجدتي السهو، وإن كان الاتيان بهما أحوط استحباباً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التشهد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بين الأربع والخمس أو 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مورد يكون الطرف الأقل هو الأربع كالشك بين الأربع والست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إجمالاً بعد الصلاة أنه زاد فيها أو نقص، مع كون صلاته محكومة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الزيادة في غير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يسجد سجدتي السهو على الأحوط لزوماً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والأحوط الأولى</w:t>
      </w:r>
      <w:r>
        <w:rPr>
          <w:rStyle w:val="FootnoteAnchor"/>
          <w:rtl w:val="true"/>
        </w:rPr>
        <w:footnoteReference w:id="74"/>
      </w:r>
      <w:r>
        <w:rPr>
          <w:rFonts w:ascii="Amiri" w:hAnsi="Amiri" w:eastAsia="Amiri" w:cs="Amiri"/>
          <w:color w:val="111111"/>
          <w:sz w:val="28"/>
          <w:sz w:val="28"/>
          <w:szCs w:val="28"/>
          <w:rtl w:val="true"/>
          <w:lang w:bidi="ar-SA"/>
        </w:rPr>
        <w:t>أن يأتي بسجدتي السهو في الموارد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نسي سجدة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 في موضع الجلوس أو جلس في موضع القيام 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الأولى أن يسجد لكل زيادة ونقيصة، كما لو زاد تشهداً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سهوا، او ترك القراءة سهواً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ما يوجب سجدتي السهو بأن تكلم سهواً مثلاً ونسي التشهد فهل يتعدد سجود السهود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يتعدد بتعدد أسبابه، نعم إذا سلّم في غير موضعه بكلتا الجملتين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الإتيان بسجدتي السهو إلا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لو تكلّم سهواً بكلام طويل لم يجب الإتيان بسجدتي السهو إلاّ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المبادرة إلى سجدتي السهو بعد الصلاة او يجوز تأخيرهما؟ج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المبادرة اليهما بعد الصلاة مباشرة، والاحوط لزوماً عدم الفصل بين السجدتين والصلاة بالمنافي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فصل بين سجدتي السهو والصلاة بالمنافي كالتكلم او الحدث؟ج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صلاته ولا يسقط عنه وجوب سجدتي السهو على الاحوط لزوماً فيأتي بهما فوراً ففوراً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يبادر الى السجدتين بعد الصلاة وأخرهما عمداً فهل تسقطان او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تسقطان على الأحوط وجوباً فيأتي بهما فوراً ففوراً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أخرهما نسياناً فما حكمه؟ج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بهما متى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يأتِ بسجدتي السهو أصلاً متعمداً فهل تبطل صلاته الاصلية؟ج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آثماً ولكن لا تبطل صلاته، ولا يسقطان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على المصلي صلاة الاحتياط وسجدتا السهو فأيهما يقدم؟ج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صلاة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على المصلي صلاة الاحتياط وقضاء السجدة المنسية وسجدتا السهو فأيها يقدم؟ج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أن يقدم صلاة الاحتياط ثم يقضي السجدة ثم يأتي بسجدتي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نسي سجدة واحدة من سجدتي السهو؟ج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التدارك بأن ذكرها قبل أن يتحقق فصل طويل لزمه التدارك، وأمّا إذا ذكرها بعد حصول فصل طويل فيجب أن يأتي بسجدتي السهو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الشك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تحقق ما يوجب سجدتي السهو لم يعتنِ به، فلو شك في أنه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 سهوا في الصلاة حتى تجب عليه سجدتا السهو او لم يتكلم فلا تجبان عليه، لا يعتني بشكه ولا يجب عليه الاتيان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بتحقق سبب السجدتين كما لو علم إنّه تكلم في الصلاة سهواً او نسي التشهد او سلم في غير محله ولكن شك في الإتيان بهما وجب عليه الإتيان بهما مع عدم فوات المبادرة بل الأحوط لزوماً الإتيان بهما حتى مع فوات المبادرة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بتحقق ما يوجب سجدتي السهو وشكّ في الأقل والأكثر بنى على الأقل،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سلّم في غير موضعه ولم يدر أنه كان مرة واحدة أو مرتين، أو احتمل أنه تكلّم أيضاً لم يجب عليه إلا الإتيان بسجدتي السهو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الإتيان بشيء من أجزاء سجدتي السهو وجب الإتيان به إن كان شكه قبل تجاوز محلّه، فلو شك هل أتى بالتشهد او لا قبل الدخول في التسليم وجب عليه الاتيان به، وأمّا إذا كان شكه بعد الدخول في التسليم فلا يعتني به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 من سجدتي السهو وشك هل أتى بجزء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كالتشهد او السجدة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صحة سجدتي السهو بعد الفراغ منهما 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صحة جزء من أجزاء سجدتي السهو بعد الاتيان بذلك الجزء فلا يعتني بشكه،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بعدما سجد في صحة السجدة او شك بعدما اتى بالتشهد في صحته فلا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ولم يدر أنه أتى بسجدتين أو ثلاث لم يعتن به، سواء شك قبل دخوله في التشهد أم شكّ بعد دخوله في التشهد، وإذا علم أنه أتى بثلاث أعاد سجدتي السهو</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قضاء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إشارةتقدم ان من نسي ركناً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في ركن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دخل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وأما من نسي جزءاً غير ركني من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نسي السجدة او التشهد او القراءة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تبطل صلاته، ولكن إذا لم يتمكن من تداركه في الصلاة لكونه قد تذكره بعد فوات محلّها كما لو ذكره بعد الدخول في الركن اللاحق، فهل يجب عليه قضاؤه بعد الفراغ من الصلاة؟ج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قضاء أي جزء منسي في الصلاة سوى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الأولى أن يأتي بسجدتي السهو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نسي غيرها كالقراءة او التشهد او غير ذلك فلا يجب عليه قضاؤه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تقدم أنّ من نسي التشهد في الصلاة أتى بسجدتي السهو، والأحوط الأولى قضاؤه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المنسي سجدة واحدة في أكثر من ركعة، فهل يجب قضاؤها جميعاً؟ج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يقضي كل سجدة نساها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قضاء السجدةيعتبر في قضاء السجدة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قضاء السجدة ما يعتبر في السجدة الادائية التي يأتي بها في الصلاة من الطهارة والاستقبال والذكر والطمأنينة وطهارة المسجد وأن يكون مما يصح السجود عليه وطهارة البدن واللباس وغير ذلك مما تقدم اعتباره في السجود وفي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في قضاء السجدة أن يؤتى بها بعد الصلاة قبل صدور ما ينافي الصلاة، ولو صدر المنافي كما لو تكلم او استدبر القبلة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الاكتفاء بقضائها وإن كان الأحوط استحباباً إعادة الصلاة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تقديم قضاء السجدة على الإتيان بسجدتي السهو لأيّ سبب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تقديم صلاة الاحتياط على قضاء السجدة لو وجبا جميعاً على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شكّ في الإتيان بقضاء السجدة؟ج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 خروج وقت الصلاة وجب الإتيان بها، وهكذا إذا كان الشك بعد خروج الوقت على 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قضاء السجدة وتذكر بعد الدخول في صلاة واجبة أخرى</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 قطع الصلاة وقضاء السجدة وبين تأخير قضائها إلى ما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قضاء السجدة وتذكر بعد الدخول في صلاة مستحبة فما تكليفه؟ج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في أثناء الصلاة المستحبة، ويحق له أن يكمل صلاته المستحبة ولا يضر بها تخلل قضاء السجدة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الصلوات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ascii="IRNazanin" w:hAnsi="IRNazanin" w:eastAsia="IRNazanin"/>
          <w:color w:val="111111"/>
          <w:sz w:val="28"/>
          <w:sz w:val="28"/>
          <w:szCs w:val="28"/>
          <w:rtl w:val="true"/>
          <w:lang w:bidi="fa-IR"/>
        </w:rPr>
        <w:t xml:space="preserve">وهي وإن كانت واجبة بأصل التشريع في زمان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مع اجتماع الشرائط إلا أنّها مستحبة في زمن غيبة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يلزم الاتيان بها جماعة؟ج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مستحبة فيجوز الاتيان بها جماعة وفرادى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صلاة العيد جماعة في زماننا فهل يعتبر فيها نفس ما يعتبر في صلاة الجمعة من العدد وهو خمسة أشخاص أحدهم الامام، وتباعد الجماعتين وغير ذلك من شرائط صلاة الجمعة؟ج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إشارةصلاة العيد ركعتان يقرأ في كل منهما الحمد وسورة، والأفضل أن يقرأ فيها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Times New Roman" w:cs="Times New Roman" w:ascii="Times New Roman" w:hAnsi="Times New Roman"/>
          <w:color w:val="111111"/>
          <w:sz w:val="28"/>
          <w:szCs w:val="28"/>
          <w:rtl w:val="true"/>
          <w:lang w:val="en-US" w:bidi="en-US"/>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الكيفيتين يكبّر بعد القراءة في الركعة الأولى خمس تكبيرات ويقنت بين كل تكبيرتين، فيكون مجموع القنوتات في الركعة الأولى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الركعة الثانية يكبر بعد القراءة أربعاً ويقنت بين كل تكبيرتين، فيكون مجموع القنوات في الركعة الثانية ثلاثة، ومجموعها في الصلاة سبعة، ويجوز الاقتصار على ثلاث تكبيرات في كل ركعة عدا تكبيرتي الإحرام والركوع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هناك ذكر مخصوص في القنوت؟ج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القنوت ما يجزي في قنوت سائر الصلوات، والأفضل أن يدعو بالمأثور، فيقول في كل واحد من القنوتات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الكبرياء والعظمة، وأهل الجود والجبروت، وأهل العفو والرحمة، وأهل التقوى والمغفرة، أسألك في</w:t>
      </w:r>
      <w:r>
        <w:rPr>
          <w:rStyle w:val="FootnoteAnchor"/>
          <w:rtl w:val="true"/>
        </w:rPr>
        <w:footnoteReference w:id="75"/>
      </w:r>
      <w:r>
        <w:rPr>
          <w:rFonts w:ascii="IRNazanin" w:hAnsi="IRNazanin" w:eastAsia="IRNazanin"/>
          <w:color w:val="111111"/>
          <w:sz w:val="28"/>
          <w:sz w:val="28"/>
          <w:szCs w:val="28"/>
          <w:rtl w:val="true"/>
          <w:lang w:bidi="fa-IR"/>
        </w:rPr>
        <w:t xml:space="preserve">هذا اليوم الذي جعلته للمسلمين عيداً،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ذخراً ومزيداً، أن تصلي على محمد وآل محمد، كأفضل ما صليت على عبد من عبادك، وصل على ملائكتك ورسلك، واغفر للمؤمنين والمؤمنات، والمسلمين والمسلمات، الأحياء منهم والأموات، اللّهم إني أسألك خير ما سألك به عبادك الصالحون وأعوذ بك من شر ما استعاذ بك منه عبادك المخلصون</w:t>
      </w:r>
      <w:r>
        <w:rPr>
          <w:rFonts w:eastAsia="IRNazanin" w:cs="IRNazanin"/>
          <w:color w:val="111111"/>
          <w:sz w:val="28"/>
          <w:szCs w:val="28"/>
          <w:rtl w:val="true"/>
          <w:lang w:bidi="fa-IR"/>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صليت صلاة العيد فرادى فلا يجب الاتيان فيها بالخطبتين، وأما إذا صليت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لزوماً الاتيان بخطبتين بعد الصلاة يفصل بينهما بجلسة 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الحضور في الخطبتين والاصغاء او يجوز للمأموم تركهما؟ج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الحضور عندهما، ولا الإصغاء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يتحمل الامام عن المأموم في صلاة العيد؟ج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القراءة فقط، وأمّا الأذكار والتكبيرات والقنوتات فلا يتحملها عن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تجب صلاة العيدين بل كانت مستحبة كما في عصر الغيبة فهل تجري عليها أحكام النافلة المتقدمة او أحكام الصلاة الواجبة؟ج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جريان احكام الصلاة الواجبة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هي تبطل بالشك في ركعاتها، ويلزم قضاء السجدة الواحدة إذا نسیت، ويجب سجود السهو عند تحقق أحد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جزء من صلاة العيد وهو في المحل أتى به، وإن كان بعد تجاوز المحل مضى، وإذا كان الشك في صحته فيبني على الصحة، كما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سائر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لصلاة العيدين أذان ولا إقامة، بل يستحب أن يقول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العيدوقت صلاة العيدين من طلوع الشمس إلى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مضى ذلك الوقت ولم يصلها بعذر او بدون عذر، فهل يجوز قضاؤها؟</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 وقتها لا تقضى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صلاة العيد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فيها بالقراءة إماماً كان أو منفرداً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الإصحار بها إلا في مكة المعظمة فإن الإتيان بها في المسجد الحرام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يخرج إليها راجلاً حافياً لابساً عمامة بيضاء مشمراً ثوبه إلى ساقه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يأكل قبل خروجه إلى الصلاة في عيد الفطر، وبعد عوده في الأضحى مما يضحي به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إشارةوتسمى صلاة الوحشة،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على الميت أشدّ من أول ليلة فارحموا موتاكم بالصدقة، فإن لم تجدوا فليصلِّ أحدكم ركعتين له، يقرأ في الأولى بعد الحمد آية الكرسي، وفي الثانية بعد الحمد سورة القدر عشر مرات، فيقول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وابعث ثوابها إلى قبر فلان، ويسمّي الميت ورويت لهذه الصلاة كيفية أخرى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إشارةصلاة الوحشة ركعتان، ولها كيفيتان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والأحوط لزوماً قراءتها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وابعث ثوابها إلى قبر فلان ويسمي الميت</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وابعث ثوابها إلى قبر فلان ويسمي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بين الكيفيتين أولى وأفضل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استئجار شخص لصلاة الوحشة؟ج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كان الأحوط الأولى ترك الاستئجار، والاحوط الاولى دفع المال إلى المصلي على نحو الإباحة المشروطة أي لا يؤذن له بالتصرف فيه إلا إذا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ونسي آية الكرسي أو القدر أو بعضهما أو أتى بالقدر أقل من العدد الموظف فهل تجزئ عن صلاة ليلة الدفن؟ج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وإذا كان مستأجراً فلا تحل له الأجرة، وإذا دفع له المال على نحو الاباحة المشروطة فلا يحل له المال ذلك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المال ليصلي فنسي الصلاة في ليلة الدفن، فما حكم ذلك المال؟ج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التصرف في المال إلا بمراجعة مالكه، فإن لم يعرفه ولم يمكنه الوصول اليه جرى عليه حكم مجهول المالك</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من القرائن رضاه بالتصرف فيه إذا صلى هدية أو عمل عملاً آخر جاز له التصرف فيه بمثل الأكل والشرب وأداء الدين، بل يجوز له التصرف بمثل البيع ونحوه كأن يشتري به شيئاً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الوحشةوقت صلاة ليلة الدفن بالكيفيّة الأولى الليلة الأولى من الدفن، فإذا يدفن الميت إلا بعد مرور مدة أخرت الصلاة إلى الليلة الأولى من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الكيفية الثانية فظاهر الرواية الواردة فيها استحبابها في أول ليلة بعد الموت، أي حتى لو لم يدفن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على الكيفيتين يؤتى بها في الليل، ولكن في أي وقت من الليل؟ج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بها في جميع آنات الليل وإن كان التعجيل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اول الشهروهي ركعتان يجوز الاتيان بهما في أي ساعة من نهار اول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وصفتها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يتصدق بما تيسر، فانه يشتري بذلك سلامة الشهر كما في الرواية </w:t>
      </w:r>
      <w:r>
        <w:rPr>
          <w:rFonts w:eastAsia="Amiri" w:cs="Amiri" w:ascii="Amiri" w:hAnsi="Amiri"/>
          <w:color w:val="111111"/>
          <w:sz w:val="28"/>
          <w:szCs w:val="28"/>
          <w:rtl w:val="true"/>
          <w:lang w:bidi="ar-SA"/>
        </w:rPr>
        <w:t>-</w:t>
      </w:r>
      <w:bookmarkStart w:id="279" w:name="pg17120_222674"/>
    </w:p>
    <w:p>
      <w:pPr>
        <w:pStyle w:val="BookText"/>
        <w:rPr/>
      </w:pPr>
      <w:bookmarkEnd w:id="279"/>
      <w:r>
        <w:rPr>
          <w:rFonts w:ascii="Amiri" w:hAnsi="Amiri" w:eastAsia="Amiri" w:cs="Amiri"/>
          <w:color w:val="111111"/>
          <w:sz w:val="28"/>
          <w:sz w:val="28"/>
          <w:szCs w:val="28"/>
          <w:rtl w:val="true"/>
          <w:lang w:bidi="ar-SA"/>
        </w:rPr>
        <w:t>ويستحب قراءة هذه الآيات الكريمة بعدها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وَإِنْ يَمْسَسْكَ اللَّهُ بِضُرٍّ فَلَا كَاشِفَ لَهُ إِلَّا هُوَ وَإِنْ يَمْسَسْكَ بِخَيْرٍ فَهُوَ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سَيَجْعَلُ اللَّهُ بَعْدَ عُسْرٍ يُسْرًا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شَاءَ اللَّهُ لَا قُوَّةَ إِلَّا بِاللَّهِ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أَمْرِي إِلَى اللَّهِ إِنَّ اللَّهَ بَصِيرٌ بِالْعِبَادِ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 لَا تَذَرْنِي فَرْدًا وَأَنْتَ خَيْرُ الْوَارِثِينَ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يصلِ صلاة اول الشهر في اول يوم ولو كان متعمداً يُستحب له أن يقضيها في أي وقت آخر</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7761_2142443653"/>
      <w:bookmarkStart w:id="281" w:name="_Toc105"/>
      <w:bookmarkEnd w:id="280"/>
      <w:r>
        <w:rPr>
          <w:rtl w:val="true"/>
        </w:rPr>
        <w:t>الرابعة</w:t>
      </w:r>
      <w:r>
        <w:rPr>
          <w:rtl w:val="true"/>
        </w:rPr>
        <w:t xml:space="preserve">: </w:t>
      </w:r>
      <w:r>
        <w:rPr>
          <w:rtl w:val="true"/>
        </w:rPr>
        <w:t>صلاة الغفيلة</w:t>
      </w:r>
      <w:bookmarkEnd w:id="28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بين المغرب والعشاء، بالكيفية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 فَاسْتَجَبْنَا لَهُ وَنَجَّيْنَاهُ مِنَ الْغَمِّ وَكَذَلِكَ نُنْجِي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يديه ويقول في القنوت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ولي نعمتي والقادر على طلبتي تعلم حاجتي فأسألك بحق محمد وآله عليه وعليهم السلام لما</w:t>
      </w:r>
      <w:r>
        <w:rPr>
          <w:rStyle w:val="FootnoteAnchor"/>
          <w:rtl w:val="true"/>
        </w:rPr>
        <w:footnoteReference w:id="76"/>
      </w:r>
      <w:r>
        <w:rPr>
          <w:rFonts w:ascii="Amiri" w:hAnsi="Amiri" w:eastAsia="Amiri" w:cs="Amiri"/>
          <w:color w:val="111111"/>
          <w:sz w:val="28"/>
          <w:sz w:val="28"/>
          <w:szCs w:val="28"/>
          <w:rtl w:val="true"/>
          <w:lang w:bidi="ar-SA"/>
        </w:rPr>
        <w:t>قضيتها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يسأل حاجته فإنّها تقضى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أنها تورث دار الكرامة ودار السلام وهي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ذكر البسملة بعد الحمد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الثانية؟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ينتهي وقت صلاة الغفيلة بدخول صلاة العشاء؟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وقتها بذهاب الحمرة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الحمرة التي تكون في جهة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أداء صلاة الغفيلة بعد الانتهاء من صلاة العشاء وهل تسمى بعد ذلك بصلاة الغفيلة؟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وقت صلاة الغفيلة هل يستحب قضاؤها؟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قضاؤها في الليل او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قرأت سهواً سورة الإخلاص بدلاً عن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وتذكرت قبل الفراغ من سورة الإخلاص، فهل يجوز لي قطعها وقراءة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سورة الاخلاص على الاحوط وجوباً، ويجوز بعد اكمالها قراءة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الإتيان بصلاة الغفيلة بقصد ركعتين من نافلة المغرب فيكون ذلك من تداخل المستحبين، بمعنى أن يأتي بركعتين بالكيفية السابقة ويقصدهما صلاة الغفيلة ونافلة المغرب</w:t>
      </w:r>
      <w:r>
        <w:rPr>
          <w:rFonts w:eastAsia="Amiri" w:cs="Amiri" w:ascii="Amiri" w:hAnsi="Amiri"/>
          <w:color w:val="111111"/>
          <w:sz w:val="28"/>
          <w:szCs w:val="28"/>
          <w:rtl w:val="true"/>
          <w:lang w:bidi="ar-SA"/>
        </w:rPr>
        <w:t xml:space="preserve">. </w:t>
      </w:r>
      <w:bookmarkStart w:id="282" w:name="pg17120_222677"/>
    </w:p>
    <w:p>
      <w:pPr>
        <w:pStyle w:val="Heading6"/>
        <w:numPr>
          <w:ilvl w:val="5"/>
          <w:numId w:val="1"/>
        </w:numPr>
        <w:rPr/>
      </w:pPr>
      <w:bookmarkStart w:id="283" w:name="__RefHeading___Toc7763_2142443653"/>
      <w:bookmarkStart w:id="284" w:name="_Toc106"/>
      <w:bookmarkEnd w:id="282"/>
      <w:bookmarkEnd w:id="283"/>
      <w:r>
        <w:rPr>
          <w:rtl w:val="true"/>
        </w:rPr>
        <w:t>الخامسة</w:t>
      </w:r>
      <w:r>
        <w:rPr>
          <w:rtl w:val="true"/>
        </w:rPr>
        <w:t xml:space="preserve">: </w:t>
      </w:r>
      <w:r>
        <w:rPr>
          <w:rtl w:val="true"/>
        </w:rPr>
        <w:t>الصلاة في مسجد الكوفة لقضاء الحاجة</w:t>
      </w:r>
      <w:bookmarkEnd w:id="284"/>
    </w:p>
    <w:p>
      <w:pPr>
        <w:pStyle w:val="BookText"/>
        <w:rPr/>
      </w:pPr>
      <w:r>
        <w:rPr>
          <w:rFonts w:ascii="Amiri" w:hAnsi="Amiri" w:eastAsia="Amiri" w:cs="Amiri"/>
          <w:color w:val="111111"/>
          <w:sz w:val="28"/>
          <w:sz w:val="28"/>
          <w:szCs w:val="28"/>
          <w:rtl w:val="true"/>
          <w:lang w:bidi="ar-SA"/>
        </w:rPr>
        <w:t>وهي ركعتان يقرأ في كل واحدة منهما بعد الحمد سبع سور، والأولى الإتيان بها على هذا 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الفلق ثم الناس، ثم التوحيد، ثم الكافرون، ثم النصر، ثم الأعلى، ثم القدر</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7765_2142443653"/>
      <w:bookmarkStart w:id="286" w:name="_Toc107"/>
      <w:bookmarkEnd w:id="285"/>
      <w:r>
        <w:rPr>
          <w:rtl w:val="true"/>
        </w:rPr>
        <w:t>السادسة</w:t>
      </w:r>
      <w:r>
        <w:rPr>
          <w:rtl w:val="true"/>
        </w:rPr>
        <w:t xml:space="preserve">: </w:t>
      </w:r>
      <w:r>
        <w:rPr>
          <w:rtl w:val="true"/>
        </w:rPr>
        <w:t>صلاة الليل</w:t>
      </w:r>
      <w:bookmarkEnd w:id="286"/>
    </w:p>
    <w:p>
      <w:pPr>
        <w:pStyle w:val="Heading6"/>
        <w:numPr>
          <w:ilvl w:val="5"/>
          <w:numId w:val="1"/>
        </w:numPr>
        <w:rPr/>
      </w:pPr>
      <w:bookmarkStart w:id="287" w:name="__RefHeading___Toc7767_2142443653"/>
      <w:bookmarkStart w:id="288" w:name="_Toc108"/>
      <w:bookmarkEnd w:id="287"/>
      <w:r>
        <w:rPr>
          <w:rtl w:val="true"/>
        </w:rPr>
        <w:t>إشارة</w:t>
      </w:r>
      <w:bookmarkEnd w:id="28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ركعتين بتشهد وتسليم، ويقرأ في كل ركعة سورة بعد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بعدها تسميان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الناس، ثم يركع ويسجد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ويقرأ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الفلق، ثم يركع ويسجد ويتشهد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قنوت في صلاة الشفع، وإن كان يجوز الاتيان به برجاء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بحث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الشفع</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يقنت، ويركع ويسجد ويتشهد ويسلم</w:t>
      </w:r>
      <w:r>
        <w:rPr>
          <w:rFonts w:eastAsia="Amiri" w:cs="Amiri" w:ascii="Amiri" w:hAnsi="Amiri"/>
          <w:color w:val="111111"/>
          <w:sz w:val="28"/>
          <w:szCs w:val="28"/>
          <w:rtl w:val="true"/>
          <w:lang w:bidi="ar-SA"/>
        </w:rPr>
        <w:t xml:space="preserve">. </w:t>
      </w:r>
      <w:bookmarkStart w:id="289" w:name="pg17120_222678"/>
    </w:p>
    <w:p>
      <w:pPr>
        <w:pStyle w:val="Heading6"/>
        <w:numPr>
          <w:ilvl w:val="5"/>
          <w:numId w:val="1"/>
        </w:numPr>
        <w:rPr/>
      </w:pPr>
      <w:bookmarkStart w:id="290" w:name="__RefHeading___Toc7769_2142443653"/>
      <w:bookmarkStart w:id="291" w:name="_Toc109"/>
      <w:bookmarkEnd w:id="289"/>
      <w:bookmarkEnd w:id="290"/>
      <w:r>
        <w:rPr>
          <w:rtl w:val="true"/>
        </w:rPr>
        <w:t>وقت صلاة الليل</w:t>
      </w:r>
      <w:bookmarkEnd w:id="291"/>
    </w:p>
    <w:p>
      <w:pPr>
        <w:pStyle w:val="BookText"/>
        <w:rPr/>
      </w:pPr>
      <w:r>
        <w:rPr>
          <w:rFonts w:ascii="Amiri" w:hAnsi="Amiri" w:eastAsia="Amiri" w:cs="Amiri"/>
          <w:color w:val="111111"/>
          <w:sz w:val="28"/>
          <w:sz w:val="28"/>
          <w:szCs w:val="28"/>
          <w:rtl w:val="true"/>
          <w:lang w:bidi="ar-SA"/>
        </w:rPr>
        <w:t>ووقتها من أول الليل الى الفجر، فيجوز الاتيان بها بعد صلاة المغرب والعشاء مباشرة وإن كان الاحوط استحباباً والأفضل أن يصليها بعد منتصف الليل، وأفضل أوقاتها وقت السحر وهو الثلث الأخير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الاقتصار في صلاة الليل على بعض ركعاتها او يلزم لمن أراد أن يصليها أن يأتي بجميع ركعاتها؟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الاقتصار على بعضها، فيجوز الاقتصار على الشفع والوتر بل يجوز الاقتصار على الوتر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النوافل تُصلى كل ركعتين بتشهد وتسليم، ويستثنى من ذلك موردان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الوتر فإنّها ركعة واحدة بتشهد وتسليم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الشفع والوتر عند الاتيان بهما متصلتين فيصيران ثلاث ركعات بتشهد وتسليم، حيث يوجد طريقتان لصلاة الشفع والوتر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تصليهما منفصلتين، فتكبر للشفع وتقرأ وتركع وتسجد ثم تقوم للركعة الثانية وتقرأ فيها ولا تقنت ثم تركع وتسجد وتتشهد وتسلم، ثم تقوم وتصلي الوتر بتكبير وقراءة وقنوت وركوع وسجود وتشهد وتسليم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تصليهما معاً بتشهد وتسليم وكالتالي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وتقرأ وتركع وتسجد ثم تقوم للركعة الثانية فتقرأ ولا تقنت وتركع وتسجد وتتشهد ولا تسلم، ثم تقوم لصلاة الوتر ولا تكبير فيها فتقرأ وتقنت وتركع وتسجد وتتشهد وتسلم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دعاء معين في قنوت الوتر، وإن كان يستحب قراءة دعاء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يستحب أن يدعو بعد القنوت بما دعا به الامام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مقام من حسناته نعمة منك، وشكره ضعيف وذنبه عظيم، وليس لذلك إلا رفقك ورحمتك، فإنك قلت في كتابك المنزل على نبيك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 طال و اللّه هجوعي، وقلّ قيامي وهذا السحر، وأنا أستغفرك لذنوبي استغفار من لا يملك لنفسه ضراً ولا نفعاً ولا موتاً ولا حياة ولا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ويستحب أن يستغفر لأربعين مؤمناً أمواتاً وأحياءً</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يقول سبعين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ربي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الذي لا إله إلا هو الحي القيوم، ذو الجلال والإكرام، لجميع ظلمي وجرمي وإسرافي على نفسي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سبع مرات، ويقول سبع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أسأت وظلمت نفسي، وبئس </w:t>
      </w:r>
    </w:p>
    <w:p>
      <w:pPr>
        <w:pStyle w:val="BookText"/>
        <w:rPr/>
      </w:pPr>
      <w:r>
        <w:rPr>
          <w:rFonts w:ascii="Amiri" w:hAnsi="Amiri" w:eastAsia="Amiri" w:cs="Amiri"/>
          <w:color w:val="111111"/>
          <w:sz w:val="28"/>
          <w:sz w:val="28"/>
          <w:szCs w:val="28"/>
          <w:rtl w:val="true"/>
          <w:lang w:bidi="ar-SA"/>
        </w:rPr>
        <w:t>ما صنعت، وهذي يدي جزاء بما كسبت، وهذي رقبتي خاضعة لما أتيت، وها أنا ذا بين يديك، فخذ لنفسك من نفسي الرضا حتى ترضى، لك العتبى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وارحمني وتب علي، إنك أنت التواب الرحيم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بعض الصلوات المستحبة، والحمد للّه اولاً وآخراً، وهو حسبنا ونعم الوكيل</w:t>
      </w:r>
      <w:r>
        <w:rPr>
          <w:rFonts w:eastAsia="Amiri" w:cs="Amiri" w:ascii="Amiri" w:hAnsi="Amiri"/>
          <w:color w:val="111111"/>
          <w:sz w:val="28"/>
          <w:szCs w:val="28"/>
          <w:rtl w:val="true"/>
          <w:lang w:bidi="ar-SA"/>
        </w:rPr>
        <w:t xml:space="preserve">. </w:t>
      </w:r>
      <w:bookmarkStart w:id="292" w:name="pg17120_222681"/>
    </w:p>
    <w:p>
      <w:pPr>
        <w:pStyle w:val="Heading2"/>
        <w:numPr>
          <w:ilvl w:val="1"/>
          <w:numId w:val="1"/>
        </w:numPr>
        <w:rPr/>
      </w:pPr>
      <w:bookmarkStart w:id="293" w:name="__RefHeading___Toc7771_2142443653"/>
      <w:bookmarkStart w:id="294" w:name="_Toc110"/>
      <w:bookmarkEnd w:id="292"/>
      <w:bookmarkEnd w:id="293"/>
      <w:r>
        <w:rPr>
          <w:rtl w:val="true"/>
        </w:rPr>
        <w:t>المحتويات</w:t>
      </w:r>
      <w:bookmarkEnd w:id="294"/>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تارك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المقصد الأول عدد الصلوات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الفصل الأول أعداد الصلوات الواجبة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الثاني أعداد الصلوات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المقصد الثاني مقدمات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المقدّمة الاولى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الاصغر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المقدّمة الثانية أوقات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الفصل الأول أوقات الفرائض اليومية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من طلوع الفجر إلى طلوع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ووقتهما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العشائين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والعشاء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وقت فضيلة الصلوات اليومية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الفصل الثالث أوقات النوافل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المقدمة الثالثة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المقدمة الرابعة الستر والساتر واللباس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الفصل الأول في 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الفصل الثاني الساتر الصلاتي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الثالث لباس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يشترط في لباس المصلي عدة شروط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مباحاً على الاحوط لزوماً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لباس المصلي من أجزاء الميتة النجسة التي تحلها الحياة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أجزاء السباع او ما لا يؤكل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الذهب بالنسبة الى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الحرير الخالص للرجال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المقدمة الخامسة مكان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الأول شروط مكان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تتميم حكم استدبار قبر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الثاني مسجد الجبهة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الأرض</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النبات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مسائل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فقدان ما يصح السجود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السجود على ما لا يصح السجود عليه 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السجود مع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جوف الكعبة وعلى سطحها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الدار قبل العمل بالوصية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الدار الموروثة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المسألة السابعة حكم الصلاة في الدار إذا كانت 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الدار المتعلقة للخمس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صلاة غير المالك في الدار المتعلقة للخمس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على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مشاهد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للمصلي أن يجعل أمامه حائلاً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المسألة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يكره فيها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المقصد الثالث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الأول استحباب الأذان والإقامة وكيفيتهما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كيفية الأذان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كيفية 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الثاني شرائط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في الإقامة على الاحوط لزوماً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للذكور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في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على النهج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الفصل الثالث مسقطات الأذان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الفصل الرابع مسقطات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الخامس ما يستحب وما يكره في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يستحب في الأذان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يستحب في 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ما يكره في الأذان والإقامة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السادس حكم من ترك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يتركهما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يتركهما 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إيقاظ وتذكير الإقبال على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المقصد الرابع أفعال الصلاة وواجباتها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أفعال الصلاة وواجباتها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الأول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تكبيرة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شروط تكبيرة الاحرام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باللغة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وفق النهج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حال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حال التكبير مقابل المشي والتمايل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التريّث قبل 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على الاحوط وجوباً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الفصل الثالث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الأمر الأول ما يجب قراءته في الركعة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الأمر الثاني ما يجب في الركعة الثالثة والرابعة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الأمر الثالث ما يعتبر في القراءة والتسبيحات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حكم العاجز عن التعلم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عن قيام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بمعنى عدم المشي والجري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بمعنى عدم الاضطراب وحركة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الحروف وإخراجها من مخارجها على النحو</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الأمر الرابع الجهر والإخفات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حكم 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موارد وجوب الجهر على الاحوط وجوبا</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موارد وجوب الاخفات على الاحوط وجوباً</w:t>
      </w:r>
      <w:r>
        <w:rPr>
          <w:rFonts w:eastAsia="IRNazanin" w:cs="IRNazanin"/>
          <w:color w:val="111111"/>
          <w:sz w:val="28"/>
          <w:szCs w:val="28"/>
          <w:rtl w:val="true"/>
          <w:lang w:bidi="fa-IR"/>
        </w:rPr>
        <w:t>: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موارد التخيير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موارد وجوب الاخفات على الاحوط وجوباً</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موارد التخيير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الأمر الخامس حكم من يلحن في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حكم سورة الفاتحة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حالتان</w:t>
      </w:r>
      <w:r>
        <w:rPr>
          <w:rFonts w:eastAsia="IRNazanin" w:cs="IRNazanin"/>
          <w:color w:val="111111"/>
          <w:sz w:val="28"/>
          <w:szCs w:val="28"/>
          <w:rtl w:val="true"/>
          <w:lang w:bidi="fa-IR"/>
        </w:rPr>
        <w:t>: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حكم السورة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الأمر السادس آداب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ما يستحب في القراءة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ما يكره في القراءة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الرابع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المقام الأول واجبات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بقصد الخضوع للّه عز وجل</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قبل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بمقدار الذكر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البدن حال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بعد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المقام الثاني آداب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يستحب في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ما يكره في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تتميم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القيام الركني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تكبيرة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القيام غير الركني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حال القراءة في الركعة الأولى والثانية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حال التسبيحات في الركعة الثالثة والرابعة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بعد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الأمر الأول ما يعتبر في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الانتصاب</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افراج الرجلين بشكل فاحش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على الاحوط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الوقوف حال القيام على القدمين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على الاحوط وجوباً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الأمر الثاني صلاة العاجز عن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الأمر الثالث حكم من لم يتمكن من الركوع او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الأمر الرابع الصلاة على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الأمر الخامس آداب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الفصل الخامس السجود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لفت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الأمر الاول واجبات السجود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المساجد السبعة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بمقدار الذكر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البدن حال السجود</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المسجَد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المساجد في محالها حال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بين السجدتين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مسجد الجبهة أعلى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مسجد الجبهة أن يكون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مسجد الجبهة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مسجد الجبهة على الاحوط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الأمر الثاني المقدار الواجب وضعه من المساجد على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المسجد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المسجد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المسجد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المسجد 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إبهاما القدمين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الأمر الثالث حكم من لم يتمكن من السجود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الأمر الرابع حكم نسيان السجدة والسجدتين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الأمر الخامس آداب السجود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يستحب في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ما يكره في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الأمر السادس سجود التلاوة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ويستحب السجود في أحد عشر موضعاً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الأمر السابع ما يعتبر في سجود التلاوة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الأمر الثامن سجود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ويستحب في سجود الشكر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 التشهد</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الاول كيفية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الأمر الثاني ما يعتبر في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الأمر الثالث حكم نسيان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الأمر الرابع حكم الشك في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للشك في التشهد صورتان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الأمر الخامس آداب التشهد</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يستحب في التشهد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الفصل السابع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الأمر الأول كيفية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الأمر الثاني ما يعتبر في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الأمر الثالث حكم نسيان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الأمر الرابع حكم الشك في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الأمر الأول الترتيب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الأمر الثاني 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الأمر الثالث القنوت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حكم من ترك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آداب القنوت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الأمر الرابع التعقيب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الفصل الثامن مكروهات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المقصد الخامس مبطلات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تفقد الصلاة شيئاً من أجزائها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أثناء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على الأحوط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عن القبلة من دون 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البكاء على الاحوط لزوماً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ما حياً لصورة الصلاة عند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حكم إدخال صلاة في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حكم شرب الماء أثناء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الركعات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العمدية بل والسهوية في بعض الموارد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في الصلاة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فوائد ثلاث</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أحكام السلام والتحيات في الصلاة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أحكام الصلاة على النبي صلى اللّه عليه و آله في الصلاة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المقصد السادس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الفصل الأول موارد وجوب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وقت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 للخسوف والكسوف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 للزلزلة والهزة،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الفصل الثالث كيفية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الرابع أحكام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الفصل الخامس ما يستحب في 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المقصد السابع صلاة القضا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الفصل الأول ما يجب قضاؤه وما لا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الفصل الثاني قضاء المعذور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الفصل الثالث قضاء الصلوات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الفصل الرابع قضاء الولد الذكر الأكبر ما فات أباه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الأمر الأول شروط قضاء الولد الأكبر ما فات أباه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الأمر الثاني موارد سقوط القضاء عن الولد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وظيفة من عليه واجبات شرعية عند ظهور أمارات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صلاة او 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دين مالي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شيء من الحقوق الشرعية مثل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المقصد الثامن صلاة الاستئجار وما يلحقها من أحكام النيابة والاجارة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صلاة الاستئجار وما يلحقها من أحكام النيابة والاجارة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الأمر الأول النيابة عن الأحياء في 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الأمر الثاني النيابة عن الأحياء في المستحبات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رجاء المطلوبية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النيابة واهداء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الأمر الثالث النيابة عن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الأمر الرابع الاستئجار عن الأحياء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الأمر الخامس الاستئجار عن الأموات</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الأمر السادس ما يعتبر في الأجير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الأمر السابع حكم الأجير لو استأجر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المقصد التاسع 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الأول استحباب 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الثاني موارد مشروعية الجماعة وعدم مشروعيتها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الأمر الأول موارد مشروعية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الأمر الثاني الموارد التي تجب فيها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الأمر الثالث موارد عدم مشروعية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الفصل الثالث أحكام النية في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الفصل الرابع كيفية إدراك 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الفصل الخامس ما يعتبر في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حكم المأموم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الفصل السادس شروط إمام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الفصل السابع أحكام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الحكم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الحكم الحادي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الحكم الثاني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الحكم الثالث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الحكم الرابع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الخامس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 آداب 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ما يستحب في الجماعة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آداب الإمام</w:t>
      </w:r>
      <w:r>
        <w:rPr>
          <w:rFonts w:eastAsia="IRNazanin" w:cs="IRNazanin"/>
          <w:color w:val="111111"/>
          <w:sz w:val="28"/>
          <w:szCs w:val="28"/>
          <w:rtl w:val="true"/>
          <w:lang w:bidi="fa-IR"/>
        </w:rPr>
        <w:t>: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آداب المأموم</w:t>
      </w:r>
      <w:r>
        <w:rPr>
          <w:rFonts w:eastAsia="IRNazanin" w:cs="IRNazanin"/>
          <w:color w:val="111111"/>
          <w:sz w:val="28"/>
          <w:szCs w:val="28"/>
          <w:rtl w:val="true"/>
          <w:lang w:bidi="fa-IR"/>
        </w:rPr>
        <w:t>: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ما يكره للمأموم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المقصد العاشر صلاة المسافر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شروط قصر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القصد ولو حكماً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حدّ الترخص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او يطمئن بعدم تحقق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سفره مباحاً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للصيد لهواً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لا مقرّ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كثير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العنوان الأول من كان السفر مقدّمة لعمله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العنوان الثاني من كان السفر مهنة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العنوان الثالث كثير السفر لغرض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الكثرة الفعلية والتقديرية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الفصل الثاني قواطع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المرور بالوطن</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الإقامة في مكان معيّن 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ما يعتبر وما لا يعتبر في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المسافر في محلّ خاص ثلاثين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الفصل الثالث احكام الصلاة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التخيير بين القصر والاتمام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المقصد الحادي عشر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الأمر الأول كيفية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الأمر الثاني ما يعتبر في وجوب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الأمر الثالث ما يعتبر في صحة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الأمر الرابع ما يعتبر في وجوب الحضور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الأمر الخامس الشروط المعتبرة في وجوب الحضور في الصورة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المقصد الثاني عشر الخلل الواقع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الخلل الواقع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الفصل الأول قواعد الخلل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الثامنة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الموارد التي يفوت فيها محل التدارك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الركن اللاحق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الفعل الذي يجب فيه فعل ذلك المنسي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الفصل الثاني الشك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الأمر الأول الشك في حدوث المبطل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الأمر الثاني الشك في إتيان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الأمر الثالث الشكوك التي لا يُعتنى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الصحة بعد 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الشيء بعد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الجزء السابق بعد الدخول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أمثلة الشك في الجزء السابق بعد الدخول في الجزء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أمثلة الشك في الجزء السابق بعد الدخول في الجزء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أمثلة الشك في الجزء السابق بعد الدخول في مقدمة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كثير الشك والوسواسي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مثال الشك في شرط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أمثلة الشك في الأفعال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أمثلة الشك في الركعات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الامام والمأموم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خروج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ركعات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 الشك في عدد ركعات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الشك في الركعات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الأمر الخامس الشك في أجزاء النافلة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الفصل الثالث قطع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الفصل الرابع صلاة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كيفية صلاة الاحتياط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ويعتبر في صلاة الاحتياط 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الفصل الخامس سجود السهو</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سجود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سجود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وجوب سجود السهو</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الشك في 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الفصل السادس قضاء الأجزاء المنسية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ما يعتبر في قضاء السجدة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بعض الصلوات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كيفية 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الكيفية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وقت 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آداب صلاة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كيفية صلاة الوحشة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الكيفية 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وقت صلاة الوحشة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اول 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الغفيلة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الكوفة لقضاء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للطوسي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الاستخفاف بالصلاة والتهاون بها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اختيار الصلاة على غيرها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العبادات الخمس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الاستخفاف بالصلاة والتهاون بها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لحامل القرآن ملازمة الخشوع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الكفر والارتداد بترك الصلاة الواجبة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الاستخفاف بالصلاة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الصلاة في اول وقتها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اتمام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ذلك أن العمل لم يقم دليل معتبر عليه من الشارع ولكن يحتمل أن الشارع يطلبه ويريده، وهذا الاحتمال نشأ من وجود رواية ضعيفة مثلاً ولتوضيح 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جدول المواقيت الشرعية الصادر من مكتب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تلك التحديدات بالوقت المحدد، حيث ذكر فيه تفاصيل ذلك</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 لا يجب العمل بها وإن كان العمل هو الموافق للاحتياط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بيان حدود العورة في الرجل والمرأة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 لا يجب العمل بها ولكن العمل بها موافق للاحتياط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الاحتياط اللزومي أنت مخير بين العمل بالاحتياط في هذه المسألة او الرجوع الى فقيه يجوز الصلاة بالساتر المغصوب مع رعاية الاعلم فالاعلم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نلفت النظر الى أن الشراء على نحوين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استفتاء على موقع مكتب سماحة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المناسب تقييد الجواز بما إذا احتمل أنه مذكى وإلا فلا يصح الصلاة به على الاحوط وجوباً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معنى الجاهل القاصر والمقصر والفارق بينهما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بحري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 الاحتياط اللزومي والوجوبي من الناحية العملية فيجب في كليهما إما العمل بالاحتياط او الرجوع الى فقيه آخر مع رعاية الاعلم فالاعلم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الأولوية او المساواة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يسجد عليه وما يكره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السجود على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السجود على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يسجد عليه وما لا يسجد عليه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لأجل الروايات الواردة عن ائمة اهل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الشيخ الصدوق بإسناده عن هشام بن الحكم أنه قال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عما يجوز السجود عليه وعما لا يجوز السجود عليه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السجود لا يجوز إلا على الارض او على ما أنبتت الارض الا ما أُكل او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العلة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السجود خضوع لله عز وجل فلا ينبغي أن يكون على ما يؤكل و يلبس لأن ابناء الدنيا عبيد ما يأكلون ويلبسون، والساجد في سجوده في عبادة اللّه عز وجل فلا ينبغي أن يضع جبهته في سجوده على معبود ابناء الدنيا الذين اغتروا بغرورها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هي إجراء عقد صلح بين المكلف والحاكم الشرعي او وكيله ولها موردان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والاضطراب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ورواه السيد شهاب الدين أحمد في توضيح الدلائل في تصحيح الفضائل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وسبط ابن الجوزي في تذكرة الخواص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الكلمة هي ترتيب حروف الكلمة مع حركاتها بوزن معين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البنية هي حركة حروف الكلمة عدا الحرف الأخير، وأمّا حركة الاعراب فهي حركة الحرف الأخير التي تظهر بسب العوامل الداخلة على الكلمة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همزة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همزة في أول الكلمة يثبت لفظها عند الابتداء بها، ويسقط لفظها عند وصل الكلمة بما قبلها، أي تُنطَق نطق همزة القطع في بداية الكلام، ولا ينطق بها في حالة الوصل بينها وبين الكلمة التي قبلها، وتكتب همزة الوصل بهذا الشكل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رسم الهمزة عليها، وسُمّيت بهمزة الوصل لأنها تصل بين الكلمة وما قبلها، كما في الكلمتين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واستخرجت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همزة أصلية متحركة يُنطَق بها في كل موضع تجيء به في أول الكلمة وعند وصلها، وتُرسم فوقها الهمزة أو تحتها من أجل التفريق بينها وبين همزة الوصل، فإذا كانت مضمومة أو مفتوحة رسمت الهمزة فوقها مثل أُخت وأَب، أما إذا كانت مكسورة رسمت الهمزة تحتها مثل إسلام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أن من عجز عن الانحناء التام للسجود وجب عليه الانحناء بحد يصدق عليه السجود عرفاً ويرفع ما يسجد عليه ويضع جبهته عليه، وهذا هو السجود العرفي مقابل السجود الشرعي الذي هو الانحناء التام بالشروط الاتية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الفصل القادم أن السجود على نحوين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الانحناء التام بحيث لا يكون موضع الجبهة أعلى او أسفل من موضع الركبتين او الابهامين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بأكثر من أربع أصابع مضمومة، فلابد إما أن يكون مساوياً او يوجد تفاوت بمقدار أربع أصابع مضمومة او اقل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العرفي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لا يتمكن من الانحناء التام إلا أنه يتمكن من الانحناء بحد يصدق معه السجود عرفاً كما لو أمكنه أن ينحني بمقدار تبقى المسافة بين جبهته والأرض شبراً مثلاً وبذلك يكون موضع الجبهة أعلى من موضع الابهامين والركبتين، ومثله لا يصدق عليه السجود الشرعي ولكنه في نظر العرف يصدق عليه سجود، ومن عجز عن السجود الشرعي وأمكنه أن يسجد سجوداً عرفياً وجب عليه ذلك فيرفع محل السجود الى جبهته ويسجد عليه، ولا يجوز له أن يسجد على الكر سي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اللزومي كالوجوبي من ناحية المكلف فهو مخير بين العمل بالاحتياط في هذه المسالة او الرجوع الى فقيه آخر لا يوجب الاتيان بسجدتي السهو، مع مراعاة الاعلم فالاعلم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المعذور في جهله ونذكر له بعض الأمثلة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عاجزاً عن التعلم لقصور ذاتي فيه بحيث كلما حاول التعلم لا يتمكن فهو جاهل قاصر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اعتمد على حجة شرعية كما لو اخبره شاهدان عادلان بالحكم او حصل له الوثوق من اخبار الثقة ثم تبين الخلاف، مثلاً لو وثق بمن أخبره بالحكم وأن التكلم ليس مبطلاً للصلاة ثم تبين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يتمكن من الوصول الى الحكم فهو جاهل قاصر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يمكننا أن نعتبر الشخص الجازم بالخلاف هو جاهل قاصر دائماً، كالذي يجزم أن التكلم ليس مبطلاً للصلاة فهل نعتبره جاهلاً قاصراً؟ج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دائماً يكون الشخص الجازم بالخلاف قاصراً فقد يكون مقصراً كالذي لا يتعلم فيؤدي به ذلك الى الاعتقاد والجزم بما هو خلاف الواقع، فهو جازم معتقد لكنه مقصر وليس قاصراً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المقصر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المعذور في جهله، كما لو امكنه التعلم وأهمل ولم يتعلم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الأصليوهو على قسمين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غير الكتابيوهو الملحد الذي لا يؤمن بدين، او يؤمن بدين غير سماوي كالبوذي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الكتابيهو الذي يؤمن بوجود اللّه عز وجل ويؤمن بكتاب سماوي كالإنجيل والتوراة، ومثاله اليهود والنصارى فإنّهم كفار كتابيين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المرتدوهو من خرج من الاسلام واختار الكفر، وهو على قسمين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المرتد الفطريوهو من ولد على فطرة الإسلام اي من ابوين مسلمين او من اب مسلم فقط، او من ام مسلمة فقط، واظهر الاسلام بعدما بلغ مرحلة التمييز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يكن بالغاً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كفر، وهذا له 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منه زوجته بمجرد ارتداده بلا حاجة الى طلاق، وتعتد عدّة وفاة وإن لم يقتل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 امواله بين ورثته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اذا لم يتب، وأما اذا تاب فهل تقبل توبته او 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 توبته ظاهراً وباطناً إلا بالنسبة للأحكام الثلاثة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تقسیم امواله، بينونة زوجته فلا 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فائدة وثمرة قبول توبته ظاهرا وباطنا؟ج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ثمرة ذلك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عباداته فإنها مشروطة بالإسلام، فاذا قبلت توبته صار مسلماً وصحت عباداته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تزويجه من المسلمة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له أن يجدد العقد على زوجته السابقة حتى قبل خروجها من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المرتد المليوهو من ولد من ابوين كافرين ثم أسلم ثم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يستتاب فإن تاب فبها والا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لا تقسم امواله إلا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حكم المرأة إذا ارتدت؟ج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ارتدت المرأة فهنا 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تنتقل اموالها عنها الى الورثة إلا بالموت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ينفسخ زواجها بمجرد الارتداد إذا لم تكن مدخولاً بها او كانت صغيرة او يائسة، وأما إذا كانت مدخولاً بها ولم تكن صغيرة ولا يائسة فلا ينفسخ عقدها إلا بعد انقضاء العدّة، وهي بمقدار عدة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تُحبس ويُضيّق عليها وتضرب على الصلاة حتى تتوب، فإن تابت قبلت توبتها بلا فرق بين أن تكون مرتدة فطرية او ملية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والمرض والسفر ليسا من الاعذار المسوّغة لترك الصلاة، فإذا ترك الصلاة بسبب المرض او السفر فلا يجب على ولده الأكبر أن يقضي تلك الصلاة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أيحج الرجل عن الناصبي؟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أباك فنعم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النيابة فضل وثواب للنائب كما للمنوب عنه كما صرحت به الروايات ففي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عبدالرحمن بن سنان على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الإمام ثلاثين ديناراً يحجّ بها عن إسماعيل، ولم يترك شيئاً من العمرة إلى الحج إلا اشترطه عليه حتى اشترط عليه أن يسعي عن وادي محسّر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هذا إذا أنت فعلت هذا كان لإسماعيل حجة بما أنفق من ماله، وكان لك تسع بما أتعبت من بدنك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يحج عن آخر ما له من الأجر والثواب؟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للذي يحج عن رجل أجر وثواب عشر حجج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الصحة هو أصل عقلائي، ومعناه متى ما شككنا في فعل المسلم جاز لنا البناء على صحته، فمثلاً لو رأيت شخصاً يصلى على الجنازة وشككت هل صلاته صحيحة وبالتالي يسقط وجوب الصلاة على الميت عني او صلاته باطلة حتى يجب عليّ أن اصلي على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الصلاة على الميت واجب كفائي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هذه الحالة يجوز لي البناء على صحة صلاته ما دمت أحتمل أنها صحيحة وبالتالي لا يجب عليّ الصلاة على الجنازة، وشرط جريان هذه القاعدة هو أن نحتمل صحة العمل الصادر من المسلم، وفي مقامنا إذا علمنا أن الأجير أتى بالصلاة عن الميت وشككنا في صحتها جاز لنا البناء على صحتها ما دمنا نحتمل صحتها، كما لا يجوز استئجار من لا نحتمل صحة صلاته، على نحو لا يمكن تطبيق أصالة الصحة في حقه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يعادل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فلا يجوز الفصل بما زاد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مذكور في بعض الاستفتاءات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يرفع ركبتيه ويعتمد على يديه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معنى المقر ومتى يكون المكان مقراً للشخص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الوجوب التخييري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معنى الجاهل القاصر والمقصر في التتميم المرتبط بالشرط الثاني من شرائط لباس المصلي فراجع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الشك هو من يتكرر شكه على غير ما هو متعارف بين العقلاء من الناس، فإذا بلغ شك المكلف في أفعال أو ركعات أو شروط الصلاة حداً يصدق عليه عرفاً أنه كثير الشك فذلك هو الذي تترتب عليه أحكام كثير الشك، فالضابط في تحديد مفهوم كثرة الشك هو الصدق العرفي، وذلك يتضح بواسطة مقارنة المكلف الشاك بغيره من سائر المكلفين، فإن كان شكه على غير ما هو متعارف بينهم فهو كثير الشك، ومن مصاديق كثرة الشك كما ورد في صحيحة محمد بن أبي حمزة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لا تمضي عليه ثلاث صلوات إلا ويشك في واحدة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الوسواسي فهو من يكثر شكه بمستوىً يخرجه عن سمت الأسوياء من الناس بحيث كلما أعاد شك كما ورد في صحيحة زرارة وابي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يشك كثيراً في صلاته حتى لا يدري كم صلى ولا ما بقي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يكثر عليه ذلك كلما أعاد شك؟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يمضي في شكه،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تعودوا الخبيث من أنفسكم نقض الصلاة فتطمعوه، فان الشيطان خبيث معتاد لما عود فليمض أحدكم في الوهم ولا يكثرن نقض الصلاة، فإنّه إذا فعل ذلك مرات لم يعد إليه الشك قال زرارة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الخبيث أن يُطاع، فإذا عصي لم يعد إلى أحدكم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 الاحتياط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فالوسوسة من الشيطان وهي تعبّر عن خلل في مداركه أو استحكام الشيطان من قلبه فلا يكاد يتثبت من شيء في صلاته مثلاً، ولا قدرة له على استجماع حواسه لإحراز ما صدر عنه من أفعال، فهو ابتلاء ينشأ إما من ضعف الحواس والمدارك العقلية أو عن التوجس والخوف من الوقوع في الخطأ، وقد يكون بداية الوسوسة شكاً ثم يستفحل ذلك في النفس ويستشري فيها فتصغي لكل خاطرة وهاجس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فيما يتصل ببيان الفرق بين كثير الشك والوسواسي من حيث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فيما يتصل بالفرق بينهما من حيث الحكم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كثير الشك وظيفته البناء على وقوع المشكوك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الشك في الركعات أو الأفعال أو الشرائط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البناء على وقوع المشكوك مقتضياً لفساد الصلاة او الفعل او مقتضياً لكلفة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لو شك كثير الشك أنه صلى ثلاث أو أربع ركعات، فإن كان ذلك في الصلوات الرباعية فوظيفته البناء على الأربع، أما لو كان شكه في صلاة المغرب فوظيفته البناء على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وهكذا لو شك أنه سجد مرة أو مرتين فإن وظيفته البناء على الأكثر، أمّا لو شك بين السجدتين والثلاث فإن وظيفته البناء على السجدتين، ولو شك أنه كان مطمئناً حال القراءة مثلاً أو لا فوظيفته البناء على وقوع الاطمئنان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الوسواسي فوظيفته لا تختلف عن كثير الشك، فيبني على صحة العمل وعدم الاعتناء بالوسوسة في جميع الابواب الفقهية المبتلي فيها بالوسوسة وهذا ما اتفق عليه جميع الفقهاء تبعا للنصوص الشرعية الدالة على أنّ وظيفته عدم الاعتناء بالوسوسة والبناء على الصحة والطهارة في مشكوك الطهارة بل حتى لو تأكد من نجاسة شيء فيبني على طهارته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ما يحصل لسائر الناس من الاعتناء بعلمه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عمل الوسواسي بهذه الفتوى وبنى على طهارة كل مشكوك الطهارة بل ومتيقن النجاسة فهو معذور امام اللّه عز وجل وان كان علمه على خلاف الواقع ووقعت صلاته بالنجاسة او أكل المتنجس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بخلاف كثير الشك فانّه لا يعتني بشكه في حال الشك دون ما اذا تيقن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من ناحية ومن ناحية اخرى قد اختلفوا في أن حكم كثير الشك هل يختص بباب الصلاة او يعم غيره؟ فاختار بعضهم اختصاص حكمه بباب الصلاة، واضاف اخرون الطهارات الثلاث، وأما سماحة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فيعمم الحكم في كليهما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الوسواسي وكثير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جميع الابواب الفقهية بلا فرق بينهما من هذه الناحية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الأولى والاحتياط الاستحبابي لا فرق بينهما، وكلاهما لا يجب العمل به ولكن العمل هو الموافق للاحتياط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قضيتها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قضيتها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73295</Words>
  <Characters>327975</Characters>
  <CharactersWithSpaces>399423</CharactersWithSpaces>
  <Paragraphs>2050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2026-08-24T20:22:59Z</dcterms:created>
  <dc:creator>ghaemiyeh.com</dc:creator>
  <dc:description/>
  <dc:language>en-US</dc:language>
  <cp:lastModifiedBy/>
  <dcterms:modified xsi:type="dcterms:W3CDTF">2026-08-24T23:53:10Z</dcterms:modified>
  <cp:revision>1</cp:revision>
  <dc:subject/>
  <dc:title>الفقه المیسر جلد 3</dc:title>
</cp:coreProperties>
</file>

<file path=docProps/custom.xml><?xml version="1.0" encoding="utf-8"?>
<Properties xmlns="http://schemas.openxmlformats.org/officeDocument/2006/custom-properties" xmlns:vt="http://schemas.openxmlformats.org/officeDocument/2006/docPropsVTypes"/>
</file>