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933_34067899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1935_340678995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1937_340678995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71939_3406789950">
            <w:r>
              <w:rPr>
                <w:webHidden/>
                <w:rStyle w:val="IndexLink"/>
                <w:rtl w:val="true"/>
              </w:rPr>
              <w:t>سخن ناشر</w:t>
            </w:r>
            <w:r>
              <w:rPr>
                <w:rStyle w:val="IndexLink"/>
                <w:rtl w:val="true"/>
              </w:rPr>
              <w:tab/>
            </w:r>
            <w:r>
              <w:rPr>
                <w:rStyle w:val="IndexLink"/>
              </w:rPr>
              <w:t>27</w:t>
            </w:r>
          </w:hyperlink>
        </w:p>
        <w:p>
          <w:pPr>
            <w:pStyle w:val="Contents2"/>
            <w:tabs>
              <w:tab w:val="clear" w:pos="8743"/>
              <w:tab w:val="right" w:pos="9026" w:leader="dot"/>
            </w:tabs>
            <w:rPr/>
          </w:pPr>
          <w:hyperlink w:anchor="__RefHeading___Toc171941_3406789950">
            <w:r>
              <w:rPr>
                <w:webHidden/>
                <w:rStyle w:val="IndexLink"/>
                <w:rtl w:val="true"/>
              </w:rPr>
              <w:t>بخش اول</w:t>
            </w:r>
            <w:r>
              <w:rPr>
                <w:rStyle w:val="IndexLink"/>
                <w:rtl w:val="true"/>
              </w:rPr>
              <w:t xml:space="preserve">: </w:t>
            </w:r>
            <w:r>
              <w:rPr>
                <w:rStyle w:val="IndexLink"/>
                <w:rtl w:val="true"/>
              </w:rPr>
              <w:t>امید و امیدواری</w:t>
            </w:r>
            <w:r>
              <w:rPr>
                <w:rStyle w:val="IndexLink"/>
                <w:rtl w:val="true"/>
              </w:rPr>
              <w:tab/>
            </w:r>
            <w:r>
              <w:rPr>
                <w:rStyle w:val="IndexLink"/>
              </w:rPr>
              <w:t>29</w:t>
            </w:r>
          </w:hyperlink>
        </w:p>
        <w:p>
          <w:pPr>
            <w:pStyle w:val="Contents3"/>
            <w:tabs>
              <w:tab w:val="clear" w:pos="8459"/>
              <w:tab w:val="right" w:pos="9026" w:leader="dot"/>
            </w:tabs>
            <w:rPr/>
          </w:pPr>
          <w:hyperlink w:anchor="__RefHeading___Toc171943_34067899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71945_3406789950">
            <w:r>
              <w:rPr>
                <w:webHidden/>
                <w:rStyle w:val="IndexLink"/>
                <w:rtl w:val="true"/>
              </w:rPr>
              <w:t xml:space="preserve">امید و امیدواری </w:t>
            </w:r>
            <w:r>
              <w:rPr>
                <w:rStyle w:val="IndexLink"/>
                <w:rtl w:val="true"/>
              </w:rPr>
              <w:t>(</w:t>
            </w:r>
            <w:r>
              <w:rPr>
                <w:rStyle w:val="IndexLink"/>
              </w:rPr>
              <w:t>1</w:t>
            </w:r>
            <w:r>
              <w:rPr>
                <w:rStyle w:val="IndexLink"/>
                <w:rtl w:val="true"/>
              </w:rPr>
              <w:t>)</w:t>
              <w:tab/>
            </w:r>
            <w:r>
              <w:rPr>
                <w:rStyle w:val="IndexLink"/>
              </w:rPr>
              <w:t>31</w:t>
            </w:r>
          </w:hyperlink>
        </w:p>
        <w:p>
          <w:pPr>
            <w:pStyle w:val="Contents3"/>
            <w:tabs>
              <w:tab w:val="clear" w:pos="8459"/>
              <w:tab w:val="right" w:pos="9026" w:leader="dot"/>
            </w:tabs>
            <w:rPr/>
          </w:pPr>
          <w:hyperlink w:anchor="__RefHeading___Toc171947_3406789950">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171949_3406789950">
            <w:r>
              <w:rPr>
                <w:webHidden/>
                <w:rStyle w:val="IndexLink"/>
                <w:rtl w:val="true"/>
              </w:rPr>
              <w:t>آثار حضور در مجالس عزاداری</w:t>
            </w:r>
            <w:r>
              <w:rPr>
                <w:rStyle w:val="IndexLink"/>
                <w:rtl w:val="true"/>
              </w:rPr>
              <w:tab/>
            </w:r>
            <w:r>
              <w:rPr>
                <w:rStyle w:val="IndexLink"/>
              </w:rPr>
              <w:t>32</w:t>
            </w:r>
          </w:hyperlink>
        </w:p>
        <w:p>
          <w:pPr>
            <w:pStyle w:val="Contents4"/>
            <w:tabs>
              <w:tab w:val="clear" w:pos="8176"/>
              <w:tab w:val="right" w:pos="9026" w:leader="dot"/>
            </w:tabs>
            <w:rPr/>
          </w:pPr>
          <w:hyperlink w:anchor="__RefHeading___Toc171951_34067899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1953_3406789950">
            <w:r>
              <w:rPr>
                <w:webHidden/>
                <w:rStyle w:val="IndexLink"/>
              </w:rPr>
              <w:t>1</w:t>
            </w:r>
            <w:r>
              <w:rPr>
                <w:rStyle w:val="IndexLink"/>
                <w:rtl w:val="true"/>
              </w:rPr>
              <w:t xml:space="preserve">. </w:t>
            </w:r>
            <w:r>
              <w:rPr>
                <w:rStyle w:val="IndexLink"/>
                <w:rtl w:val="true"/>
              </w:rPr>
              <w:t>زنده شدن دل ها</w:t>
            </w:r>
            <w:r>
              <w:rPr>
                <w:rStyle w:val="IndexLink"/>
                <w:rtl w:val="true"/>
              </w:rPr>
              <w:tab/>
            </w:r>
            <w:r>
              <w:rPr>
                <w:rStyle w:val="IndexLink"/>
              </w:rPr>
              <w:t>33</w:t>
            </w:r>
          </w:hyperlink>
        </w:p>
        <w:p>
          <w:pPr>
            <w:pStyle w:val="Contents4"/>
            <w:tabs>
              <w:tab w:val="clear" w:pos="8176"/>
              <w:tab w:val="right" w:pos="9026" w:leader="dot"/>
            </w:tabs>
            <w:rPr/>
          </w:pPr>
          <w:hyperlink w:anchor="__RefHeading___Toc171955_3406789950">
            <w:r>
              <w:rPr>
                <w:webHidden/>
                <w:rStyle w:val="IndexLink"/>
              </w:rPr>
              <w:t>2</w:t>
            </w:r>
            <w:r>
              <w:rPr>
                <w:rStyle w:val="IndexLink"/>
                <w:rtl w:val="true"/>
              </w:rPr>
              <w:t>.</w:t>
            </w:r>
            <w:r>
              <w:rPr>
                <w:rStyle w:val="IndexLink"/>
                <w:rtl w:val="true"/>
              </w:rPr>
              <w:t>عبادت</w:t>
            </w:r>
            <w:r>
              <w:rPr>
                <w:rStyle w:val="IndexLink"/>
                <w:rtl w:val="true"/>
              </w:rPr>
              <w:tab/>
            </w:r>
            <w:r>
              <w:rPr>
                <w:rStyle w:val="IndexLink"/>
              </w:rPr>
              <w:t>33</w:t>
            </w:r>
          </w:hyperlink>
        </w:p>
        <w:p>
          <w:pPr>
            <w:pStyle w:val="Contents3"/>
            <w:tabs>
              <w:tab w:val="clear" w:pos="8459"/>
              <w:tab w:val="right" w:pos="9026" w:leader="dot"/>
            </w:tabs>
            <w:rPr/>
          </w:pPr>
          <w:hyperlink w:anchor="__RefHeading___Toc171957_3406789950">
            <w:r>
              <w:rPr>
                <w:webHidden/>
                <w:rStyle w:val="IndexLink"/>
                <w:rtl w:val="true"/>
              </w:rPr>
              <w:t>ویژگی های عزاداری امام 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71959_3406789950">
            <w:r>
              <w:rPr>
                <w:webHidden/>
                <w:rStyle w:val="IndexLink"/>
                <w:rtl w:val="true"/>
              </w:rPr>
              <w:t>امید قویترین پیام کربلا</w:t>
            </w:r>
            <w:r>
              <w:rPr>
                <w:rStyle w:val="IndexLink"/>
                <w:rtl w:val="true"/>
              </w:rPr>
              <w:tab/>
            </w:r>
            <w:r>
              <w:rPr>
                <w:rStyle w:val="IndexLink"/>
              </w:rPr>
              <w:t>37</w:t>
            </w:r>
          </w:hyperlink>
        </w:p>
        <w:p>
          <w:pPr>
            <w:pStyle w:val="Contents3"/>
            <w:tabs>
              <w:tab w:val="clear" w:pos="8459"/>
              <w:tab w:val="right" w:pos="9026" w:leader="dot"/>
            </w:tabs>
            <w:rPr/>
          </w:pPr>
          <w:hyperlink w:anchor="__RefHeading___Toc171961_3406789950">
            <w:r>
              <w:rPr>
                <w:webHidden/>
                <w:rStyle w:val="IndexLink"/>
                <w:rtl w:val="true"/>
              </w:rPr>
              <w:t>منشأ ناامیدی</w:t>
            </w:r>
            <w:r>
              <w:rPr>
                <w:rStyle w:val="IndexLink"/>
                <w:rtl w:val="true"/>
              </w:rPr>
              <w:tab/>
            </w:r>
            <w:r>
              <w:rPr>
                <w:rStyle w:val="IndexLink"/>
              </w:rPr>
              <w:t>37</w:t>
            </w:r>
          </w:hyperlink>
        </w:p>
        <w:p>
          <w:pPr>
            <w:pStyle w:val="Contents3"/>
            <w:tabs>
              <w:tab w:val="clear" w:pos="8459"/>
              <w:tab w:val="right" w:pos="9026" w:leader="dot"/>
            </w:tabs>
            <w:rPr/>
          </w:pPr>
          <w:hyperlink w:anchor="__RefHeading___Toc171963_3406789950">
            <w:r>
              <w:rPr>
                <w:webHidden/>
                <w:rStyle w:val="IndexLink"/>
                <w:rtl w:val="true"/>
              </w:rPr>
              <w:t>امیدواری در کلام امام حسین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71965_3406789950">
            <w:r>
              <w:rPr>
                <w:webHidden/>
                <w:rStyle w:val="IndexLink"/>
                <w:rtl w:val="true"/>
              </w:rPr>
              <w:t>دلایل ناامیدی</w:t>
            </w:r>
            <w:r>
              <w:rPr>
                <w:rStyle w:val="IndexLink"/>
                <w:rtl w:val="true"/>
              </w:rPr>
              <w:tab/>
            </w:r>
            <w:r>
              <w:rPr>
                <w:rStyle w:val="IndexLink"/>
              </w:rPr>
              <w:t>40</w:t>
            </w:r>
          </w:hyperlink>
        </w:p>
        <w:p>
          <w:pPr>
            <w:pStyle w:val="Contents4"/>
            <w:tabs>
              <w:tab w:val="clear" w:pos="8176"/>
              <w:tab w:val="right" w:pos="9026" w:leader="dot"/>
            </w:tabs>
            <w:rPr/>
          </w:pPr>
          <w:hyperlink w:anchor="__RefHeading___Toc171967_3406789950">
            <w:r>
              <w:rPr>
                <w:webHidden/>
                <w:rStyle w:val="IndexLink"/>
              </w:rPr>
              <w:t>1</w:t>
            </w:r>
            <w:r>
              <w:rPr>
                <w:rStyle w:val="IndexLink"/>
                <w:rtl w:val="true"/>
              </w:rPr>
              <w:t>.</w:t>
            </w:r>
            <w:r>
              <w:rPr>
                <w:rStyle w:val="IndexLink"/>
                <w:rtl w:val="true"/>
              </w:rPr>
              <w:t>گناه</w:t>
            </w:r>
            <w:r>
              <w:rPr>
                <w:rStyle w:val="IndexLink"/>
                <w:rtl w:val="true"/>
              </w:rPr>
              <w:tab/>
            </w:r>
            <w:r>
              <w:rPr>
                <w:rStyle w:val="IndexLink"/>
              </w:rPr>
              <w:t>40</w:t>
            </w:r>
          </w:hyperlink>
        </w:p>
        <w:p>
          <w:pPr>
            <w:pStyle w:val="Contents3"/>
            <w:tabs>
              <w:tab w:val="clear" w:pos="8459"/>
              <w:tab w:val="right" w:pos="9026" w:leader="dot"/>
            </w:tabs>
            <w:rPr/>
          </w:pPr>
          <w:hyperlink w:anchor="__RefHeading___Toc171969_3406789950">
            <w:r>
              <w:rPr>
                <w:webHidden/>
                <w:rStyle w:val="IndexLink"/>
                <w:rtl w:val="true"/>
              </w:rPr>
              <w:t>امیدواری حربه بخشش خداوند</w:t>
            </w:r>
            <w:r>
              <w:rPr>
                <w:rStyle w:val="IndexLink"/>
                <w:rtl w:val="true"/>
              </w:rPr>
              <w:tab/>
            </w:r>
            <w:r>
              <w:rPr>
                <w:rStyle w:val="IndexLink"/>
              </w:rPr>
              <w:t>41</w:t>
            </w:r>
          </w:hyperlink>
        </w:p>
        <w:p>
          <w:pPr>
            <w:pStyle w:val="Contents4"/>
            <w:tabs>
              <w:tab w:val="clear" w:pos="8176"/>
              <w:tab w:val="right" w:pos="9026" w:leader="dot"/>
            </w:tabs>
            <w:rPr/>
          </w:pPr>
          <w:hyperlink w:anchor="__RefHeading___Toc171971_34067899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1973_3406789950">
            <w:r>
              <w:rPr>
                <w:webHidden/>
                <w:rStyle w:val="IndexLink"/>
              </w:rPr>
              <w:t>2</w:t>
            </w:r>
            <w:r>
              <w:rPr>
                <w:rStyle w:val="IndexLink"/>
                <w:rtl w:val="true"/>
              </w:rPr>
              <w:t>.</w:t>
            </w:r>
            <w:r>
              <w:rPr>
                <w:rStyle w:val="IndexLink"/>
                <w:rtl w:val="true"/>
              </w:rPr>
              <w:t>شکست</w:t>
            </w:r>
            <w:r>
              <w:rPr>
                <w:rStyle w:val="IndexLink"/>
                <w:rtl w:val="true"/>
              </w:rPr>
              <w:tab/>
            </w:r>
            <w:r>
              <w:rPr>
                <w:rStyle w:val="IndexLink"/>
              </w:rPr>
              <w:t>41</w:t>
            </w:r>
          </w:hyperlink>
        </w:p>
        <w:p>
          <w:pPr>
            <w:pStyle w:val="Contents3"/>
            <w:tabs>
              <w:tab w:val="clear" w:pos="8459"/>
              <w:tab w:val="right" w:pos="9026" w:leader="dot"/>
            </w:tabs>
            <w:rPr/>
          </w:pPr>
          <w:hyperlink w:anchor="__RefHeading___Toc171975_3406789950">
            <w:r>
              <w:rPr>
                <w:webHidden/>
                <w:rStyle w:val="IndexLink"/>
                <w:rtl w:val="true"/>
              </w:rPr>
              <w:t>داستان ابوالطيار</w:t>
            </w:r>
            <w:r>
              <w:rPr>
                <w:rStyle w:val="IndexLink"/>
                <w:rtl w:val="true"/>
              </w:rPr>
              <w:tab/>
            </w:r>
            <w:r>
              <w:rPr>
                <w:rStyle w:val="IndexLink"/>
              </w:rPr>
              <w:t>41</w:t>
            </w:r>
          </w:hyperlink>
        </w:p>
        <w:p>
          <w:pPr>
            <w:pStyle w:val="Contents4"/>
            <w:tabs>
              <w:tab w:val="clear" w:pos="8176"/>
              <w:tab w:val="right" w:pos="9026" w:leader="dot"/>
            </w:tabs>
            <w:rPr/>
          </w:pPr>
          <w:hyperlink w:anchor="__RefHeading___Toc171977_34067899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1979_3406789950">
            <w:r>
              <w:rPr>
                <w:webHidden/>
                <w:rStyle w:val="IndexLink"/>
              </w:rPr>
              <w:t>3</w:t>
            </w:r>
            <w:r>
              <w:rPr>
                <w:rStyle w:val="IndexLink"/>
                <w:rtl w:val="true"/>
              </w:rPr>
              <w:t>.</w:t>
            </w:r>
            <w:r>
              <w:rPr>
                <w:rStyle w:val="IndexLink"/>
                <w:rtl w:val="true"/>
              </w:rPr>
              <w:t>یک نواختی و روزمرگی</w:t>
            </w:r>
            <w:r>
              <w:rPr>
                <w:rStyle w:val="IndexLink"/>
                <w:rtl w:val="true"/>
              </w:rPr>
              <w:tab/>
            </w:r>
            <w:r>
              <w:rPr>
                <w:rStyle w:val="IndexLink"/>
              </w:rPr>
              <w:t>43</w:t>
            </w:r>
          </w:hyperlink>
        </w:p>
        <w:p>
          <w:pPr>
            <w:pStyle w:val="Contents4"/>
            <w:tabs>
              <w:tab w:val="clear" w:pos="8176"/>
              <w:tab w:val="right" w:pos="9026" w:leader="dot"/>
            </w:tabs>
            <w:rPr/>
          </w:pPr>
          <w:hyperlink w:anchor="__RefHeading___Toc171981_3406789950">
            <w:r>
              <w:rPr>
                <w:webHidden/>
                <w:rStyle w:val="IndexLink"/>
              </w:rPr>
              <w:t>4</w:t>
            </w:r>
            <w:r>
              <w:rPr>
                <w:rStyle w:val="IndexLink"/>
                <w:rtl w:val="true"/>
              </w:rPr>
              <w:t>.</w:t>
            </w:r>
            <w:r>
              <w:rPr>
                <w:rStyle w:val="IndexLink"/>
                <w:rtl w:val="true"/>
              </w:rPr>
              <w:t>مقايسه</w:t>
            </w:r>
            <w:r>
              <w:rPr>
                <w:rStyle w:val="IndexLink"/>
                <w:rtl w:val="true"/>
              </w:rPr>
              <w:tab/>
            </w:r>
            <w:r>
              <w:rPr>
                <w:rStyle w:val="IndexLink"/>
              </w:rPr>
              <w:t>43</w:t>
            </w:r>
          </w:hyperlink>
        </w:p>
        <w:p>
          <w:pPr>
            <w:pStyle w:val="Contents4"/>
            <w:tabs>
              <w:tab w:val="clear" w:pos="8176"/>
              <w:tab w:val="right" w:pos="9026" w:leader="dot"/>
            </w:tabs>
            <w:rPr/>
          </w:pPr>
          <w:hyperlink w:anchor="__RefHeading___Toc171983_3406789950">
            <w:r>
              <w:rPr>
                <w:webHidden/>
                <w:rStyle w:val="IndexLink"/>
              </w:rPr>
              <w:t>5</w:t>
            </w:r>
            <w:r>
              <w:rPr>
                <w:rStyle w:val="IndexLink"/>
                <w:rtl w:val="true"/>
              </w:rPr>
              <w:t>.</w:t>
            </w:r>
            <w:r>
              <w:rPr>
                <w:rStyle w:val="IndexLink"/>
                <w:rtl w:val="true"/>
              </w:rPr>
              <w:t>نرسیدن به حاجت ها</w:t>
            </w:r>
            <w:r>
              <w:rPr>
                <w:rStyle w:val="IndexLink"/>
                <w:rtl w:val="true"/>
              </w:rPr>
              <w:tab/>
            </w:r>
            <w:r>
              <w:rPr>
                <w:rStyle w:val="IndexLink"/>
              </w:rPr>
              <w:t>43</w:t>
            </w:r>
          </w:hyperlink>
        </w:p>
        <w:p>
          <w:pPr>
            <w:pStyle w:val="Contents4"/>
            <w:tabs>
              <w:tab w:val="clear" w:pos="8176"/>
              <w:tab w:val="right" w:pos="9026" w:leader="dot"/>
            </w:tabs>
            <w:rPr/>
          </w:pPr>
          <w:hyperlink w:anchor="__RefHeading___Toc171985_3406789950">
            <w:r>
              <w:rPr>
                <w:webHidden/>
                <w:rStyle w:val="IndexLink"/>
              </w:rPr>
              <w:t>6</w:t>
            </w:r>
            <w:r>
              <w:rPr>
                <w:rStyle w:val="IndexLink"/>
                <w:rtl w:val="true"/>
              </w:rPr>
              <w:t>.</w:t>
            </w:r>
            <w:r>
              <w:rPr>
                <w:rStyle w:val="IndexLink"/>
                <w:rtl w:val="true"/>
              </w:rPr>
              <w:t>ترس از مرگ</w:t>
            </w:r>
            <w:r>
              <w:rPr>
                <w:rStyle w:val="IndexLink"/>
                <w:rtl w:val="true"/>
              </w:rPr>
              <w:tab/>
            </w:r>
            <w:r>
              <w:rPr>
                <w:rStyle w:val="IndexLink"/>
              </w:rPr>
              <w:t>44</w:t>
            </w:r>
          </w:hyperlink>
        </w:p>
        <w:p>
          <w:pPr>
            <w:pStyle w:val="Contents4"/>
            <w:tabs>
              <w:tab w:val="clear" w:pos="8176"/>
              <w:tab w:val="right" w:pos="9026" w:leader="dot"/>
            </w:tabs>
            <w:rPr/>
          </w:pPr>
          <w:hyperlink w:anchor="__RefHeading___Toc171987_3406789950">
            <w:r>
              <w:rPr>
                <w:webHidden/>
                <w:rStyle w:val="IndexLink"/>
              </w:rPr>
              <w:t>7</w:t>
            </w:r>
            <w:r>
              <w:rPr>
                <w:rStyle w:val="IndexLink"/>
                <w:rtl w:val="true"/>
              </w:rPr>
              <w:t>.</w:t>
            </w:r>
            <w:r>
              <w:rPr>
                <w:rStyle w:val="IndexLink"/>
                <w:rtl w:val="true"/>
              </w:rPr>
              <w:t>كمبودها و فقدان ها</w:t>
            </w:r>
            <w:r>
              <w:rPr>
                <w:rStyle w:val="IndexLink"/>
                <w:rtl w:val="true"/>
              </w:rPr>
              <w:tab/>
            </w:r>
            <w:r>
              <w:rPr>
                <w:rStyle w:val="IndexLink"/>
              </w:rPr>
              <w:t>44</w:t>
            </w:r>
          </w:hyperlink>
        </w:p>
        <w:p>
          <w:pPr>
            <w:pStyle w:val="Contents3"/>
            <w:tabs>
              <w:tab w:val="clear" w:pos="8459"/>
              <w:tab w:val="right" w:pos="9026" w:leader="dot"/>
            </w:tabs>
            <w:rPr/>
          </w:pPr>
          <w:hyperlink w:anchor="__RefHeading___Toc171989_3406789950">
            <w:r>
              <w:rPr>
                <w:webHidden/>
                <w:rStyle w:val="IndexLink"/>
                <w:rtl w:val="true"/>
              </w:rPr>
              <w:t>داستان</w:t>
            </w:r>
            <w:r>
              <w:rPr>
                <w:rStyle w:val="IndexLink"/>
                <w:rtl w:val="true"/>
              </w:rPr>
              <w:tab/>
            </w:r>
            <w:r>
              <w:rPr>
                <w:rStyle w:val="IndexLink"/>
              </w:rPr>
              <w:t>46</w:t>
            </w:r>
          </w:hyperlink>
        </w:p>
        <w:p>
          <w:pPr>
            <w:pStyle w:val="Contents3"/>
            <w:tabs>
              <w:tab w:val="clear" w:pos="8459"/>
              <w:tab w:val="right" w:pos="9026" w:leader="dot"/>
            </w:tabs>
            <w:rPr/>
          </w:pPr>
          <w:hyperlink w:anchor="__RefHeading___Toc171991_3406789950">
            <w:r>
              <w:rPr>
                <w:webHidden/>
                <w:rStyle w:val="IndexLink"/>
                <w:rtl w:val="true"/>
              </w:rPr>
              <w:t xml:space="preserve">امید و امیدواری </w:t>
            </w:r>
            <w:r>
              <w:rPr>
                <w:rStyle w:val="IndexLink"/>
                <w:rtl w:val="true"/>
              </w:rPr>
              <w:t>(</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171993_3406789950">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171995_3406789950">
            <w:r>
              <w:rPr>
                <w:webHidden/>
                <w:rStyle w:val="IndexLink"/>
                <w:rtl w:val="true"/>
              </w:rPr>
              <w:t>اعتراض و سرزنش برخی نسبت به قیام امام حسین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71997_34067899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1999_3406789950">
            <w:r>
              <w:rPr>
                <w:webHidden/>
                <w:rStyle w:val="IndexLink"/>
              </w:rPr>
              <w:t>1</w:t>
            </w:r>
            <w:r>
              <w:rPr>
                <w:rStyle w:val="IndexLink"/>
                <w:rtl w:val="true"/>
              </w:rPr>
              <w:t>.</w:t>
            </w:r>
            <w:r>
              <w:rPr>
                <w:rStyle w:val="IndexLink"/>
                <w:rtl w:val="true"/>
              </w:rPr>
              <w:t>ابوبكر بن عبد الرحمن</w:t>
            </w:r>
            <w:r>
              <w:rPr>
                <w:rStyle w:val="IndexLink"/>
                <w:rtl w:val="true"/>
              </w:rPr>
              <w:tab/>
            </w:r>
            <w:r>
              <w:rPr>
                <w:rStyle w:val="IndexLink"/>
              </w:rPr>
              <w:t>52</w:t>
            </w:r>
          </w:hyperlink>
        </w:p>
        <w:p>
          <w:pPr>
            <w:pStyle w:val="Contents4"/>
            <w:tabs>
              <w:tab w:val="clear" w:pos="8176"/>
              <w:tab w:val="right" w:pos="9026" w:leader="dot"/>
            </w:tabs>
            <w:rPr/>
          </w:pPr>
          <w:hyperlink w:anchor="__RefHeading___Toc172001_3406789950">
            <w:r>
              <w:rPr>
                <w:webHidden/>
                <w:rStyle w:val="IndexLink"/>
              </w:rPr>
              <w:t>2</w:t>
            </w:r>
            <w:r>
              <w:rPr>
                <w:rStyle w:val="IndexLink"/>
                <w:rtl w:val="true"/>
              </w:rPr>
              <w:t>.</w:t>
            </w:r>
            <w:r>
              <w:rPr>
                <w:rStyle w:val="IndexLink"/>
                <w:rtl w:val="true"/>
              </w:rPr>
              <w:t>اباسعید خدری</w:t>
            </w:r>
            <w:r>
              <w:rPr>
                <w:rStyle w:val="IndexLink"/>
                <w:rtl w:val="true"/>
              </w:rPr>
              <w:tab/>
            </w:r>
            <w:r>
              <w:rPr>
                <w:rStyle w:val="IndexLink"/>
              </w:rPr>
              <w:t>53</w:t>
            </w:r>
          </w:hyperlink>
        </w:p>
        <w:p>
          <w:pPr>
            <w:pStyle w:val="Contents4"/>
            <w:tabs>
              <w:tab w:val="clear" w:pos="8176"/>
              <w:tab w:val="right" w:pos="9026" w:leader="dot"/>
            </w:tabs>
            <w:rPr/>
          </w:pPr>
          <w:hyperlink w:anchor="__RefHeading___Toc172003_3406789950">
            <w:r>
              <w:rPr>
                <w:webHidden/>
                <w:rStyle w:val="IndexLink"/>
              </w:rPr>
              <w:t>3</w:t>
            </w:r>
            <w:r>
              <w:rPr>
                <w:rStyle w:val="IndexLink"/>
                <w:rtl w:val="true"/>
              </w:rPr>
              <w:t>.</w:t>
            </w:r>
            <w:r>
              <w:rPr>
                <w:rStyle w:val="IndexLink"/>
                <w:rtl w:val="true"/>
              </w:rPr>
              <w:t>بشر بن غالب</w:t>
            </w:r>
            <w:r>
              <w:rPr>
                <w:rStyle w:val="IndexLink"/>
                <w:rtl w:val="true"/>
              </w:rPr>
              <w:tab/>
            </w:r>
            <w:r>
              <w:rPr>
                <w:rStyle w:val="IndexLink"/>
              </w:rPr>
              <w:t>54</w:t>
            </w:r>
          </w:hyperlink>
        </w:p>
        <w:p>
          <w:pPr>
            <w:pStyle w:val="Contents4"/>
            <w:tabs>
              <w:tab w:val="clear" w:pos="8176"/>
              <w:tab w:val="right" w:pos="9026" w:leader="dot"/>
            </w:tabs>
            <w:rPr/>
          </w:pPr>
          <w:hyperlink w:anchor="__RefHeading___Toc172005_3406789950">
            <w:r>
              <w:rPr>
                <w:webHidden/>
                <w:rStyle w:val="IndexLink"/>
              </w:rPr>
              <w:t>4</w:t>
            </w:r>
            <w:r>
              <w:rPr>
                <w:rStyle w:val="IndexLink"/>
                <w:rtl w:val="true"/>
              </w:rPr>
              <w:t>.</w:t>
            </w:r>
            <w:r>
              <w:rPr>
                <w:rStyle w:val="IndexLink"/>
                <w:rtl w:val="true"/>
              </w:rPr>
              <w:t>عبد الله بن عباس</w:t>
            </w:r>
            <w:r>
              <w:rPr>
                <w:rStyle w:val="IndexLink"/>
                <w:rtl w:val="true"/>
              </w:rPr>
              <w:tab/>
            </w:r>
            <w:r>
              <w:rPr>
                <w:rStyle w:val="IndexLink"/>
              </w:rPr>
              <w:t>54</w:t>
            </w:r>
          </w:hyperlink>
        </w:p>
        <w:p>
          <w:pPr>
            <w:pStyle w:val="Contents4"/>
            <w:tabs>
              <w:tab w:val="clear" w:pos="8176"/>
              <w:tab w:val="right" w:pos="9026" w:leader="dot"/>
            </w:tabs>
            <w:rPr/>
          </w:pPr>
          <w:hyperlink w:anchor="__RefHeading___Toc172007_3406789950">
            <w:r>
              <w:rPr>
                <w:webHidden/>
                <w:rStyle w:val="IndexLink"/>
              </w:rPr>
              <w:t>5</w:t>
            </w:r>
            <w:r>
              <w:rPr>
                <w:rStyle w:val="IndexLink"/>
                <w:rtl w:val="true"/>
              </w:rPr>
              <w:t>.</w:t>
            </w:r>
            <w:r>
              <w:rPr>
                <w:rStyle w:val="IndexLink"/>
                <w:rtl w:val="true"/>
              </w:rPr>
              <w:t>ام سلمه</w:t>
            </w:r>
            <w:r>
              <w:rPr>
                <w:rStyle w:val="IndexLink"/>
                <w:rtl w:val="true"/>
              </w:rPr>
              <w:tab/>
            </w:r>
            <w:r>
              <w:rPr>
                <w:rStyle w:val="IndexLink"/>
              </w:rPr>
              <w:t>55</w:t>
            </w:r>
          </w:hyperlink>
        </w:p>
        <w:p>
          <w:pPr>
            <w:pStyle w:val="Contents4"/>
            <w:tabs>
              <w:tab w:val="clear" w:pos="8176"/>
              <w:tab w:val="right" w:pos="9026" w:leader="dot"/>
            </w:tabs>
            <w:rPr/>
          </w:pPr>
          <w:hyperlink w:anchor="__RefHeading___Toc172009_3406789950">
            <w:r>
              <w:rPr>
                <w:webHidden/>
                <w:rStyle w:val="IndexLink"/>
              </w:rPr>
              <w:t>6</w:t>
            </w:r>
            <w:r>
              <w:rPr>
                <w:rStyle w:val="IndexLink"/>
                <w:rtl w:val="true"/>
              </w:rPr>
              <w:t>.</w:t>
            </w:r>
            <w:r>
              <w:rPr>
                <w:rStyle w:val="IndexLink"/>
                <w:rtl w:val="true"/>
              </w:rPr>
              <w:t>محمد حنفيه</w:t>
            </w:r>
            <w:r>
              <w:rPr>
                <w:rStyle w:val="IndexLink"/>
                <w:rtl w:val="true"/>
              </w:rPr>
              <w:tab/>
            </w:r>
            <w:r>
              <w:rPr>
                <w:rStyle w:val="IndexLink"/>
              </w:rPr>
              <w:t>55</w:t>
            </w:r>
          </w:hyperlink>
        </w:p>
        <w:p>
          <w:pPr>
            <w:pStyle w:val="Contents3"/>
            <w:tabs>
              <w:tab w:val="clear" w:pos="8459"/>
              <w:tab w:val="right" w:pos="9026" w:leader="dot"/>
            </w:tabs>
            <w:rPr/>
          </w:pPr>
          <w:hyperlink w:anchor="__RefHeading___Toc172011_3406789950">
            <w:r>
              <w:rPr>
                <w:webHidden/>
                <w:rStyle w:val="IndexLink"/>
                <w:rtl w:val="true"/>
              </w:rPr>
              <w:t>مقاومت یا تسلیم؟</w:t>
            </w:r>
            <w:r>
              <w:rPr>
                <w:rStyle w:val="IndexLink"/>
                <w:rtl w:val="true"/>
              </w:rPr>
              <w:tab/>
            </w:r>
            <w:r>
              <w:rPr>
                <w:rStyle w:val="IndexLink"/>
              </w:rPr>
              <w:t>56</w:t>
            </w:r>
          </w:hyperlink>
        </w:p>
        <w:p>
          <w:pPr>
            <w:pStyle w:val="Contents3"/>
            <w:tabs>
              <w:tab w:val="clear" w:pos="8459"/>
              <w:tab w:val="right" w:pos="9026" w:leader="dot"/>
            </w:tabs>
            <w:rPr/>
          </w:pPr>
          <w:hyperlink w:anchor="__RefHeading___Toc172013_3406789950">
            <w:r>
              <w:rPr>
                <w:webHidden/>
                <w:rStyle w:val="IndexLink"/>
                <w:rtl w:val="true"/>
              </w:rPr>
              <w:t>برخی آیات امیدوار کننده قرآن</w:t>
            </w:r>
            <w:r>
              <w:rPr>
                <w:rStyle w:val="IndexLink"/>
                <w:rtl w:val="true"/>
              </w:rPr>
              <w:tab/>
            </w:r>
            <w:r>
              <w:rPr>
                <w:rStyle w:val="IndexLink"/>
              </w:rPr>
              <w:t>60</w:t>
            </w:r>
          </w:hyperlink>
        </w:p>
        <w:p>
          <w:pPr>
            <w:pStyle w:val="Contents3"/>
            <w:tabs>
              <w:tab w:val="clear" w:pos="8459"/>
              <w:tab w:val="right" w:pos="9026" w:leader="dot"/>
            </w:tabs>
            <w:rPr/>
          </w:pPr>
          <w:hyperlink w:anchor="__RefHeading___Toc172015_3406789950">
            <w:r>
              <w:rPr>
                <w:webHidden/>
                <w:rStyle w:val="IndexLink"/>
                <w:rtl w:val="true"/>
              </w:rPr>
              <w:t>داستان وحشی قاتل حمزه</w:t>
            </w:r>
            <w:r>
              <w:rPr>
                <w:rStyle w:val="IndexLink"/>
                <w:rtl w:val="true"/>
              </w:rPr>
              <w:tab/>
            </w:r>
            <w:r>
              <w:rPr>
                <w:rStyle w:val="IndexLink"/>
              </w:rPr>
              <w:t>61</w:t>
            </w:r>
          </w:hyperlink>
        </w:p>
        <w:p>
          <w:pPr>
            <w:pStyle w:val="Contents3"/>
            <w:tabs>
              <w:tab w:val="clear" w:pos="8459"/>
              <w:tab w:val="right" w:pos="9026" w:leader="dot"/>
            </w:tabs>
            <w:rPr/>
          </w:pPr>
          <w:hyperlink w:anchor="__RefHeading___Toc172017_3406789950">
            <w:r>
              <w:rPr>
                <w:webHidden/>
                <w:rStyle w:val="IndexLink"/>
                <w:rtl w:val="true"/>
              </w:rPr>
              <w:t>داستان بهلول نباش</w:t>
            </w:r>
            <w:r>
              <w:rPr>
                <w:rStyle w:val="IndexLink"/>
                <w:rtl w:val="true"/>
              </w:rPr>
              <w:tab/>
            </w:r>
            <w:r>
              <w:rPr>
                <w:rStyle w:val="IndexLink"/>
              </w:rPr>
              <w:t>62</w:t>
            </w:r>
          </w:hyperlink>
        </w:p>
        <w:p>
          <w:pPr>
            <w:pStyle w:val="Contents3"/>
            <w:tabs>
              <w:tab w:val="clear" w:pos="8459"/>
              <w:tab w:val="right" w:pos="9026" w:leader="dot"/>
            </w:tabs>
            <w:rPr/>
          </w:pPr>
          <w:hyperlink w:anchor="__RefHeading___Toc172019_3406789950">
            <w:r>
              <w:rPr>
                <w:webHidden/>
                <w:rStyle w:val="IndexLink"/>
                <w:rtl w:val="true"/>
              </w:rPr>
              <w:t>آثار امیدواری</w:t>
            </w:r>
            <w:r>
              <w:rPr>
                <w:rStyle w:val="IndexLink"/>
                <w:rtl w:val="true"/>
              </w:rPr>
              <w:tab/>
            </w:r>
            <w:r>
              <w:rPr>
                <w:rStyle w:val="IndexLink"/>
              </w:rPr>
              <w:t>66</w:t>
            </w:r>
          </w:hyperlink>
        </w:p>
        <w:p>
          <w:pPr>
            <w:pStyle w:val="Contents4"/>
            <w:tabs>
              <w:tab w:val="clear" w:pos="8176"/>
              <w:tab w:val="right" w:pos="9026" w:leader="dot"/>
            </w:tabs>
            <w:rPr/>
          </w:pPr>
          <w:hyperlink w:anchor="__RefHeading___Toc172021_34067899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2023_3406789950">
            <w:r>
              <w:rPr>
                <w:webHidden/>
                <w:rStyle w:val="IndexLink"/>
              </w:rPr>
              <w:t>1</w:t>
            </w:r>
            <w:r>
              <w:rPr>
                <w:rStyle w:val="IndexLink"/>
                <w:rtl w:val="true"/>
              </w:rPr>
              <w:t>.</w:t>
            </w:r>
            <w:r>
              <w:rPr>
                <w:rStyle w:val="IndexLink"/>
                <w:rtl w:val="true"/>
              </w:rPr>
              <w:t>انگیزه</w:t>
            </w:r>
            <w:r>
              <w:rPr>
                <w:rStyle w:val="IndexLink"/>
                <w:rtl w:val="true"/>
              </w:rPr>
              <w:tab/>
            </w:r>
            <w:r>
              <w:rPr>
                <w:rStyle w:val="IndexLink"/>
              </w:rPr>
              <w:t>67</w:t>
            </w:r>
          </w:hyperlink>
        </w:p>
        <w:p>
          <w:pPr>
            <w:pStyle w:val="Contents4"/>
            <w:tabs>
              <w:tab w:val="clear" w:pos="8176"/>
              <w:tab w:val="right" w:pos="9026" w:leader="dot"/>
            </w:tabs>
            <w:rPr/>
          </w:pPr>
          <w:hyperlink w:anchor="__RefHeading___Toc172025_3406789950">
            <w:r>
              <w:rPr>
                <w:webHidden/>
                <w:rStyle w:val="IndexLink"/>
              </w:rPr>
              <w:t>2</w:t>
            </w:r>
            <w:r>
              <w:rPr>
                <w:rStyle w:val="IndexLink"/>
                <w:rtl w:val="true"/>
              </w:rPr>
              <w:t>.</w:t>
            </w:r>
            <w:r>
              <w:rPr>
                <w:rStyle w:val="IndexLink"/>
                <w:rtl w:val="true"/>
              </w:rPr>
              <w:t>تلاش</w:t>
            </w:r>
            <w:r>
              <w:rPr>
                <w:rStyle w:val="IndexLink"/>
                <w:rtl w:val="true"/>
              </w:rPr>
              <w:tab/>
            </w:r>
            <w:r>
              <w:rPr>
                <w:rStyle w:val="IndexLink"/>
              </w:rPr>
              <w:t>67</w:t>
            </w:r>
          </w:hyperlink>
        </w:p>
        <w:p>
          <w:pPr>
            <w:pStyle w:val="Contents4"/>
            <w:tabs>
              <w:tab w:val="clear" w:pos="8176"/>
              <w:tab w:val="right" w:pos="9026" w:leader="dot"/>
            </w:tabs>
            <w:rPr/>
          </w:pPr>
          <w:hyperlink w:anchor="__RefHeading___Toc172027_3406789950">
            <w:r>
              <w:rPr>
                <w:webHidden/>
                <w:rStyle w:val="IndexLink"/>
              </w:rPr>
              <w:t>3</w:t>
            </w:r>
            <w:r>
              <w:rPr>
                <w:rStyle w:val="IndexLink"/>
                <w:rtl w:val="true"/>
              </w:rPr>
              <w:t>.</w:t>
            </w:r>
            <w:r>
              <w:rPr>
                <w:rStyle w:val="IndexLink"/>
                <w:rtl w:val="true"/>
              </w:rPr>
              <w:t>استقامت</w:t>
            </w:r>
            <w:r>
              <w:rPr>
                <w:rStyle w:val="IndexLink"/>
                <w:rtl w:val="true"/>
              </w:rPr>
              <w:tab/>
            </w:r>
            <w:r>
              <w:rPr>
                <w:rStyle w:val="IndexLink"/>
              </w:rPr>
              <w:t>69</w:t>
            </w:r>
          </w:hyperlink>
        </w:p>
        <w:p>
          <w:pPr>
            <w:pStyle w:val="Contents4"/>
            <w:tabs>
              <w:tab w:val="clear" w:pos="8176"/>
              <w:tab w:val="right" w:pos="9026" w:leader="dot"/>
            </w:tabs>
            <w:rPr/>
          </w:pPr>
          <w:hyperlink w:anchor="__RefHeading___Toc172029_3406789950">
            <w:r>
              <w:rPr>
                <w:webHidden/>
                <w:rStyle w:val="IndexLink"/>
              </w:rPr>
              <w:t>4</w:t>
            </w:r>
            <w:r>
              <w:rPr>
                <w:rStyle w:val="IndexLink"/>
                <w:rtl w:val="true"/>
              </w:rPr>
              <w:t>.</w:t>
            </w:r>
            <w:r>
              <w:rPr>
                <w:rStyle w:val="IndexLink"/>
                <w:rtl w:val="true"/>
              </w:rPr>
              <w:t>گشایش و آسایش</w:t>
            </w:r>
            <w:r>
              <w:rPr>
                <w:rStyle w:val="IndexLink"/>
                <w:rtl w:val="true"/>
              </w:rPr>
              <w:tab/>
            </w:r>
            <w:r>
              <w:rPr>
                <w:rStyle w:val="IndexLink"/>
              </w:rPr>
              <w:t>69</w:t>
            </w:r>
          </w:hyperlink>
        </w:p>
        <w:p>
          <w:pPr>
            <w:pStyle w:val="Contents4"/>
            <w:tabs>
              <w:tab w:val="clear" w:pos="8176"/>
              <w:tab w:val="right" w:pos="9026" w:leader="dot"/>
            </w:tabs>
            <w:rPr/>
          </w:pPr>
          <w:hyperlink w:anchor="__RefHeading___Toc172031_3406789950">
            <w:r>
              <w:rPr>
                <w:webHidden/>
                <w:rStyle w:val="IndexLink"/>
              </w:rPr>
              <w:t>5</w:t>
            </w:r>
            <w:r>
              <w:rPr>
                <w:rStyle w:val="IndexLink"/>
                <w:rtl w:val="true"/>
              </w:rPr>
              <w:t>.</w:t>
            </w:r>
            <w:r>
              <w:rPr>
                <w:rStyle w:val="IndexLink"/>
                <w:rtl w:val="true"/>
              </w:rPr>
              <w:t>سلامت روان</w:t>
            </w:r>
            <w:r>
              <w:rPr>
                <w:rStyle w:val="IndexLink"/>
                <w:rtl w:val="true"/>
              </w:rPr>
              <w:tab/>
            </w:r>
            <w:r>
              <w:rPr>
                <w:rStyle w:val="IndexLink"/>
              </w:rPr>
              <w:t>70</w:t>
            </w:r>
          </w:hyperlink>
        </w:p>
        <w:p>
          <w:pPr>
            <w:pStyle w:val="Contents3"/>
            <w:tabs>
              <w:tab w:val="clear" w:pos="8459"/>
              <w:tab w:val="right" w:pos="9026" w:leader="dot"/>
            </w:tabs>
            <w:rPr/>
          </w:pPr>
          <w:hyperlink w:anchor="__RefHeading___Toc172033_3406789950">
            <w:r>
              <w:rPr>
                <w:webHidden/>
                <w:rStyle w:val="IndexLink"/>
                <w:rtl w:val="true"/>
              </w:rPr>
              <w:t xml:space="preserve">امید و امیدواری </w:t>
            </w:r>
            <w:r>
              <w:rPr>
                <w:rStyle w:val="IndexLink"/>
                <w:rtl w:val="true"/>
              </w:rPr>
              <w:t>(</w:t>
            </w:r>
            <w:r>
              <w:rPr>
                <w:rStyle w:val="IndexLink"/>
              </w:rPr>
              <w:t>3</w:t>
            </w:r>
            <w:r>
              <w:rPr>
                <w:rStyle w:val="IndexLink"/>
                <w:rtl w:val="true"/>
              </w:rPr>
              <w:t>)</w:t>
              <w:tab/>
            </w:r>
            <w:r>
              <w:rPr>
                <w:rStyle w:val="IndexLink"/>
              </w:rPr>
              <w:t>71</w:t>
            </w:r>
          </w:hyperlink>
        </w:p>
        <w:p>
          <w:pPr>
            <w:pStyle w:val="Contents3"/>
            <w:tabs>
              <w:tab w:val="clear" w:pos="8459"/>
              <w:tab w:val="right" w:pos="9026" w:leader="dot"/>
            </w:tabs>
            <w:rPr/>
          </w:pPr>
          <w:hyperlink w:anchor="__RefHeading___Toc172035_3406789950">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172037_3406789950">
            <w:r>
              <w:rPr>
                <w:webHidden/>
                <w:rStyle w:val="IndexLink"/>
                <w:rtl w:val="true"/>
              </w:rPr>
              <w:t>امیدواری در ناامیدی</w:t>
            </w:r>
            <w:r>
              <w:rPr>
                <w:rStyle w:val="IndexLink"/>
                <w:rtl w:val="true"/>
              </w:rPr>
              <w:tab/>
            </w:r>
            <w:r>
              <w:rPr>
                <w:rStyle w:val="IndexLink"/>
              </w:rPr>
              <w:t>72</w:t>
            </w:r>
          </w:hyperlink>
        </w:p>
        <w:p>
          <w:pPr>
            <w:pStyle w:val="Contents3"/>
            <w:tabs>
              <w:tab w:val="clear" w:pos="8459"/>
              <w:tab w:val="right" w:pos="9026" w:leader="dot"/>
            </w:tabs>
            <w:rPr/>
          </w:pPr>
          <w:hyperlink w:anchor="__RefHeading___Toc172039_3406789950">
            <w:r>
              <w:rPr>
                <w:webHidden/>
                <w:rStyle w:val="IndexLink"/>
                <w:rtl w:val="true"/>
              </w:rPr>
              <w:t>تعجب حضرت یوسف علیه السلام در دو جا</w:t>
            </w:r>
            <w:r>
              <w:rPr>
                <w:rStyle w:val="IndexLink"/>
                <w:rtl w:val="true"/>
              </w:rPr>
              <w:tab/>
            </w:r>
            <w:r>
              <w:rPr>
                <w:rStyle w:val="IndexLink"/>
              </w:rPr>
              <w:t>74</w:t>
            </w:r>
          </w:hyperlink>
        </w:p>
        <w:p>
          <w:pPr>
            <w:pStyle w:val="Contents3"/>
            <w:tabs>
              <w:tab w:val="clear" w:pos="8459"/>
              <w:tab w:val="right" w:pos="9026" w:leader="dot"/>
            </w:tabs>
            <w:rPr/>
          </w:pPr>
          <w:hyperlink w:anchor="__RefHeading___Toc172041_3406789950">
            <w:r>
              <w:rPr>
                <w:webHidden/>
                <w:rStyle w:val="IndexLink"/>
                <w:rtl w:val="true"/>
              </w:rPr>
              <w:t>امید داشتن در اوج سختی</w:t>
            </w:r>
            <w:r>
              <w:rPr>
                <w:rStyle w:val="IndexLink"/>
                <w:rtl w:val="true"/>
              </w:rPr>
              <w:tab/>
            </w:r>
            <w:r>
              <w:rPr>
                <w:rStyle w:val="IndexLink"/>
              </w:rPr>
              <w:t>75</w:t>
            </w:r>
          </w:hyperlink>
        </w:p>
        <w:p>
          <w:pPr>
            <w:pStyle w:val="Contents3"/>
            <w:tabs>
              <w:tab w:val="clear" w:pos="8459"/>
              <w:tab w:val="right" w:pos="9026" w:leader="dot"/>
            </w:tabs>
            <w:rPr/>
          </w:pPr>
          <w:hyperlink w:anchor="__RefHeading___Toc172043_3406789950">
            <w:r>
              <w:rPr>
                <w:webHidden/>
                <w:rStyle w:val="IndexLink"/>
                <w:rtl w:val="true"/>
              </w:rPr>
              <w:t>امید داشتن حتی در لحظه آخر</w:t>
            </w:r>
            <w:r>
              <w:rPr>
                <w:rStyle w:val="IndexLink"/>
                <w:rtl w:val="true"/>
              </w:rPr>
              <w:tab/>
            </w:r>
            <w:r>
              <w:rPr>
                <w:rStyle w:val="IndexLink"/>
              </w:rPr>
              <w:t>75</w:t>
            </w:r>
          </w:hyperlink>
        </w:p>
        <w:p>
          <w:pPr>
            <w:pStyle w:val="Contents3"/>
            <w:tabs>
              <w:tab w:val="clear" w:pos="8459"/>
              <w:tab w:val="right" w:pos="9026" w:leader="dot"/>
            </w:tabs>
            <w:rPr/>
          </w:pPr>
          <w:hyperlink w:anchor="__RefHeading___Toc172045_3406789950">
            <w:r>
              <w:rPr>
                <w:webHidden/>
                <w:rStyle w:val="IndexLink"/>
                <w:rtl w:val="true"/>
              </w:rPr>
              <w:t>معرفت و شناخت مهم ترین عامل امیدواری</w:t>
            </w:r>
            <w:r>
              <w:rPr>
                <w:rStyle w:val="IndexLink"/>
                <w:rtl w:val="true"/>
              </w:rPr>
              <w:tab/>
            </w:r>
            <w:r>
              <w:rPr>
                <w:rStyle w:val="IndexLink"/>
              </w:rPr>
              <w:t>76</w:t>
            </w:r>
          </w:hyperlink>
        </w:p>
        <w:p>
          <w:pPr>
            <w:pStyle w:val="Contents3"/>
            <w:tabs>
              <w:tab w:val="clear" w:pos="8459"/>
              <w:tab w:val="right" w:pos="9026" w:leader="dot"/>
            </w:tabs>
            <w:rPr/>
          </w:pPr>
          <w:hyperlink w:anchor="__RefHeading___Toc172047_3406789950">
            <w:r>
              <w:rPr>
                <w:webHidden/>
                <w:rStyle w:val="IndexLink"/>
                <w:rtl w:val="true"/>
              </w:rPr>
              <w:t>اقسام شناخت</w:t>
            </w:r>
            <w:r>
              <w:rPr>
                <w:rStyle w:val="IndexLink"/>
                <w:rtl w:val="true"/>
              </w:rPr>
              <w:tab/>
            </w:r>
            <w:r>
              <w:rPr>
                <w:rStyle w:val="IndexLink"/>
              </w:rPr>
              <w:t>76</w:t>
            </w:r>
          </w:hyperlink>
        </w:p>
        <w:p>
          <w:pPr>
            <w:pStyle w:val="Contents4"/>
            <w:tabs>
              <w:tab w:val="clear" w:pos="8176"/>
              <w:tab w:val="right" w:pos="9026" w:leader="dot"/>
            </w:tabs>
            <w:rPr/>
          </w:pPr>
          <w:hyperlink w:anchor="__RefHeading___Toc172049_3406789950">
            <w:r>
              <w:rPr>
                <w:webHidden/>
                <w:rStyle w:val="IndexLink"/>
              </w:rPr>
              <w:t>1</w:t>
            </w:r>
            <w:r>
              <w:rPr>
                <w:rStyle w:val="IndexLink"/>
                <w:rtl w:val="true"/>
              </w:rPr>
              <w:t>.</w:t>
            </w:r>
            <w:r>
              <w:rPr>
                <w:rStyle w:val="IndexLink"/>
                <w:rtl w:val="true"/>
              </w:rPr>
              <w:t>شناخت خدا، پیامبر صلی الله علیه و اله و ائمه علیهم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72051_3406789950">
            <w:r>
              <w:rPr>
                <w:webHidden/>
                <w:rStyle w:val="IndexLink"/>
              </w:rPr>
              <w:t>2</w:t>
            </w:r>
            <w:r>
              <w:rPr>
                <w:rStyle w:val="IndexLink"/>
                <w:rtl w:val="true"/>
              </w:rPr>
              <w:t>.</w:t>
            </w:r>
            <w:r>
              <w:rPr>
                <w:rStyle w:val="IndexLink"/>
                <w:rtl w:val="true"/>
              </w:rPr>
              <w:t>شناخت استعدادها و نقاط ضعف</w:t>
            </w:r>
            <w:r>
              <w:rPr>
                <w:rStyle w:val="IndexLink"/>
                <w:rtl w:val="true"/>
              </w:rPr>
              <w:tab/>
            </w:r>
            <w:r>
              <w:rPr>
                <w:rStyle w:val="IndexLink"/>
              </w:rPr>
              <w:t>76</w:t>
            </w:r>
          </w:hyperlink>
        </w:p>
        <w:p>
          <w:pPr>
            <w:pStyle w:val="Contents4"/>
            <w:tabs>
              <w:tab w:val="clear" w:pos="8176"/>
              <w:tab w:val="right" w:pos="9026" w:leader="dot"/>
            </w:tabs>
            <w:rPr/>
          </w:pPr>
          <w:hyperlink w:anchor="__RefHeading___Toc172053_3406789950">
            <w:r>
              <w:rPr>
                <w:webHidden/>
                <w:rStyle w:val="IndexLink"/>
              </w:rPr>
              <w:t>3</w:t>
            </w:r>
            <w:r>
              <w:rPr>
                <w:rStyle w:val="IndexLink"/>
                <w:rtl w:val="true"/>
              </w:rPr>
              <w:t>.</w:t>
            </w:r>
            <w:r>
              <w:rPr>
                <w:rStyle w:val="IndexLink"/>
                <w:rtl w:val="true"/>
              </w:rPr>
              <w:t>شناخت دنیا</w:t>
            </w:r>
            <w:r>
              <w:rPr>
                <w:rStyle w:val="IndexLink"/>
                <w:rtl w:val="true"/>
              </w:rPr>
              <w:tab/>
            </w:r>
            <w:r>
              <w:rPr>
                <w:rStyle w:val="IndexLink"/>
              </w:rPr>
              <w:t>76</w:t>
            </w:r>
          </w:hyperlink>
        </w:p>
        <w:p>
          <w:pPr>
            <w:pStyle w:val="Contents4"/>
            <w:tabs>
              <w:tab w:val="clear" w:pos="8176"/>
              <w:tab w:val="right" w:pos="9026" w:leader="dot"/>
            </w:tabs>
            <w:rPr/>
          </w:pPr>
          <w:hyperlink w:anchor="__RefHeading___Toc172055_3406789950">
            <w:r>
              <w:rPr>
                <w:webHidden/>
                <w:rStyle w:val="IndexLink"/>
              </w:rPr>
              <w:t>4</w:t>
            </w:r>
            <w:r>
              <w:rPr>
                <w:rStyle w:val="IndexLink"/>
                <w:rtl w:val="true"/>
              </w:rPr>
              <w:t>.</w:t>
            </w:r>
            <w:r>
              <w:rPr>
                <w:rStyle w:val="IndexLink"/>
                <w:rtl w:val="true"/>
              </w:rPr>
              <w:t>شناخت قیامت و معاد</w:t>
            </w:r>
            <w:r>
              <w:rPr>
                <w:rStyle w:val="IndexLink"/>
                <w:rtl w:val="true"/>
              </w:rPr>
              <w:tab/>
            </w:r>
            <w:r>
              <w:rPr>
                <w:rStyle w:val="IndexLink"/>
              </w:rPr>
              <w:t>76</w:t>
            </w:r>
          </w:hyperlink>
        </w:p>
        <w:p>
          <w:pPr>
            <w:pStyle w:val="Contents3"/>
            <w:tabs>
              <w:tab w:val="clear" w:pos="8459"/>
              <w:tab w:val="right" w:pos="9026" w:leader="dot"/>
            </w:tabs>
            <w:rPr/>
          </w:pPr>
          <w:hyperlink w:anchor="__RefHeading___Toc172057_3406789950">
            <w:r>
              <w:rPr>
                <w:webHidden/>
                <w:rStyle w:val="IndexLink"/>
                <w:rtl w:val="true"/>
              </w:rPr>
              <w:t>مقصود از شناخت خداوند</w:t>
            </w:r>
            <w:r>
              <w:rPr>
                <w:rStyle w:val="IndexLink"/>
                <w:rtl w:val="true"/>
              </w:rPr>
              <w:tab/>
            </w:r>
            <w:r>
              <w:rPr>
                <w:rStyle w:val="IndexLink"/>
              </w:rPr>
              <w:t>77</w:t>
            </w:r>
          </w:hyperlink>
        </w:p>
        <w:p>
          <w:pPr>
            <w:pStyle w:val="Contents3"/>
            <w:tabs>
              <w:tab w:val="clear" w:pos="8459"/>
              <w:tab w:val="right" w:pos="9026" w:leader="dot"/>
            </w:tabs>
            <w:rPr/>
          </w:pPr>
          <w:hyperlink w:anchor="__RefHeading___Toc172059_3406789950">
            <w:r>
              <w:rPr>
                <w:webHidden/>
                <w:rStyle w:val="IndexLink"/>
                <w:rtl w:val="true"/>
              </w:rPr>
              <w:t>عوامل امیدواری</w:t>
            </w:r>
            <w:r>
              <w:rPr>
                <w:rStyle w:val="IndexLink"/>
                <w:rtl w:val="true"/>
              </w:rPr>
              <w:tab/>
            </w:r>
            <w:r>
              <w:rPr>
                <w:rStyle w:val="IndexLink"/>
              </w:rPr>
              <w:t>82</w:t>
            </w:r>
          </w:hyperlink>
        </w:p>
        <w:p>
          <w:pPr>
            <w:pStyle w:val="Contents3"/>
            <w:tabs>
              <w:tab w:val="clear" w:pos="8459"/>
              <w:tab w:val="right" w:pos="9026" w:leader="dot"/>
            </w:tabs>
            <w:rPr/>
          </w:pPr>
          <w:hyperlink w:anchor="__RefHeading___Toc172061_3406789950">
            <w:r>
              <w:rPr>
                <w:webHidden/>
                <w:rStyle w:val="IndexLink"/>
                <w:rtl w:val="true"/>
              </w:rPr>
              <w:t xml:space="preserve">امید و امیدواری </w:t>
            </w:r>
            <w:r>
              <w:rPr>
                <w:rStyle w:val="IndexLink"/>
                <w:rtl w:val="true"/>
              </w:rPr>
              <w:t>(</w:t>
            </w:r>
            <w:r>
              <w:rPr>
                <w:rStyle w:val="IndexLink"/>
              </w:rPr>
              <w:t>4</w:t>
            </w:r>
            <w:r>
              <w:rPr>
                <w:rStyle w:val="IndexLink"/>
                <w:rtl w:val="true"/>
              </w:rPr>
              <w:t>)</w:t>
              <w:tab/>
            </w:r>
            <w:r>
              <w:rPr>
                <w:rStyle w:val="IndexLink"/>
              </w:rPr>
              <w:t>88</w:t>
            </w:r>
          </w:hyperlink>
        </w:p>
        <w:p>
          <w:pPr>
            <w:pStyle w:val="Contents3"/>
            <w:tabs>
              <w:tab w:val="clear" w:pos="8459"/>
              <w:tab w:val="right" w:pos="9026" w:leader="dot"/>
            </w:tabs>
            <w:rPr/>
          </w:pPr>
          <w:hyperlink w:anchor="__RefHeading___Toc172063_3406789950">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172065_3406789950">
            <w:r>
              <w:rPr>
                <w:webHidden/>
                <w:rStyle w:val="IndexLink"/>
                <w:rtl w:val="true"/>
              </w:rPr>
              <w:t>انواع نگاه ها</w:t>
            </w:r>
            <w:r>
              <w:rPr>
                <w:rStyle w:val="IndexLink"/>
                <w:rtl w:val="true"/>
              </w:rPr>
              <w:tab/>
            </w:r>
            <w:r>
              <w:rPr>
                <w:rStyle w:val="IndexLink"/>
              </w:rPr>
              <w:t>88</w:t>
            </w:r>
          </w:hyperlink>
        </w:p>
        <w:p>
          <w:pPr>
            <w:pStyle w:val="Contents3"/>
            <w:tabs>
              <w:tab w:val="clear" w:pos="8459"/>
              <w:tab w:val="right" w:pos="9026" w:leader="dot"/>
            </w:tabs>
            <w:rPr/>
          </w:pPr>
          <w:hyperlink w:anchor="__RefHeading___Toc172067_3406789950">
            <w:r>
              <w:rPr>
                <w:webHidden/>
                <w:rStyle w:val="IndexLink"/>
                <w:rtl w:val="true"/>
              </w:rPr>
              <w:t>مرحوم ناد علی کربلایی</w:t>
            </w:r>
            <w:r>
              <w:rPr>
                <w:rStyle w:val="IndexLink"/>
                <w:rtl w:val="true"/>
              </w:rPr>
              <w:tab/>
            </w:r>
            <w:r>
              <w:rPr>
                <w:rStyle w:val="IndexLink"/>
              </w:rPr>
              <w:t>89</w:t>
            </w:r>
          </w:hyperlink>
        </w:p>
        <w:p>
          <w:pPr>
            <w:pStyle w:val="Contents3"/>
            <w:tabs>
              <w:tab w:val="clear" w:pos="8459"/>
              <w:tab w:val="right" w:pos="9026" w:leader="dot"/>
            </w:tabs>
            <w:rPr/>
          </w:pPr>
          <w:hyperlink w:anchor="__RefHeading___Toc172069_3406789950">
            <w:r>
              <w:rPr>
                <w:webHidden/>
                <w:rStyle w:val="IndexLink"/>
                <w:rtl w:val="true"/>
              </w:rPr>
              <w:t>ابودجانه</w:t>
            </w:r>
            <w:r>
              <w:rPr>
                <w:rStyle w:val="IndexLink"/>
                <w:rtl w:val="true"/>
              </w:rPr>
              <w:tab/>
            </w:r>
            <w:r>
              <w:rPr>
                <w:rStyle w:val="IndexLink"/>
              </w:rPr>
              <w:t>90</w:t>
            </w:r>
          </w:hyperlink>
        </w:p>
        <w:p>
          <w:pPr>
            <w:pStyle w:val="Contents3"/>
            <w:tabs>
              <w:tab w:val="clear" w:pos="8459"/>
              <w:tab w:val="right" w:pos="9026" w:leader="dot"/>
            </w:tabs>
            <w:rPr/>
          </w:pPr>
          <w:hyperlink w:anchor="__RefHeading___Toc172071_3406789950">
            <w:r>
              <w:rPr>
                <w:webHidden/>
                <w:rStyle w:val="IndexLink"/>
                <w:rtl w:val="true"/>
              </w:rPr>
              <w:t>حنظلة بن اسعد</w:t>
            </w:r>
            <w:r>
              <w:rPr>
                <w:rStyle w:val="IndexLink"/>
                <w:rtl w:val="true"/>
              </w:rPr>
              <w:tab/>
            </w:r>
            <w:r>
              <w:rPr>
                <w:rStyle w:val="IndexLink"/>
              </w:rPr>
              <w:t>91</w:t>
            </w:r>
          </w:hyperlink>
        </w:p>
        <w:p>
          <w:pPr>
            <w:pStyle w:val="Contents3"/>
            <w:tabs>
              <w:tab w:val="clear" w:pos="8459"/>
              <w:tab w:val="right" w:pos="9026" w:leader="dot"/>
            </w:tabs>
            <w:rPr/>
          </w:pPr>
          <w:hyperlink w:anchor="__RefHeading___Toc172073_3406789950">
            <w:r>
              <w:rPr>
                <w:webHidden/>
                <w:rStyle w:val="IndexLink"/>
                <w:rtl w:val="true"/>
              </w:rPr>
              <w:t>آخرین مناجات شهید چمران</w:t>
            </w:r>
            <w:r>
              <w:rPr>
                <w:rStyle w:val="IndexLink"/>
                <w:rtl w:val="true"/>
              </w:rPr>
              <w:tab/>
            </w:r>
            <w:r>
              <w:rPr>
                <w:rStyle w:val="IndexLink"/>
              </w:rPr>
              <w:t>92</w:t>
            </w:r>
          </w:hyperlink>
        </w:p>
        <w:p>
          <w:pPr>
            <w:pStyle w:val="Contents3"/>
            <w:tabs>
              <w:tab w:val="clear" w:pos="8459"/>
              <w:tab w:val="right" w:pos="9026" w:leader="dot"/>
            </w:tabs>
            <w:rPr/>
          </w:pPr>
          <w:hyperlink w:anchor="__RefHeading___Toc172075_3406789950">
            <w:r>
              <w:rPr>
                <w:webHidden/>
                <w:rStyle w:val="IndexLink"/>
                <w:rtl w:val="true"/>
              </w:rPr>
              <w:t>کلام بسیار زیبای سلمان</w:t>
            </w:r>
            <w:r>
              <w:rPr>
                <w:rStyle w:val="IndexLink"/>
                <w:rtl w:val="true"/>
              </w:rPr>
              <w:tab/>
            </w:r>
            <w:r>
              <w:rPr>
                <w:rStyle w:val="IndexLink"/>
              </w:rPr>
              <w:t>94</w:t>
            </w:r>
          </w:hyperlink>
        </w:p>
        <w:p>
          <w:pPr>
            <w:pStyle w:val="Contents3"/>
            <w:tabs>
              <w:tab w:val="clear" w:pos="8459"/>
              <w:tab w:val="right" w:pos="9026" w:leader="dot"/>
            </w:tabs>
            <w:rPr/>
          </w:pPr>
          <w:hyperlink w:anchor="__RefHeading___Toc172077_3406789950">
            <w:r>
              <w:rPr>
                <w:webHidden/>
                <w:rStyle w:val="IndexLink"/>
                <w:rtl w:val="true"/>
              </w:rPr>
              <w:t>دوری کردن از بد زبانی</w:t>
            </w:r>
            <w:r>
              <w:rPr>
                <w:rStyle w:val="IndexLink"/>
                <w:rtl w:val="true"/>
              </w:rPr>
              <w:tab/>
            </w:r>
            <w:r>
              <w:rPr>
                <w:rStyle w:val="IndexLink"/>
              </w:rPr>
              <w:t>95</w:t>
            </w:r>
          </w:hyperlink>
        </w:p>
        <w:p>
          <w:pPr>
            <w:pStyle w:val="Contents3"/>
            <w:tabs>
              <w:tab w:val="clear" w:pos="8459"/>
              <w:tab w:val="right" w:pos="9026" w:leader="dot"/>
            </w:tabs>
            <w:rPr/>
          </w:pPr>
          <w:hyperlink w:anchor="__RefHeading___Toc172079_3406789950">
            <w:r>
              <w:rPr>
                <w:webHidden/>
                <w:rStyle w:val="IndexLink"/>
                <w:rtl w:val="true"/>
              </w:rPr>
              <w:t>فراهم نکردن زمینه حسادت</w:t>
            </w:r>
            <w:r>
              <w:rPr>
                <w:rStyle w:val="IndexLink"/>
                <w:rtl w:val="true"/>
              </w:rPr>
              <w:tab/>
            </w:r>
            <w:r>
              <w:rPr>
                <w:rStyle w:val="IndexLink"/>
              </w:rPr>
              <w:t>96</w:t>
            </w:r>
          </w:hyperlink>
        </w:p>
        <w:p>
          <w:pPr>
            <w:pStyle w:val="Contents3"/>
            <w:tabs>
              <w:tab w:val="clear" w:pos="8459"/>
              <w:tab w:val="right" w:pos="9026" w:leader="dot"/>
            </w:tabs>
            <w:rPr/>
          </w:pPr>
          <w:hyperlink w:anchor="__RefHeading___Toc172081_3406789950">
            <w:r>
              <w:rPr>
                <w:webHidden/>
                <w:rStyle w:val="IndexLink"/>
                <w:rtl w:val="true"/>
              </w:rPr>
              <w:t>مخفی کردن سه چیز</w:t>
            </w:r>
            <w:r>
              <w:rPr>
                <w:rStyle w:val="IndexLink"/>
                <w:rtl w:val="true"/>
              </w:rPr>
              <w:tab/>
            </w:r>
            <w:r>
              <w:rPr>
                <w:rStyle w:val="IndexLink"/>
              </w:rPr>
              <w:t>97</w:t>
            </w:r>
          </w:hyperlink>
        </w:p>
        <w:p>
          <w:pPr>
            <w:pStyle w:val="Contents3"/>
            <w:tabs>
              <w:tab w:val="clear" w:pos="8459"/>
              <w:tab w:val="right" w:pos="9026" w:leader="dot"/>
            </w:tabs>
            <w:rPr/>
          </w:pPr>
          <w:hyperlink w:anchor="__RefHeading___Toc172083_3406789950">
            <w:r>
              <w:rPr>
                <w:webHidden/>
                <w:rStyle w:val="IndexLink"/>
                <w:rtl w:val="true"/>
              </w:rPr>
              <w:t xml:space="preserve">امید و امیداوری </w:t>
            </w:r>
            <w:r>
              <w:rPr>
                <w:rStyle w:val="IndexLink"/>
                <w:rtl w:val="true"/>
              </w:rPr>
              <w:t>(</w:t>
            </w:r>
            <w:r>
              <w:rPr>
                <w:rStyle w:val="IndexLink"/>
              </w:rPr>
              <w:t>5</w:t>
            </w:r>
            <w:r>
              <w:rPr>
                <w:rStyle w:val="IndexLink"/>
                <w:rtl w:val="true"/>
              </w:rPr>
              <w:t>)</w:t>
              <w:tab/>
            </w:r>
            <w:r>
              <w:rPr>
                <w:rStyle w:val="IndexLink"/>
              </w:rPr>
              <w:t>100</w:t>
            </w:r>
          </w:hyperlink>
        </w:p>
        <w:p>
          <w:pPr>
            <w:pStyle w:val="Contents3"/>
            <w:tabs>
              <w:tab w:val="clear" w:pos="8459"/>
              <w:tab w:val="right" w:pos="9026" w:leader="dot"/>
            </w:tabs>
            <w:rPr/>
          </w:pPr>
          <w:hyperlink w:anchor="__RefHeading___Toc172085_3406789950">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172087_3406789950">
            <w:r>
              <w:rPr>
                <w:webHidden/>
                <w:rStyle w:val="IndexLink"/>
                <w:rtl w:val="true"/>
              </w:rPr>
              <w:t>چهار صفت مذموم انسان</w:t>
            </w:r>
            <w:r>
              <w:rPr>
                <w:rStyle w:val="IndexLink"/>
                <w:rtl w:val="true"/>
              </w:rPr>
              <w:tab/>
            </w:r>
            <w:r>
              <w:rPr>
                <w:rStyle w:val="IndexLink"/>
              </w:rPr>
              <w:t>101</w:t>
            </w:r>
          </w:hyperlink>
        </w:p>
        <w:p>
          <w:pPr>
            <w:pStyle w:val="Contents3"/>
            <w:tabs>
              <w:tab w:val="clear" w:pos="8459"/>
              <w:tab w:val="right" w:pos="9026" w:leader="dot"/>
            </w:tabs>
            <w:rPr/>
          </w:pPr>
          <w:hyperlink w:anchor="__RefHeading___Toc172089_3406789950">
            <w:r>
              <w:rPr>
                <w:webHidden/>
                <w:rStyle w:val="IndexLink"/>
                <w:rtl w:val="true"/>
              </w:rPr>
              <w:t>امید به رحمت خداوند</w:t>
            </w:r>
            <w:r>
              <w:rPr>
                <w:rStyle w:val="IndexLink"/>
                <w:rtl w:val="true"/>
              </w:rPr>
              <w:tab/>
            </w:r>
            <w:r>
              <w:rPr>
                <w:rStyle w:val="IndexLink"/>
              </w:rPr>
              <w:t>104</w:t>
            </w:r>
          </w:hyperlink>
        </w:p>
        <w:p>
          <w:pPr>
            <w:pStyle w:val="Contents3"/>
            <w:tabs>
              <w:tab w:val="clear" w:pos="8459"/>
              <w:tab w:val="right" w:pos="9026" w:leader="dot"/>
            </w:tabs>
            <w:rPr/>
          </w:pPr>
          <w:hyperlink w:anchor="__RefHeading___Toc172091_3406789950">
            <w:r>
              <w:rPr>
                <w:webHidden/>
                <w:rStyle w:val="IndexLink"/>
                <w:rtl w:val="true"/>
              </w:rPr>
              <w:t>حسن ظن به خداوند</w:t>
            </w:r>
            <w:r>
              <w:rPr>
                <w:rStyle w:val="IndexLink"/>
                <w:rtl w:val="true"/>
              </w:rPr>
              <w:tab/>
            </w:r>
            <w:r>
              <w:rPr>
                <w:rStyle w:val="IndexLink"/>
              </w:rPr>
              <w:t>105</w:t>
            </w:r>
          </w:hyperlink>
        </w:p>
        <w:p>
          <w:pPr>
            <w:pStyle w:val="Contents3"/>
            <w:tabs>
              <w:tab w:val="clear" w:pos="8459"/>
              <w:tab w:val="right" w:pos="9026" w:leader="dot"/>
            </w:tabs>
            <w:rPr/>
          </w:pPr>
          <w:hyperlink w:anchor="__RefHeading___Toc172093_3406789950">
            <w:r>
              <w:rPr>
                <w:webHidden/>
                <w:rStyle w:val="IndexLink"/>
                <w:rtl w:val="true"/>
              </w:rPr>
              <w:t>خاطره ای خواندنی</w:t>
            </w:r>
            <w:r>
              <w:rPr>
                <w:rStyle w:val="IndexLink"/>
                <w:rtl w:val="true"/>
              </w:rPr>
              <w:tab/>
            </w:r>
            <w:r>
              <w:rPr>
                <w:rStyle w:val="IndexLink"/>
              </w:rPr>
              <w:t>105</w:t>
            </w:r>
          </w:hyperlink>
        </w:p>
        <w:p>
          <w:pPr>
            <w:pStyle w:val="Contents3"/>
            <w:tabs>
              <w:tab w:val="clear" w:pos="8459"/>
              <w:tab w:val="right" w:pos="9026" w:leader="dot"/>
            </w:tabs>
            <w:rPr/>
          </w:pPr>
          <w:hyperlink w:anchor="__RefHeading___Toc172095_3406789950">
            <w:r>
              <w:rPr>
                <w:webHidden/>
                <w:rStyle w:val="IndexLink"/>
                <w:rtl w:val="true"/>
              </w:rPr>
              <w:t>خاطره ای از شهید</w:t>
            </w:r>
            <w:r>
              <w:rPr>
                <w:rStyle w:val="IndexLink"/>
                <w:rtl w:val="true"/>
              </w:rPr>
              <w:tab/>
            </w:r>
            <w:r>
              <w:rPr>
                <w:rStyle w:val="IndexLink"/>
              </w:rPr>
              <w:t>109</w:t>
            </w:r>
          </w:hyperlink>
        </w:p>
        <w:p>
          <w:pPr>
            <w:pStyle w:val="Contents3"/>
            <w:tabs>
              <w:tab w:val="clear" w:pos="8459"/>
              <w:tab w:val="right" w:pos="9026" w:leader="dot"/>
            </w:tabs>
            <w:rPr/>
          </w:pPr>
          <w:hyperlink w:anchor="__RefHeading___Toc172097_3406789950">
            <w:r>
              <w:rPr>
                <w:webHidden/>
                <w:rStyle w:val="IndexLink"/>
                <w:rtl w:val="true"/>
              </w:rPr>
              <w:t>اصحاب کهف و رقیم</w:t>
            </w:r>
            <w:r>
              <w:rPr>
                <w:rStyle w:val="IndexLink"/>
                <w:rtl w:val="true"/>
              </w:rPr>
              <w:tab/>
            </w:r>
            <w:r>
              <w:rPr>
                <w:rStyle w:val="IndexLink"/>
              </w:rPr>
              <w:t>110</w:t>
            </w:r>
          </w:hyperlink>
        </w:p>
        <w:p>
          <w:pPr>
            <w:pStyle w:val="Contents3"/>
            <w:tabs>
              <w:tab w:val="clear" w:pos="8459"/>
              <w:tab w:val="right" w:pos="9026" w:leader="dot"/>
            </w:tabs>
            <w:rPr/>
          </w:pPr>
          <w:hyperlink w:anchor="__RefHeading___Toc172099_3406789950">
            <w:r>
              <w:rPr>
                <w:webHidden/>
                <w:rStyle w:val="IndexLink"/>
                <w:rtl w:val="true"/>
              </w:rPr>
              <w:t>برجسته کردن یک عمل خیر</w:t>
            </w:r>
            <w:r>
              <w:rPr>
                <w:rStyle w:val="IndexLink"/>
                <w:rtl w:val="true"/>
              </w:rPr>
              <w:tab/>
            </w:r>
            <w:r>
              <w:rPr>
                <w:rStyle w:val="IndexLink"/>
              </w:rPr>
              <w:t>112</w:t>
            </w:r>
          </w:hyperlink>
        </w:p>
        <w:p>
          <w:pPr>
            <w:pStyle w:val="Contents3"/>
            <w:tabs>
              <w:tab w:val="clear" w:pos="8459"/>
              <w:tab w:val="right" w:pos="9026" w:leader="dot"/>
            </w:tabs>
            <w:rPr/>
          </w:pPr>
          <w:hyperlink w:anchor="__RefHeading___Toc172101_3406789950">
            <w:r>
              <w:rPr>
                <w:webHidden/>
                <w:rStyle w:val="IndexLink"/>
                <w:rtl w:val="true"/>
              </w:rPr>
              <w:t>دعای تعلیمی پیامبر صلی الله علیه و آله</w:t>
            </w:r>
            <w:r>
              <w:rPr>
                <w:rStyle w:val="IndexLink"/>
                <w:rtl w:val="true"/>
              </w:rPr>
              <w:tab/>
            </w:r>
            <w:r>
              <w:rPr>
                <w:rStyle w:val="IndexLink"/>
              </w:rPr>
              <w:t>112</w:t>
            </w:r>
          </w:hyperlink>
        </w:p>
        <w:p>
          <w:pPr>
            <w:pStyle w:val="Contents3"/>
            <w:tabs>
              <w:tab w:val="clear" w:pos="8459"/>
              <w:tab w:val="right" w:pos="9026" w:leader="dot"/>
            </w:tabs>
            <w:rPr/>
          </w:pPr>
          <w:hyperlink w:anchor="__RefHeading___Toc172103_3406789950">
            <w:r>
              <w:rPr>
                <w:webHidden/>
                <w:rStyle w:val="IndexLink"/>
                <w:rtl w:val="true"/>
              </w:rPr>
              <w:t xml:space="preserve">امید و امیدواری </w:t>
            </w:r>
            <w:r>
              <w:rPr>
                <w:rStyle w:val="IndexLink"/>
                <w:rtl w:val="true"/>
              </w:rPr>
              <w:t>(</w:t>
            </w:r>
            <w:r>
              <w:rPr>
                <w:rStyle w:val="IndexLink"/>
              </w:rPr>
              <w:t>6</w:t>
            </w:r>
            <w:r>
              <w:rPr>
                <w:rStyle w:val="IndexLink"/>
                <w:rtl w:val="true"/>
              </w:rPr>
              <w:t>)</w:t>
              <w:tab/>
            </w:r>
            <w:r>
              <w:rPr>
                <w:rStyle w:val="IndexLink"/>
              </w:rPr>
              <w:t>114</w:t>
            </w:r>
          </w:hyperlink>
        </w:p>
        <w:p>
          <w:pPr>
            <w:pStyle w:val="Contents3"/>
            <w:tabs>
              <w:tab w:val="clear" w:pos="8459"/>
              <w:tab w:val="right" w:pos="9026" w:leader="dot"/>
            </w:tabs>
            <w:rPr/>
          </w:pPr>
          <w:hyperlink w:anchor="__RefHeading___Toc172105_3406789950">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72107_3406789950">
            <w:r>
              <w:rPr>
                <w:webHidden/>
                <w:rStyle w:val="IndexLink"/>
                <w:rtl w:val="true"/>
              </w:rPr>
              <w:t>کتاب گالیور و پرورش روحیه امید</w:t>
            </w:r>
            <w:r>
              <w:rPr>
                <w:rStyle w:val="IndexLink"/>
                <w:rtl w:val="true"/>
              </w:rPr>
              <w:tab/>
            </w:r>
            <w:r>
              <w:rPr>
                <w:rStyle w:val="IndexLink"/>
              </w:rPr>
              <w:t>115</w:t>
            </w:r>
          </w:hyperlink>
        </w:p>
        <w:p>
          <w:pPr>
            <w:pStyle w:val="Contents3"/>
            <w:tabs>
              <w:tab w:val="clear" w:pos="8459"/>
              <w:tab w:val="right" w:pos="9026" w:leader="dot"/>
            </w:tabs>
            <w:rPr/>
          </w:pPr>
          <w:hyperlink w:anchor="__RefHeading___Toc172109_3406789950">
            <w:r>
              <w:rPr>
                <w:webHidden/>
                <w:rStyle w:val="IndexLink"/>
                <w:rtl w:val="true"/>
              </w:rPr>
              <w:t>انواع امید</w:t>
            </w:r>
            <w:r>
              <w:rPr>
                <w:rStyle w:val="IndexLink"/>
                <w:rtl w:val="true"/>
              </w:rPr>
              <w:tab/>
            </w:r>
            <w:r>
              <w:rPr>
                <w:rStyle w:val="IndexLink"/>
              </w:rPr>
              <w:t>116</w:t>
            </w:r>
          </w:hyperlink>
        </w:p>
        <w:p>
          <w:pPr>
            <w:pStyle w:val="Contents3"/>
            <w:tabs>
              <w:tab w:val="clear" w:pos="8459"/>
              <w:tab w:val="right" w:pos="9026" w:leader="dot"/>
            </w:tabs>
            <w:rPr/>
          </w:pPr>
          <w:hyperlink w:anchor="__RefHeading___Toc172111_3406789950">
            <w:r>
              <w:rPr>
                <w:webHidden/>
                <w:rStyle w:val="IndexLink"/>
                <w:rtl w:val="true"/>
              </w:rPr>
              <w:t>ویژگی های امید صادق</w:t>
            </w:r>
            <w:r>
              <w:rPr>
                <w:rStyle w:val="IndexLink"/>
                <w:rtl w:val="true"/>
              </w:rPr>
              <w:tab/>
            </w:r>
            <w:r>
              <w:rPr>
                <w:rStyle w:val="IndexLink"/>
              </w:rPr>
              <w:t>116</w:t>
            </w:r>
          </w:hyperlink>
        </w:p>
        <w:p>
          <w:pPr>
            <w:pStyle w:val="Contents3"/>
            <w:tabs>
              <w:tab w:val="clear" w:pos="8459"/>
              <w:tab w:val="right" w:pos="9026" w:leader="dot"/>
            </w:tabs>
            <w:rPr/>
          </w:pPr>
          <w:hyperlink w:anchor="__RefHeading___Toc172113_3406789950">
            <w:r>
              <w:rPr>
                <w:webHidden/>
                <w:rStyle w:val="IndexLink"/>
                <w:rtl w:val="true"/>
              </w:rPr>
              <w:t>امید دروغین</w:t>
            </w:r>
            <w:r>
              <w:rPr>
                <w:rStyle w:val="IndexLink"/>
                <w:rtl w:val="true"/>
              </w:rPr>
              <w:tab/>
            </w:r>
            <w:r>
              <w:rPr>
                <w:rStyle w:val="IndexLink"/>
              </w:rPr>
              <w:t>116</w:t>
            </w:r>
          </w:hyperlink>
        </w:p>
        <w:p>
          <w:pPr>
            <w:pStyle w:val="Contents3"/>
            <w:tabs>
              <w:tab w:val="clear" w:pos="8459"/>
              <w:tab w:val="right" w:pos="9026" w:leader="dot"/>
            </w:tabs>
            <w:rPr/>
          </w:pPr>
          <w:hyperlink w:anchor="__RefHeading___Toc172115_3406789950">
            <w:r>
              <w:rPr>
                <w:webHidden/>
                <w:rStyle w:val="IndexLink"/>
                <w:rtl w:val="true"/>
              </w:rPr>
              <w:t>داستان</w:t>
            </w:r>
            <w:r>
              <w:rPr>
                <w:rStyle w:val="IndexLink"/>
                <w:rtl w:val="true"/>
              </w:rPr>
              <w:tab/>
            </w:r>
            <w:r>
              <w:rPr>
                <w:rStyle w:val="IndexLink"/>
              </w:rPr>
              <w:t>118</w:t>
            </w:r>
          </w:hyperlink>
        </w:p>
        <w:p>
          <w:pPr>
            <w:pStyle w:val="Contents3"/>
            <w:tabs>
              <w:tab w:val="clear" w:pos="8459"/>
              <w:tab w:val="right" w:pos="9026" w:leader="dot"/>
            </w:tabs>
            <w:rPr/>
          </w:pPr>
          <w:hyperlink w:anchor="__RefHeading___Toc172117_3406789950">
            <w:r>
              <w:rPr>
                <w:webHidden/>
                <w:rStyle w:val="IndexLink"/>
                <w:rtl w:val="true"/>
              </w:rPr>
              <w:t>مراجعه کردن به پزشک</w:t>
            </w:r>
            <w:r>
              <w:rPr>
                <w:rStyle w:val="IndexLink"/>
                <w:rtl w:val="true"/>
              </w:rPr>
              <w:tab/>
            </w:r>
            <w:r>
              <w:rPr>
                <w:rStyle w:val="IndexLink"/>
              </w:rPr>
              <w:t>121</w:t>
            </w:r>
          </w:hyperlink>
        </w:p>
        <w:p>
          <w:pPr>
            <w:pStyle w:val="Contents3"/>
            <w:tabs>
              <w:tab w:val="clear" w:pos="8459"/>
              <w:tab w:val="right" w:pos="9026" w:leader="dot"/>
            </w:tabs>
            <w:rPr/>
          </w:pPr>
          <w:hyperlink w:anchor="__RefHeading___Toc172119_3406789950">
            <w:r>
              <w:rPr>
                <w:webHidden/>
                <w:rStyle w:val="IndexLink"/>
                <w:rtl w:val="true"/>
              </w:rPr>
              <w:t>مراجعه کردن پیامبری از پیامبران به دکتر</w:t>
            </w:r>
            <w:r>
              <w:rPr>
                <w:rStyle w:val="IndexLink"/>
                <w:rtl w:val="true"/>
              </w:rPr>
              <w:tab/>
            </w:r>
            <w:r>
              <w:rPr>
                <w:rStyle w:val="IndexLink"/>
              </w:rPr>
              <w:t>122</w:t>
            </w:r>
          </w:hyperlink>
        </w:p>
        <w:p>
          <w:pPr>
            <w:pStyle w:val="Contents3"/>
            <w:tabs>
              <w:tab w:val="clear" w:pos="8459"/>
              <w:tab w:val="right" w:pos="9026" w:leader="dot"/>
            </w:tabs>
            <w:rPr/>
          </w:pPr>
          <w:hyperlink w:anchor="__RefHeading___Toc172121_3406789950">
            <w:r>
              <w:rPr>
                <w:webHidden/>
                <w:rStyle w:val="IndexLink"/>
                <w:rtl w:val="true"/>
              </w:rPr>
              <w:t>پیامبر صلی الله علیه و آله و مراجعه کردن به دکتر</w:t>
            </w:r>
            <w:r>
              <w:rPr>
                <w:rStyle w:val="IndexLink"/>
                <w:rtl w:val="true"/>
              </w:rPr>
              <w:tab/>
            </w:r>
            <w:r>
              <w:rPr>
                <w:rStyle w:val="IndexLink"/>
              </w:rPr>
              <w:t>122</w:t>
            </w:r>
          </w:hyperlink>
        </w:p>
        <w:p>
          <w:pPr>
            <w:pStyle w:val="Contents3"/>
            <w:tabs>
              <w:tab w:val="clear" w:pos="8459"/>
              <w:tab w:val="right" w:pos="9026" w:leader="dot"/>
            </w:tabs>
            <w:rPr/>
          </w:pPr>
          <w:hyperlink w:anchor="__RefHeading___Toc172123_3406789950">
            <w:r>
              <w:rPr>
                <w:webHidden/>
                <w:rStyle w:val="IndexLink"/>
                <w:rtl w:val="true"/>
              </w:rPr>
              <w:t>علی علیه السلام و مراجعه کردن به دکتر</w:t>
            </w:r>
            <w:r>
              <w:rPr>
                <w:rStyle w:val="IndexLink"/>
                <w:rtl w:val="true"/>
              </w:rPr>
              <w:tab/>
            </w:r>
            <w:r>
              <w:rPr>
                <w:rStyle w:val="IndexLink"/>
              </w:rPr>
              <w:t>122</w:t>
            </w:r>
          </w:hyperlink>
        </w:p>
        <w:p>
          <w:pPr>
            <w:pStyle w:val="Contents3"/>
            <w:tabs>
              <w:tab w:val="clear" w:pos="8459"/>
              <w:tab w:val="right" w:pos="9026" w:leader="dot"/>
            </w:tabs>
            <w:rPr/>
          </w:pPr>
          <w:hyperlink w:anchor="__RefHeading___Toc172125_3406789950">
            <w:r>
              <w:rPr>
                <w:webHidden/>
                <w:rStyle w:val="IndexLink"/>
                <w:rtl w:val="true"/>
              </w:rPr>
              <w:t>کارکردن سیره پیامبران و اوصیای الهی</w:t>
            </w:r>
            <w:r>
              <w:rPr>
                <w:rStyle w:val="IndexLink"/>
                <w:rtl w:val="true"/>
              </w:rPr>
              <w:tab/>
            </w:r>
            <w:r>
              <w:rPr>
                <w:rStyle w:val="IndexLink"/>
              </w:rPr>
              <w:t>125</w:t>
            </w:r>
          </w:hyperlink>
        </w:p>
        <w:p>
          <w:pPr>
            <w:pStyle w:val="Contents3"/>
            <w:tabs>
              <w:tab w:val="clear" w:pos="8459"/>
              <w:tab w:val="right" w:pos="9026" w:leader="dot"/>
            </w:tabs>
            <w:rPr/>
          </w:pPr>
          <w:hyperlink w:anchor="__RefHeading___Toc172127_3406789950">
            <w:r>
              <w:rPr>
                <w:webHidden/>
                <w:rStyle w:val="IndexLink"/>
                <w:rtl w:val="true"/>
              </w:rPr>
              <w:t>داستان</w:t>
            </w:r>
            <w:r>
              <w:rPr>
                <w:rStyle w:val="IndexLink"/>
                <w:rtl w:val="true"/>
              </w:rPr>
              <w:tab/>
            </w:r>
            <w:r>
              <w:rPr>
                <w:rStyle w:val="IndexLink"/>
              </w:rPr>
              <w:t>126</w:t>
            </w:r>
          </w:hyperlink>
        </w:p>
        <w:p>
          <w:pPr>
            <w:pStyle w:val="Contents3"/>
            <w:tabs>
              <w:tab w:val="clear" w:pos="8459"/>
              <w:tab w:val="right" w:pos="9026" w:leader="dot"/>
            </w:tabs>
            <w:rPr/>
          </w:pPr>
          <w:hyperlink w:anchor="__RefHeading___Toc172129_3406789950">
            <w:r>
              <w:rPr>
                <w:webHidden/>
                <w:rStyle w:val="IndexLink"/>
                <w:rtl w:val="true"/>
              </w:rPr>
              <w:t>ویژگی های امید حقیقی</w:t>
            </w:r>
            <w:r>
              <w:rPr>
                <w:rStyle w:val="IndexLink"/>
                <w:rtl w:val="true"/>
              </w:rPr>
              <w:tab/>
            </w:r>
            <w:r>
              <w:rPr>
                <w:rStyle w:val="IndexLink"/>
              </w:rPr>
              <w:t>128</w:t>
            </w:r>
          </w:hyperlink>
        </w:p>
        <w:p>
          <w:pPr>
            <w:pStyle w:val="Contents3"/>
            <w:tabs>
              <w:tab w:val="clear" w:pos="8459"/>
              <w:tab w:val="right" w:pos="9026" w:leader="dot"/>
            </w:tabs>
            <w:rPr/>
          </w:pPr>
          <w:hyperlink w:anchor="__RefHeading___Toc172131_3406789950">
            <w:r>
              <w:rPr>
                <w:webHidden/>
                <w:rStyle w:val="IndexLink"/>
                <w:rtl w:val="true"/>
              </w:rPr>
              <w:t>ویژگی های جوانان</w:t>
            </w:r>
            <w:r>
              <w:rPr>
                <w:rStyle w:val="IndexLink"/>
                <w:rtl w:val="true"/>
              </w:rPr>
              <w:tab/>
            </w:r>
            <w:r>
              <w:rPr>
                <w:rStyle w:val="IndexLink"/>
              </w:rPr>
              <w:t>131</w:t>
            </w:r>
          </w:hyperlink>
        </w:p>
        <w:p>
          <w:pPr>
            <w:pStyle w:val="Contents3"/>
            <w:tabs>
              <w:tab w:val="clear" w:pos="8459"/>
              <w:tab w:val="right" w:pos="9026" w:leader="dot"/>
            </w:tabs>
            <w:rPr/>
          </w:pPr>
          <w:hyperlink w:anchor="__RefHeading___Toc172133_3406789950">
            <w:r>
              <w:rPr>
                <w:webHidden/>
                <w:rStyle w:val="IndexLink"/>
                <w:rtl w:val="true"/>
              </w:rPr>
              <w:t xml:space="preserve">امید و امیدواری </w:t>
            </w:r>
            <w:r>
              <w:rPr>
                <w:rStyle w:val="IndexLink"/>
                <w:rtl w:val="true"/>
              </w:rPr>
              <w:t>(</w:t>
            </w:r>
            <w:r>
              <w:rPr>
                <w:rStyle w:val="IndexLink"/>
              </w:rPr>
              <w:t>7</w:t>
            </w:r>
            <w:r>
              <w:rPr>
                <w:rStyle w:val="IndexLink"/>
                <w:rtl w:val="true"/>
              </w:rPr>
              <w:t>)</w:t>
              <w:tab/>
            </w:r>
            <w:r>
              <w:rPr>
                <w:rStyle w:val="IndexLink"/>
              </w:rPr>
              <w:t>134</w:t>
            </w:r>
          </w:hyperlink>
        </w:p>
        <w:p>
          <w:pPr>
            <w:pStyle w:val="Contents3"/>
            <w:tabs>
              <w:tab w:val="clear" w:pos="8459"/>
              <w:tab w:val="right" w:pos="9026" w:leader="dot"/>
            </w:tabs>
            <w:rPr/>
          </w:pPr>
          <w:hyperlink w:anchor="__RefHeading___Toc172135_3406789950">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172137_3406789950">
            <w:r>
              <w:rPr>
                <w:webHidden/>
                <w:rStyle w:val="IndexLink"/>
                <w:rtl w:val="true"/>
              </w:rPr>
              <w:t>نحوه دعا کردن</w:t>
            </w:r>
            <w:r>
              <w:rPr>
                <w:rStyle w:val="IndexLink"/>
                <w:rtl w:val="true"/>
              </w:rPr>
              <w:tab/>
            </w:r>
            <w:r>
              <w:rPr>
                <w:rStyle w:val="IndexLink"/>
              </w:rPr>
              <w:t>135</w:t>
            </w:r>
          </w:hyperlink>
        </w:p>
        <w:p>
          <w:pPr>
            <w:pStyle w:val="Contents3"/>
            <w:tabs>
              <w:tab w:val="clear" w:pos="8459"/>
              <w:tab w:val="right" w:pos="9026" w:leader="dot"/>
            </w:tabs>
            <w:rPr/>
          </w:pPr>
          <w:hyperlink w:anchor="__RefHeading___Toc172139_3406789950">
            <w:r>
              <w:rPr>
                <w:webHidden/>
                <w:rStyle w:val="IndexLink"/>
                <w:rtl w:val="true"/>
              </w:rPr>
              <w:t>مراحل زندگی انسان در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72141_3406789950">
            <w:r>
              <w:rPr>
                <w:webHidden/>
                <w:rStyle w:val="IndexLink"/>
                <w:rtl w:val="true"/>
              </w:rPr>
              <w:t>نجاشی</w:t>
            </w:r>
            <w:r>
              <w:rPr>
                <w:rStyle w:val="IndexLink"/>
                <w:rtl w:val="true"/>
              </w:rPr>
              <w:tab/>
            </w:r>
            <w:r>
              <w:rPr>
                <w:rStyle w:val="IndexLink"/>
              </w:rPr>
              <w:t>139</w:t>
            </w:r>
          </w:hyperlink>
        </w:p>
        <w:p>
          <w:pPr>
            <w:pStyle w:val="Contents3"/>
            <w:tabs>
              <w:tab w:val="clear" w:pos="8459"/>
              <w:tab w:val="right" w:pos="9026" w:leader="dot"/>
            </w:tabs>
            <w:rPr/>
          </w:pPr>
          <w:hyperlink w:anchor="__RefHeading___Toc172143_3406789950">
            <w:r>
              <w:rPr>
                <w:webHidden/>
                <w:rStyle w:val="IndexLink"/>
                <w:rtl w:val="true"/>
              </w:rPr>
              <w:t>ویژگی های جهنمیان</w:t>
            </w:r>
            <w:r>
              <w:rPr>
                <w:rStyle w:val="IndexLink"/>
                <w:rtl w:val="true"/>
              </w:rPr>
              <w:tab/>
            </w:r>
            <w:r>
              <w:rPr>
                <w:rStyle w:val="IndexLink"/>
              </w:rPr>
              <w:t>140</w:t>
            </w:r>
          </w:hyperlink>
        </w:p>
        <w:p>
          <w:pPr>
            <w:pStyle w:val="Contents3"/>
            <w:tabs>
              <w:tab w:val="clear" w:pos="8459"/>
              <w:tab w:val="right" w:pos="9026" w:leader="dot"/>
            </w:tabs>
            <w:rPr/>
          </w:pPr>
          <w:hyperlink w:anchor="__RefHeading___Toc172145_3406789950">
            <w:r>
              <w:rPr>
                <w:webHidden/>
                <w:rStyle w:val="IndexLink"/>
                <w:rtl w:val="true"/>
              </w:rPr>
              <w:t>ویژگی های مؤمن</w:t>
            </w:r>
            <w:r>
              <w:rPr>
                <w:rStyle w:val="IndexLink"/>
                <w:rtl w:val="true"/>
              </w:rPr>
              <w:tab/>
            </w:r>
            <w:r>
              <w:rPr>
                <w:rStyle w:val="IndexLink"/>
              </w:rPr>
              <w:t>141</w:t>
            </w:r>
          </w:hyperlink>
        </w:p>
        <w:p>
          <w:pPr>
            <w:pStyle w:val="Contents3"/>
            <w:tabs>
              <w:tab w:val="clear" w:pos="8459"/>
              <w:tab w:val="right" w:pos="9026" w:leader="dot"/>
            </w:tabs>
            <w:rPr/>
          </w:pPr>
          <w:hyperlink w:anchor="__RefHeading___Toc172147_3406789950">
            <w:r>
              <w:rPr>
                <w:webHidden/>
                <w:rStyle w:val="IndexLink"/>
                <w:rtl w:val="true"/>
              </w:rPr>
              <w:t>دینداری فصلی</w:t>
            </w:r>
            <w:r>
              <w:rPr>
                <w:rStyle w:val="IndexLink"/>
                <w:rtl w:val="true"/>
              </w:rPr>
              <w:tab/>
            </w:r>
            <w:r>
              <w:rPr>
                <w:rStyle w:val="IndexLink"/>
              </w:rPr>
              <w:t>142</w:t>
            </w:r>
          </w:hyperlink>
        </w:p>
        <w:p>
          <w:pPr>
            <w:pStyle w:val="Contents3"/>
            <w:tabs>
              <w:tab w:val="clear" w:pos="8459"/>
              <w:tab w:val="right" w:pos="9026" w:leader="dot"/>
            </w:tabs>
            <w:rPr/>
          </w:pPr>
          <w:hyperlink w:anchor="__RefHeading___Toc172149_3406789950">
            <w:r>
              <w:rPr>
                <w:webHidden/>
                <w:rStyle w:val="IndexLink"/>
                <w:rtl w:val="true"/>
              </w:rPr>
              <w:t>داستان</w:t>
            </w:r>
            <w:r>
              <w:rPr>
                <w:rStyle w:val="IndexLink"/>
                <w:rtl w:val="true"/>
              </w:rPr>
              <w:tab/>
            </w:r>
            <w:r>
              <w:rPr>
                <w:rStyle w:val="IndexLink"/>
              </w:rPr>
              <w:t>142</w:t>
            </w:r>
          </w:hyperlink>
        </w:p>
        <w:p>
          <w:pPr>
            <w:pStyle w:val="Contents3"/>
            <w:tabs>
              <w:tab w:val="clear" w:pos="8459"/>
              <w:tab w:val="right" w:pos="9026" w:leader="dot"/>
            </w:tabs>
            <w:rPr/>
          </w:pPr>
          <w:hyperlink w:anchor="__RefHeading___Toc172151_3406789950">
            <w:r>
              <w:rPr>
                <w:webHidden/>
                <w:rStyle w:val="IndexLink"/>
                <w:rtl w:val="true"/>
              </w:rPr>
              <w:t>هاشم مرقال</w:t>
            </w:r>
            <w:r>
              <w:rPr>
                <w:rStyle w:val="IndexLink"/>
                <w:rtl w:val="true"/>
              </w:rPr>
              <w:tab/>
            </w:r>
            <w:r>
              <w:rPr>
                <w:rStyle w:val="IndexLink"/>
              </w:rPr>
              <w:t>143</w:t>
            </w:r>
          </w:hyperlink>
        </w:p>
        <w:p>
          <w:pPr>
            <w:pStyle w:val="Contents3"/>
            <w:tabs>
              <w:tab w:val="clear" w:pos="8459"/>
              <w:tab w:val="right" w:pos="9026" w:leader="dot"/>
            </w:tabs>
            <w:rPr/>
          </w:pPr>
          <w:hyperlink w:anchor="__RefHeading___Toc172153_3406789950">
            <w:r>
              <w:rPr>
                <w:webHidden/>
                <w:rStyle w:val="IndexLink"/>
                <w:rtl w:val="true"/>
              </w:rPr>
              <w:t>داستان</w:t>
            </w:r>
            <w:r>
              <w:rPr>
                <w:rStyle w:val="IndexLink"/>
                <w:rtl w:val="true"/>
              </w:rPr>
              <w:tab/>
            </w:r>
            <w:r>
              <w:rPr>
                <w:rStyle w:val="IndexLink"/>
              </w:rPr>
              <w:t>146</w:t>
            </w:r>
          </w:hyperlink>
        </w:p>
        <w:p>
          <w:pPr>
            <w:pStyle w:val="Contents3"/>
            <w:tabs>
              <w:tab w:val="clear" w:pos="8459"/>
              <w:tab w:val="right" w:pos="9026" w:leader="dot"/>
            </w:tabs>
            <w:rPr/>
          </w:pPr>
          <w:hyperlink w:anchor="__RefHeading___Toc172155_3406789950">
            <w:r>
              <w:rPr>
                <w:webHidden/>
                <w:rStyle w:val="IndexLink"/>
                <w:rtl w:val="true"/>
              </w:rPr>
              <w:t>دنیا محل عبور</w:t>
            </w:r>
            <w:r>
              <w:rPr>
                <w:rStyle w:val="IndexLink"/>
                <w:rtl w:val="true"/>
              </w:rPr>
              <w:tab/>
            </w:r>
            <w:r>
              <w:rPr>
                <w:rStyle w:val="IndexLink"/>
              </w:rPr>
              <w:t>149</w:t>
            </w:r>
          </w:hyperlink>
        </w:p>
        <w:p>
          <w:pPr>
            <w:pStyle w:val="Contents3"/>
            <w:tabs>
              <w:tab w:val="clear" w:pos="8459"/>
              <w:tab w:val="right" w:pos="9026" w:leader="dot"/>
            </w:tabs>
            <w:rPr/>
          </w:pPr>
          <w:hyperlink w:anchor="__RefHeading___Toc172157_3406789950">
            <w:r>
              <w:rPr>
                <w:webHidden/>
                <w:rStyle w:val="IndexLink"/>
                <w:rtl w:val="true"/>
              </w:rPr>
              <w:t>داستان ثعلبه</w:t>
            </w:r>
            <w:r>
              <w:rPr>
                <w:rStyle w:val="IndexLink"/>
                <w:rtl w:val="true"/>
              </w:rPr>
              <w:tab/>
            </w:r>
            <w:r>
              <w:rPr>
                <w:rStyle w:val="IndexLink"/>
              </w:rPr>
              <w:t>149</w:t>
            </w:r>
          </w:hyperlink>
        </w:p>
        <w:p>
          <w:pPr>
            <w:pStyle w:val="Contents3"/>
            <w:tabs>
              <w:tab w:val="clear" w:pos="8459"/>
              <w:tab w:val="right" w:pos="9026" w:leader="dot"/>
            </w:tabs>
            <w:rPr/>
          </w:pPr>
          <w:hyperlink w:anchor="__RefHeading___Toc172159_3406789950">
            <w:r>
              <w:rPr>
                <w:webHidden/>
                <w:rStyle w:val="IndexLink"/>
                <w:rtl w:val="true"/>
              </w:rPr>
              <w:t>آیت الله کوه کمره ای</w:t>
            </w:r>
            <w:r>
              <w:rPr>
                <w:rStyle w:val="IndexLink"/>
                <w:rtl w:val="true"/>
              </w:rPr>
              <w:tab/>
            </w:r>
            <w:r>
              <w:rPr>
                <w:rStyle w:val="IndexLink"/>
              </w:rPr>
              <w:t>151</w:t>
            </w:r>
          </w:hyperlink>
        </w:p>
        <w:p>
          <w:pPr>
            <w:pStyle w:val="Contents3"/>
            <w:tabs>
              <w:tab w:val="clear" w:pos="8459"/>
              <w:tab w:val="right" w:pos="9026" w:leader="dot"/>
            </w:tabs>
            <w:rPr/>
          </w:pPr>
          <w:hyperlink w:anchor="__RefHeading___Toc172161_3406789950">
            <w:r>
              <w:rPr>
                <w:webHidden/>
                <w:rStyle w:val="IndexLink"/>
                <w:rtl w:val="true"/>
              </w:rPr>
              <w:t>آیت الله بروجردی</w:t>
            </w:r>
            <w:r>
              <w:rPr>
                <w:rStyle w:val="IndexLink"/>
                <w:rtl w:val="true"/>
              </w:rPr>
              <w:tab/>
            </w:r>
            <w:r>
              <w:rPr>
                <w:rStyle w:val="IndexLink"/>
              </w:rPr>
              <w:t>151</w:t>
            </w:r>
          </w:hyperlink>
        </w:p>
        <w:p>
          <w:pPr>
            <w:pStyle w:val="Contents3"/>
            <w:tabs>
              <w:tab w:val="clear" w:pos="8459"/>
              <w:tab w:val="right" w:pos="9026" w:leader="dot"/>
            </w:tabs>
            <w:rPr/>
          </w:pPr>
          <w:hyperlink w:anchor="__RefHeading___Toc172163_3406789950">
            <w:r>
              <w:rPr>
                <w:webHidden/>
                <w:rStyle w:val="IndexLink"/>
                <w:rtl w:val="true"/>
              </w:rPr>
              <w:t>فضائل قمربنی هاشم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72165_3406789950">
            <w:r>
              <w:rPr>
                <w:webHidden/>
                <w:rStyle w:val="IndexLink"/>
                <w:rtl w:val="true"/>
              </w:rPr>
              <w:t>مقدمه</w:t>
            </w:r>
            <w:r>
              <w:rPr>
                <w:rStyle w:val="IndexLink"/>
                <w:rtl w:val="true"/>
              </w:rPr>
              <w:tab/>
            </w:r>
            <w:r>
              <w:rPr>
                <w:rStyle w:val="IndexLink"/>
              </w:rPr>
              <w:t>154</w:t>
            </w:r>
          </w:hyperlink>
        </w:p>
        <w:p>
          <w:pPr>
            <w:pStyle w:val="Contents3"/>
            <w:tabs>
              <w:tab w:val="clear" w:pos="8459"/>
              <w:tab w:val="right" w:pos="9026" w:leader="dot"/>
            </w:tabs>
            <w:rPr/>
          </w:pPr>
          <w:hyperlink w:anchor="__RefHeading___Toc172167_3406789950">
            <w:r>
              <w:rPr>
                <w:webHidden/>
                <w:rStyle w:val="IndexLink"/>
                <w:rtl w:val="true"/>
              </w:rPr>
              <w:t>زیارت مأثوره حضرت عباس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72169_3406789950">
            <w:r>
              <w:rPr>
                <w:webHidden/>
                <w:rStyle w:val="IndexLink"/>
                <w:rtl w:val="true"/>
              </w:rPr>
              <w:t>عوامل محبت</w:t>
            </w:r>
            <w:r>
              <w:rPr>
                <w:rStyle w:val="IndexLink"/>
                <w:rtl w:val="true"/>
              </w:rPr>
              <w:tab/>
            </w:r>
            <w:r>
              <w:rPr>
                <w:rStyle w:val="IndexLink"/>
              </w:rPr>
              <w:t>158</w:t>
            </w:r>
          </w:hyperlink>
        </w:p>
        <w:p>
          <w:pPr>
            <w:pStyle w:val="Contents3"/>
            <w:tabs>
              <w:tab w:val="clear" w:pos="8459"/>
              <w:tab w:val="right" w:pos="9026" w:leader="dot"/>
            </w:tabs>
            <w:rPr/>
          </w:pPr>
          <w:hyperlink w:anchor="__RefHeading___Toc172171_3406789950">
            <w:r>
              <w:rPr>
                <w:webHidden/>
                <w:rStyle w:val="IndexLink"/>
                <w:rtl w:val="true"/>
              </w:rPr>
              <w:t>دو بعدی بودن انسان</w:t>
            </w:r>
            <w:r>
              <w:rPr>
                <w:rStyle w:val="IndexLink"/>
                <w:rtl w:val="true"/>
              </w:rPr>
              <w:tab/>
            </w:r>
            <w:r>
              <w:rPr>
                <w:rStyle w:val="IndexLink"/>
              </w:rPr>
              <w:t>158</w:t>
            </w:r>
          </w:hyperlink>
        </w:p>
        <w:p>
          <w:pPr>
            <w:pStyle w:val="Contents3"/>
            <w:tabs>
              <w:tab w:val="clear" w:pos="8459"/>
              <w:tab w:val="right" w:pos="9026" w:leader="dot"/>
            </w:tabs>
            <w:rPr/>
          </w:pPr>
          <w:hyperlink w:anchor="__RefHeading___Toc172173_3406789950">
            <w:r>
              <w:rPr>
                <w:webHidden/>
                <w:rStyle w:val="IndexLink"/>
                <w:rtl w:val="true"/>
              </w:rPr>
              <w:t>داستان</w:t>
            </w:r>
            <w:r>
              <w:rPr>
                <w:rStyle w:val="IndexLink"/>
                <w:rtl w:val="true"/>
              </w:rPr>
              <w:tab/>
            </w:r>
            <w:r>
              <w:rPr>
                <w:rStyle w:val="IndexLink"/>
              </w:rPr>
              <w:t>161</w:t>
            </w:r>
          </w:hyperlink>
        </w:p>
        <w:p>
          <w:pPr>
            <w:pStyle w:val="Contents3"/>
            <w:tabs>
              <w:tab w:val="clear" w:pos="8459"/>
              <w:tab w:val="right" w:pos="9026" w:leader="dot"/>
            </w:tabs>
            <w:rPr/>
          </w:pPr>
          <w:hyperlink w:anchor="__RefHeading___Toc172175_3406789950">
            <w:r>
              <w:rPr>
                <w:webHidden/>
                <w:rStyle w:val="IndexLink"/>
                <w:rtl w:val="true"/>
              </w:rPr>
              <w:t>دعا کردن برای سازنده فیلم حضرت یوسف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72177_3406789950">
            <w:r>
              <w:rPr>
                <w:webHidden/>
                <w:rStyle w:val="IndexLink"/>
                <w:rtl w:val="true"/>
              </w:rPr>
              <w:t>برخورد ابالفضل علیه السلام با امان نامه</w:t>
            </w:r>
            <w:r>
              <w:rPr>
                <w:rStyle w:val="IndexLink"/>
                <w:rtl w:val="true"/>
              </w:rPr>
              <w:tab/>
            </w:r>
            <w:r>
              <w:rPr>
                <w:rStyle w:val="IndexLink"/>
              </w:rPr>
              <w:t>164</w:t>
            </w:r>
          </w:hyperlink>
        </w:p>
        <w:p>
          <w:pPr>
            <w:pStyle w:val="Contents3"/>
            <w:tabs>
              <w:tab w:val="clear" w:pos="8459"/>
              <w:tab w:val="right" w:pos="9026" w:leader="dot"/>
            </w:tabs>
            <w:rPr/>
          </w:pPr>
          <w:hyperlink w:anchor="__RefHeading___Toc172179_3406789950">
            <w:r>
              <w:rPr>
                <w:webHidden/>
                <w:rStyle w:val="IndexLink"/>
                <w:rtl w:val="true"/>
              </w:rPr>
              <w:t>عبدالله بن رواحه</w:t>
            </w:r>
            <w:r>
              <w:rPr>
                <w:rStyle w:val="IndexLink"/>
                <w:rtl w:val="true"/>
              </w:rPr>
              <w:tab/>
            </w:r>
            <w:r>
              <w:rPr>
                <w:rStyle w:val="IndexLink"/>
              </w:rPr>
              <w:t>166</w:t>
            </w:r>
          </w:hyperlink>
        </w:p>
        <w:p>
          <w:pPr>
            <w:pStyle w:val="Contents3"/>
            <w:tabs>
              <w:tab w:val="clear" w:pos="8459"/>
              <w:tab w:val="right" w:pos="9026" w:leader="dot"/>
            </w:tabs>
            <w:rPr/>
          </w:pPr>
          <w:hyperlink w:anchor="__RefHeading___Toc172181_3406789950">
            <w:r>
              <w:rPr>
                <w:webHidden/>
                <w:rStyle w:val="IndexLink"/>
                <w:rtl w:val="true"/>
              </w:rPr>
              <w:t>حجربن عدی</w:t>
            </w:r>
            <w:r>
              <w:rPr>
                <w:rStyle w:val="IndexLink"/>
                <w:rtl w:val="true"/>
              </w:rPr>
              <w:tab/>
            </w:r>
            <w:r>
              <w:rPr>
                <w:rStyle w:val="IndexLink"/>
              </w:rPr>
              <w:t>167</w:t>
            </w:r>
          </w:hyperlink>
        </w:p>
        <w:p>
          <w:pPr>
            <w:pStyle w:val="Contents2"/>
            <w:tabs>
              <w:tab w:val="clear" w:pos="8743"/>
              <w:tab w:val="right" w:pos="9026" w:leader="dot"/>
            </w:tabs>
            <w:rPr/>
          </w:pPr>
          <w:hyperlink w:anchor="__RefHeading___Toc172183_3406789950">
            <w:r>
              <w:rPr>
                <w:webHidden/>
                <w:rStyle w:val="IndexLink"/>
                <w:rtl w:val="true"/>
              </w:rPr>
              <w:t>بخش دوم</w:t>
            </w:r>
            <w:r>
              <w:rPr>
                <w:rStyle w:val="IndexLink"/>
                <w:rtl w:val="true"/>
              </w:rPr>
              <w:t xml:space="preserve">: </w:t>
            </w:r>
            <w:r>
              <w:rPr>
                <w:rStyle w:val="IndexLink"/>
                <w:rtl w:val="true"/>
              </w:rPr>
              <w:t>رشد رکود و انحطاط</w:t>
            </w:r>
            <w:r>
              <w:rPr>
                <w:rStyle w:val="IndexLink"/>
                <w:rtl w:val="true"/>
              </w:rPr>
              <w:tab/>
            </w:r>
            <w:r>
              <w:rPr>
                <w:rStyle w:val="IndexLink"/>
              </w:rPr>
              <w:t>168</w:t>
            </w:r>
          </w:hyperlink>
        </w:p>
        <w:p>
          <w:pPr>
            <w:pStyle w:val="Contents3"/>
            <w:tabs>
              <w:tab w:val="clear" w:pos="8459"/>
              <w:tab w:val="right" w:pos="9026" w:leader="dot"/>
            </w:tabs>
            <w:rPr/>
          </w:pPr>
          <w:hyperlink w:anchor="__RefHeading___Toc172185_340678995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72187_3406789950">
            <w:r>
              <w:rPr>
                <w:webHidden/>
                <w:rStyle w:val="IndexLink"/>
                <w:rtl w:val="true"/>
              </w:rPr>
              <w:t xml:space="preserve">رشد رکود و انحطاط </w:t>
            </w:r>
            <w:r>
              <w:rPr>
                <w:rStyle w:val="IndexLink"/>
                <w:rtl w:val="true"/>
              </w:rPr>
              <w:t>(</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172189_3406789950">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172191_3406789950">
            <w:r>
              <w:rPr>
                <w:webHidden/>
                <w:rStyle w:val="IndexLink"/>
                <w:rtl w:val="true"/>
              </w:rPr>
              <w:t>معنای رشد رکود و انحطاط</w:t>
            </w:r>
            <w:r>
              <w:rPr>
                <w:rStyle w:val="IndexLink"/>
                <w:rtl w:val="true"/>
              </w:rPr>
              <w:tab/>
            </w:r>
            <w:r>
              <w:rPr>
                <w:rStyle w:val="IndexLink"/>
              </w:rPr>
              <w:t>172</w:t>
            </w:r>
          </w:hyperlink>
        </w:p>
        <w:p>
          <w:pPr>
            <w:pStyle w:val="Contents3"/>
            <w:tabs>
              <w:tab w:val="clear" w:pos="8459"/>
              <w:tab w:val="right" w:pos="9026" w:leader="dot"/>
            </w:tabs>
            <w:rPr/>
          </w:pPr>
          <w:hyperlink w:anchor="__RefHeading___Toc172193_3406789950">
            <w:r>
              <w:rPr>
                <w:webHidden/>
                <w:rStyle w:val="IndexLink"/>
                <w:rtl w:val="true"/>
              </w:rPr>
              <w:t>سرمایه های انسان</w:t>
            </w:r>
            <w:r>
              <w:rPr>
                <w:rStyle w:val="IndexLink"/>
                <w:rtl w:val="true"/>
              </w:rPr>
              <w:tab/>
            </w:r>
            <w:r>
              <w:rPr>
                <w:rStyle w:val="IndexLink"/>
              </w:rPr>
              <w:t>173</w:t>
            </w:r>
          </w:hyperlink>
        </w:p>
        <w:p>
          <w:pPr>
            <w:pStyle w:val="Contents3"/>
            <w:tabs>
              <w:tab w:val="clear" w:pos="8459"/>
              <w:tab w:val="right" w:pos="9026" w:leader="dot"/>
            </w:tabs>
            <w:rPr/>
          </w:pPr>
          <w:hyperlink w:anchor="__RefHeading___Toc172195_3406789950">
            <w:r>
              <w:rPr>
                <w:webHidden/>
                <w:rStyle w:val="IndexLink"/>
                <w:rtl w:val="true"/>
              </w:rPr>
              <w:t>تمثیل بسیار زیبا</w:t>
            </w:r>
            <w:r>
              <w:rPr>
                <w:rStyle w:val="IndexLink"/>
                <w:rtl w:val="true"/>
              </w:rPr>
              <w:tab/>
            </w:r>
            <w:r>
              <w:rPr>
                <w:rStyle w:val="IndexLink"/>
              </w:rPr>
              <w:t>174</w:t>
            </w:r>
          </w:hyperlink>
        </w:p>
        <w:p>
          <w:pPr>
            <w:pStyle w:val="Contents3"/>
            <w:tabs>
              <w:tab w:val="clear" w:pos="8459"/>
              <w:tab w:val="right" w:pos="9026" w:leader="dot"/>
            </w:tabs>
            <w:rPr/>
          </w:pPr>
          <w:hyperlink w:anchor="__RefHeading___Toc172197_3406789950">
            <w:r>
              <w:rPr>
                <w:webHidden/>
                <w:rStyle w:val="IndexLink"/>
                <w:rtl w:val="true"/>
              </w:rPr>
              <w:t>داستان بلعم باعورا</w:t>
            </w:r>
            <w:r>
              <w:rPr>
                <w:rStyle w:val="IndexLink"/>
                <w:rtl w:val="true"/>
              </w:rPr>
              <w:tab/>
            </w:r>
            <w:r>
              <w:rPr>
                <w:rStyle w:val="IndexLink"/>
              </w:rPr>
              <w:t>175</w:t>
            </w:r>
          </w:hyperlink>
        </w:p>
        <w:p>
          <w:pPr>
            <w:pStyle w:val="Contents3"/>
            <w:tabs>
              <w:tab w:val="clear" w:pos="8459"/>
              <w:tab w:val="right" w:pos="9026" w:leader="dot"/>
            </w:tabs>
            <w:rPr/>
          </w:pPr>
          <w:hyperlink w:anchor="__RefHeading___Toc172199_3406789950">
            <w:r>
              <w:rPr>
                <w:webHidden/>
                <w:rStyle w:val="IndexLink"/>
                <w:rtl w:val="true"/>
              </w:rPr>
              <w:t>علامه امینی رحمه الله</w:t>
            </w:r>
            <w:r>
              <w:rPr>
                <w:rStyle w:val="IndexLink"/>
                <w:rtl w:val="true"/>
              </w:rPr>
              <w:tab/>
            </w:r>
            <w:r>
              <w:rPr>
                <w:rStyle w:val="IndexLink"/>
              </w:rPr>
              <w:t>178</w:t>
            </w:r>
          </w:hyperlink>
        </w:p>
        <w:p>
          <w:pPr>
            <w:pStyle w:val="Contents3"/>
            <w:tabs>
              <w:tab w:val="clear" w:pos="8459"/>
              <w:tab w:val="right" w:pos="9026" w:leader="dot"/>
            </w:tabs>
            <w:rPr/>
          </w:pPr>
          <w:hyperlink w:anchor="__RefHeading___Toc172201_3406789950">
            <w:r>
              <w:rPr>
                <w:webHidden/>
                <w:rStyle w:val="IndexLink"/>
                <w:rtl w:val="true"/>
              </w:rPr>
              <w:t xml:space="preserve">رشد، رکود و انحطاط </w:t>
            </w:r>
            <w:r>
              <w:rPr>
                <w:rStyle w:val="IndexLink"/>
                <w:rtl w:val="true"/>
              </w:rPr>
              <w:t>(</w:t>
            </w:r>
            <w:r>
              <w:rPr>
                <w:rStyle w:val="IndexLink"/>
              </w:rPr>
              <w:t>2</w:t>
            </w:r>
            <w:r>
              <w:rPr>
                <w:rStyle w:val="IndexLink"/>
                <w:rtl w:val="true"/>
              </w:rPr>
              <w:t>)</w:t>
              <w:tab/>
            </w:r>
            <w:r>
              <w:rPr>
                <w:rStyle w:val="IndexLink"/>
              </w:rPr>
              <w:t>182</w:t>
            </w:r>
          </w:hyperlink>
        </w:p>
        <w:p>
          <w:pPr>
            <w:pStyle w:val="Contents3"/>
            <w:tabs>
              <w:tab w:val="clear" w:pos="8459"/>
              <w:tab w:val="right" w:pos="9026" w:leader="dot"/>
            </w:tabs>
            <w:rPr/>
          </w:pPr>
          <w:hyperlink w:anchor="__RefHeading___Toc172203_3406789950">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172205_3406789950">
            <w:r>
              <w:rPr>
                <w:webHidden/>
                <w:rStyle w:val="IndexLink"/>
                <w:rtl w:val="true"/>
              </w:rPr>
              <w:t>مؤمن آل فرعون</w:t>
            </w:r>
            <w:r>
              <w:rPr>
                <w:rStyle w:val="IndexLink"/>
                <w:rtl w:val="true"/>
              </w:rPr>
              <w:tab/>
            </w:r>
            <w:r>
              <w:rPr>
                <w:rStyle w:val="IndexLink"/>
              </w:rPr>
              <w:t>183</w:t>
            </w:r>
          </w:hyperlink>
        </w:p>
        <w:p>
          <w:pPr>
            <w:pStyle w:val="Contents3"/>
            <w:tabs>
              <w:tab w:val="clear" w:pos="8459"/>
              <w:tab w:val="right" w:pos="9026" w:leader="dot"/>
            </w:tabs>
            <w:rPr/>
          </w:pPr>
          <w:hyperlink w:anchor="__RefHeading___Toc172207_3406789950">
            <w:r>
              <w:rPr>
                <w:webHidden/>
                <w:rStyle w:val="IndexLink"/>
                <w:rtl w:val="true"/>
              </w:rPr>
              <w:t>حضرت خضر و موسی علیهما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72209_3406789950">
            <w:r>
              <w:rPr>
                <w:webHidden/>
                <w:rStyle w:val="IndexLink"/>
                <w:rtl w:val="true"/>
              </w:rPr>
              <w:t>عوامل رشد</w:t>
            </w:r>
            <w:r>
              <w:rPr>
                <w:rStyle w:val="IndexLink"/>
                <w:rtl w:val="true"/>
              </w:rPr>
              <w:tab/>
            </w:r>
            <w:r>
              <w:rPr>
                <w:rStyle w:val="IndexLink"/>
              </w:rPr>
              <w:t>186</w:t>
            </w:r>
          </w:hyperlink>
        </w:p>
        <w:p>
          <w:pPr>
            <w:pStyle w:val="Contents4"/>
            <w:tabs>
              <w:tab w:val="clear" w:pos="8176"/>
              <w:tab w:val="right" w:pos="9026" w:leader="dot"/>
            </w:tabs>
            <w:rPr/>
          </w:pPr>
          <w:hyperlink w:anchor="__RefHeading___Toc172211_3406789950">
            <w:r>
              <w:rPr>
                <w:webHidden/>
                <w:rStyle w:val="IndexLink"/>
              </w:rPr>
              <w:t>1</w:t>
            </w:r>
            <w:r>
              <w:rPr>
                <w:rStyle w:val="IndexLink"/>
                <w:rtl w:val="true"/>
              </w:rPr>
              <w:t>.</w:t>
            </w:r>
            <w:r>
              <w:rPr>
                <w:rStyle w:val="IndexLink"/>
                <w:rtl w:val="true"/>
              </w:rPr>
              <w:t>محبوبیت کار خوب و مذموم بودن کار بد</w:t>
            </w:r>
            <w:r>
              <w:rPr>
                <w:rStyle w:val="IndexLink"/>
                <w:rtl w:val="true"/>
              </w:rPr>
              <w:tab/>
            </w:r>
            <w:r>
              <w:rPr>
                <w:rStyle w:val="IndexLink"/>
              </w:rPr>
              <w:t>186</w:t>
            </w:r>
          </w:hyperlink>
        </w:p>
        <w:p>
          <w:pPr>
            <w:pStyle w:val="Contents4"/>
            <w:tabs>
              <w:tab w:val="clear" w:pos="8176"/>
              <w:tab w:val="right" w:pos="9026" w:leader="dot"/>
            </w:tabs>
            <w:rPr/>
          </w:pPr>
          <w:hyperlink w:anchor="__RefHeading___Toc172213_3406789950">
            <w:r>
              <w:rPr>
                <w:webHidden/>
                <w:rStyle w:val="IndexLink"/>
              </w:rPr>
              <w:t>2</w:t>
            </w:r>
            <w:r>
              <w:rPr>
                <w:rStyle w:val="IndexLink"/>
                <w:rtl w:val="true"/>
              </w:rPr>
              <w:t>.</w:t>
            </w:r>
            <w:r>
              <w:rPr>
                <w:rStyle w:val="IndexLink"/>
                <w:rtl w:val="true"/>
              </w:rPr>
              <w:t>خدابینی و خود نبینی</w:t>
            </w:r>
            <w:r>
              <w:rPr>
                <w:rStyle w:val="IndexLink"/>
                <w:rtl w:val="true"/>
              </w:rPr>
              <w:tab/>
            </w:r>
            <w:r>
              <w:rPr>
                <w:rStyle w:val="IndexLink"/>
              </w:rPr>
              <w:t>190</w:t>
            </w:r>
          </w:hyperlink>
        </w:p>
        <w:p>
          <w:pPr>
            <w:pStyle w:val="Contents3"/>
            <w:tabs>
              <w:tab w:val="clear" w:pos="8459"/>
              <w:tab w:val="right" w:pos="9026" w:leader="dot"/>
            </w:tabs>
            <w:rPr/>
          </w:pPr>
          <w:hyperlink w:anchor="__RefHeading___Toc172215_3406789950">
            <w:r>
              <w:rPr>
                <w:webHidden/>
                <w:rStyle w:val="IndexLink"/>
                <w:rtl w:val="true"/>
              </w:rPr>
              <w:t>خشم کردن برنفس بهتر از عبادت هزار سال</w:t>
            </w:r>
            <w:r>
              <w:rPr>
                <w:rStyle w:val="IndexLink"/>
                <w:rtl w:val="true"/>
              </w:rPr>
              <w:tab/>
            </w:r>
            <w:r>
              <w:rPr>
                <w:rStyle w:val="IndexLink"/>
              </w:rPr>
              <w:t>190</w:t>
            </w:r>
          </w:hyperlink>
        </w:p>
        <w:p>
          <w:pPr>
            <w:pStyle w:val="Contents3"/>
            <w:tabs>
              <w:tab w:val="clear" w:pos="8459"/>
              <w:tab w:val="right" w:pos="9026" w:leader="dot"/>
            </w:tabs>
            <w:rPr/>
          </w:pPr>
          <w:hyperlink w:anchor="__RefHeading___Toc172217_3406789950">
            <w:r>
              <w:rPr>
                <w:webHidden/>
                <w:rStyle w:val="IndexLink"/>
                <w:rtl w:val="true"/>
              </w:rPr>
              <w:t>کوچک دیدن خود عامل رشد</w:t>
            </w:r>
            <w:r>
              <w:rPr>
                <w:rStyle w:val="IndexLink"/>
                <w:rtl w:val="true"/>
              </w:rPr>
              <w:tab/>
            </w:r>
            <w:r>
              <w:rPr>
                <w:rStyle w:val="IndexLink"/>
              </w:rPr>
              <w:t>191</w:t>
            </w:r>
          </w:hyperlink>
        </w:p>
        <w:p>
          <w:pPr>
            <w:pStyle w:val="Contents3"/>
            <w:tabs>
              <w:tab w:val="clear" w:pos="8459"/>
              <w:tab w:val="right" w:pos="9026" w:leader="dot"/>
            </w:tabs>
            <w:rPr/>
          </w:pPr>
          <w:hyperlink w:anchor="__RefHeading___Toc172219_3406789950">
            <w:r>
              <w:rPr>
                <w:webHidden/>
                <w:rStyle w:val="IndexLink"/>
                <w:rtl w:val="true"/>
              </w:rPr>
              <w:t>جرج جرداق</w:t>
            </w:r>
            <w:r>
              <w:rPr>
                <w:rStyle w:val="IndexLink"/>
                <w:rtl w:val="true"/>
              </w:rPr>
              <w:tab/>
            </w:r>
            <w:r>
              <w:rPr>
                <w:rStyle w:val="IndexLink"/>
              </w:rPr>
              <w:t>192</w:t>
            </w:r>
          </w:hyperlink>
        </w:p>
        <w:p>
          <w:pPr>
            <w:pStyle w:val="Contents3"/>
            <w:tabs>
              <w:tab w:val="clear" w:pos="8459"/>
              <w:tab w:val="right" w:pos="9026" w:leader="dot"/>
            </w:tabs>
            <w:rPr/>
          </w:pPr>
          <w:hyperlink w:anchor="__RefHeading___Toc172221_3406789950">
            <w:r>
              <w:rPr>
                <w:webHidden/>
                <w:rStyle w:val="IndexLink"/>
                <w:rtl w:val="true"/>
              </w:rPr>
              <w:t xml:space="preserve">رشد، رکود و انحطاطا </w:t>
            </w:r>
            <w:r>
              <w:rPr>
                <w:rStyle w:val="IndexLink"/>
                <w:rtl w:val="true"/>
              </w:rPr>
              <w:t>(</w:t>
            </w:r>
            <w:r>
              <w:rPr>
                <w:rStyle w:val="IndexLink"/>
              </w:rPr>
              <w:t>3</w:t>
            </w:r>
            <w:r>
              <w:rPr>
                <w:rStyle w:val="IndexLink"/>
                <w:rtl w:val="true"/>
              </w:rPr>
              <w:t>)</w:t>
              <w:tab/>
            </w:r>
            <w:r>
              <w:rPr>
                <w:rStyle w:val="IndexLink"/>
              </w:rPr>
              <w:t>196</w:t>
            </w:r>
          </w:hyperlink>
        </w:p>
        <w:p>
          <w:pPr>
            <w:pStyle w:val="Contents3"/>
            <w:tabs>
              <w:tab w:val="clear" w:pos="8459"/>
              <w:tab w:val="right" w:pos="9026" w:leader="dot"/>
            </w:tabs>
            <w:rPr/>
          </w:pPr>
          <w:hyperlink w:anchor="__RefHeading___Toc172223_3406789950">
            <w:r>
              <w:rPr>
                <w:webHidden/>
                <w:rStyle w:val="IndexLink"/>
                <w:rtl w:val="true"/>
              </w:rPr>
              <w:t>مقدمه</w:t>
            </w:r>
            <w:r>
              <w:rPr>
                <w:rStyle w:val="IndexLink"/>
                <w:rtl w:val="true"/>
              </w:rPr>
              <w:tab/>
            </w:r>
            <w:r>
              <w:rPr>
                <w:rStyle w:val="IndexLink"/>
              </w:rPr>
              <w:t>196</w:t>
            </w:r>
          </w:hyperlink>
        </w:p>
        <w:p>
          <w:pPr>
            <w:pStyle w:val="Contents4"/>
            <w:tabs>
              <w:tab w:val="clear" w:pos="8176"/>
              <w:tab w:val="right" w:pos="9026" w:leader="dot"/>
            </w:tabs>
            <w:rPr/>
          </w:pPr>
          <w:hyperlink w:anchor="__RefHeading___Toc172225_340678995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72227_3406789950">
            <w:r>
              <w:rPr>
                <w:webHidden/>
                <w:rStyle w:val="IndexLink"/>
              </w:rPr>
              <w:t>3</w:t>
            </w:r>
            <w:r>
              <w:rPr>
                <w:rStyle w:val="IndexLink"/>
                <w:rtl w:val="true"/>
              </w:rPr>
              <w:t>.</w:t>
            </w:r>
            <w:r>
              <w:rPr>
                <w:rStyle w:val="IndexLink"/>
                <w:rtl w:val="true"/>
              </w:rPr>
              <w:t>اصلاح قیامت</w:t>
            </w:r>
            <w:r>
              <w:rPr>
                <w:rStyle w:val="IndexLink"/>
                <w:rtl w:val="true"/>
              </w:rPr>
              <w:tab/>
            </w:r>
            <w:r>
              <w:rPr>
                <w:rStyle w:val="IndexLink"/>
              </w:rPr>
              <w:t>196</w:t>
            </w:r>
          </w:hyperlink>
        </w:p>
        <w:p>
          <w:pPr>
            <w:pStyle w:val="Contents3"/>
            <w:tabs>
              <w:tab w:val="clear" w:pos="8459"/>
              <w:tab w:val="right" w:pos="9026" w:leader="dot"/>
            </w:tabs>
            <w:rPr/>
          </w:pPr>
          <w:hyperlink w:anchor="__RefHeading___Toc172229_3406789950">
            <w:r>
              <w:rPr>
                <w:webHidden/>
                <w:rStyle w:val="IndexLink"/>
                <w:rtl w:val="true"/>
              </w:rPr>
              <w:t>اعتقاد انسان ها به معاد</w:t>
            </w:r>
            <w:r>
              <w:rPr>
                <w:rStyle w:val="IndexLink"/>
                <w:rtl w:val="true"/>
              </w:rPr>
              <w:tab/>
            </w:r>
            <w:r>
              <w:rPr>
                <w:rStyle w:val="IndexLink"/>
              </w:rPr>
              <w:t>197</w:t>
            </w:r>
          </w:hyperlink>
        </w:p>
        <w:p>
          <w:pPr>
            <w:pStyle w:val="Contents3"/>
            <w:tabs>
              <w:tab w:val="clear" w:pos="8459"/>
              <w:tab w:val="right" w:pos="9026" w:leader="dot"/>
            </w:tabs>
            <w:rPr/>
          </w:pPr>
          <w:hyperlink w:anchor="__RefHeading___Toc172231_3406789950">
            <w:r>
              <w:rPr>
                <w:webHidden/>
                <w:rStyle w:val="IndexLink"/>
                <w:rtl w:val="true"/>
              </w:rPr>
              <w:t>یاد معاد عامل آرامش</w:t>
            </w:r>
            <w:r>
              <w:rPr>
                <w:rStyle w:val="IndexLink"/>
                <w:rtl w:val="true"/>
              </w:rPr>
              <w:tab/>
            </w:r>
            <w:r>
              <w:rPr>
                <w:rStyle w:val="IndexLink"/>
              </w:rPr>
              <w:t>201</w:t>
            </w:r>
          </w:hyperlink>
        </w:p>
        <w:p>
          <w:pPr>
            <w:pStyle w:val="Contents3"/>
            <w:tabs>
              <w:tab w:val="clear" w:pos="8459"/>
              <w:tab w:val="right" w:pos="9026" w:leader="dot"/>
            </w:tabs>
            <w:rPr/>
          </w:pPr>
          <w:hyperlink w:anchor="__RefHeading___Toc172233_3406789950">
            <w:r>
              <w:rPr>
                <w:webHidden/>
                <w:rStyle w:val="IndexLink"/>
                <w:rtl w:val="true"/>
              </w:rPr>
              <w:t>حضرت ام كلثوم علیها السلام و یاد معاد</w:t>
            </w:r>
            <w:r>
              <w:rPr>
                <w:rStyle w:val="IndexLink"/>
                <w:rtl w:val="true"/>
              </w:rPr>
              <w:tab/>
            </w:r>
            <w:r>
              <w:rPr>
                <w:rStyle w:val="IndexLink"/>
              </w:rPr>
              <w:t>203</w:t>
            </w:r>
          </w:hyperlink>
        </w:p>
        <w:p>
          <w:pPr>
            <w:pStyle w:val="Contents3"/>
            <w:tabs>
              <w:tab w:val="clear" w:pos="8459"/>
              <w:tab w:val="right" w:pos="9026" w:leader="dot"/>
            </w:tabs>
            <w:rPr/>
          </w:pPr>
          <w:hyperlink w:anchor="__RefHeading___Toc172235_3406789950">
            <w:r>
              <w:rPr>
                <w:webHidden/>
                <w:rStyle w:val="IndexLink"/>
                <w:rtl w:val="true"/>
              </w:rPr>
              <w:t>دوری کردن از پنج مورد در کسب و کار</w:t>
            </w:r>
            <w:r>
              <w:rPr>
                <w:rStyle w:val="IndexLink"/>
                <w:rtl w:val="true"/>
              </w:rPr>
              <w:tab/>
            </w:r>
            <w:r>
              <w:rPr>
                <w:rStyle w:val="IndexLink"/>
              </w:rPr>
              <w:t>205</w:t>
            </w:r>
          </w:hyperlink>
        </w:p>
        <w:p>
          <w:pPr>
            <w:pStyle w:val="Contents3"/>
            <w:tabs>
              <w:tab w:val="clear" w:pos="8459"/>
              <w:tab w:val="right" w:pos="9026" w:leader="dot"/>
            </w:tabs>
            <w:rPr/>
          </w:pPr>
          <w:hyperlink w:anchor="__RefHeading___Toc172237_3406789950">
            <w:r>
              <w:rPr>
                <w:webHidden/>
                <w:rStyle w:val="IndexLink"/>
                <w:rtl w:val="true"/>
              </w:rPr>
              <w:t>آثار یاد معاد و اندیشه در آن</w:t>
            </w:r>
            <w:r>
              <w:rPr>
                <w:rStyle w:val="IndexLink"/>
                <w:rtl w:val="true"/>
              </w:rPr>
              <w:tab/>
            </w:r>
            <w:r>
              <w:rPr>
                <w:rStyle w:val="IndexLink"/>
              </w:rPr>
              <w:t>206</w:t>
            </w:r>
          </w:hyperlink>
        </w:p>
        <w:p>
          <w:pPr>
            <w:pStyle w:val="Contents3"/>
            <w:tabs>
              <w:tab w:val="clear" w:pos="8459"/>
              <w:tab w:val="right" w:pos="9026" w:leader="dot"/>
            </w:tabs>
            <w:rPr/>
          </w:pPr>
          <w:hyperlink w:anchor="__RefHeading___Toc172239_3406789950">
            <w:r>
              <w:rPr>
                <w:webHidden/>
                <w:rStyle w:val="IndexLink"/>
                <w:rtl w:val="true"/>
              </w:rPr>
              <w:t xml:space="preserve">رشد، رکود و انحطاط </w:t>
            </w:r>
            <w:r>
              <w:rPr>
                <w:rStyle w:val="IndexLink"/>
                <w:rtl w:val="true"/>
              </w:rPr>
              <w:t>(</w:t>
            </w:r>
            <w:r>
              <w:rPr>
                <w:rStyle w:val="IndexLink"/>
              </w:rPr>
              <w:t>4</w:t>
            </w:r>
            <w:r>
              <w:rPr>
                <w:rStyle w:val="IndexLink"/>
                <w:rtl w:val="true"/>
              </w:rPr>
              <w:t>)</w:t>
              <w:tab/>
            </w:r>
            <w:r>
              <w:rPr>
                <w:rStyle w:val="IndexLink"/>
              </w:rPr>
              <w:t>210</w:t>
            </w:r>
          </w:hyperlink>
        </w:p>
        <w:p>
          <w:pPr>
            <w:pStyle w:val="Contents3"/>
            <w:tabs>
              <w:tab w:val="clear" w:pos="8459"/>
              <w:tab w:val="right" w:pos="9026" w:leader="dot"/>
            </w:tabs>
            <w:rPr/>
          </w:pPr>
          <w:hyperlink w:anchor="__RefHeading___Toc172241_3406789950">
            <w:r>
              <w:rPr>
                <w:webHidden/>
                <w:rStyle w:val="IndexLink"/>
                <w:rtl w:val="true"/>
              </w:rPr>
              <w:t>مقدمه</w:t>
            </w:r>
            <w:r>
              <w:rPr>
                <w:rStyle w:val="IndexLink"/>
                <w:rtl w:val="true"/>
              </w:rPr>
              <w:tab/>
            </w:r>
            <w:r>
              <w:rPr>
                <w:rStyle w:val="IndexLink"/>
              </w:rPr>
              <w:t>210</w:t>
            </w:r>
          </w:hyperlink>
        </w:p>
        <w:p>
          <w:pPr>
            <w:pStyle w:val="Contents4"/>
            <w:tabs>
              <w:tab w:val="clear" w:pos="8176"/>
              <w:tab w:val="right" w:pos="9026" w:leader="dot"/>
            </w:tabs>
            <w:rPr/>
          </w:pPr>
          <w:hyperlink w:anchor="__RefHeading___Toc172243_340678995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72245_3406789950">
            <w:r>
              <w:rPr>
                <w:webHidden/>
                <w:rStyle w:val="IndexLink"/>
              </w:rPr>
              <w:t>4</w:t>
            </w:r>
            <w:r>
              <w:rPr>
                <w:rStyle w:val="IndexLink"/>
                <w:rtl w:val="true"/>
              </w:rPr>
              <w:t>.</w:t>
            </w:r>
            <w:r>
              <w:rPr>
                <w:rStyle w:val="IndexLink"/>
                <w:rtl w:val="true"/>
              </w:rPr>
              <w:t>حساسیت در مقابل گناه در جامعه</w:t>
            </w:r>
            <w:r>
              <w:rPr>
                <w:rStyle w:val="IndexLink"/>
                <w:rtl w:val="true"/>
              </w:rPr>
              <w:tab/>
            </w:r>
            <w:r>
              <w:rPr>
                <w:rStyle w:val="IndexLink"/>
              </w:rPr>
              <w:t>211</w:t>
            </w:r>
          </w:hyperlink>
        </w:p>
        <w:p>
          <w:pPr>
            <w:pStyle w:val="Contents3"/>
            <w:tabs>
              <w:tab w:val="clear" w:pos="8459"/>
              <w:tab w:val="right" w:pos="9026" w:leader="dot"/>
            </w:tabs>
            <w:rPr/>
          </w:pPr>
          <w:hyperlink w:anchor="__RefHeading___Toc172247_3406789950">
            <w:r>
              <w:rPr>
                <w:webHidden/>
                <w:rStyle w:val="IndexLink"/>
                <w:rtl w:val="true"/>
              </w:rPr>
              <w:t>توحید و ولايت دو حصار محكم</w:t>
            </w:r>
            <w:r>
              <w:rPr>
                <w:rStyle w:val="IndexLink"/>
                <w:rtl w:val="true"/>
              </w:rPr>
              <w:tab/>
            </w:r>
            <w:r>
              <w:rPr>
                <w:rStyle w:val="IndexLink"/>
              </w:rPr>
              <w:t>213</w:t>
            </w:r>
          </w:hyperlink>
        </w:p>
        <w:p>
          <w:pPr>
            <w:pStyle w:val="Contents3"/>
            <w:tabs>
              <w:tab w:val="clear" w:pos="8459"/>
              <w:tab w:val="right" w:pos="9026" w:leader="dot"/>
            </w:tabs>
            <w:rPr/>
          </w:pPr>
          <w:hyperlink w:anchor="__RefHeading___Toc172249_3406789950">
            <w:r>
              <w:rPr>
                <w:webHidden/>
                <w:rStyle w:val="IndexLink"/>
                <w:rtl w:val="true"/>
              </w:rPr>
              <w:t>سبک شمردن دین یعنی چه؟</w:t>
            </w:r>
            <w:r>
              <w:rPr>
                <w:rStyle w:val="IndexLink"/>
                <w:rtl w:val="true"/>
              </w:rPr>
              <w:tab/>
            </w:r>
            <w:r>
              <w:rPr>
                <w:rStyle w:val="IndexLink"/>
              </w:rPr>
              <w:t>215</w:t>
            </w:r>
          </w:hyperlink>
        </w:p>
        <w:p>
          <w:pPr>
            <w:pStyle w:val="Contents3"/>
            <w:tabs>
              <w:tab w:val="clear" w:pos="8459"/>
              <w:tab w:val="right" w:pos="9026" w:leader="dot"/>
            </w:tabs>
            <w:rPr/>
          </w:pPr>
          <w:hyperlink w:anchor="__RefHeading___Toc172251_3406789950">
            <w:r>
              <w:rPr>
                <w:webHidden/>
                <w:rStyle w:val="IndexLink"/>
                <w:rtl w:val="true"/>
              </w:rPr>
              <w:t>مؤمن ضعيف</w:t>
            </w:r>
            <w:r>
              <w:rPr>
                <w:rStyle w:val="IndexLink"/>
                <w:rtl w:val="true"/>
              </w:rPr>
              <w:tab/>
            </w:r>
            <w:r>
              <w:rPr>
                <w:rStyle w:val="IndexLink"/>
              </w:rPr>
              <w:t>216</w:t>
            </w:r>
          </w:hyperlink>
        </w:p>
        <w:p>
          <w:pPr>
            <w:pStyle w:val="Contents3"/>
            <w:tabs>
              <w:tab w:val="clear" w:pos="8459"/>
              <w:tab w:val="right" w:pos="9026" w:leader="dot"/>
            </w:tabs>
            <w:rPr/>
          </w:pPr>
          <w:hyperlink w:anchor="__RefHeading___Toc172253_3406789950">
            <w:r>
              <w:rPr>
                <w:webHidden/>
                <w:rStyle w:val="IndexLink"/>
                <w:rtl w:val="true"/>
              </w:rPr>
              <w:t>ابا سعید خدری در جریان کربلا</w:t>
            </w:r>
            <w:r>
              <w:rPr>
                <w:rStyle w:val="IndexLink"/>
                <w:rtl w:val="true"/>
              </w:rPr>
              <w:tab/>
            </w:r>
            <w:r>
              <w:rPr>
                <w:rStyle w:val="IndexLink"/>
              </w:rPr>
              <w:t>216</w:t>
            </w:r>
          </w:hyperlink>
        </w:p>
        <w:p>
          <w:pPr>
            <w:pStyle w:val="Contents3"/>
            <w:tabs>
              <w:tab w:val="clear" w:pos="8459"/>
              <w:tab w:val="right" w:pos="9026" w:leader="dot"/>
            </w:tabs>
            <w:rPr/>
          </w:pPr>
          <w:hyperlink w:anchor="__RefHeading___Toc172255_3406789950">
            <w:r>
              <w:rPr>
                <w:webHidden/>
                <w:rStyle w:val="IndexLink"/>
                <w:rtl w:val="true"/>
              </w:rPr>
              <w:t>شرایط امربه معروف و نهی از منکر</w:t>
            </w:r>
            <w:r>
              <w:rPr>
                <w:rStyle w:val="IndexLink"/>
                <w:rtl w:val="true"/>
              </w:rPr>
              <w:tab/>
            </w:r>
            <w:r>
              <w:rPr>
                <w:rStyle w:val="IndexLink"/>
              </w:rPr>
              <w:t>217</w:t>
            </w:r>
          </w:hyperlink>
        </w:p>
        <w:p>
          <w:pPr>
            <w:pStyle w:val="Contents3"/>
            <w:tabs>
              <w:tab w:val="clear" w:pos="8459"/>
              <w:tab w:val="right" w:pos="9026" w:leader="dot"/>
            </w:tabs>
            <w:rPr/>
          </w:pPr>
          <w:hyperlink w:anchor="__RefHeading___Toc172257_3406789950">
            <w:r>
              <w:rPr>
                <w:webHidden/>
                <w:rStyle w:val="IndexLink"/>
                <w:rtl w:val="true"/>
              </w:rPr>
              <w:t>اقسام منکر</w:t>
            </w:r>
            <w:r>
              <w:rPr>
                <w:rStyle w:val="IndexLink"/>
                <w:rtl w:val="true"/>
              </w:rPr>
              <w:tab/>
            </w:r>
            <w:r>
              <w:rPr>
                <w:rStyle w:val="IndexLink"/>
              </w:rPr>
              <w:t>220</w:t>
            </w:r>
          </w:hyperlink>
        </w:p>
        <w:p>
          <w:pPr>
            <w:pStyle w:val="Contents3"/>
            <w:tabs>
              <w:tab w:val="clear" w:pos="8459"/>
              <w:tab w:val="right" w:pos="9026" w:leader="dot"/>
            </w:tabs>
            <w:rPr/>
          </w:pPr>
          <w:hyperlink w:anchor="__RefHeading___Toc172259_3406789950">
            <w:r>
              <w:rPr>
                <w:webHidden/>
                <w:rStyle w:val="IndexLink"/>
                <w:rtl w:val="true"/>
              </w:rPr>
              <w:t>برخورد امیرمؤمنان علیه السلام با منکرات</w:t>
            </w:r>
            <w:r>
              <w:rPr>
                <w:rStyle w:val="IndexLink"/>
                <w:rtl w:val="true"/>
              </w:rPr>
              <w:tab/>
            </w:r>
            <w:r>
              <w:rPr>
                <w:rStyle w:val="IndexLink"/>
              </w:rPr>
              <w:t>220</w:t>
            </w:r>
          </w:hyperlink>
        </w:p>
        <w:p>
          <w:pPr>
            <w:pStyle w:val="Contents3"/>
            <w:tabs>
              <w:tab w:val="clear" w:pos="8459"/>
              <w:tab w:val="right" w:pos="9026" w:leader="dot"/>
            </w:tabs>
            <w:rPr/>
          </w:pPr>
          <w:hyperlink w:anchor="__RefHeading___Toc172261_3406789950">
            <w:r>
              <w:rPr>
                <w:webHidden/>
                <w:rStyle w:val="IndexLink"/>
                <w:rtl w:val="true"/>
              </w:rPr>
              <w:t xml:space="preserve">رشد، رکود و انحطاط </w:t>
            </w:r>
            <w:r>
              <w:rPr>
                <w:rStyle w:val="IndexLink"/>
                <w:rtl w:val="true"/>
              </w:rPr>
              <w:t>(</w:t>
            </w:r>
            <w:r>
              <w:rPr>
                <w:rStyle w:val="IndexLink"/>
              </w:rPr>
              <w:t>5</w:t>
            </w:r>
            <w:r>
              <w:rPr>
                <w:rStyle w:val="IndexLink"/>
                <w:rtl w:val="true"/>
              </w:rPr>
              <w:t>)</w:t>
              <w:tab/>
            </w:r>
            <w:r>
              <w:rPr>
                <w:rStyle w:val="IndexLink"/>
              </w:rPr>
              <w:t>228</w:t>
            </w:r>
          </w:hyperlink>
        </w:p>
        <w:p>
          <w:pPr>
            <w:pStyle w:val="Contents3"/>
            <w:tabs>
              <w:tab w:val="clear" w:pos="8459"/>
              <w:tab w:val="right" w:pos="9026" w:leader="dot"/>
            </w:tabs>
            <w:rPr/>
          </w:pPr>
          <w:hyperlink w:anchor="__RefHeading___Toc172263_3406789950">
            <w:r>
              <w:rPr>
                <w:webHidden/>
                <w:rStyle w:val="IndexLink"/>
                <w:rtl w:val="true"/>
              </w:rPr>
              <w:t>مقدمه</w:t>
            </w:r>
            <w:r>
              <w:rPr>
                <w:rStyle w:val="IndexLink"/>
                <w:rtl w:val="true"/>
              </w:rPr>
              <w:tab/>
            </w:r>
            <w:r>
              <w:rPr>
                <w:rStyle w:val="IndexLink"/>
              </w:rPr>
              <w:t>228</w:t>
            </w:r>
          </w:hyperlink>
        </w:p>
        <w:p>
          <w:pPr>
            <w:pStyle w:val="Contents4"/>
            <w:tabs>
              <w:tab w:val="clear" w:pos="8176"/>
              <w:tab w:val="right" w:pos="9026" w:leader="dot"/>
            </w:tabs>
            <w:rPr/>
          </w:pPr>
          <w:hyperlink w:anchor="__RefHeading___Toc172265_34067899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72267_3406789950">
            <w:r>
              <w:rPr>
                <w:webHidden/>
                <w:rStyle w:val="IndexLink"/>
              </w:rPr>
              <w:t>5</w:t>
            </w:r>
            <w:r>
              <w:rPr>
                <w:rStyle w:val="IndexLink"/>
                <w:rtl w:val="true"/>
              </w:rPr>
              <w:t>.</w:t>
            </w:r>
            <w:r>
              <w:rPr>
                <w:rStyle w:val="IndexLink"/>
                <w:rtl w:val="true"/>
              </w:rPr>
              <w:t>تدين</w:t>
            </w:r>
            <w:r>
              <w:rPr>
                <w:rStyle w:val="IndexLink"/>
                <w:rtl w:val="true"/>
              </w:rPr>
              <w:tab/>
            </w:r>
            <w:r>
              <w:rPr>
                <w:rStyle w:val="IndexLink"/>
              </w:rPr>
              <w:t>229</w:t>
            </w:r>
          </w:hyperlink>
        </w:p>
        <w:p>
          <w:pPr>
            <w:pStyle w:val="Contents3"/>
            <w:tabs>
              <w:tab w:val="clear" w:pos="8459"/>
              <w:tab w:val="right" w:pos="9026" w:leader="dot"/>
            </w:tabs>
            <w:rPr/>
          </w:pPr>
          <w:hyperlink w:anchor="__RefHeading___Toc172269_3406789950">
            <w:r>
              <w:rPr>
                <w:webHidden/>
                <w:rStyle w:val="IndexLink"/>
                <w:rtl w:val="true"/>
              </w:rPr>
              <w:t>آیا عقل جایگزین دین است؟</w:t>
            </w:r>
            <w:r>
              <w:rPr>
                <w:rStyle w:val="IndexLink"/>
                <w:rtl w:val="true"/>
              </w:rPr>
              <w:tab/>
            </w:r>
            <w:r>
              <w:rPr>
                <w:rStyle w:val="IndexLink"/>
              </w:rPr>
              <w:t>231</w:t>
            </w:r>
          </w:hyperlink>
        </w:p>
        <w:p>
          <w:pPr>
            <w:pStyle w:val="Contents3"/>
            <w:tabs>
              <w:tab w:val="clear" w:pos="8459"/>
              <w:tab w:val="right" w:pos="9026" w:leader="dot"/>
            </w:tabs>
            <w:rPr/>
          </w:pPr>
          <w:hyperlink w:anchor="__RefHeading___Toc172271_3406789950">
            <w:r>
              <w:rPr>
                <w:webHidden/>
                <w:rStyle w:val="IndexLink"/>
                <w:rtl w:val="true"/>
              </w:rPr>
              <w:t>اندک بودن دین داران</w:t>
            </w:r>
            <w:r>
              <w:rPr>
                <w:rStyle w:val="IndexLink"/>
                <w:rtl w:val="true"/>
              </w:rPr>
              <w:tab/>
            </w:r>
            <w:r>
              <w:rPr>
                <w:rStyle w:val="IndexLink"/>
              </w:rPr>
              <w:t>232</w:t>
            </w:r>
          </w:hyperlink>
        </w:p>
        <w:p>
          <w:pPr>
            <w:pStyle w:val="Contents3"/>
            <w:tabs>
              <w:tab w:val="clear" w:pos="8459"/>
              <w:tab w:val="right" w:pos="9026" w:leader="dot"/>
            </w:tabs>
            <w:rPr/>
          </w:pPr>
          <w:hyperlink w:anchor="__RefHeading___Toc172273_3406789950">
            <w:r>
              <w:rPr>
                <w:webHidden/>
                <w:rStyle w:val="IndexLink"/>
                <w:rtl w:val="true"/>
              </w:rPr>
              <w:t>هدف قیام امام حسین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172275_3406789950">
            <w:r>
              <w:rPr>
                <w:webHidden/>
                <w:rStyle w:val="IndexLink"/>
                <w:rtl w:val="true"/>
              </w:rPr>
              <w:t>نافع بن هلال</w:t>
            </w:r>
            <w:r>
              <w:rPr>
                <w:rStyle w:val="IndexLink"/>
                <w:rtl w:val="true"/>
              </w:rPr>
              <w:tab/>
            </w:r>
            <w:r>
              <w:rPr>
                <w:rStyle w:val="IndexLink"/>
              </w:rPr>
              <w:t>233</w:t>
            </w:r>
          </w:hyperlink>
        </w:p>
        <w:p>
          <w:pPr>
            <w:pStyle w:val="Contents3"/>
            <w:tabs>
              <w:tab w:val="clear" w:pos="8459"/>
              <w:tab w:val="right" w:pos="9026" w:leader="dot"/>
            </w:tabs>
            <w:rPr/>
          </w:pPr>
          <w:hyperlink w:anchor="__RefHeading___Toc172277_3406789950">
            <w:r>
              <w:rPr>
                <w:webHidden/>
                <w:rStyle w:val="IndexLink"/>
                <w:rtl w:val="true"/>
              </w:rPr>
              <w:t>اقسام دین داری</w:t>
            </w:r>
            <w:r>
              <w:rPr>
                <w:rStyle w:val="IndexLink"/>
                <w:rtl w:val="true"/>
              </w:rPr>
              <w:tab/>
            </w:r>
            <w:r>
              <w:rPr>
                <w:rStyle w:val="IndexLink"/>
              </w:rPr>
              <w:t>234</w:t>
            </w:r>
          </w:hyperlink>
        </w:p>
        <w:p>
          <w:pPr>
            <w:pStyle w:val="Contents4"/>
            <w:tabs>
              <w:tab w:val="clear" w:pos="8176"/>
              <w:tab w:val="right" w:pos="9026" w:leader="dot"/>
            </w:tabs>
            <w:rPr/>
          </w:pPr>
          <w:hyperlink w:anchor="__RefHeading___Toc172279_340678995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72281_3406789950">
            <w:r>
              <w:rPr>
                <w:webHidden/>
                <w:rStyle w:val="IndexLink"/>
              </w:rPr>
              <w:t>1</w:t>
            </w:r>
            <w:r>
              <w:rPr>
                <w:rStyle w:val="IndexLink"/>
                <w:rtl w:val="true"/>
              </w:rPr>
              <w:t>.</w:t>
            </w:r>
            <w:r>
              <w:rPr>
                <w:rStyle w:val="IndexLink"/>
                <w:rtl w:val="true"/>
              </w:rPr>
              <w:t>فصلى</w:t>
            </w:r>
            <w:r>
              <w:rPr>
                <w:rStyle w:val="IndexLink"/>
                <w:rtl w:val="true"/>
              </w:rPr>
              <w:tab/>
            </w:r>
            <w:r>
              <w:rPr>
                <w:rStyle w:val="IndexLink"/>
              </w:rPr>
              <w:t>234</w:t>
            </w:r>
          </w:hyperlink>
        </w:p>
        <w:p>
          <w:pPr>
            <w:pStyle w:val="Contents4"/>
            <w:tabs>
              <w:tab w:val="clear" w:pos="8176"/>
              <w:tab w:val="right" w:pos="9026" w:leader="dot"/>
            </w:tabs>
            <w:rPr/>
          </w:pPr>
          <w:hyperlink w:anchor="__RefHeading___Toc172283_3406789950">
            <w:r>
              <w:rPr>
                <w:webHidden/>
                <w:rStyle w:val="IndexLink"/>
              </w:rPr>
              <w:t>2</w:t>
            </w:r>
            <w:r>
              <w:rPr>
                <w:rStyle w:val="IndexLink"/>
                <w:rtl w:val="true"/>
              </w:rPr>
              <w:t>.</w:t>
            </w:r>
            <w:r>
              <w:rPr>
                <w:rStyle w:val="IndexLink"/>
                <w:rtl w:val="true"/>
              </w:rPr>
              <w:t>فردی</w:t>
            </w:r>
            <w:r>
              <w:rPr>
                <w:rStyle w:val="IndexLink"/>
                <w:rtl w:val="true"/>
              </w:rPr>
              <w:tab/>
            </w:r>
            <w:r>
              <w:rPr>
                <w:rStyle w:val="IndexLink"/>
              </w:rPr>
              <w:t>235</w:t>
            </w:r>
          </w:hyperlink>
        </w:p>
        <w:p>
          <w:pPr>
            <w:pStyle w:val="Contents4"/>
            <w:tabs>
              <w:tab w:val="clear" w:pos="8176"/>
              <w:tab w:val="right" w:pos="9026" w:leader="dot"/>
            </w:tabs>
            <w:rPr/>
          </w:pPr>
          <w:hyperlink w:anchor="__RefHeading___Toc172285_3406789950">
            <w:r>
              <w:rPr>
                <w:webHidden/>
                <w:rStyle w:val="IndexLink"/>
              </w:rPr>
              <w:t>3</w:t>
            </w:r>
            <w:r>
              <w:rPr>
                <w:rStyle w:val="IndexLink"/>
                <w:rtl w:val="true"/>
              </w:rPr>
              <w:t>.</w:t>
            </w:r>
            <w:r>
              <w:rPr>
                <w:rStyle w:val="IndexLink"/>
                <w:rtl w:val="true"/>
              </w:rPr>
              <w:t>انتفاعی</w:t>
            </w:r>
            <w:r>
              <w:rPr>
                <w:rStyle w:val="IndexLink"/>
                <w:rtl w:val="true"/>
              </w:rPr>
              <w:tab/>
            </w:r>
            <w:r>
              <w:rPr>
                <w:rStyle w:val="IndexLink"/>
              </w:rPr>
              <w:t>236</w:t>
            </w:r>
          </w:hyperlink>
        </w:p>
        <w:p>
          <w:pPr>
            <w:pStyle w:val="Contents4"/>
            <w:tabs>
              <w:tab w:val="clear" w:pos="8176"/>
              <w:tab w:val="right" w:pos="9026" w:leader="dot"/>
            </w:tabs>
            <w:rPr/>
          </w:pPr>
          <w:hyperlink w:anchor="__RefHeading___Toc172287_3406789950">
            <w:r>
              <w:rPr>
                <w:webHidden/>
                <w:rStyle w:val="IndexLink"/>
              </w:rPr>
              <w:t>4</w:t>
            </w:r>
            <w:r>
              <w:rPr>
                <w:rStyle w:val="IndexLink"/>
                <w:rtl w:val="true"/>
              </w:rPr>
              <w:t>.</w:t>
            </w:r>
            <w:r>
              <w:rPr>
                <w:rStyle w:val="IndexLink"/>
                <w:rtl w:val="true"/>
              </w:rPr>
              <w:t>سطحی</w:t>
            </w:r>
            <w:r>
              <w:rPr>
                <w:rStyle w:val="IndexLink"/>
                <w:rtl w:val="true"/>
              </w:rPr>
              <w:tab/>
            </w:r>
            <w:r>
              <w:rPr>
                <w:rStyle w:val="IndexLink"/>
              </w:rPr>
              <w:t>237</w:t>
            </w:r>
          </w:hyperlink>
        </w:p>
        <w:p>
          <w:pPr>
            <w:pStyle w:val="Contents3"/>
            <w:tabs>
              <w:tab w:val="clear" w:pos="8459"/>
              <w:tab w:val="right" w:pos="9026" w:leader="dot"/>
            </w:tabs>
            <w:rPr/>
          </w:pPr>
          <w:hyperlink w:anchor="__RefHeading___Toc172289_3406789950">
            <w:r>
              <w:rPr>
                <w:webHidden/>
                <w:rStyle w:val="IndexLink"/>
                <w:rtl w:val="true"/>
              </w:rPr>
              <w:t>داستان</w:t>
            </w:r>
            <w:r>
              <w:rPr>
                <w:rStyle w:val="IndexLink"/>
                <w:rtl w:val="true"/>
              </w:rPr>
              <w:tab/>
            </w:r>
            <w:r>
              <w:rPr>
                <w:rStyle w:val="IndexLink"/>
              </w:rPr>
              <w:t>238</w:t>
            </w:r>
          </w:hyperlink>
        </w:p>
        <w:p>
          <w:pPr>
            <w:pStyle w:val="Contents3"/>
            <w:tabs>
              <w:tab w:val="clear" w:pos="8459"/>
              <w:tab w:val="right" w:pos="9026" w:leader="dot"/>
            </w:tabs>
            <w:rPr/>
          </w:pPr>
          <w:hyperlink w:anchor="__RefHeading___Toc172291_3406789950">
            <w:r>
              <w:rPr>
                <w:webHidden/>
                <w:rStyle w:val="IndexLink"/>
                <w:rtl w:val="true"/>
              </w:rPr>
              <w:t>دینداری سطحی مردم شام</w:t>
            </w:r>
            <w:r>
              <w:rPr>
                <w:rStyle w:val="IndexLink"/>
                <w:rtl w:val="true"/>
              </w:rPr>
              <w:tab/>
            </w:r>
            <w:r>
              <w:rPr>
                <w:rStyle w:val="IndexLink"/>
              </w:rPr>
              <w:t>239</w:t>
            </w:r>
          </w:hyperlink>
        </w:p>
        <w:p>
          <w:pPr>
            <w:pStyle w:val="Contents3"/>
            <w:tabs>
              <w:tab w:val="clear" w:pos="8459"/>
              <w:tab w:val="right" w:pos="9026" w:leader="dot"/>
            </w:tabs>
            <w:rPr/>
          </w:pPr>
          <w:hyperlink w:anchor="__RefHeading___Toc172293_3406789950">
            <w:r>
              <w:rPr>
                <w:webHidden/>
                <w:rStyle w:val="IndexLink"/>
                <w:rtl w:val="true"/>
              </w:rPr>
              <w:t>عمر بن عبدالعزیز و برداشتن سبب علی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72295_340678995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72297_3406789950">
            <w:r>
              <w:rPr>
                <w:webHidden/>
                <w:rStyle w:val="IndexLink"/>
              </w:rPr>
              <w:t>5</w:t>
            </w:r>
            <w:r>
              <w:rPr>
                <w:rStyle w:val="IndexLink"/>
                <w:rtl w:val="true"/>
              </w:rPr>
              <w:t>.</w:t>
            </w:r>
            <w:r>
              <w:rPr>
                <w:rStyle w:val="IndexLink"/>
                <w:rtl w:val="true"/>
              </w:rPr>
              <w:t>جامع</w:t>
            </w:r>
            <w:r>
              <w:rPr>
                <w:rStyle w:val="IndexLink"/>
                <w:rtl w:val="true"/>
              </w:rPr>
              <w:tab/>
            </w:r>
            <w:r>
              <w:rPr>
                <w:rStyle w:val="IndexLink"/>
              </w:rPr>
              <w:t>240</w:t>
            </w:r>
          </w:hyperlink>
        </w:p>
        <w:p>
          <w:pPr>
            <w:pStyle w:val="Contents3"/>
            <w:tabs>
              <w:tab w:val="clear" w:pos="8459"/>
              <w:tab w:val="right" w:pos="9026" w:leader="dot"/>
            </w:tabs>
            <w:rPr/>
          </w:pPr>
          <w:hyperlink w:anchor="__RefHeading___Toc172299_3406789950">
            <w:r>
              <w:rPr>
                <w:webHidden/>
                <w:rStyle w:val="IndexLink"/>
                <w:rtl w:val="true"/>
              </w:rPr>
              <w:t>ابوالأسود دوئلى</w:t>
            </w:r>
            <w:r>
              <w:rPr>
                <w:rStyle w:val="IndexLink"/>
                <w:rtl w:val="true"/>
              </w:rPr>
              <w:tab/>
            </w:r>
            <w:r>
              <w:rPr>
                <w:rStyle w:val="IndexLink"/>
              </w:rPr>
              <w:t>241</w:t>
            </w:r>
          </w:hyperlink>
        </w:p>
        <w:p>
          <w:pPr>
            <w:pStyle w:val="Contents3"/>
            <w:tabs>
              <w:tab w:val="clear" w:pos="8459"/>
              <w:tab w:val="right" w:pos="9026" w:leader="dot"/>
            </w:tabs>
            <w:rPr/>
          </w:pPr>
          <w:hyperlink w:anchor="__RefHeading___Toc172301_3406789950">
            <w:r>
              <w:rPr>
                <w:webHidden/>
                <w:rStyle w:val="IndexLink"/>
                <w:rtl w:val="true"/>
              </w:rPr>
              <w:t>آثار دینداری</w:t>
            </w:r>
            <w:r>
              <w:rPr>
                <w:rStyle w:val="IndexLink"/>
                <w:rtl w:val="true"/>
              </w:rPr>
              <w:tab/>
            </w:r>
            <w:r>
              <w:rPr>
                <w:rStyle w:val="IndexLink"/>
              </w:rPr>
              <w:t>242</w:t>
            </w:r>
          </w:hyperlink>
        </w:p>
        <w:p>
          <w:pPr>
            <w:pStyle w:val="Contents4"/>
            <w:tabs>
              <w:tab w:val="clear" w:pos="8176"/>
              <w:tab w:val="right" w:pos="9026" w:leader="dot"/>
            </w:tabs>
            <w:rPr/>
          </w:pPr>
          <w:hyperlink w:anchor="__RefHeading___Toc172303_340678995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72305_3406789950">
            <w:r>
              <w:rPr>
                <w:webHidden/>
                <w:rStyle w:val="IndexLink"/>
              </w:rPr>
              <w:t>1</w:t>
            </w:r>
            <w:r>
              <w:rPr>
                <w:rStyle w:val="IndexLink"/>
                <w:rtl w:val="true"/>
              </w:rPr>
              <w:t>.</w:t>
            </w:r>
            <w:r>
              <w:rPr>
                <w:rStyle w:val="IndexLink"/>
                <w:rtl w:val="true"/>
              </w:rPr>
              <w:t>انگیزه دادن</w:t>
            </w:r>
            <w:r>
              <w:rPr>
                <w:rStyle w:val="IndexLink"/>
                <w:rtl w:val="true"/>
              </w:rPr>
              <w:tab/>
            </w:r>
            <w:r>
              <w:rPr>
                <w:rStyle w:val="IndexLink"/>
              </w:rPr>
              <w:t>242</w:t>
            </w:r>
          </w:hyperlink>
        </w:p>
        <w:p>
          <w:pPr>
            <w:pStyle w:val="Contents3"/>
            <w:tabs>
              <w:tab w:val="clear" w:pos="8459"/>
              <w:tab w:val="right" w:pos="9026" w:leader="dot"/>
            </w:tabs>
            <w:rPr/>
          </w:pPr>
          <w:hyperlink w:anchor="__RefHeading___Toc172307_3406789950">
            <w:r>
              <w:rPr>
                <w:webHidden/>
                <w:rStyle w:val="IndexLink"/>
                <w:rtl w:val="true"/>
              </w:rPr>
              <w:t>داستان بوعلی و شاگردش</w:t>
            </w:r>
            <w:r>
              <w:rPr>
                <w:rStyle w:val="IndexLink"/>
                <w:rtl w:val="true"/>
              </w:rPr>
              <w:tab/>
            </w:r>
            <w:r>
              <w:rPr>
                <w:rStyle w:val="IndexLink"/>
              </w:rPr>
              <w:t>242</w:t>
            </w:r>
          </w:hyperlink>
        </w:p>
        <w:p>
          <w:pPr>
            <w:pStyle w:val="Contents4"/>
            <w:tabs>
              <w:tab w:val="clear" w:pos="8176"/>
              <w:tab w:val="right" w:pos="9026" w:leader="dot"/>
            </w:tabs>
            <w:rPr/>
          </w:pPr>
          <w:hyperlink w:anchor="__RefHeading___Toc172309_340678995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72311_3406789950">
            <w:r>
              <w:rPr>
                <w:webHidden/>
                <w:rStyle w:val="IndexLink"/>
              </w:rPr>
              <w:t>2</w:t>
            </w:r>
            <w:r>
              <w:rPr>
                <w:rStyle w:val="IndexLink"/>
                <w:rtl w:val="true"/>
              </w:rPr>
              <w:t>.</w:t>
            </w:r>
            <w:r>
              <w:rPr>
                <w:rStyle w:val="IndexLink"/>
                <w:rtl w:val="true"/>
              </w:rPr>
              <w:t>معنا دادن به زندگی</w:t>
            </w:r>
            <w:r>
              <w:rPr>
                <w:rStyle w:val="IndexLink"/>
                <w:rtl w:val="true"/>
              </w:rPr>
              <w:tab/>
            </w:r>
            <w:r>
              <w:rPr>
                <w:rStyle w:val="IndexLink"/>
              </w:rPr>
              <w:t>243</w:t>
            </w:r>
          </w:hyperlink>
        </w:p>
        <w:p>
          <w:pPr>
            <w:pStyle w:val="Contents4"/>
            <w:tabs>
              <w:tab w:val="clear" w:pos="8176"/>
              <w:tab w:val="right" w:pos="9026" w:leader="dot"/>
            </w:tabs>
            <w:rPr/>
          </w:pPr>
          <w:hyperlink w:anchor="__RefHeading___Toc172313_3406789950">
            <w:r>
              <w:rPr>
                <w:webHidden/>
                <w:rStyle w:val="IndexLink"/>
              </w:rPr>
              <w:t>3</w:t>
            </w:r>
            <w:r>
              <w:rPr>
                <w:rStyle w:val="IndexLink"/>
                <w:rtl w:val="true"/>
              </w:rPr>
              <w:t>.</w:t>
            </w:r>
            <w:r>
              <w:rPr>
                <w:rStyle w:val="IndexLink"/>
                <w:rtl w:val="true"/>
              </w:rPr>
              <w:t>مسئولیت پذیری</w:t>
            </w:r>
            <w:r>
              <w:rPr>
                <w:rStyle w:val="IndexLink"/>
                <w:rtl w:val="true"/>
              </w:rPr>
              <w:tab/>
            </w:r>
            <w:r>
              <w:rPr>
                <w:rStyle w:val="IndexLink"/>
              </w:rPr>
              <w:t>244</w:t>
            </w:r>
          </w:hyperlink>
        </w:p>
        <w:p>
          <w:pPr>
            <w:pStyle w:val="Contents4"/>
            <w:tabs>
              <w:tab w:val="clear" w:pos="8176"/>
              <w:tab w:val="right" w:pos="9026" w:leader="dot"/>
            </w:tabs>
            <w:rPr/>
          </w:pPr>
          <w:hyperlink w:anchor="__RefHeading___Toc172315_3406789950">
            <w:r>
              <w:rPr>
                <w:webHidden/>
                <w:rStyle w:val="IndexLink"/>
              </w:rPr>
              <w:t>4</w:t>
            </w:r>
            <w:r>
              <w:rPr>
                <w:rStyle w:val="IndexLink"/>
                <w:rtl w:val="true"/>
              </w:rPr>
              <w:t>.</w:t>
            </w:r>
            <w:r>
              <w:rPr>
                <w:rStyle w:val="IndexLink"/>
                <w:rtl w:val="true"/>
              </w:rPr>
              <w:t>صبر و استقامت</w:t>
            </w:r>
            <w:r>
              <w:rPr>
                <w:rStyle w:val="IndexLink"/>
                <w:rtl w:val="true"/>
              </w:rPr>
              <w:tab/>
            </w:r>
            <w:r>
              <w:rPr>
                <w:rStyle w:val="IndexLink"/>
              </w:rPr>
              <w:t>245</w:t>
            </w:r>
          </w:hyperlink>
        </w:p>
        <w:p>
          <w:pPr>
            <w:pStyle w:val="Contents3"/>
            <w:tabs>
              <w:tab w:val="clear" w:pos="8459"/>
              <w:tab w:val="right" w:pos="9026" w:leader="dot"/>
            </w:tabs>
            <w:rPr/>
          </w:pPr>
          <w:hyperlink w:anchor="__RefHeading___Toc172317_3406789950">
            <w:r>
              <w:rPr>
                <w:webHidden/>
                <w:rStyle w:val="IndexLink"/>
                <w:rtl w:val="true"/>
              </w:rPr>
              <w:t xml:space="preserve">رشد رکود و انحطاط </w:t>
            </w:r>
            <w:r>
              <w:rPr>
                <w:rStyle w:val="IndexLink"/>
                <w:rtl w:val="true"/>
              </w:rPr>
              <w:t>(</w:t>
            </w:r>
            <w:r>
              <w:rPr>
                <w:rStyle w:val="IndexLink"/>
              </w:rPr>
              <w:t>6</w:t>
            </w:r>
            <w:r>
              <w:rPr>
                <w:rStyle w:val="IndexLink"/>
                <w:rtl w:val="true"/>
              </w:rPr>
              <w:t>)</w:t>
              <w:tab/>
            </w:r>
            <w:r>
              <w:rPr>
                <w:rStyle w:val="IndexLink"/>
              </w:rPr>
              <w:t>246</w:t>
            </w:r>
          </w:hyperlink>
        </w:p>
        <w:p>
          <w:pPr>
            <w:pStyle w:val="Contents4"/>
            <w:tabs>
              <w:tab w:val="clear" w:pos="8176"/>
              <w:tab w:val="right" w:pos="9026" w:leader="dot"/>
            </w:tabs>
            <w:rPr/>
          </w:pPr>
          <w:hyperlink w:anchor="__RefHeading___Toc172319_3406789950">
            <w:r>
              <w:rPr>
                <w:webHidden/>
                <w:rStyle w:val="IndexLink"/>
              </w:rPr>
              <w:t>6</w:t>
            </w:r>
            <w:r>
              <w:rPr>
                <w:rStyle w:val="IndexLink"/>
                <w:rtl w:val="true"/>
              </w:rPr>
              <w:t>.</w:t>
            </w:r>
            <w:r>
              <w:rPr>
                <w:rStyle w:val="IndexLink"/>
                <w:rtl w:val="true"/>
              </w:rPr>
              <w:t>ارتباط با اهل بیت علیهم السلام و پیروی از آن ها</w:t>
            </w:r>
            <w:r>
              <w:rPr>
                <w:rStyle w:val="IndexLink"/>
                <w:rtl w:val="true"/>
              </w:rPr>
              <w:tab/>
            </w:r>
            <w:r>
              <w:rPr>
                <w:rStyle w:val="IndexLink"/>
              </w:rPr>
              <w:t>246</w:t>
            </w:r>
          </w:hyperlink>
        </w:p>
        <w:p>
          <w:pPr>
            <w:pStyle w:val="Contents3"/>
            <w:tabs>
              <w:tab w:val="clear" w:pos="8459"/>
              <w:tab w:val="right" w:pos="9026" w:leader="dot"/>
            </w:tabs>
            <w:rPr/>
          </w:pPr>
          <w:hyperlink w:anchor="__RefHeading___Toc172321_3406789950">
            <w:r>
              <w:rPr>
                <w:webHidden/>
                <w:rStyle w:val="IndexLink"/>
                <w:rtl w:val="true"/>
              </w:rPr>
              <w:t>مارقین در قرآن</w:t>
            </w:r>
            <w:r>
              <w:rPr>
                <w:rStyle w:val="IndexLink"/>
                <w:rtl w:val="true"/>
              </w:rPr>
              <w:tab/>
            </w:r>
            <w:r>
              <w:rPr>
                <w:rStyle w:val="IndexLink"/>
              </w:rPr>
              <w:t>247</w:t>
            </w:r>
          </w:hyperlink>
        </w:p>
        <w:p>
          <w:pPr>
            <w:pStyle w:val="Contents3"/>
            <w:tabs>
              <w:tab w:val="clear" w:pos="8459"/>
              <w:tab w:val="right" w:pos="9026" w:leader="dot"/>
            </w:tabs>
            <w:rPr/>
          </w:pPr>
          <w:hyperlink w:anchor="__RefHeading___Toc172323_3406789950">
            <w:r>
              <w:rPr>
                <w:webHidden/>
                <w:rStyle w:val="IndexLink"/>
                <w:rtl w:val="true"/>
              </w:rPr>
              <w:t>تعصب داشتن در نپذیرفتن حق</w:t>
            </w:r>
            <w:r>
              <w:rPr>
                <w:rStyle w:val="IndexLink"/>
                <w:rtl w:val="true"/>
              </w:rPr>
              <w:tab/>
            </w:r>
            <w:r>
              <w:rPr>
                <w:rStyle w:val="IndexLink"/>
              </w:rPr>
              <w:t>248</w:t>
            </w:r>
          </w:hyperlink>
        </w:p>
        <w:p>
          <w:pPr>
            <w:pStyle w:val="Contents3"/>
            <w:tabs>
              <w:tab w:val="clear" w:pos="8459"/>
              <w:tab w:val="right" w:pos="9026" w:leader="dot"/>
            </w:tabs>
            <w:rPr/>
          </w:pPr>
          <w:hyperlink w:anchor="__RefHeading___Toc172325_3406789950">
            <w:r>
              <w:rPr>
                <w:webHidden/>
                <w:rStyle w:val="IndexLink"/>
                <w:rtl w:val="true"/>
              </w:rPr>
              <w:t>عبد الله بن خباب</w:t>
            </w:r>
            <w:r>
              <w:rPr>
                <w:rStyle w:val="IndexLink"/>
                <w:rtl w:val="true"/>
              </w:rPr>
              <w:tab/>
            </w:r>
            <w:r>
              <w:rPr>
                <w:rStyle w:val="IndexLink"/>
              </w:rPr>
              <w:t>249</w:t>
            </w:r>
          </w:hyperlink>
        </w:p>
        <w:p>
          <w:pPr>
            <w:pStyle w:val="Contents3"/>
            <w:tabs>
              <w:tab w:val="clear" w:pos="8459"/>
              <w:tab w:val="right" w:pos="9026" w:leader="dot"/>
            </w:tabs>
            <w:rPr/>
          </w:pPr>
          <w:hyperlink w:anchor="__RefHeading___Toc172327_3406789950">
            <w:r>
              <w:rPr>
                <w:webHidden/>
                <w:rStyle w:val="IndexLink"/>
                <w:rtl w:val="true"/>
              </w:rPr>
              <w:t>داستان قاری قرآن</w:t>
            </w:r>
            <w:r>
              <w:rPr>
                <w:rStyle w:val="IndexLink"/>
                <w:rtl w:val="true"/>
              </w:rPr>
              <w:tab/>
            </w:r>
            <w:r>
              <w:rPr>
                <w:rStyle w:val="IndexLink"/>
              </w:rPr>
              <w:t>250</w:t>
            </w:r>
          </w:hyperlink>
        </w:p>
        <w:p>
          <w:pPr>
            <w:pStyle w:val="Contents3"/>
            <w:tabs>
              <w:tab w:val="clear" w:pos="8459"/>
              <w:tab w:val="right" w:pos="9026" w:leader="dot"/>
            </w:tabs>
            <w:rPr/>
          </w:pPr>
          <w:hyperlink w:anchor="__RefHeading___Toc172329_3406789950">
            <w:r>
              <w:rPr>
                <w:webHidden/>
                <w:rStyle w:val="IndexLink"/>
                <w:rtl w:val="true"/>
              </w:rPr>
              <w:t>گروه گناه کاران</w:t>
            </w:r>
            <w:r>
              <w:rPr>
                <w:rStyle w:val="IndexLink"/>
                <w:rtl w:val="true"/>
              </w:rPr>
              <w:tab/>
            </w:r>
            <w:r>
              <w:rPr>
                <w:rStyle w:val="IndexLink"/>
              </w:rPr>
              <w:t>251</w:t>
            </w:r>
          </w:hyperlink>
        </w:p>
        <w:p>
          <w:pPr>
            <w:pStyle w:val="Contents3"/>
            <w:tabs>
              <w:tab w:val="clear" w:pos="8459"/>
              <w:tab w:val="right" w:pos="9026" w:leader="dot"/>
            </w:tabs>
            <w:rPr/>
          </w:pPr>
          <w:hyperlink w:anchor="__RefHeading___Toc172331_3406789950">
            <w:r>
              <w:rPr>
                <w:webHidden/>
                <w:rStyle w:val="IndexLink"/>
                <w:rtl w:val="true"/>
              </w:rPr>
              <w:t>محمد بن اشعث</w:t>
            </w:r>
            <w:r>
              <w:rPr>
                <w:rStyle w:val="IndexLink"/>
                <w:rtl w:val="true"/>
              </w:rPr>
              <w:tab/>
            </w:r>
            <w:r>
              <w:rPr>
                <w:rStyle w:val="IndexLink"/>
              </w:rPr>
              <w:t>251</w:t>
            </w:r>
          </w:hyperlink>
        </w:p>
        <w:p>
          <w:pPr>
            <w:pStyle w:val="Contents3"/>
            <w:tabs>
              <w:tab w:val="clear" w:pos="8459"/>
              <w:tab w:val="right" w:pos="9026" w:leader="dot"/>
            </w:tabs>
            <w:rPr/>
          </w:pPr>
          <w:hyperlink w:anchor="__RefHeading___Toc172333_3406789950">
            <w:r>
              <w:rPr>
                <w:webHidden/>
                <w:rStyle w:val="IndexLink"/>
                <w:rtl w:val="true"/>
              </w:rPr>
              <w:t>عبد الله بن حوزه</w:t>
            </w:r>
            <w:r>
              <w:rPr>
                <w:rStyle w:val="IndexLink"/>
                <w:rtl w:val="true"/>
              </w:rPr>
              <w:tab/>
            </w:r>
            <w:r>
              <w:rPr>
                <w:rStyle w:val="IndexLink"/>
              </w:rPr>
              <w:t>252</w:t>
            </w:r>
          </w:hyperlink>
        </w:p>
        <w:p>
          <w:pPr>
            <w:pStyle w:val="Contents3"/>
            <w:tabs>
              <w:tab w:val="clear" w:pos="8459"/>
              <w:tab w:val="right" w:pos="9026" w:leader="dot"/>
            </w:tabs>
            <w:rPr/>
          </w:pPr>
          <w:hyperlink w:anchor="__RefHeading___Toc172335_3406789950">
            <w:r>
              <w:rPr>
                <w:webHidden/>
                <w:rStyle w:val="IndexLink"/>
                <w:rtl w:val="true"/>
              </w:rPr>
              <w:t>علی بن ابی حمزه بطائنی</w:t>
            </w:r>
            <w:r>
              <w:rPr>
                <w:rStyle w:val="IndexLink"/>
                <w:rtl w:val="true"/>
              </w:rPr>
              <w:tab/>
            </w:r>
            <w:r>
              <w:rPr>
                <w:rStyle w:val="IndexLink"/>
              </w:rPr>
              <w:t>253</w:t>
            </w:r>
          </w:hyperlink>
        </w:p>
        <w:p>
          <w:pPr>
            <w:pStyle w:val="Contents3"/>
            <w:tabs>
              <w:tab w:val="clear" w:pos="8459"/>
              <w:tab w:val="right" w:pos="9026" w:leader="dot"/>
            </w:tabs>
            <w:rPr/>
          </w:pPr>
          <w:hyperlink w:anchor="__RefHeading___Toc172337_3406789950">
            <w:r>
              <w:rPr>
                <w:webHidden/>
                <w:rStyle w:val="IndexLink"/>
                <w:rtl w:val="true"/>
              </w:rPr>
              <w:t>حضرت عيسى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72339_3406789950">
            <w:r>
              <w:rPr>
                <w:webHidden/>
                <w:rStyle w:val="IndexLink"/>
                <w:rtl w:val="true"/>
              </w:rPr>
              <w:t>علت مستجاب نشدن دعا</w:t>
            </w:r>
            <w:r>
              <w:rPr>
                <w:rStyle w:val="IndexLink"/>
                <w:rtl w:val="true"/>
              </w:rPr>
              <w:tab/>
            </w:r>
            <w:r>
              <w:rPr>
                <w:rStyle w:val="IndexLink"/>
              </w:rPr>
              <w:t>258</w:t>
            </w:r>
          </w:hyperlink>
        </w:p>
        <w:p>
          <w:pPr>
            <w:pStyle w:val="Contents2"/>
            <w:tabs>
              <w:tab w:val="clear" w:pos="8743"/>
              <w:tab w:val="right" w:pos="9026" w:leader="dot"/>
            </w:tabs>
            <w:rPr/>
          </w:pPr>
          <w:hyperlink w:anchor="__RefHeading___Toc172341_3406789950">
            <w:r>
              <w:rPr>
                <w:webHidden/>
                <w:rStyle w:val="IndexLink"/>
                <w:rtl w:val="true"/>
              </w:rPr>
              <w:t>بخش سوم</w:t>
            </w:r>
            <w:r>
              <w:rPr>
                <w:rStyle w:val="IndexLink"/>
                <w:rtl w:val="true"/>
              </w:rPr>
              <w:t xml:space="preserve">: </w:t>
            </w:r>
            <w:r>
              <w:rPr>
                <w:rStyle w:val="IndexLink"/>
                <w:rtl w:val="true"/>
              </w:rPr>
              <w:t>دشمن و حربه های دشمن</w:t>
            </w:r>
            <w:r>
              <w:rPr>
                <w:rStyle w:val="IndexLink"/>
                <w:rtl w:val="true"/>
              </w:rPr>
              <w:tab/>
            </w:r>
            <w:r>
              <w:rPr>
                <w:rStyle w:val="IndexLink"/>
              </w:rPr>
              <w:t>262</w:t>
            </w:r>
          </w:hyperlink>
        </w:p>
        <w:p>
          <w:pPr>
            <w:pStyle w:val="Contents3"/>
            <w:tabs>
              <w:tab w:val="clear" w:pos="8459"/>
              <w:tab w:val="right" w:pos="9026" w:leader="dot"/>
            </w:tabs>
            <w:rPr/>
          </w:pPr>
          <w:hyperlink w:anchor="__RefHeading___Toc172343_340678995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72345_3406789950">
            <w:r>
              <w:rPr>
                <w:webHidden/>
                <w:rStyle w:val="IndexLink"/>
                <w:rtl w:val="true"/>
              </w:rPr>
              <w:t xml:space="preserve">دشمن و حربه های دشمن </w:t>
            </w:r>
            <w:r>
              <w:rPr>
                <w:rStyle w:val="IndexLink"/>
                <w:rtl w:val="true"/>
              </w:rPr>
              <w:t>(</w:t>
            </w:r>
            <w:r>
              <w:rPr>
                <w:rStyle w:val="IndexLink"/>
              </w:rPr>
              <w:t>1</w:t>
            </w:r>
            <w:r>
              <w:rPr>
                <w:rStyle w:val="IndexLink"/>
                <w:rtl w:val="true"/>
              </w:rPr>
              <w:t>)</w:t>
              <w:tab/>
            </w:r>
            <w:r>
              <w:rPr>
                <w:rStyle w:val="IndexLink"/>
              </w:rPr>
              <w:t>264</w:t>
            </w:r>
          </w:hyperlink>
        </w:p>
        <w:p>
          <w:pPr>
            <w:pStyle w:val="Contents3"/>
            <w:tabs>
              <w:tab w:val="clear" w:pos="8459"/>
              <w:tab w:val="right" w:pos="9026" w:leader="dot"/>
            </w:tabs>
            <w:rPr/>
          </w:pPr>
          <w:hyperlink w:anchor="__RefHeading___Toc172347_3406789950">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172349_3406789950">
            <w:r>
              <w:rPr>
                <w:webHidden/>
                <w:rStyle w:val="IndexLink"/>
                <w:rtl w:val="true"/>
              </w:rPr>
              <w:t>دشمن شناسی در قرآن</w:t>
            </w:r>
            <w:r>
              <w:rPr>
                <w:rStyle w:val="IndexLink"/>
                <w:rtl w:val="true"/>
              </w:rPr>
              <w:tab/>
            </w:r>
            <w:r>
              <w:rPr>
                <w:rStyle w:val="IndexLink"/>
              </w:rPr>
              <w:t>265</w:t>
            </w:r>
          </w:hyperlink>
        </w:p>
        <w:p>
          <w:pPr>
            <w:pStyle w:val="Contents4"/>
            <w:tabs>
              <w:tab w:val="clear" w:pos="8176"/>
              <w:tab w:val="right" w:pos="9026" w:leader="dot"/>
            </w:tabs>
            <w:rPr/>
          </w:pPr>
          <w:hyperlink w:anchor="__RefHeading___Toc172351_3406789950">
            <w:r>
              <w:rPr>
                <w:webHidden/>
                <w:rStyle w:val="IndexLink"/>
              </w:rPr>
              <w:t>1</w:t>
            </w:r>
            <w:r>
              <w:rPr>
                <w:rStyle w:val="IndexLink"/>
                <w:rtl w:val="true"/>
              </w:rPr>
              <w:t>.</w:t>
            </w:r>
            <w:r>
              <w:rPr>
                <w:rStyle w:val="IndexLink"/>
                <w:rtl w:val="true"/>
              </w:rPr>
              <w:t>شيطان</w:t>
            </w:r>
            <w:r>
              <w:rPr>
                <w:rStyle w:val="IndexLink"/>
                <w:rtl w:val="true"/>
              </w:rPr>
              <w:tab/>
            </w:r>
            <w:r>
              <w:rPr>
                <w:rStyle w:val="IndexLink"/>
              </w:rPr>
              <w:t>265</w:t>
            </w:r>
          </w:hyperlink>
        </w:p>
        <w:p>
          <w:pPr>
            <w:pStyle w:val="Contents4"/>
            <w:tabs>
              <w:tab w:val="clear" w:pos="8176"/>
              <w:tab w:val="right" w:pos="9026" w:leader="dot"/>
            </w:tabs>
            <w:rPr/>
          </w:pPr>
          <w:hyperlink w:anchor="__RefHeading___Toc172353_3406789950">
            <w:r>
              <w:rPr>
                <w:webHidden/>
                <w:rStyle w:val="IndexLink"/>
              </w:rPr>
              <w:t>2</w:t>
            </w:r>
            <w:r>
              <w:rPr>
                <w:rStyle w:val="IndexLink"/>
                <w:rtl w:val="true"/>
              </w:rPr>
              <w:t>.</w:t>
            </w:r>
            <w:r>
              <w:rPr>
                <w:rStyle w:val="IndexLink"/>
                <w:rtl w:val="true"/>
              </w:rPr>
              <w:t>كافر</w:t>
            </w:r>
            <w:r>
              <w:rPr>
                <w:rStyle w:val="IndexLink"/>
                <w:rtl w:val="true"/>
              </w:rPr>
              <w:tab/>
            </w:r>
            <w:r>
              <w:rPr>
                <w:rStyle w:val="IndexLink"/>
              </w:rPr>
              <w:t>266</w:t>
            </w:r>
          </w:hyperlink>
        </w:p>
        <w:p>
          <w:pPr>
            <w:pStyle w:val="Contents4"/>
            <w:tabs>
              <w:tab w:val="clear" w:pos="8176"/>
              <w:tab w:val="right" w:pos="9026" w:leader="dot"/>
            </w:tabs>
            <w:rPr/>
          </w:pPr>
          <w:hyperlink w:anchor="__RefHeading___Toc172355_3406789950">
            <w:r>
              <w:rPr>
                <w:webHidden/>
                <w:rStyle w:val="IndexLink"/>
              </w:rPr>
              <w:t>3</w:t>
            </w:r>
            <w:r>
              <w:rPr>
                <w:rStyle w:val="IndexLink"/>
                <w:rtl w:val="true"/>
              </w:rPr>
              <w:t>.</w:t>
            </w:r>
            <w:r>
              <w:rPr>
                <w:rStyle w:val="IndexLink"/>
                <w:rtl w:val="true"/>
              </w:rPr>
              <w:t>منافقين</w:t>
            </w:r>
            <w:r>
              <w:rPr>
                <w:rStyle w:val="IndexLink"/>
                <w:rtl w:val="true"/>
              </w:rPr>
              <w:tab/>
            </w:r>
            <w:r>
              <w:rPr>
                <w:rStyle w:val="IndexLink"/>
              </w:rPr>
              <w:t>266</w:t>
            </w:r>
          </w:hyperlink>
        </w:p>
        <w:p>
          <w:pPr>
            <w:pStyle w:val="Contents4"/>
            <w:tabs>
              <w:tab w:val="clear" w:pos="8176"/>
              <w:tab w:val="right" w:pos="9026" w:leader="dot"/>
            </w:tabs>
            <w:rPr/>
          </w:pPr>
          <w:hyperlink w:anchor="__RefHeading___Toc172357_3406789950">
            <w:r>
              <w:rPr>
                <w:webHidden/>
                <w:rStyle w:val="IndexLink"/>
              </w:rPr>
              <w:t>4</w:t>
            </w:r>
            <w:r>
              <w:rPr>
                <w:rStyle w:val="IndexLink"/>
                <w:rtl w:val="true"/>
              </w:rPr>
              <w:t>.</w:t>
            </w:r>
            <w:r>
              <w:rPr>
                <w:rStyle w:val="IndexLink"/>
                <w:rtl w:val="true"/>
              </w:rPr>
              <w:t>يهود</w:t>
            </w:r>
            <w:r>
              <w:rPr>
                <w:rStyle w:val="IndexLink"/>
                <w:rtl w:val="true"/>
              </w:rPr>
              <w:tab/>
            </w:r>
            <w:r>
              <w:rPr>
                <w:rStyle w:val="IndexLink"/>
              </w:rPr>
              <w:t>267</w:t>
            </w:r>
          </w:hyperlink>
        </w:p>
        <w:p>
          <w:pPr>
            <w:pStyle w:val="Contents4"/>
            <w:tabs>
              <w:tab w:val="clear" w:pos="8176"/>
              <w:tab w:val="right" w:pos="9026" w:leader="dot"/>
            </w:tabs>
            <w:rPr/>
          </w:pPr>
          <w:hyperlink w:anchor="__RefHeading___Toc172359_3406789950">
            <w:r>
              <w:rPr>
                <w:webHidden/>
                <w:rStyle w:val="IndexLink"/>
              </w:rPr>
              <w:t>5</w:t>
            </w:r>
            <w:r>
              <w:rPr>
                <w:rStyle w:val="IndexLink"/>
                <w:rtl w:val="true"/>
              </w:rPr>
              <w:t>.</w:t>
            </w:r>
            <w:r>
              <w:rPr>
                <w:rStyle w:val="IndexLink"/>
                <w:rtl w:val="true"/>
              </w:rPr>
              <w:t>برخی از همسر و فرزندان</w:t>
            </w:r>
            <w:r>
              <w:rPr>
                <w:rStyle w:val="IndexLink"/>
                <w:rtl w:val="true"/>
              </w:rPr>
              <w:tab/>
            </w:r>
            <w:r>
              <w:rPr>
                <w:rStyle w:val="IndexLink"/>
              </w:rPr>
              <w:t>267</w:t>
            </w:r>
          </w:hyperlink>
        </w:p>
        <w:p>
          <w:pPr>
            <w:pStyle w:val="Contents4"/>
            <w:tabs>
              <w:tab w:val="clear" w:pos="8176"/>
              <w:tab w:val="right" w:pos="9026" w:leader="dot"/>
            </w:tabs>
            <w:rPr/>
          </w:pPr>
          <w:hyperlink w:anchor="__RefHeading___Toc172361_3406789950">
            <w:r>
              <w:rPr>
                <w:webHidden/>
                <w:rStyle w:val="IndexLink"/>
              </w:rPr>
              <w:t>1</w:t>
            </w:r>
            <w:r>
              <w:rPr>
                <w:rStyle w:val="IndexLink"/>
                <w:rtl w:val="true"/>
              </w:rPr>
              <w:t>.</w:t>
            </w:r>
            <w:r>
              <w:rPr>
                <w:rStyle w:val="IndexLink"/>
                <w:rtl w:val="true"/>
              </w:rPr>
              <w:t>سوره ممتحنه</w:t>
            </w:r>
            <w:r>
              <w:rPr>
                <w:rStyle w:val="IndexLink"/>
                <w:rtl w:val="true"/>
              </w:rPr>
              <w:tab/>
            </w:r>
            <w:r>
              <w:rPr>
                <w:rStyle w:val="IndexLink"/>
              </w:rPr>
              <w:t>268</w:t>
            </w:r>
          </w:hyperlink>
        </w:p>
        <w:p>
          <w:pPr>
            <w:pStyle w:val="Contents4"/>
            <w:tabs>
              <w:tab w:val="clear" w:pos="8176"/>
              <w:tab w:val="right" w:pos="9026" w:leader="dot"/>
            </w:tabs>
            <w:rPr/>
          </w:pPr>
          <w:hyperlink w:anchor="__RefHeading___Toc172363_3406789950">
            <w:r>
              <w:rPr>
                <w:webHidden/>
                <w:rStyle w:val="IndexLink"/>
              </w:rPr>
              <w:t>2</w:t>
            </w:r>
            <w:r>
              <w:rPr>
                <w:rStyle w:val="IndexLink"/>
                <w:rtl w:val="true"/>
              </w:rPr>
              <w:t>.</w:t>
            </w:r>
            <w:r>
              <w:rPr>
                <w:rStyle w:val="IndexLink"/>
                <w:rtl w:val="true"/>
              </w:rPr>
              <w:t>سوره کافرون</w:t>
            </w:r>
            <w:r>
              <w:rPr>
                <w:rStyle w:val="IndexLink"/>
                <w:rtl w:val="true"/>
              </w:rPr>
              <w:t>:</w:t>
              <w:tab/>
            </w:r>
            <w:r>
              <w:rPr>
                <w:rStyle w:val="IndexLink"/>
              </w:rPr>
              <w:t>268</w:t>
            </w:r>
          </w:hyperlink>
        </w:p>
        <w:p>
          <w:pPr>
            <w:pStyle w:val="Contents3"/>
            <w:tabs>
              <w:tab w:val="clear" w:pos="8459"/>
              <w:tab w:val="right" w:pos="9026" w:leader="dot"/>
            </w:tabs>
            <w:rPr/>
          </w:pPr>
          <w:hyperlink w:anchor="__RefHeading___Toc172365_3406789950">
            <w:r>
              <w:rPr>
                <w:webHidden/>
                <w:rStyle w:val="IndexLink"/>
                <w:rtl w:val="true"/>
              </w:rPr>
              <w:t>حربه های دشمن</w:t>
            </w:r>
            <w:r>
              <w:rPr>
                <w:rStyle w:val="IndexLink"/>
                <w:rtl w:val="true"/>
              </w:rPr>
              <w:tab/>
            </w:r>
            <w:r>
              <w:rPr>
                <w:rStyle w:val="IndexLink"/>
              </w:rPr>
              <w:t>271</w:t>
            </w:r>
          </w:hyperlink>
        </w:p>
        <w:p>
          <w:pPr>
            <w:pStyle w:val="Contents4"/>
            <w:tabs>
              <w:tab w:val="clear" w:pos="8176"/>
              <w:tab w:val="right" w:pos="9026" w:leader="dot"/>
            </w:tabs>
            <w:rPr/>
          </w:pPr>
          <w:hyperlink w:anchor="__RefHeading___Toc172367_340678995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72369_3406789950">
            <w:r>
              <w:rPr>
                <w:webHidden/>
                <w:rStyle w:val="IndexLink"/>
              </w:rPr>
              <w:t>1</w:t>
            </w:r>
            <w:r>
              <w:rPr>
                <w:rStyle w:val="IndexLink"/>
                <w:rtl w:val="true"/>
              </w:rPr>
              <w:t>.</w:t>
            </w:r>
            <w:r>
              <w:rPr>
                <w:rStyle w:val="IndexLink"/>
                <w:rtl w:val="true"/>
              </w:rPr>
              <w:t>هزینه کردن برای انحراف دیگران</w:t>
            </w:r>
            <w:r>
              <w:rPr>
                <w:rStyle w:val="IndexLink"/>
                <w:rtl w:val="true"/>
              </w:rPr>
              <w:tab/>
            </w:r>
            <w:r>
              <w:rPr>
                <w:rStyle w:val="IndexLink"/>
              </w:rPr>
              <w:t>271</w:t>
            </w:r>
          </w:hyperlink>
        </w:p>
        <w:p>
          <w:pPr>
            <w:pStyle w:val="Contents3"/>
            <w:tabs>
              <w:tab w:val="clear" w:pos="8459"/>
              <w:tab w:val="right" w:pos="9026" w:leader="dot"/>
            </w:tabs>
            <w:rPr/>
          </w:pPr>
          <w:hyperlink w:anchor="__RefHeading___Toc172371_3406789950">
            <w:r>
              <w:rPr>
                <w:webHidden/>
                <w:rStyle w:val="IndexLink"/>
                <w:rtl w:val="true"/>
              </w:rPr>
              <w:t>مسجد ضرار</w:t>
            </w:r>
            <w:r>
              <w:rPr>
                <w:rStyle w:val="IndexLink"/>
                <w:rtl w:val="true"/>
              </w:rPr>
              <w:tab/>
            </w:r>
            <w:r>
              <w:rPr>
                <w:rStyle w:val="IndexLink"/>
              </w:rPr>
              <w:t>271</w:t>
            </w:r>
          </w:hyperlink>
        </w:p>
        <w:p>
          <w:pPr>
            <w:pStyle w:val="Contents4"/>
            <w:tabs>
              <w:tab w:val="clear" w:pos="8176"/>
              <w:tab w:val="right" w:pos="9026" w:leader="dot"/>
            </w:tabs>
            <w:rPr/>
          </w:pPr>
          <w:hyperlink w:anchor="__RefHeading___Toc172373_340678995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72375_3406789950">
            <w:r>
              <w:rPr>
                <w:webHidden/>
                <w:rStyle w:val="IndexLink"/>
              </w:rPr>
              <w:t>2</w:t>
            </w:r>
            <w:r>
              <w:rPr>
                <w:rStyle w:val="IndexLink"/>
                <w:rtl w:val="true"/>
              </w:rPr>
              <w:t>.</w:t>
            </w:r>
            <w:r>
              <w:rPr>
                <w:rStyle w:val="IndexLink"/>
                <w:rtl w:val="true"/>
              </w:rPr>
              <w:t>ترویج فرهنگ ابتذال</w:t>
            </w:r>
            <w:r>
              <w:rPr>
                <w:rStyle w:val="IndexLink"/>
                <w:rtl w:val="true"/>
              </w:rPr>
              <w:tab/>
            </w:r>
            <w:r>
              <w:rPr>
                <w:rStyle w:val="IndexLink"/>
              </w:rPr>
              <w:t>276</w:t>
            </w:r>
          </w:hyperlink>
        </w:p>
        <w:p>
          <w:pPr>
            <w:pStyle w:val="Contents3"/>
            <w:tabs>
              <w:tab w:val="clear" w:pos="8459"/>
              <w:tab w:val="right" w:pos="9026" w:leader="dot"/>
            </w:tabs>
            <w:rPr/>
          </w:pPr>
          <w:hyperlink w:anchor="__RefHeading___Toc172377_3406789950">
            <w:r>
              <w:rPr>
                <w:webHidden/>
                <w:rStyle w:val="IndexLink"/>
                <w:rtl w:val="true"/>
              </w:rPr>
              <w:t>نضر بن حارث</w:t>
            </w:r>
            <w:r>
              <w:rPr>
                <w:rStyle w:val="IndexLink"/>
                <w:rtl w:val="true"/>
              </w:rPr>
              <w:tab/>
            </w:r>
            <w:r>
              <w:rPr>
                <w:rStyle w:val="IndexLink"/>
              </w:rPr>
              <w:t>276</w:t>
            </w:r>
          </w:hyperlink>
        </w:p>
        <w:p>
          <w:pPr>
            <w:pStyle w:val="Contents4"/>
            <w:tabs>
              <w:tab w:val="clear" w:pos="8176"/>
              <w:tab w:val="right" w:pos="9026" w:leader="dot"/>
            </w:tabs>
            <w:rPr/>
          </w:pPr>
          <w:hyperlink w:anchor="__RefHeading___Toc172379_340678995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72381_3406789950">
            <w:r>
              <w:rPr>
                <w:webHidden/>
                <w:rStyle w:val="IndexLink"/>
              </w:rPr>
              <w:t>3</w:t>
            </w:r>
            <w:r>
              <w:rPr>
                <w:rStyle w:val="IndexLink"/>
                <w:rtl w:val="true"/>
              </w:rPr>
              <w:t>.</w:t>
            </w:r>
            <w:r>
              <w:rPr>
                <w:rStyle w:val="IndexLink"/>
                <w:rtl w:val="true"/>
              </w:rPr>
              <w:t>شبهه افکنی</w:t>
            </w:r>
            <w:r>
              <w:rPr>
                <w:rStyle w:val="IndexLink"/>
                <w:rtl w:val="true"/>
              </w:rPr>
              <w:tab/>
            </w:r>
            <w:r>
              <w:rPr>
                <w:rStyle w:val="IndexLink"/>
              </w:rPr>
              <w:t>281</w:t>
            </w:r>
          </w:hyperlink>
        </w:p>
        <w:p>
          <w:pPr>
            <w:pStyle w:val="Contents3"/>
            <w:tabs>
              <w:tab w:val="clear" w:pos="8459"/>
              <w:tab w:val="right" w:pos="9026" w:leader="dot"/>
            </w:tabs>
            <w:rPr/>
          </w:pPr>
          <w:hyperlink w:anchor="__RefHeading___Toc172383_3406789950">
            <w:r>
              <w:rPr>
                <w:webHidden/>
                <w:rStyle w:val="IndexLink"/>
                <w:rtl w:val="true"/>
              </w:rPr>
              <w:t>جابر بن عبدالله انصاری</w:t>
            </w:r>
            <w:r>
              <w:rPr>
                <w:rStyle w:val="IndexLink"/>
                <w:rtl w:val="true"/>
              </w:rPr>
              <w:tab/>
            </w:r>
            <w:r>
              <w:rPr>
                <w:rStyle w:val="IndexLink"/>
              </w:rPr>
              <w:t>283</w:t>
            </w:r>
          </w:hyperlink>
        </w:p>
        <w:p>
          <w:pPr>
            <w:pStyle w:val="Contents4"/>
            <w:tabs>
              <w:tab w:val="clear" w:pos="8176"/>
              <w:tab w:val="right" w:pos="9026" w:leader="dot"/>
            </w:tabs>
            <w:rPr/>
          </w:pPr>
          <w:hyperlink w:anchor="__RefHeading___Toc172385_340678995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72387_3406789950">
            <w:r>
              <w:rPr>
                <w:webHidden/>
                <w:rStyle w:val="IndexLink"/>
              </w:rPr>
              <w:t>4</w:t>
            </w:r>
            <w:r>
              <w:rPr>
                <w:rStyle w:val="IndexLink"/>
                <w:rtl w:val="true"/>
              </w:rPr>
              <w:t>.</w:t>
            </w:r>
            <w:r>
              <w:rPr>
                <w:rStyle w:val="IndexLink"/>
                <w:rtl w:val="true"/>
              </w:rPr>
              <w:t>ايجاد يأس و نااميدى</w:t>
            </w:r>
            <w:r>
              <w:rPr>
                <w:rStyle w:val="IndexLink"/>
                <w:rtl w:val="true"/>
              </w:rPr>
              <w:tab/>
            </w:r>
            <w:r>
              <w:rPr>
                <w:rStyle w:val="IndexLink"/>
              </w:rPr>
              <w:t>284</w:t>
            </w:r>
          </w:hyperlink>
        </w:p>
        <w:p>
          <w:pPr>
            <w:pStyle w:val="Contents3"/>
            <w:tabs>
              <w:tab w:val="clear" w:pos="8459"/>
              <w:tab w:val="right" w:pos="9026" w:leader="dot"/>
            </w:tabs>
            <w:rPr/>
          </w:pPr>
          <w:hyperlink w:anchor="__RefHeading___Toc172389_3406789950">
            <w:r>
              <w:rPr>
                <w:webHidden/>
                <w:rStyle w:val="IndexLink"/>
                <w:rtl w:val="true"/>
              </w:rPr>
              <w:t xml:space="preserve">دشمن و حربه های دشمن </w:t>
            </w:r>
            <w:r>
              <w:rPr>
                <w:rStyle w:val="IndexLink"/>
                <w:rtl w:val="true"/>
              </w:rPr>
              <w:t>(</w:t>
            </w:r>
            <w:r>
              <w:rPr>
                <w:rStyle w:val="IndexLink"/>
              </w:rPr>
              <w:t>2</w:t>
            </w:r>
            <w:r>
              <w:rPr>
                <w:rStyle w:val="IndexLink"/>
                <w:rtl w:val="true"/>
              </w:rPr>
              <w:t>)</w:t>
              <w:tab/>
            </w:r>
            <w:r>
              <w:rPr>
                <w:rStyle w:val="IndexLink"/>
              </w:rPr>
              <w:t>286</w:t>
            </w:r>
          </w:hyperlink>
        </w:p>
        <w:p>
          <w:pPr>
            <w:pStyle w:val="Contents3"/>
            <w:tabs>
              <w:tab w:val="clear" w:pos="8459"/>
              <w:tab w:val="right" w:pos="9026" w:leader="dot"/>
            </w:tabs>
            <w:rPr/>
          </w:pPr>
          <w:hyperlink w:anchor="__RefHeading___Toc172391_3406789950">
            <w:r>
              <w:rPr>
                <w:webHidden/>
                <w:rStyle w:val="IndexLink"/>
                <w:rtl w:val="true"/>
              </w:rPr>
              <w:t>مقدمه</w:t>
            </w:r>
            <w:r>
              <w:rPr>
                <w:rStyle w:val="IndexLink"/>
                <w:rtl w:val="true"/>
              </w:rPr>
              <w:tab/>
            </w:r>
            <w:r>
              <w:rPr>
                <w:rStyle w:val="IndexLink"/>
              </w:rPr>
              <w:t>286</w:t>
            </w:r>
          </w:hyperlink>
        </w:p>
        <w:p>
          <w:pPr>
            <w:pStyle w:val="Contents3"/>
            <w:tabs>
              <w:tab w:val="clear" w:pos="8459"/>
              <w:tab w:val="right" w:pos="9026" w:leader="dot"/>
            </w:tabs>
            <w:rPr/>
          </w:pPr>
          <w:hyperlink w:anchor="__RefHeading___Toc172393_3406789950">
            <w:r>
              <w:rPr>
                <w:webHidden/>
                <w:rStyle w:val="IndexLink"/>
                <w:rtl w:val="true"/>
              </w:rPr>
              <w:t>خطر نفاق</w:t>
            </w:r>
            <w:r>
              <w:rPr>
                <w:rStyle w:val="IndexLink"/>
                <w:rtl w:val="true"/>
              </w:rPr>
              <w:tab/>
            </w:r>
            <w:r>
              <w:rPr>
                <w:rStyle w:val="IndexLink"/>
              </w:rPr>
              <w:t>287</w:t>
            </w:r>
          </w:hyperlink>
        </w:p>
        <w:p>
          <w:pPr>
            <w:pStyle w:val="Contents3"/>
            <w:tabs>
              <w:tab w:val="clear" w:pos="8459"/>
              <w:tab w:val="right" w:pos="9026" w:leader="dot"/>
            </w:tabs>
            <w:rPr/>
          </w:pPr>
          <w:hyperlink w:anchor="__RefHeading___Toc172395_3406789950">
            <w:r>
              <w:rPr>
                <w:webHidden/>
                <w:rStyle w:val="IndexLink"/>
                <w:rtl w:val="true"/>
              </w:rPr>
              <w:t>خواجه ربیع</w:t>
            </w:r>
            <w:r>
              <w:rPr>
                <w:rStyle w:val="IndexLink"/>
                <w:rtl w:val="true"/>
              </w:rPr>
              <w:tab/>
            </w:r>
            <w:r>
              <w:rPr>
                <w:rStyle w:val="IndexLink"/>
              </w:rPr>
              <w:t>288</w:t>
            </w:r>
          </w:hyperlink>
        </w:p>
        <w:p>
          <w:pPr>
            <w:pStyle w:val="Contents4"/>
            <w:tabs>
              <w:tab w:val="clear" w:pos="8176"/>
              <w:tab w:val="right" w:pos="9026" w:leader="dot"/>
            </w:tabs>
            <w:rPr/>
          </w:pPr>
          <w:hyperlink w:anchor="__RefHeading___Toc172397_340678995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72399_3406789950">
            <w:r>
              <w:rPr>
                <w:webHidden/>
                <w:rStyle w:val="IndexLink"/>
              </w:rPr>
              <w:t>5</w:t>
            </w:r>
            <w:r>
              <w:rPr>
                <w:rStyle w:val="IndexLink"/>
                <w:rtl w:val="true"/>
              </w:rPr>
              <w:t>.</w:t>
            </w:r>
            <w:r>
              <w:rPr>
                <w:rStyle w:val="IndexLink"/>
                <w:rtl w:val="true"/>
              </w:rPr>
              <w:t>جدا کردن مردم از دین</w:t>
            </w:r>
            <w:r>
              <w:rPr>
                <w:rStyle w:val="IndexLink"/>
                <w:rtl w:val="true"/>
              </w:rPr>
              <w:tab/>
            </w:r>
            <w:r>
              <w:rPr>
                <w:rStyle w:val="IndexLink"/>
              </w:rPr>
              <w:t>290</w:t>
            </w:r>
          </w:hyperlink>
        </w:p>
        <w:p>
          <w:pPr>
            <w:pStyle w:val="Contents3"/>
            <w:tabs>
              <w:tab w:val="clear" w:pos="8459"/>
              <w:tab w:val="right" w:pos="9026" w:leader="dot"/>
            </w:tabs>
            <w:rPr/>
          </w:pPr>
          <w:hyperlink w:anchor="__RefHeading___Toc172401_3406789950">
            <w:r>
              <w:rPr>
                <w:webHidden/>
                <w:rStyle w:val="IndexLink"/>
                <w:rtl w:val="true"/>
              </w:rPr>
              <w:t>عرضه دین برامام معصوم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72403_3406789950">
            <w:r>
              <w:rPr>
                <w:webHidden/>
                <w:rStyle w:val="IndexLink"/>
                <w:rtl w:val="true"/>
              </w:rPr>
              <w:t>ثروتمند بودن فرد دیندار</w:t>
            </w:r>
            <w:r>
              <w:rPr>
                <w:rStyle w:val="IndexLink"/>
                <w:rtl w:val="true"/>
              </w:rPr>
              <w:tab/>
            </w:r>
            <w:r>
              <w:rPr>
                <w:rStyle w:val="IndexLink"/>
              </w:rPr>
              <w:t>292</w:t>
            </w:r>
          </w:hyperlink>
        </w:p>
        <w:p>
          <w:pPr>
            <w:pStyle w:val="Contents3"/>
            <w:tabs>
              <w:tab w:val="clear" w:pos="8459"/>
              <w:tab w:val="right" w:pos="9026" w:leader="dot"/>
            </w:tabs>
            <w:rPr/>
          </w:pPr>
          <w:hyperlink w:anchor="__RefHeading___Toc172405_3406789950">
            <w:r>
              <w:rPr>
                <w:webHidden/>
                <w:rStyle w:val="IndexLink"/>
                <w:rtl w:val="true"/>
              </w:rPr>
              <w:t>شریح قاضی</w:t>
            </w:r>
            <w:r>
              <w:rPr>
                <w:rStyle w:val="IndexLink"/>
                <w:rtl w:val="true"/>
              </w:rPr>
              <w:tab/>
            </w:r>
            <w:r>
              <w:rPr>
                <w:rStyle w:val="IndexLink"/>
              </w:rPr>
              <w:t>293</w:t>
            </w:r>
          </w:hyperlink>
        </w:p>
        <w:p>
          <w:pPr>
            <w:pStyle w:val="Contents3"/>
            <w:tabs>
              <w:tab w:val="clear" w:pos="8459"/>
              <w:tab w:val="right" w:pos="9026" w:leader="dot"/>
            </w:tabs>
            <w:rPr/>
          </w:pPr>
          <w:hyperlink w:anchor="__RefHeading___Toc172407_3406789950">
            <w:r>
              <w:rPr>
                <w:webHidden/>
                <w:rStyle w:val="IndexLink"/>
                <w:rtl w:val="true"/>
              </w:rPr>
              <w:t>عمرو عاص</w:t>
            </w:r>
            <w:r>
              <w:rPr>
                <w:rStyle w:val="IndexLink"/>
                <w:rtl w:val="true"/>
              </w:rPr>
              <w:tab/>
            </w:r>
            <w:r>
              <w:rPr>
                <w:rStyle w:val="IndexLink"/>
              </w:rPr>
              <w:t>294</w:t>
            </w:r>
          </w:hyperlink>
        </w:p>
        <w:p>
          <w:pPr>
            <w:pStyle w:val="Contents3"/>
            <w:tabs>
              <w:tab w:val="clear" w:pos="8459"/>
              <w:tab w:val="right" w:pos="9026" w:leader="dot"/>
            </w:tabs>
            <w:rPr/>
          </w:pPr>
          <w:hyperlink w:anchor="__RefHeading___Toc172409_3406789950">
            <w:r>
              <w:rPr>
                <w:webHidden/>
                <w:rStyle w:val="IndexLink"/>
                <w:rtl w:val="true"/>
              </w:rPr>
              <w:t>اطاعت نکردن از والدین در معصیت</w:t>
            </w:r>
            <w:r>
              <w:rPr>
                <w:rStyle w:val="IndexLink"/>
                <w:rtl w:val="true"/>
              </w:rPr>
              <w:tab/>
            </w:r>
            <w:r>
              <w:rPr>
                <w:rStyle w:val="IndexLink"/>
              </w:rPr>
              <w:t>295</w:t>
            </w:r>
          </w:hyperlink>
        </w:p>
        <w:p>
          <w:pPr>
            <w:pStyle w:val="Contents3"/>
            <w:tabs>
              <w:tab w:val="clear" w:pos="8459"/>
              <w:tab w:val="right" w:pos="9026" w:leader="dot"/>
            </w:tabs>
            <w:rPr/>
          </w:pPr>
          <w:hyperlink w:anchor="__RefHeading___Toc172411_3406789950">
            <w:r>
              <w:rPr>
                <w:webHidden/>
                <w:rStyle w:val="IndexLink"/>
                <w:rtl w:val="true"/>
              </w:rPr>
              <w:t>انواع اطاعت</w:t>
            </w:r>
            <w:r>
              <w:rPr>
                <w:rStyle w:val="IndexLink"/>
                <w:rtl w:val="true"/>
              </w:rPr>
              <w:tab/>
            </w:r>
            <w:r>
              <w:rPr>
                <w:rStyle w:val="IndexLink"/>
              </w:rPr>
              <w:t>296</w:t>
            </w:r>
          </w:hyperlink>
        </w:p>
        <w:p>
          <w:pPr>
            <w:pStyle w:val="Contents4"/>
            <w:tabs>
              <w:tab w:val="clear" w:pos="8176"/>
              <w:tab w:val="right" w:pos="9026" w:leader="dot"/>
            </w:tabs>
            <w:rPr/>
          </w:pPr>
          <w:hyperlink w:anchor="__RefHeading___Toc172413_340678995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72415_3406789950">
            <w:r>
              <w:rPr>
                <w:webHidden/>
                <w:rStyle w:val="IndexLink"/>
                <w:rtl w:val="true"/>
              </w:rPr>
              <w:t>الف</w:t>
            </w:r>
            <w:r>
              <w:rPr>
                <w:rStyle w:val="IndexLink"/>
                <w:rtl w:val="true"/>
              </w:rPr>
              <w:t>)</w:t>
            </w:r>
            <w:r>
              <w:rPr>
                <w:rStyle w:val="IndexLink"/>
                <w:rtl w:val="true"/>
              </w:rPr>
              <w:t>اطاعت محض</w:t>
            </w:r>
            <w:r>
              <w:rPr>
                <w:rStyle w:val="IndexLink"/>
                <w:rtl w:val="true"/>
              </w:rPr>
              <w:tab/>
            </w:r>
            <w:r>
              <w:rPr>
                <w:rStyle w:val="IndexLink"/>
              </w:rPr>
              <w:t>296</w:t>
            </w:r>
          </w:hyperlink>
        </w:p>
        <w:p>
          <w:pPr>
            <w:pStyle w:val="Contents3"/>
            <w:tabs>
              <w:tab w:val="clear" w:pos="8459"/>
              <w:tab w:val="right" w:pos="9026" w:leader="dot"/>
            </w:tabs>
            <w:rPr/>
          </w:pPr>
          <w:hyperlink w:anchor="__RefHeading___Toc172417_3406789950">
            <w:r>
              <w:rPr>
                <w:webHidden/>
                <w:rStyle w:val="IndexLink"/>
                <w:rtl w:val="true"/>
              </w:rPr>
              <w:t>باطاعت ممنوع</w:t>
            </w:r>
            <w:r>
              <w:rPr>
                <w:rStyle w:val="IndexLink"/>
                <w:rtl w:val="true"/>
              </w:rPr>
              <w:tab/>
            </w:r>
            <w:r>
              <w:rPr>
                <w:rStyle w:val="IndexLink"/>
              </w:rPr>
              <w:t>296</w:t>
            </w:r>
          </w:hyperlink>
        </w:p>
        <w:p>
          <w:pPr>
            <w:pStyle w:val="Contents3"/>
            <w:tabs>
              <w:tab w:val="clear" w:pos="8459"/>
              <w:tab w:val="right" w:pos="9026" w:leader="dot"/>
            </w:tabs>
            <w:rPr/>
          </w:pPr>
          <w:hyperlink w:anchor="__RefHeading___Toc172419_3406789950">
            <w:r>
              <w:rPr>
                <w:webHidden/>
                <w:rStyle w:val="IndexLink"/>
                <w:rtl w:val="true"/>
              </w:rPr>
              <w:t>ج</w:t>
            </w:r>
            <w:r>
              <w:rPr>
                <w:rStyle w:val="IndexLink"/>
                <w:rtl w:val="true"/>
              </w:rPr>
              <w:t>)</w:t>
            </w:r>
            <w:r>
              <w:rPr>
                <w:rStyle w:val="IndexLink"/>
                <w:rtl w:val="true"/>
              </w:rPr>
              <w:t>اطاعت مشروط</w:t>
            </w:r>
            <w:r>
              <w:rPr>
                <w:rStyle w:val="IndexLink"/>
                <w:rtl w:val="true"/>
              </w:rPr>
              <w:tab/>
            </w:r>
            <w:r>
              <w:rPr>
                <w:rStyle w:val="IndexLink"/>
              </w:rPr>
              <w:t>297</w:t>
            </w:r>
          </w:hyperlink>
        </w:p>
        <w:p>
          <w:pPr>
            <w:pStyle w:val="Contents3"/>
            <w:tabs>
              <w:tab w:val="clear" w:pos="8459"/>
              <w:tab w:val="right" w:pos="9026" w:leader="dot"/>
            </w:tabs>
            <w:rPr/>
          </w:pPr>
          <w:hyperlink w:anchor="__RefHeading___Toc172421_3406789950">
            <w:r>
              <w:rPr>
                <w:webHidden/>
                <w:rStyle w:val="IndexLink"/>
                <w:rtl w:val="true"/>
              </w:rPr>
              <w:t>اطاعت از امام معصوم</w:t>
            </w:r>
            <w:r>
              <w:rPr>
                <w:rStyle w:val="IndexLink"/>
                <w:rtl w:val="true"/>
              </w:rPr>
              <w:tab/>
            </w:r>
            <w:r>
              <w:rPr>
                <w:rStyle w:val="IndexLink"/>
              </w:rPr>
              <w:t>298</w:t>
            </w:r>
          </w:hyperlink>
        </w:p>
        <w:p>
          <w:pPr>
            <w:pStyle w:val="Contents4"/>
            <w:tabs>
              <w:tab w:val="clear" w:pos="8176"/>
              <w:tab w:val="right" w:pos="9026" w:leader="dot"/>
            </w:tabs>
            <w:rPr/>
          </w:pPr>
          <w:hyperlink w:anchor="__RefHeading___Toc172423_340678995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72425_3406789950">
            <w:r>
              <w:rPr>
                <w:webHidden/>
                <w:rStyle w:val="IndexLink"/>
              </w:rPr>
              <w:t>6</w:t>
            </w:r>
            <w:r>
              <w:rPr>
                <w:rStyle w:val="IndexLink"/>
                <w:rtl w:val="true"/>
              </w:rPr>
              <w:t>.</w:t>
            </w:r>
            <w:r>
              <w:rPr>
                <w:rStyle w:val="IndexLink"/>
                <w:rtl w:val="true"/>
              </w:rPr>
              <w:t>تفرقه، عداوت و کینه</w:t>
            </w:r>
            <w:r>
              <w:rPr>
                <w:rStyle w:val="IndexLink"/>
                <w:rtl w:val="true"/>
              </w:rPr>
              <w:tab/>
            </w:r>
            <w:r>
              <w:rPr>
                <w:rStyle w:val="IndexLink"/>
              </w:rPr>
              <w:t>298</w:t>
            </w:r>
          </w:hyperlink>
        </w:p>
        <w:p>
          <w:pPr>
            <w:pStyle w:val="Contents4"/>
            <w:tabs>
              <w:tab w:val="clear" w:pos="8176"/>
              <w:tab w:val="right" w:pos="9026" w:leader="dot"/>
            </w:tabs>
            <w:rPr/>
          </w:pPr>
          <w:hyperlink w:anchor="__RefHeading___Toc172427_3406789950">
            <w:r>
              <w:rPr>
                <w:webHidden/>
                <w:rStyle w:val="IndexLink"/>
              </w:rPr>
              <w:t>7</w:t>
            </w:r>
            <w:r>
              <w:rPr>
                <w:rStyle w:val="IndexLink"/>
                <w:rtl w:val="true"/>
              </w:rPr>
              <w:t>.</w:t>
            </w:r>
            <w:r>
              <w:rPr>
                <w:rStyle w:val="IndexLink"/>
                <w:rtl w:val="true"/>
              </w:rPr>
              <w:t>ایجاد ترس</w:t>
            </w:r>
            <w:r>
              <w:rPr>
                <w:rStyle w:val="IndexLink"/>
                <w:rtl w:val="true"/>
              </w:rPr>
              <w:tab/>
            </w:r>
            <w:r>
              <w:rPr>
                <w:rStyle w:val="IndexLink"/>
              </w:rPr>
              <w:t>300</w:t>
            </w:r>
          </w:hyperlink>
        </w:p>
        <w:p>
          <w:pPr>
            <w:pStyle w:val="Contents4"/>
            <w:tabs>
              <w:tab w:val="clear" w:pos="8176"/>
              <w:tab w:val="right" w:pos="9026" w:leader="dot"/>
            </w:tabs>
            <w:rPr/>
          </w:pPr>
          <w:hyperlink w:anchor="__RefHeading___Toc172429_3406789950">
            <w:r>
              <w:rPr>
                <w:webHidden/>
                <w:rStyle w:val="IndexLink"/>
              </w:rPr>
              <w:t>8</w:t>
            </w:r>
            <w:r>
              <w:rPr>
                <w:rStyle w:val="IndexLink"/>
                <w:rtl w:val="true"/>
              </w:rPr>
              <w:t>.</w:t>
            </w:r>
            <w:r>
              <w:rPr>
                <w:rStyle w:val="IndexLink"/>
                <w:rtl w:val="true"/>
              </w:rPr>
              <w:t>تحریم اقتصادی</w:t>
            </w:r>
            <w:r>
              <w:rPr>
                <w:rStyle w:val="IndexLink"/>
                <w:rtl w:val="true"/>
              </w:rPr>
              <w:tab/>
            </w:r>
            <w:r>
              <w:rPr>
                <w:rStyle w:val="IndexLink"/>
              </w:rPr>
              <w:t>300</w:t>
            </w:r>
          </w:hyperlink>
        </w:p>
        <w:p>
          <w:pPr>
            <w:pStyle w:val="Contents3"/>
            <w:tabs>
              <w:tab w:val="clear" w:pos="8459"/>
              <w:tab w:val="right" w:pos="9026" w:leader="dot"/>
            </w:tabs>
            <w:rPr/>
          </w:pPr>
          <w:hyperlink w:anchor="__RefHeading___Toc172431_3406789950">
            <w:r>
              <w:rPr>
                <w:webHidden/>
                <w:rStyle w:val="IndexLink"/>
                <w:rtl w:val="true"/>
              </w:rPr>
              <w:t>فضائل ابا الفضل العباس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172433_3406789950">
            <w:r>
              <w:rPr>
                <w:webHidden/>
                <w:rStyle w:val="IndexLink"/>
                <w:rtl w:val="true"/>
              </w:rPr>
              <w:t>مقدمه</w:t>
            </w:r>
            <w:r>
              <w:rPr>
                <w:rStyle w:val="IndexLink"/>
                <w:rtl w:val="true"/>
              </w:rPr>
              <w:tab/>
            </w:r>
            <w:r>
              <w:rPr>
                <w:rStyle w:val="IndexLink"/>
              </w:rPr>
              <w:t>302</w:t>
            </w:r>
          </w:hyperlink>
        </w:p>
        <w:p>
          <w:pPr>
            <w:pStyle w:val="Contents4"/>
            <w:tabs>
              <w:tab w:val="clear" w:pos="8176"/>
              <w:tab w:val="right" w:pos="9026" w:leader="dot"/>
            </w:tabs>
            <w:rPr/>
          </w:pPr>
          <w:hyperlink w:anchor="__RefHeading___Toc172435_340678995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72437_3406789950">
            <w:r>
              <w:rPr>
                <w:webHidden/>
                <w:rStyle w:val="IndexLink"/>
              </w:rPr>
              <w:t>1</w:t>
            </w:r>
            <w:r>
              <w:rPr>
                <w:rStyle w:val="IndexLink"/>
                <w:rtl w:val="true"/>
              </w:rPr>
              <w:t>.</w:t>
            </w:r>
            <w:r>
              <w:rPr>
                <w:rStyle w:val="IndexLink"/>
                <w:rtl w:val="true"/>
              </w:rPr>
              <w:t>عبد صالح</w:t>
            </w:r>
            <w:r>
              <w:rPr>
                <w:rStyle w:val="IndexLink"/>
                <w:rtl w:val="true"/>
              </w:rPr>
              <w:tab/>
            </w:r>
            <w:r>
              <w:rPr>
                <w:rStyle w:val="IndexLink"/>
              </w:rPr>
              <w:t>303</w:t>
            </w:r>
          </w:hyperlink>
        </w:p>
        <w:p>
          <w:pPr>
            <w:pStyle w:val="Contents4"/>
            <w:tabs>
              <w:tab w:val="clear" w:pos="8176"/>
              <w:tab w:val="right" w:pos="9026" w:leader="dot"/>
            </w:tabs>
            <w:rPr/>
          </w:pPr>
          <w:hyperlink w:anchor="__RefHeading___Toc172439_3406789950">
            <w:r>
              <w:rPr>
                <w:webHidden/>
                <w:rStyle w:val="IndexLink"/>
              </w:rPr>
              <w:t>2</w:t>
            </w:r>
            <w:r>
              <w:rPr>
                <w:rStyle w:val="IndexLink"/>
                <w:rtl w:val="true"/>
              </w:rPr>
              <w:t>.</w:t>
            </w:r>
            <w:r>
              <w:rPr>
                <w:rStyle w:val="IndexLink"/>
                <w:rtl w:val="true"/>
              </w:rPr>
              <w:t>پشتوانه حرم</w:t>
            </w:r>
            <w:r>
              <w:rPr>
                <w:rStyle w:val="IndexLink"/>
                <w:rtl w:val="true"/>
              </w:rPr>
              <w:tab/>
            </w:r>
            <w:r>
              <w:rPr>
                <w:rStyle w:val="IndexLink"/>
              </w:rPr>
              <w:t>304</w:t>
            </w:r>
          </w:hyperlink>
        </w:p>
        <w:p>
          <w:pPr>
            <w:pStyle w:val="Contents4"/>
            <w:tabs>
              <w:tab w:val="clear" w:pos="8176"/>
              <w:tab w:val="right" w:pos="9026" w:leader="dot"/>
            </w:tabs>
            <w:rPr/>
          </w:pPr>
          <w:hyperlink w:anchor="__RefHeading___Toc172441_3406789950">
            <w:r>
              <w:rPr>
                <w:webHidden/>
                <w:rStyle w:val="IndexLink"/>
              </w:rPr>
              <w:t>3</w:t>
            </w:r>
            <w:r>
              <w:rPr>
                <w:rStyle w:val="IndexLink"/>
                <w:rtl w:val="true"/>
              </w:rPr>
              <w:t>.</w:t>
            </w:r>
            <w:r>
              <w:rPr>
                <w:rStyle w:val="IndexLink"/>
                <w:rtl w:val="true"/>
              </w:rPr>
              <w:t>برخورد با امان نامه</w:t>
            </w:r>
            <w:r>
              <w:rPr>
                <w:rStyle w:val="IndexLink"/>
                <w:rtl w:val="true"/>
              </w:rPr>
              <w:tab/>
            </w:r>
            <w:r>
              <w:rPr>
                <w:rStyle w:val="IndexLink"/>
              </w:rPr>
              <w:t>306</w:t>
            </w:r>
          </w:hyperlink>
        </w:p>
        <w:p>
          <w:pPr>
            <w:pStyle w:val="Contents3"/>
            <w:tabs>
              <w:tab w:val="clear" w:pos="8459"/>
              <w:tab w:val="right" w:pos="9026" w:leader="dot"/>
            </w:tabs>
            <w:rPr/>
          </w:pPr>
          <w:hyperlink w:anchor="__RefHeading___Toc172443_3406789950">
            <w:r>
              <w:rPr>
                <w:webHidden/>
                <w:rStyle w:val="IndexLink"/>
                <w:rtl w:val="true"/>
              </w:rPr>
              <w:t>ثبات قدم و استواری بر حق</w:t>
            </w:r>
            <w:r>
              <w:rPr>
                <w:rStyle w:val="IndexLink"/>
                <w:rtl w:val="true"/>
              </w:rPr>
              <w:tab/>
            </w:r>
            <w:r>
              <w:rPr>
                <w:rStyle w:val="IndexLink"/>
              </w:rPr>
              <w:t>307</w:t>
            </w:r>
          </w:hyperlink>
        </w:p>
        <w:p>
          <w:pPr>
            <w:pStyle w:val="Contents3"/>
            <w:tabs>
              <w:tab w:val="clear" w:pos="8459"/>
              <w:tab w:val="right" w:pos="9026" w:leader="dot"/>
            </w:tabs>
            <w:rPr/>
          </w:pPr>
          <w:hyperlink w:anchor="__RefHeading___Toc172445_3406789950">
            <w:r>
              <w:rPr>
                <w:webHidden/>
                <w:rStyle w:val="IndexLink"/>
                <w:rtl w:val="true"/>
              </w:rPr>
              <w:t>عبدالعظیم حسنی</w:t>
            </w:r>
            <w:r>
              <w:rPr>
                <w:rStyle w:val="IndexLink"/>
                <w:rtl w:val="true"/>
              </w:rPr>
              <w:tab/>
            </w:r>
            <w:r>
              <w:rPr>
                <w:rStyle w:val="IndexLink"/>
              </w:rPr>
              <w:t>309</w:t>
            </w:r>
          </w:hyperlink>
        </w:p>
        <w:p>
          <w:pPr>
            <w:pStyle w:val="Contents3"/>
            <w:tabs>
              <w:tab w:val="clear" w:pos="8459"/>
              <w:tab w:val="right" w:pos="9026" w:leader="dot"/>
            </w:tabs>
            <w:rPr/>
          </w:pPr>
          <w:hyperlink w:anchor="__RefHeading___Toc172447_3406789950">
            <w:r>
              <w:rPr>
                <w:webHidden/>
                <w:rStyle w:val="IndexLink"/>
                <w:rtl w:val="true"/>
              </w:rPr>
              <w:t>مدارا کردن با پدر ناصبی</w:t>
            </w:r>
            <w:r>
              <w:rPr>
                <w:rStyle w:val="IndexLink"/>
                <w:rtl w:val="true"/>
              </w:rPr>
              <w:tab/>
            </w:r>
            <w:r>
              <w:rPr>
                <w:rStyle w:val="IndexLink"/>
              </w:rPr>
              <w:t>310</w:t>
            </w:r>
          </w:hyperlink>
        </w:p>
        <w:p>
          <w:pPr>
            <w:pStyle w:val="Contents3"/>
            <w:tabs>
              <w:tab w:val="clear" w:pos="8459"/>
              <w:tab w:val="right" w:pos="9026" w:leader="dot"/>
            </w:tabs>
            <w:rPr/>
          </w:pPr>
          <w:hyperlink w:anchor="__RefHeading___Toc172449_3406789950">
            <w:r>
              <w:rPr>
                <w:webHidden/>
                <w:rStyle w:val="IndexLink"/>
                <w:rtl w:val="true"/>
              </w:rPr>
              <w:t>حجربن عدی</w:t>
            </w:r>
            <w:r>
              <w:rPr>
                <w:rStyle w:val="IndexLink"/>
                <w:rtl w:val="true"/>
              </w:rPr>
              <w:tab/>
            </w:r>
            <w:r>
              <w:rPr>
                <w:rStyle w:val="IndexLink"/>
              </w:rPr>
              <w:t>312</w:t>
            </w:r>
          </w:hyperlink>
        </w:p>
        <w:p>
          <w:pPr>
            <w:pStyle w:val="Contents3"/>
            <w:tabs>
              <w:tab w:val="clear" w:pos="8459"/>
              <w:tab w:val="right" w:pos="9026" w:leader="dot"/>
            </w:tabs>
            <w:rPr/>
          </w:pPr>
          <w:hyperlink w:anchor="__RefHeading___Toc172451_3406789950">
            <w:r>
              <w:rPr>
                <w:webHidden/>
                <w:rStyle w:val="IndexLink"/>
                <w:rtl w:val="true"/>
              </w:rPr>
              <w:t>عوامل ثبات قدم</w:t>
            </w:r>
            <w:r>
              <w:rPr>
                <w:rStyle w:val="IndexLink"/>
                <w:rtl w:val="true"/>
              </w:rPr>
              <w:tab/>
            </w:r>
            <w:r>
              <w:rPr>
                <w:rStyle w:val="IndexLink"/>
              </w:rPr>
              <w:t>313</w:t>
            </w:r>
          </w:hyperlink>
        </w:p>
        <w:p>
          <w:pPr>
            <w:pStyle w:val="Contents4"/>
            <w:tabs>
              <w:tab w:val="clear" w:pos="8176"/>
              <w:tab w:val="right" w:pos="9026" w:leader="dot"/>
            </w:tabs>
            <w:rPr/>
          </w:pPr>
          <w:hyperlink w:anchor="__RefHeading___Toc172453_340678995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72455_3406789950">
            <w:r>
              <w:rPr>
                <w:webHidden/>
                <w:rStyle w:val="IndexLink"/>
              </w:rPr>
              <w:t>1</w:t>
            </w:r>
            <w:r>
              <w:rPr>
                <w:rStyle w:val="IndexLink"/>
                <w:rtl w:val="true"/>
              </w:rPr>
              <w:t>.</w:t>
            </w:r>
            <w:r>
              <w:rPr>
                <w:rStyle w:val="IndexLink"/>
                <w:rtl w:val="true"/>
              </w:rPr>
              <w:t>دعا</w:t>
            </w:r>
            <w:r>
              <w:rPr>
                <w:rStyle w:val="IndexLink"/>
                <w:rtl w:val="true"/>
              </w:rPr>
              <w:tab/>
            </w:r>
            <w:r>
              <w:rPr>
                <w:rStyle w:val="IndexLink"/>
              </w:rPr>
              <w:t>313</w:t>
            </w:r>
          </w:hyperlink>
        </w:p>
        <w:p>
          <w:pPr>
            <w:pStyle w:val="Contents4"/>
            <w:tabs>
              <w:tab w:val="clear" w:pos="8176"/>
              <w:tab w:val="right" w:pos="9026" w:leader="dot"/>
            </w:tabs>
            <w:rPr/>
          </w:pPr>
          <w:hyperlink w:anchor="__RefHeading___Toc172457_3406789950">
            <w:r>
              <w:rPr>
                <w:webHidden/>
                <w:rStyle w:val="IndexLink"/>
              </w:rPr>
              <w:t>2</w:t>
            </w:r>
            <w:r>
              <w:rPr>
                <w:rStyle w:val="IndexLink"/>
                <w:rtl w:val="true"/>
              </w:rPr>
              <w:t>.</w:t>
            </w:r>
            <w:r>
              <w:rPr>
                <w:rStyle w:val="IndexLink"/>
                <w:rtl w:val="true"/>
              </w:rPr>
              <w:t>سحرخيزى</w:t>
            </w:r>
            <w:r>
              <w:rPr>
                <w:rStyle w:val="IndexLink"/>
                <w:rtl w:val="true"/>
              </w:rPr>
              <w:tab/>
            </w:r>
            <w:r>
              <w:rPr>
                <w:rStyle w:val="IndexLink"/>
              </w:rPr>
              <w:t>316</w:t>
            </w:r>
          </w:hyperlink>
        </w:p>
        <w:p>
          <w:pPr>
            <w:pStyle w:val="Contents4"/>
            <w:tabs>
              <w:tab w:val="clear" w:pos="8176"/>
              <w:tab w:val="right" w:pos="9026" w:leader="dot"/>
            </w:tabs>
            <w:rPr/>
          </w:pPr>
          <w:hyperlink w:anchor="__RefHeading___Toc172459_3406789950">
            <w:r>
              <w:rPr>
                <w:webHidden/>
                <w:rStyle w:val="IndexLink"/>
              </w:rPr>
              <w:t>3</w:t>
            </w:r>
            <w:r>
              <w:rPr>
                <w:rStyle w:val="IndexLink"/>
                <w:rtl w:val="true"/>
              </w:rPr>
              <w:t>.</w:t>
            </w:r>
            <w:r>
              <w:rPr>
                <w:rStyle w:val="IndexLink"/>
                <w:rtl w:val="true"/>
              </w:rPr>
              <w:t>مراجعه به تاریخ</w:t>
            </w:r>
            <w:r>
              <w:rPr>
                <w:rStyle w:val="IndexLink"/>
                <w:rtl w:val="true"/>
              </w:rPr>
              <w:tab/>
            </w:r>
            <w:r>
              <w:rPr>
                <w:rStyle w:val="IndexLink"/>
              </w:rPr>
              <w:t>316</w:t>
            </w:r>
          </w:hyperlink>
        </w:p>
        <w:p>
          <w:pPr>
            <w:pStyle w:val="Contents4"/>
            <w:tabs>
              <w:tab w:val="clear" w:pos="8176"/>
              <w:tab w:val="right" w:pos="9026" w:leader="dot"/>
            </w:tabs>
            <w:rPr/>
          </w:pPr>
          <w:hyperlink w:anchor="__RefHeading___Toc172461_3406789950">
            <w:r>
              <w:rPr>
                <w:webHidden/>
                <w:rStyle w:val="IndexLink"/>
              </w:rPr>
              <w:t>4</w:t>
            </w:r>
            <w:r>
              <w:rPr>
                <w:rStyle w:val="IndexLink"/>
                <w:rtl w:val="true"/>
              </w:rPr>
              <w:t>.</w:t>
            </w:r>
            <w:r>
              <w:rPr>
                <w:rStyle w:val="IndexLink"/>
                <w:rtl w:val="true"/>
              </w:rPr>
              <w:t>ارتباط با معصومین</w:t>
            </w:r>
            <w:r>
              <w:rPr>
                <w:rStyle w:val="IndexLink"/>
                <w:rtl w:val="true"/>
              </w:rPr>
              <w:tab/>
            </w:r>
            <w:r>
              <w:rPr>
                <w:rStyle w:val="IndexLink"/>
              </w:rPr>
              <w:t>317</w:t>
            </w:r>
          </w:hyperlink>
        </w:p>
        <w:p>
          <w:pPr>
            <w:pStyle w:val="Contents2"/>
            <w:tabs>
              <w:tab w:val="clear" w:pos="8743"/>
              <w:tab w:val="right" w:pos="9026" w:leader="dot"/>
            </w:tabs>
            <w:rPr/>
          </w:pPr>
          <w:hyperlink w:anchor="__RefHeading___Toc172463_3406789950">
            <w:r>
              <w:rPr>
                <w:webHidden/>
                <w:rStyle w:val="IndexLink"/>
                <w:rtl w:val="true"/>
              </w:rPr>
              <w:t>بخش چهارم</w:t>
            </w:r>
            <w:r>
              <w:rPr>
                <w:rStyle w:val="IndexLink"/>
                <w:rtl w:val="true"/>
              </w:rPr>
              <w:t xml:space="preserve">: </w:t>
            </w:r>
            <w:r>
              <w:rPr>
                <w:rStyle w:val="IndexLink"/>
                <w:rtl w:val="true"/>
              </w:rPr>
              <w:t>مخالفان نهضت امام حسین علیه السلام و انگیزه های مخالفت</w:t>
            </w:r>
            <w:r>
              <w:rPr>
                <w:rStyle w:val="IndexLink"/>
                <w:rtl w:val="true"/>
              </w:rPr>
              <w:tab/>
            </w:r>
            <w:r>
              <w:rPr>
                <w:rStyle w:val="IndexLink"/>
              </w:rPr>
              <w:t>320</w:t>
            </w:r>
          </w:hyperlink>
        </w:p>
        <w:p>
          <w:pPr>
            <w:pStyle w:val="Contents3"/>
            <w:tabs>
              <w:tab w:val="clear" w:pos="8459"/>
              <w:tab w:val="right" w:pos="9026" w:leader="dot"/>
            </w:tabs>
            <w:rPr/>
          </w:pPr>
          <w:hyperlink w:anchor="__RefHeading___Toc172465_3406789950">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72467_3406789950">
            <w:r>
              <w:rPr>
                <w:webHidden/>
                <w:rStyle w:val="IndexLink"/>
                <w:rtl w:val="true"/>
              </w:rPr>
              <w:t xml:space="preserve">مخالفان نهضت امام حسین علیه السلامو انگیزه های مخالفت </w:t>
            </w:r>
            <w:r>
              <w:rPr>
                <w:rStyle w:val="IndexLink"/>
                <w:rtl w:val="true"/>
              </w:rPr>
              <w:t>(</w:t>
            </w:r>
            <w:r>
              <w:rPr>
                <w:rStyle w:val="IndexLink"/>
              </w:rPr>
              <w:t>1</w:t>
            </w:r>
            <w:r>
              <w:rPr>
                <w:rStyle w:val="IndexLink"/>
                <w:rtl w:val="true"/>
              </w:rPr>
              <w:t>)</w:t>
              <w:tab/>
            </w:r>
            <w:r>
              <w:rPr>
                <w:rStyle w:val="IndexLink"/>
              </w:rPr>
              <w:t>322</w:t>
            </w:r>
          </w:hyperlink>
        </w:p>
        <w:p>
          <w:pPr>
            <w:pStyle w:val="Contents3"/>
            <w:tabs>
              <w:tab w:val="clear" w:pos="8459"/>
              <w:tab w:val="right" w:pos="9026" w:leader="dot"/>
            </w:tabs>
            <w:rPr/>
          </w:pPr>
          <w:hyperlink w:anchor="__RefHeading___Toc172469_3406789950">
            <w:r>
              <w:rPr>
                <w:webHidden/>
                <w:rStyle w:val="IndexLink"/>
                <w:rtl w:val="true"/>
              </w:rPr>
              <w:t>مقدمه</w:t>
            </w:r>
            <w:r>
              <w:rPr>
                <w:rStyle w:val="IndexLink"/>
                <w:rtl w:val="true"/>
              </w:rPr>
              <w:tab/>
            </w:r>
            <w:r>
              <w:rPr>
                <w:rStyle w:val="IndexLink"/>
              </w:rPr>
              <w:t>322</w:t>
            </w:r>
          </w:hyperlink>
        </w:p>
        <w:p>
          <w:pPr>
            <w:pStyle w:val="Contents3"/>
            <w:tabs>
              <w:tab w:val="clear" w:pos="8459"/>
              <w:tab w:val="right" w:pos="9026" w:leader="dot"/>
            </w:tabs>
            <w:rPr/>
          </w:pPr>
          <w:hyperlink w:anchor="__RefHeading___Toc172471_3406789950">
            <w:r>
              <w:rPr>
                <w:webHidden/>
                <w:rStyle w:val="IndexLink"/>
                <w:rtl w:val="true"/>
              </w:rPr>
              <w:t>اقسام مخالفان حرکت امام حسین علیه 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172473_340678995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72475_3406789950">
            <w:r>
              <w:rPr>
                <w:webHidden/>
                <w:rStyle w:val="IndexLink"/>
              </w:rPr>
              <w:t>1</w:t>
            </w:r>
            <w:r>
              <w:rPr>
                <w:rStyle w:val="IndexLink"/>
                <w:rtl w:val="true"/>
              </w:rPr>
              <w:t>.</w:t>
            </w:r>
            <w:r>
              <w:rPr>
                <w:rStyle w:val="IndexLink"/>
                <w:rtl w:val="true"/>
              </w:rPr>
              <w:t>مزدوران حکومت</w:t>
            </w:r>
            <w:r>
              <w:rPr>
                <w:rStyle w:val="IndexLink"/>
                <w:rtl w:val="true"/>
              </w:rPr>
              <w:tab/>
            </w:r>
            <w:r>
              <w:rPr>
                <w:rStyle w:val="IndexLink"/>
              </w:rPr>
              <w:t>322</w:t>
            </w:r>
          </w:hyperlink>
        </w:p>
        <w:p>
          <w:pPr>
            <w:pStyle w:val="Contents4"/>
            <w:tabs>
              <w:tab w:val="clear" w:pos="8176"/>
              <w:tab w:val="right" w:pos="9026" w:leader="dot"/>
            </w:tabs>
            <w:rPr/>
          </w:pPr>
          <w:hyperlink w:anchor="__RefHeading___Toc172477_3406789950">
            <w:r>
              <w:rPr>
                <w:webHidden/>
                <w:rStyle w:val="IndexLink"/>
              </w:rPr>
              <w:t>2</w:t>
            </w:r>
            <w:r>
              <w:rPr>
                <w:rStyle w:val="IndexLink"/>
                <w:rtl w:val="true"/>
              </w:rPr>
              <w:t>.</w:t>
            </w:r>
            <w:r>
              <w:rPr>
                <w:rStyle w:val="IndexLink"/>
                <w:rtl w:val="true"/>
              </w:rPr>
              <w:t>آدم های عافیت طلب</w:t>
            </w:r>
            <w:r>
              <w:rPr>
                <w:rStyle w:val="IndexLink"/>
                <w:rtl w:val="true"/>
              </w:rPr>
              <w:tab/>
            </w:r>
            <w:r>
              <w:rPr>
                <w:rStyle w:val="IndexLink"/>
              </w:rPr>
              <w:t>325</w:t>
            </w:r>
          </w:hyperlink>
        </w:p>
        <w:p>
          <w:pPr>
            <w:pStyle w:val="Contents3"/>
            <w:tabs>
              <w:tab w:val="clear" w:pos="8459"/>
              <w:tab w:val="right" w:pos="9026" w:leader="dot"/>
            </w:tabs>
            <w:rPr/>
          </w:pPr>
          <w:hyperlink w:anchor="__RefHeading___Toc172479_3406789950">
            <w:r>
              <w:rPr>
                <w:webHidden/>
                <w:rStyle w:val="IndexLink"/>
                <w:rtl w:val="true"/>
              </w:rPr>
              <w:t>ابوبكر بن عبد الرحمن مخزومى</w:t>
            </w:r>
            <w:r>
              <w:rPr>
                <w:rStyle w:val="IndexLink"/>
                <w:rtl w:val="true"/>
              </w:rPr>
              <w:tab/>
            </w:r>
            <w:r>
              <w:rPr>
                <w:rStyle w:val="IndexLink"/>
              </w:rPr>
              <w:t>325</w:t>
            </w:r>
          </w:hyperlink>
        </w:p>
        <w:p>
          <w:pPr>
            <w:pStyle w:val="Contents3"/>
            <w:tabs>
              <w:tab w:val="clear" w:pos="8459"/>
              <w:tab w:val="right" w:pos="9026" w:leader="dot"/>
            </w:tabs>
            <w:rPr/>
          </w:pPr>
          <w:hyperlink w:anchor="__RefHeading___Toc172481_3406789950">
            <w:r>
              <w:rPr>
                <w:webHidden/>
                <w:rStyle w:val="IndexLink"/>
                <w:rtl w:val="true"/>
              </w:rPr>
              <w:t>اباسعید خدرى</w:t>
            </w:r>
            <w:r>
              <w:rPr>
                <w:rStyle w:val="IndexLink"/>
                <w:rtl w:val="true"/>
              </w:rPr>
              <w:tab/>
            </w:r>
            <w:r>
              <w:rPr>
                <w:rStyle w:val="IndexLink"/>
              </w:rPr>
              <w:t>326</w:t>
            </w:r>
          </w:hyperlink>
        </w:p>
        <w:p>
          <w:pPr>
            <w:pStyle w:val="Contents3"/>
            <w:tabs>
              <w:tab w:val="clear" w:pos="8459"/>
              <w:tab w:val="right" w:pos="9026" w:leader="dot"/>
            </w:tabs>
            <w:rPr/>
          </w:pPr>
          <w:hyperlink w:anchor="__RefHeading___Toc172483_3406789950">
            <w:r>
              <w:rPr>
                <w:webHidden/>
                <w:rStyle w:val="IndexLink"/>
                <w:rtl w:val="true"/>
              </w:rPr>
              <w:t>بشر بن غالب</w:t>
            </w:r>
            <w:r>
              <w:rPr>
                <w:rStyle w:val="IndexLink"/>
                <w:rtl w:val="true"/>
              </w:rPr>
              <w:tab/>
            </w:r>
            <w:r>
              <w:rPr>
                <w:rStyle w:val="IndexLink"/>
              </w:rPr>
              <w:t>326</w:t>
            </w:r>
          </w:hyperlink>
        </w:p>
        <w:p>
          <w:pPr>
            <w:pStyle w:val="Contents3"/>
            <w:tabs>
              <w:tab w:val="clear" w:pos="8459"/>
              <w:tab w:val="right" w:pos="9026" w:leader="dot"/>
            </w:tabs>
            <w:rPr/>
          </w:pPr>
          <w:hyperlink w:anchor="__RefHeading___Toc172485_3406789950">
            <w:r>
              <w:rPr>
                <w:webHidden/>
                <w:rStyle w:val="IndexLink"/>
                <w:rtl w:val="true"/>
              </w:rPr>
              <w:t>عبد الله بن مطیع</w:t>
            </w:r>
            <w:r>
              <w:rPr>
                <w:rStyle w:val="IndexLink"/>
                <w:rtl w:val="true"/>
              </w:rPr>
              <w:tab/>
            </w:r>
            <w:r>
              <w:rPr>
                <w:rStyle w:val="IndexLink"/>
              </w:rPr>
              <w:t>327</w:t>
            </w:r>
          </w:hyperlink>
        </w:p>
        <w:p>
          <w:pPr>
            <w:pStyle w:val="Contents4"/>
            <w:tabs>
              <w:tab w:val="clear" w:pos="8176"/>
              <w:tab w:val="right" w:pos="9026" w:leader="dot"/>
            </w:tabs>
            <w:rPr/>
          </w:pPr>
          <w:hyperlink w:anchor="__RefHeading___Toc172487_340678995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72489_3406789950">
            <w:r>
              <w:rPr>
                <w:webHidden/>
                <w:rStyle w:val="IndexLink"/>
              </w:rPr>
              <w:t>3</w:t>
            </w:r>
            <w:r>
              <w:rPr>
                <w:rStyle w:val="IndexLink"/>
                <w:rtl w:val="true"/>
              </w:rPr>
              <w:t>.</w:t>
            </w:r>
            <w:r>
              <w:rPr>
                <w:rStyle w:val="IndexLink"/>
                <w:rtl w:val="true"/>
              </w:rPr>
              <w:t>خواص</w:t>
            </w:r>
            <w:r>
              <w:rPr>
                <w:rStyle w:val="IndexLink"/>
                <w:rtl w:val="true"/>
              </w:rPr>
              <w:tab/>
            </w:r>
            <w:r>
              <w:rPr>
                <w:rStyle w:val="IndexLink"/>
              </w:rPr>
              <w:t>327</w:t>
            </w:r>
          </w:hyperlink>
        </w:p>
        <w:p>
          <w:pPr>
            <w:pStyle w:val="Contents3"/>
            <w:tabs>
              <w:tab w:val="clear" w:pos="8459"/>
              <w:tab w:val="right" w:pos="9026" w:leader="dot"/>
            </w:tabs>
            <w:rPr/>
          </w:pPr>
          <w:hyperlink w:anchor="__RefHeading___Toc172491_3406789950">
            <w:r>
              <w:rPr>
                <w:webHidden/>
                <w:rStyle w:val="IndexLink"/>
                <w:rtl w:val="true"/>
              </w:rPr>
              <w:t>عبدالله بن عباس</w:t>
            </w:r>
            <w:r>
              <w:rPr>
                <w:rStyle w:val="IndexLink"/>
                <w:rtl w:val="true"/>
              </w:rPr>
              <w:tab/>
            </w:r>
            <w:r>
              <w:rPr>
                <w:rStyle w:val="IndexLink"/>
              </w:rPr>
              <w:t>328</w:t>
            </w:r>
          </w:hyperlink>
        </w:p>
        <w:p>
          <w:pPr>
            <w:pStyle w:val="Contents3"/>
            <w:tabs>
              <w:tab w:val="clear" w:pos="8459"/>
              <w:tab w:val="right" w:pos="9026" w:leader="dot"/>
            </w:tabs>
            <w:rPr/>
          </w:pPr>
          <w:hyperlink w:anchor="__RefHeading___Toc172493_3406789950">
            <w:r>
              <w:rPr>
                <w:webHidden/>
                <w:rStyle w:val="IndexLink"/>
                <w:rtl w:val="true"/>
              </w:rPr>
              <w:t xml:space="preserve">مخالفان نهضت امام حسین علیه السلام و انگیزه های مخالف </w:t>
            </w:r>
            <w:r>
              <w:rPr>
                <w:rStyle w:val="IndexLink"/>
                <w:rtl w:val="true"/>
              </w:rPr>
              <w:t>(</w:t>
            </w:r>
            <w:r>
              <w:rPr>
                <w:rStyle w:val="IndexLink"/>
              </w:rPr>
              <w:t>2</w:t>
            </w:r>
            <w:r>
              <w:rPr>
                <w:rStyle w:val="IndexLink"/>
                <w:rtl w:val="true"/>
              </w:rPr>
              <w:t>)</w:t>
              <w:tab/>
            </w:r>
            <w:r>
              <w:rPr>
                <w:rStyle w:val="IndexLink"/>
              </w:rPr>
              <w:t>334</w:t>
            </w:r>
          </w:hyperlink>
        </w:p>
        <w:p>
          <w:pPr>
            <w:pStyle w:val="Contents3"/>
            <w:tabs>
              <w:tab w:val="clear" w:pos="8459"/>
              <w:tab w:val="right" w:pos="9026" w:leader="dot"/>
            </w:tabs>
            <w:rPr/>
          </w:pPr>
          <w:hyperlink w:anchor="__RefHeading___Toc172495_3406789950">
            <w:r>
              <w:rPr>
                <w:webHidden/>
                <w:rStyle w:val="IndexLink"/>
                <w:rtl w:val="true"/>
              </w:rPr>
              <w:t>مقدمه</w:t>
            </w:r>
            <w:r>
              <w:rPr>
                <w:rStyle w:val="IndexLink"/>
                <w:rtl w:val="true"/>
              </w:rPr>
              <w:tab/>
            </w:r>
            <w:r>
              <w:rPr>
                <w:rStyle w:val="IndexLink"/>
              </w:rPr>
              <w:t>334</w:t>
            </w:r>
          </w:hyperlink>
        </w:p>
        <w:p>
          <w:pPr>
            <w:pStyle w:val="Contents3"/>
            <w:tabs>
              <w:tab w:val="clear" w:pos="8459"/>
              <w:tab w:val="right" w:pos="9026" w:leader="dot"/>
            </w:tabs>
            <w:rPr/>
          </w:pPr>
          <w:hyperlink w:anchor="__RefHeading___Toc172497_3406789950">
            <w:r>
              <w:rPr>
                <w:webHidden/>
                <w:rStyle w:val="IndexLink"/>
                <w:rtl w:val="true"/>
              </w:rPr>
              <w:t>ابا سعید خدری</w:t>
            </w:r>
            <w:r>
              <w:rPr>
                <w:rStyle w:val="IndexLink"/>
                <w:rtl w:val="true"/>
              </w:rPr>
              <w:tab/>
            </w:r>
            <w:r>
              <w:rPr>
                <w:rStyle w:val="IndexLink"/>
              </w:rPr>
              <w:t>335</w:t>
            </w:r>
          </w:hyperlink>
        </w:p>
        <w:p>
          <w:pPr>
            <w:pStyle w:val="Contents3"/>
            <w:tabs>
              <w:tab w:val="clear" w:pos="8459"/>
              <w:tab w:val="right" w:pos="9026" w:leader="dot"/>
            </w:tabs>
            <w:rPr/>
          </w:pPr>
          <w:hyperlink w:anchor="__RefHeading___Toc172499_3406789950">
            <w:r>
              <w:rPr>
                <w:webHidden/>
                <w:rStyle w:val="IndexLink"/>
                <w:rtl w:val="true"/>
              </w:rPr>
              <w:t>ام سلمه</w:t>
            </w:r>
            <w:r>
              <w:rPr>
                <w:rStyle w:val="IndexLink"/>
                <w:rtl w:val="true"/>
              </w:rPr>
              <w:tab/>
            </w:r>
            <w:r>
              <w:rPr>
                <w:rStyle w:val="IndexLink"/>
              </w:rPr>
              <w:t>338</w:t>
            </w:r>
          </w:hyperlink>
        </w:p>
        <w:p>
          <w:pPr>
            <w:pStyle w:val="Contents3"/>
            <w:tabs>
              <w:tab w:val="clear" w:pos="8459"/>
              <w:tab w:val="right" w:pos="9026" w:leader="dot"/>
            </w:tabs>
            <w:rPr/>
          </w:pPr>
          <w:hyperlink w:anchor="__RefHeading___Toc172501_3406789950">
            <w:r>
              <w:rPr>
                <w:webHidden/>
                <w:rStyle w:val="IndexLink"/>
                <w:rtl w:val="true"/>
              </w:rPr>
              <w:t>علم امام حسین علیه السلام به شهادت</w:t>
            </w:r>
            <w:r>
              <w:rPr>
                <w:rStyle w:val="IndexLink"/>
                <w:rtl w:val="true"/>
              </w:rPr>
              <w:tab/>
            </w:r>
            <w:r>
              <w:rPr>
                <w:rStyle w:val="IndexLink"/>
              </w:rPr>
              <w:t>342</w:t>
            </w:r>
          </w:hyperlink>
        </w:p>
        <w:p>
          <w:pPr>
            <w:pStyle w:val="Contents3"/>
            <w:tabs>
              <w:tab w:val="clear" w:pos="8459"/>
              <w:tab w:val="right" w:pos="9026" w:leader="dot"/>
            </w:tabs>
            <w:rPr/>
          </w:pPr>
          <w:hyperlink w:anchor="__RefHeading___Toc172503_3406789950">
            <w:r>
              <w:rPr>
                <w:webHidden/>
                <w:rStyle w:val="IndexLink"/>
                <w:rtl w:val="true"/>
              </w:rPr>
              <w:t xml:space="preserve">مخالفان نهضت امام حسین علیه السلام و انگیزه های مخالف </w:t>
            </w:r>
            <w:r>
              <w:rPr>
                <w:rStyle w:val="IndexLink"/>
                <w:rtl w:val="true"/>
              </w:rPr>
              <w:t>(</w:t>
            </w:r>
            <w:r>
              <w:rPr>
                <w:rStyle w:val="IndexLink"/>
              </w:rPr>
              <w:t>3</w:t>
            </w:r>
            <w:r>
              <w:rPr>
                <w:rStyle w:val="IndexLink"/>
                <w:rtl w:val="true"/>
              </w:rPr>
              <w:t>)</w:t>
              <w:tab/>
            </w:r>
            <w:r>
              <w:rPr>
                <w:rStyle w:val="IndexLink"/>
              </w:rPr>
              <w:t>344</w:t>
            </w:r>
          </w:hyperlink>
        </w:p>
        <w:p>
          <w:pPr>
            <w:pStyle w:val="Contents3"/>
            <w:tabs>
              <w:tab w:val="clear" w:pos="8459"/>
              <w:tab w:val="right" w:pos="9026" w:leader="dot"/>
            </w:tabs>
            <w:rPr/>
          </w:pPr>
          <w:hyperlink w:anchor="__RefHeading___Toc172505_3406789950">
            <w:r>
              <w:rPr>
                <w:webHidden/>
                <w:rStyle w:val="IndexLink"/>
                <w:rtl w:val="true"/>
              </w:rPr>
              <w:t>مقدمه</w:t>
            </w:r>
            <w:r>
              <w:rPr>
                <w:rStyle w:val="IndexLink"/>
                <w:rtl w:val="true"/>
              </w:rPr>
              <w:tab/>
            </w:r>
            <w:r>
              <w:rPr>
                <w:rStyle w:val="IndexLink"/>
              </w:rPr>
              <w:t>344</w:t>
            </w:r>
          </w:hyperlink>
        </w:p>
        <w:p>
          <w:pPr>
            <w:pStyle w:val="Contents3"/>
            <w:tabs>
              <w:tab w:val="clear" w:pos="8459"/>
              <w:tab w:val="right" w:pos="9026" w:leader="dot"/>
            </w:tabs>
            <w:rPr/>
          </w:pPr>
          <w:hyperlink w:anchor="__RefHeading___Toc172507_3406789950">
            <w:r>
              <w:rPr>
                <w:webHidden/>
                <w:rStyle w:val="IndexLink"/>
                <w:rtl w:val="true"/>
              </w:rPr>
              <w:t>محمد حنفیه</w:t>
            </w:r>
            <w:r>
              <w:rPr>
                <w:rStyle w:val="IndexLink"/>
                <w:rtl w:val="true"/>
              </w:rPr>
              <w:tab/>
            </w:r>
            <w:r>
              <w:rPr>
                <w:rStyle w:val="IndexLink"/>
              </w:rPr>
              <w:t>344</w:t>
            </w:r>
          </w:hyperlink>
        </w:p>
        <w:p>
          <w:pPr>
            <w:pStyle w:val="Contents3"/>
            <w:tabs>
              <w:tab w:val="clear" w:pos="8459"/>
              <w:tab w:val="right" w:pos="9026" w:leader="dot"/>
            </w:tabs>
            <w:rPr/>
          </w:pPr>
          <w:hyperlink w:anchor="__RefHeading___Toc172509_3406789950">
            <w:r>
              <w:rPr>
                <w:webHidden/>
                <w:rStyle w:val="IndexLink"/>
                <w:rtl w:val="true"/>
              </w:rPr>
              <w:t>محمد حنفیه در کتاب تاریخ صفین</w:t>
            </w:r>
            <w:r>
              <w:rPr>
                <w:rStyle w:val="IndexLink"/>
                <w:rtl w:val="true"/>
              </w:rPr>
              <w:tab/>
            </w:r>
            <w:r>
              <w:rPr>
                <w:rStyle w:val="IndexLink"/>
              </w:rPr>
              <w:t>345</w:t>
            </w:r>
          </w:hyperlink>
        </w:p>
        <w:p>
          <w:pPr>
            <w:pStyle w:val="Contents3"/>
            <w:tabs>
              <w:tab w:val="clear" w:pos="8459"/>
              <w:tab w:val="right" w:pos="9026" w:leader="dot"/>
            </w:tabs>
            <w:rPr/>
          </w:pPr>
          <w:hyperlink w:anchor="__RefHeading___Toc172511_3406789950">
            <w:r>
              <w:rPr>
                <w:webHidden/>
                <w:rStyle w:val="IndexLink"/>
                <w:rtl w:val="true"/>
              </w:rPr>
              <w:t>نامه امام حسین علیه السلام به محمد حنفیه</w:t>
            </w:r>
            <w:r>
              <w:rPr>
                <w:rStyle w:val="IndexLink"/>
                <w:rtl w:val="true"/>
              </w:rPr>
              <w:tab/>
            </w:r>
            <w:r>
              <w:rPr>
                <w:rStyle w:val="IndexLink"/>
              </w:rPr>
              <w:t>353</w:t>
            </w:r>
          </w:hyperlink>
        </w:p>
        <w:p>
          <w:pPr>
            <w:pStyle w:val="Contents3"/>
            <w:tabs>
              <w:tab w:val="clear" w:pos="8459"/>
              <w:tab w:val="right" w:pos="9026" w:leader="dot"/>
            </w:tabs>
            <w:rPr/>
          </w:pPr>
          <w:hyperlink w:anchor="__RefHeading___Toc172513_3406789950">
            <w:r>
              <w:rPr>
                <w:webHidden/>
                <w:rStyle w:val="IndexLink"/>
                <w:rtl w:val="true"/>
              </w:rPr>
              <w:t>سقوط بلعم باعورا</w:t>
            </w:r>
            <w:r>
              <w:rPr>
                <w:rStyle w:val="IndexLink"/>
                <w:rtl w:val="true"/>
              </w:rPr>
              <w:tab/>
            </w:r>
            <w:r>
              <w:rPr>
                <w:rStyle w:val="IndexLink"/>
              </w:rPr>
              <w:t>356</w:t>
            </w:r>
          </w:hyperlink>
        </w:p>
        <w:p>
          <w:pPr>
            <w:pStyle w:val="Contents3"/>
            <w:tabs>
              <w:tab w:val="clear" w:pos="8459"/>
              <w:tab w:val="right" w:pos="9026" w:leader="dot"/>
            </w:tabs>
            <w:rPr/>
          </w:pPr>
          <w:hyperlink w:anchor="__RefHeading___Toc172515_3406789950">
            <w:r>
              <w:rPr>
                <w:webHidden/>
                <w:rStyle w:val="IndexLink"/>
                <w:rtl w:val="true"/>
              </w:rPr>
              <w:t xml:space="preserve">مخالفان نهضت امام حسین و انگیزه های مخالفت </w:t>
            </w:r>
            <w:r>
              <w:rPr>
                <w:rStyle w:val="IndexLink"/>
                <w:rtl w:val="true"/>
              </w:rPr>
              <w:t>(</w:t>
            </w:r>
            <w:r>
              <w:rPr>
                <w:rStyle w:val="IndexLink"/>
              </w:rPr>
              <w:t>4</w:t>
            </w:r>
            <w:r>
              <w:rPr>
                <w:rStyle w:val="IndexLink"/>
                <w:rtl w:val="true"/>
              </w:rPr>
              <w:t>)</w:t>
              <w:tab/>
            </w:r>
            <w:r>
              <w:rPr>
                <w:rStyle w:val="IndexLink"/>
              </w:rPr>
              <w:t>359</w:t>
            </w:r>
          </w:hyperlink>
        </w:p>
        <w:p>
          <w:pPr>
            <w:pStyle w:val="Contents3"/>
            <w:tabs>
              <w:tab w:val="clear" w:pos="8459"/>
              <w:tab w:val="right" w:pos="9026" w:leader="dot"/>
            </w:tabs>
            <w:rPr/>
          </w:pPr>
          <w:hyperlink w:anchor="__RefHeading___Toc172517_3406789950">
            <w:r>
              <w:rPr>
                <w:webHidden/>
                <w:rStyle w:val="IndexLink"/>
                <w:rtl w:val="true"/>
              </w:rPr>
              <w:t>مقدمه</w:t>
            </w:r>
            <w:r>
              <w:rPr>
                <w:rStyle w:val="IndexLink"/>
                <w:rtl w:val="true"/>
              </w:rPr>
              <w:tab/>
            </w:r>
            <w:r>
              <w:rPr>
                <w:rStyle w:val="IndexLink"/>
              </w:rPr>
              <w:t>359</w:t>
            </w:r>
          </w:hyperlink>
        </w:p>
        <w:p>
          <w:pPr>
            <w:pStyle w:val="Contents3"/>
            <w:tabs>
              <w:tab w:val="clear" w:pos="8459"/>
              <w:tab w:val="right" w:pos="9026" w:leader="dot"/>
            </w:tabs>
            <w:rPr/>
          </w:pPr>
          <w:hyperlink w:anchor="__RefHeading___Toc172519_3406789950">
            <w:r>
              <w:rPr>
                <w:webHidden/>
                <w:rStyle w:val="IndexLink"/>
                <w:rtl w:val="true"/>
              </w:rPr>
              <w:t>مِسوَر بن مخرمه</w:t>
            </w:r>
            <w:r>
              <w:rPr>
                <w:rStyle w:val="IndexLink"/>
                <w:rtl w:val="true"/>
              </w:rPr>
              <w:tab/>
            </w:r>
            <w:r>
              <w:rPr>
                <w:rStyle w:val="IndexLink"/>
              </w:rPr>
              <w:t>359</w:t>
            </w:r>
          </w:hyperlink>
        </w:p>
        <w:p>
          <w:pPr>
            <w:pStyle w:val="Contents3"/>
            <w:tabs>
              <w:tab w:val="clear" w:pos="8459"/>
              <w:tab w:val="right" w:pos="9026" w:leader="dot"/>
            </w:tabs>
            <w:rPr/>
          </w:pPr>
          <w:hyperlink w:anchor="__RefHeading___Toc172521_3406789950">
            <w:r>
              <w:rPr>
                <w:webHidden/>
                <w:rStyle w:val="IndexLink"/>
                <w:rtl w:val="true"/>
              </w:rPr>
              <w:t>جابربن عبدالله انصاری</w:t>
            </w:r>
            <w:r>
              <w:rPr>
                <w:rStyle w:val="IndexLink"/>
                <w:rtl w:val="true"/>
              </w:rPr>
              <w:tab/>
            </w:r>
            <w:r>
              <w:rPr>
                <w:rStyle w:val="IndexLink"/>
              </w:rPr>
              <w:t>361</w:t>
            </w:r>
          </w:hyperlink>
        </w:p>
        <w:p>
          <w:pPr>
            <w:pStyle w:val="Contents3"/>
            <w:tabs>
              <w:tab w:val="clear" w:pos="8459"/>
              <w:tab w:val="right" w:pos="9026" w:leader="dot"/>
            </w:tabs>
            <w:rPr/>
          </w:pPr>
          <w:hyperlink w:anchor="__RefHeading___Toc172523_3406789950">
            <w:r>
              <w:rPr>
                <w:webHidden/>
                <w:rStyle w:val="IndexLink"/>
                <w:rtl w:val="true"/>
              </w:rPr>
              <w:t>ضعیف بودن امام شناسی</w:t>
            </w:r>
            <w:r>
              <w:rPr>
                <w:rStyle w:val="IndexLink"/>
                <w:rtl w:val="true"/>
              </w:rPr>
              <w:tab/>
            </w:r>
            <w:r>
              <w:rPr>
                <w:rStyle w:val="IndexLink"/>
              </w:rPr>
              <w:t>364</w:t>
            </w:r>
          </w:hyperlink>
        </w:p>
        <w:p>
          <w:pPr>
            <w:pStyle w:val="Contents3"/>
            <w:tabs>
              <w:tab w:val="clear" w:pos="8459"/>
              <w:tab w:val="right" w:pos="9026" w:leader="dot"/>
            </w:tabs>
            <w:rPr/>
          </w:pPr>
          <w:hyperlink w:anchor="__RefHeading___Toc172525_3406789950">
            <w:r>
              <w:rPr>
                <w:webHidden/>
                <w:rStyle w:val="IndexLink"/>
                <w:rtl w:val="true"/>
              </w:rPr>
              <w:t>نامه امام حسین علیه السلام به مردم کوفه</w:t>
            </w:r>
            <w:r>
              <w:rPr>
                <w:rStyle w:val="IndexLink"/>
                <w:rtl w:val="true"/>
              </w:rPr>
              <w:tab/>
            </w:r>
            <w:r>
              <w:rPr>
                <w:rStyle w:val="IndexLink"/>
              </w:rPr>
              <w:t>366</w:t>
            </w:r>
          </w:hyperlink>
        </w:p>
        <w:p>
          <w:pPr>
            <w:pStyle w:val="Contents3"/>
            <w:tabs>
              <w:tab w:val="clear" w:pos="8459"/>
              <w:tab w:val="right" w:pos="9026" w:leader="dot"/>
            </w:tabs>
            <w:rPr/>
          </w:pPr>
          <w:hyperlink w:anchor="__RefHeading___Toc172527_3406789950">
            <w:r>
              <w:rPr>
                <w:webHidden/>
                <w:rStyle w:val="IndexLink"/>
                <w:rtl w:val="true"/>
              </w:rPr>
              <w:t xml:space="preserve">مخالفان نهضت امام حسین علیه السلام و انگیزه های مخالفت </w:t>
            </w:r>
            <w:r>
              <w:rPr>
                <w:rStyle w:val="IndexLink"/>
                <w:rtl w:val="true"/>
              </w:rPr>
              <w:t>(</w:t>
            </w:r>
            <w:r>
              <w:rPr>
                <w:rStyle w:val="IndexLink"/>
              </w:rPr>
              <w:t>5</w:t>
            </w:r>
            <w:r>
              <w:rPr>
                <w:rStyle w:val="IndexLink"/>
                <w:rtl w:val="true"/>
              </w:rPr>
              <w:t>)</w:t>
              <w:tab/>
            </w:r>
            <w:r>
              <w:rPr>
                <w:rStyle w:val="IndexLink"/>
              </w:rPr>
              <w:t>369</w:t>
            </w:r>
          </w:hyperlink>
        </w:p>
        <w:p>
          <w:pPr>
            <w:pStyle w:val="Contents3"/>
            <w:tabs>
              <w:tab w:val="clear" w:pos="8459"/>
              <w:tab w:val="right" w:pos="9026" w:leader="dot"/>
            </w:tabs>
            <w:rPr/>
          </w:pPr>
          <w:hyperlink w:anchor="__RefHeading___Toc172529_3406789950">
            <w:r>
              <w:rPr>
                <w:webHidden/>
                <w:rStyle w:val="IndexLink"/>
                <w:rtl w:val="true"/>
              </w:rPr>
              <w:t>مقدمه</w:t>
            </w:r>
            <w:r>
              <w:rPr>
                <w:rStyle w:val="IndexLink"/>
                <w:rtl w:val="true"/>
              </w:rPr>
              <w:tab/>
            </w:r>
            <w:r>
              <w:rPr>
                <w:rStyle w:val="IndexLink"/>
              </w:rPr>
              <w:t>369</w:t>
            </w:r>
          </w:hyperlink>
        </w:p>
        <w:p>
          <w:pPr>
            <w:pStyle w:val="Contents3"/>
            <w:tabs>
              <w:tab w:val="clear" w:pos="8459"/>
              <w:tab w:val="right" w:pos="9026" w:leader="dot"/>
            </w:tabs>
            <w:rPr/>
          </w:pPr>
          <w:hyperlink w:anchor="__RefHeading___Toc172531_3406789950">
            <w:r>
              <w:rPr>
                <w:webHidden/>
                <w:rStyle w:val="IndexLink"/>
                <w:rtl w:val="true"/>
              </w:rPr>
              <w:t>عمر بن علی</w:t>
            </w:r>
            <w:r>
              <w:rPr>
                <w:rStyle w:val="IndexLink"/>
                <w:rtl w:val="true"/>
              </w:rPr>
              <w:tab/>
            </w:r>
            <w:r>
              <w:rPr>
                <w:rStyle w:val="IndexLink"/>
              </w:rPr>
              <w:t>370</w:t>
            </w:r>
          </w:hyperlink>
        </w:p>
        <w:p>
          <w:pPr>
            <w:pStyle w:val="Contents3"/>
            <w:tabs>
              <w:tab w:val="clear" w:pos="8459"/>
              <w:tab w:val="right" w:pos="9026" w:leader="dot"/>
            </w:tabs>
            <w:rPr/>
          </w:pPr>
          <w:hyperlink w:anchor="__RefHeading___Toc172533_3406789950">
            <w:r>
              <w:rPr>
                <w:webHidden/>
                <w:rStyle w:val="IndexLink"/>
                <w:rtl w:val="true"/>
              </w:rPr>
              <w:t>اقسام شیعیان کوفه</w:t>
            </w:r>
            <w:r>
              <w:rPr>
                <w:rStyle w:val="IndexLink"/>
                <w:rtl w:val="true"/>
              </w:rPr>
              <w:tab/>
            </w:r>
            <w:r>
              <w:rPr>
                <w:rStyle w:val="IndexLink"/>
              </w:rPr>
              <w:t>374</w:t>
            </w:r>
          </w:hyperlink>
        </w:p>
        <w:p>
          <w:pPr>
            <w:pStyle w:val="Contents3"/>
            <w:tabs>
              <w:tab w:val="clear" w:pos="8459"/>
              <w:tab w:val="right" w:pos="9026" w:leader="dot"/>
            </w:tabs>
            <w:rPr/>
          </w:pPr>
          <w:hyperlink w:anchor="__RefHeading___Toc172535_3406789950">
            <w:r>
              <w:rPr>
                <w:webHidden/>
                <w:rStyle w:val="IndexLink"/>
                <w:rtl w:val="true"/>
              </w:rPr>
              <w:t>اقسام شیعیان در کلام امام صادق علیه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172537_3406789950">
            <w:r>
              <w:rPr>
                <w:webHidden/>
                <w:rStyle w:val="IndexLink"/>
                <w:rtl w:val="true"/>
              </w:rPr>
              <w:t>بخش پنجم</w:t>
            </w:r>
            <w:r>
              <w:rPr>
                <w:rStyle w:val="IndexLink"/>
                <w:rtl w:val="true"/>
              </w:rPr>
              <w:t xml:space="preserve">: </w:t>
            </w:r>
            <w:r>
              <w:rPr>
                <w:rStyle w:val="IndexLink"/>
                <w:rtl w:val="true"/>
              </w:rPr>
              <w:t>شب عاشورا و شب شام غریبان</w:t>
            </w:r>
            <w:r>
              <w:rPr>
                <w:rStyle w:val="IndexLink"/>
                <w:rtl w:val="true"/>
              </w:rPr>
              <w:tab/>
            </w:r>
            <w:r>
              <w:rPr>
                <w:rStyle w:val="IndexLink"/>
              </w:rPr>
              <w:t>381</w:t>
            </w:r>
          </w:hyperlink>
        </w:p>
        <w:p>
          <w:pPr>
            <w:pStyle w:val="Contents3"/>
            <w:tabs>
              <w:tab w:val="clear" w:pos="8459"/>
              <w:tab w:val="right" w:pos="9026" w:leader="dot"/>
            </w:tabs>
            <w:rPr/>
          </w:pPr>
          <w:hyperlink w:anchor="__RefHeading___Toc172539_340678995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72541_3406789950">
            <w:r>
              <w:rPr>
                <w:webHidden/>
                <w:rStyle w:val="IndexLink"/>
                <w:rtl w:val="true"/>
              </w:rPr>
              <w:t xml:space="preserve">مخالفان حرکت امام حسین علیه السلام و انگیزه مخالفت آن ها و پاسخ ابا عبد الله علیه السلام </w:t>
            </w:r>
            <w:r>
              <w:rPr>
                <w:rStyle w:val="IndexLink"/>
                <w:rtl w:val="true"/>
              </w:rPr>
              <w:t>(</w:t>
            </w:r>
            <w:r>
              <w:rPr>
                <w:rStyle w:val="IndexLink"/>
                <w:rtl w:val="true"/>
              </w:rPr>
              <w:t>بیت رهبری</w:t>
            </w:r>
            <w:r>
              <w:rPr>
                <w:rStyle w:val="IndexLink"/>
                <w:rtl w:val="true"/>
              </w:rPr>
              <w:t>)</w:t>
              <w:tab/>
            </w:r>
            <w:r>
              <w:rPr>
                <w:rStyle w:val="IndexLink"/>
              </w:rPr>
              <w:t>383</w:t>
            </w:r>
          </w:hyperlink>
        </w:p>
        <w:p>
          <w:pPr>
            <w:pStyle w:val="Contents3"/>
            <w:tabs>
              <w:tab w:val="clear" w:pos="8459"/>
              <w:tab w:val="right" w:pos="9026" w:leader="dot"/>
            </w:tabs>
            <w:rPr/>
          </w:pPr>
          <w:hyperlink w:anchor="__RefHeading___Toc172543_3406789950">
            <w:r>
              <w:rPr>
                <w:webHidden/>
                <w:rStyle w:val="IndexLink"/>
                <w:rtl w:val="true"/>
              </w:rPr>
              <w:t>مقدمه</w:t>
            </w:r>
            <w:r>
              <w:rPr>
                <w:rStyle w:val="IndexLink"/>
                <w:rtl w:val="true"/>
              </w:rPr>
              <w:tab/>
            </w:r>
            <w:r>
              <w:rPr>
                <w:rStyle w:val="IndexLink"/>
              </w:rPr>
              <w:t>383</w:t>
            </w:r>
          </w:hyperlink>
        </w:p>
        <w:p>
          <w:pPr>
            <w:pStyle w:val="Contents3"/>
            <w:tabs>
              <w:tab w:val="clear" w:pos="8459"/>
              <w:tab w:val="right" w:pos="9026" w:leader="dot"/>
            </w:tabs>
            <w:rPr/>
          </w:pPr>
          <w:hyperlink w:anchor="__RefHeading___Toc172545_3406789950">
            <w:r>
              <w:rPr>
                <w:webHidden/>
                <w:rStyle w:val="IndexLink"/>
                <w:rtl w:val="true"/>
              </w:rPr>
              <w:t>اقسام مخالفان حرکت امام حسین علیه السلام</w:t>
            </w:r>
            <w:r>
              <w:rPr>
                <w:rStyle w:val="IndexLink"/>
                <w:rtl w:val="true"/>
              </w:rPr>
              <w:tab/>
            </w:r>
            <w:r>
              <w:rPr>
                <w:rStyle w:val="IndexLink"/>
              </w:rPr>
              <w:t>385</w:t>
            </w:r>
          </w:hyperlink>
        </w:p>
        <w:p>
          <w:pPr>
            <w:pStyle w:val="Contents4"/>
            <w:tabs>
              <w:tab w:val="clear" w:pos="8176"/>
              <w:tab w:val="right" w:pos="9026" w:leader="dot"/>
            </w:tabs>
            <w:rPr/>
          </w:pPr>
          <w:hyperlink w:anchor="__RefHeading___Toc172547_3406789950">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72549_3406789950">
            <w:r>
              <w:rPr>
                <w:webHidden/>
                <w:rStyle w:val="IndexLink"/>
              </w:rPr>
              <w:t>1</w:t>
            </w:r>
            <w:r>
              <w:rPr>
                <w:rStyle w:val="IndexLink"/>
                <w:rtl w:val="true"/>
              </w:rPr>
              <w:t>.</w:t>
            </w:r>
            <w:r>
              <w:rPr>
                <w:rStyle w:val="IndexLink"/>
                <w:rtl w:val="true"/>
              </w:rPr>
              <w:t>مزدوران حکومت</w:t>
            </w:r>
            <w:r>
              <w:rPr>
                <w:rStyle w:val="IndexLink"/>
                <w:rtl w:val="true"/>
              </w:rPr>
              <w:tab/>
            </w:r>
            <w:r>
              <w:rPr>
                <w:rStyle w:val="IndexLink"/>
              </w:rPr>
              <w:t>385</w:t>
            </w:r>
          </w:hyperlink>
        </w:p>
        <w:p>
          <w:pPr>
            <w:pStyle w:val="Contents4"/>
            <w:tabs>
              <w:tab w:val="clear" w:pos="8176"/>
              <w:tab w:val="right" w:pos="9026" w:leader="dot"/>
            </w:tabs>
            <w:rPr/>
          </w:pPr>
          <w:hyperlink w:anchor="__RefHeading___Toc172551_3406789950">
            <w:r>
              <w:rPr>
                <w:webHidden/>
                <w:rStyle w:val="IndexLink"/>
              </w:rPr>
              <w:t>2</w:t>
            </w:r>
            <w:r>
              <w:rPr>
                <w:rStyle w:val="IndexLink"/>
                <w:rtl w:val="true"/>
              </w:rPr>
              <w:t>.</w:t>
            </w:r>
            <w:r>
              <w:rPr>
                <w:rStyle w:val="IndexLink"/>
                <w:rtl w:val="true"/>
              </w:rPr>
              <w:t>آدم های عافیت طلب</w:t>
            </w:r>
            <w:r>
              <w:rPr>
                <w:rStyle w:val="IndexLink"/>
                <w:rtl w:val="true"/>
              </w:rPr>
              <w:tab/>
            </w:r>
            <w:r>
              <w:rPr>
                <w:rStyle w:val="IndexLink"/>
              </w:rPr>
              <w:t>387</w:t>
            </w:r>
          </w:hyperlink>
        </w:p>
        <w:p>
          <w:pPr>
            <w:pStyle w:val="Contents3"/>
            <w:tabs>
              <w:tab w:val="clear" w:pos="8459"/>
              <w:tab w:val="right" w:pos="9026" w:leader="dot"/>
            </w:tabs>
            <w:rPr/>
          </w:pPr>
          <w:hyperlink w:anchor="__RefHeading___Toc172553_3406789950">
            <w:r>
              <w:rPr>
                <w:webHidden/>
                <w:rStyle w:val="IndexLink"/>
                <w:rtl w:val="true"/>
              </w:rPr>
              <w:t>مِسوَر بن مخرمه</w:t>
            </w:r>
            <w:r>
              <w:rPr>
                <w:rStyle w:val="IndexLink"/>
                <w:rtl w:val="true"/>
              </w:rPr>
              <w:tab/>
            </w:r>
            <w:r>
              <w:rPr>
                <w:rStyle w:val="IndexLink"/>
              </w:rPr>
              <w:t>387</w:t>
            </w:r>
          </w:hyperlink>
        </w:p>
        <w:p>
          <w:pPr>
            <w:pStyle w:val="Contents3"/>
            <w:tabs>
              <w:tab w:val="clear" w:pos="8459"/>
              <w:tab w:val="right" w:pos="9026" w:leader="dot"/>
            </w:tabs>
            <w:rPr/>
          </w:pPr>
          <w:hyperlink w:anchor="__RefHeading___Toc172555_3406789950">
            <w:r>
              <w:rPr>
                <w:webHidden/>
                <w:rStyle w:val="IndexLink"/>
                <w:rtl w:val="true"/>
              </w:rPr>
              <w:t>احنف بن قيس</w:t>
            </w:r>
            <w:r>
              <w:rPr>
                <w:rStyle w:val="IndexLink"/>
                <w:rtl w:val="true"/>
              </w:rPr>
              <w:tab/>
            </w:r>
            <w:r>
              <w:rPr>
                <w:rStyle w:val="IndexLink"/>
              </w:rPr>
              <w:t>389</w:t>
            </w:r>
          </w:hyperlink>
        </w:p>
        <w:p>
          <w:pPr>
            <w:pStyle w:val="Contents3"/>
            <w:tabs>
              <w:tab w:val="clear" w:pos="8459"/>
              <w:tab w:val="right" w:pos="9026" w:leader="dot"/>
            </w:tabs>
            <w:rPr/>
          </w:pPr>
          <w:hyperlink w:anchor="__RefHeading___Toc172557_3406789950">
            <w:r>
              <w:rPr>
                <w:webHidden/>
                <w:rStyle w:val="IndexLink"/>
                <w:rtl w:val="true"/>
              </w:rPr>
              <w:t>ابوبكربن عبد الرحمن مخزومى</w:t>
            </w:r>
            <w:r>
              <w:rPr>
                <w:rStyle w:val="IndexLink"/>
                <w:rtl w:val="true"/>
              </w:rPr>
              <w:tab/>
            </w:r>
            <w:r>
              <w:rPr>
                <w:rStyle w:val="IndexLink"/>
              </w:rPr>
              <w:t>389</w:t>
            </w:r>
          </w:hyperlink>
        </w:p>
        <w:p>
          <w:pPr>
            <w:pStyle w:val="Contents3"/>
            <w:tabs>
              <w:tab w:val="clear" w:pos="8459"/>
              <w:tab w:val="right" w:pos="9026" w:leader="dot"/>
            </w:tabs>
            <w:rPr/>
          </w:pPr>
          <w:hyperlink w:anchor="__RefHeading___Toc172559_3406789950">
            <w:r>
              <w:rPr>
                <w:webHidden/>
                <w:rStyle w:val="IndexLink"/>
                <w:rtl w:val="true"/>
              </w:rPr>
              <w:t>عبد الله بن مطيع</w:t>
            </w:r>
            <w:r>
              <w:rPr>
                <w:rStyle w:val="IndexLink"/>
                <w:rtl w:val="true"/>
              </w:rPr>
              <w:tab/>
            </w:r>
            <w:r>
              <w:rPr>
                <w:rStyle w:val="IndexLink"/>
              </w:rPr>
              <w:t>390</w:t>
            </w:r>
          </w:hyperlink>
        </w:p>
        <w:p>
          <w:pPr>
            <w:pStyle w:val="Contents3"/>
            <w:tabs>
              <w:tab w:val="clear" w:pos="8459"/>
              <w:tab w:val="right" w:pos="9026" w:leader="dot"/>
            </w:tabs>
            <w:rPr/>
          </w:pPr>
          <w:hyperlink w:anchor="__RefHeading___Toc172561_3406789950">
            <w:r>
              <w:rPr>
                <w:webHidden/>
                <w:rStyle w:val="IndexLink"/>
                <w:rtl w:val="true"/>
              </w:rPr>
              <w:t>محمد بن حنفيه</w:t>
            </w:r>
            <w:r>
              <w:rPr>
                <w:rStyle w:val="IndexLink"/>
                <w:rtl w:val="true"/>
              </w:rPr>
              <w:tab/>
            </w:r>
            <w:r>
              <w:rPr>
                <w:rStyle w:val="IndexLink"/>
              </w:rPr>
              <w:t>390</w:t>
            </w:r>
          </w:hyperlink>
        </w:p>
        <w:p>
          <w:pPr>
            <w:pStyle w:val="Contents4"/>
            <w:tabs>
              <w:tab w:val="clear" w:pos="8176"/>
              <w:tab w:val="right" w:pos="9026" w:leader="dot"/>
            </w:tabs>
            <w:rPr/>
          </w:pPr>
          <w:hyperlink w:anchor="__RefHeading___Toc172563_3406789950">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72565_3406789950">
            <w:r>
              <w:rPr>
                <w:webHidden/>
                <w:rStyle w:val="IndexLink"/>
              </w:rPr>
              <w:t>3</w:t>
            </w:r>
            <w:r>
              <w:rPr>
                <w:rStyle w:val="IndexLink"/>
                <w:rtl w:val="true"/>
              </w:rPr>
              <w:t>.</w:t>
            </w:r>
            <w:r>
              <w:rPr>
                <w:rStyle w:val="IndexLink"/>
                <w:rtl w:val="true"/>
              </w:rPr>
              <w:t>خواص</w:t>
            </w:r>
            <w:r>
              <w:rPr>
                <w:rStyle w:val="IndexLink"/>
                <w:rtl w:val="true"/>
              </w:rPr>
              <w:tab/>
            </w:r>
            <w:r>
              <w:rPr>
                <w:rStyle w:val="IndexLink"/>
              </w:rPr>
              <w:t>392</w:t>
            </w:r>
          </w:hyperlink>
        </w:p>
        <w:p>
          <w:pPr>
            <w:pStyle w:val="Contents3"/>
            <w:tabs>
              <w:tab w:val="clear" w:pos="8459"/>
              <w:tab w:val="right" w:pos="9026" w:leader="dot"/>
            </w:tabs>
            <w:rPr/>
          </w:pPr>
          <w:hyperlink w:anchor="__RefHeading___Toc172567_3406789950">
            <w:r>
              <w:rPr>
                <w:webHidden/>
                <w:rStyle w:val="IndexLink"/>
                <w:rtl w:val="true"/>
              </w:rPr>
              <w:t>ام سلمه</w:t>
            </w:r>
            <w:r>
              <w:rPr>
                <w:rStyle w:val="IndexLink"/>
                <w:rtl w:val="true"/>
              </w:rPr>
              <w:tab/>
            </w:r>
            <w:r>
              <w:rPr>
                <w:rStyle w:val="IndexLink"/>
              </w:rPr>
              <w:t>392</w:t>
            </w:r>
          </w:hyperlink>
        </w:p>
        <w:p>
          <w:pPr>
            <w:pStyle w:val="Contents3"/>
            <w:tabs>
              <w:tab w:val="clear" w:pos="8459"/>
              <w:tab w:val="right" w:pos="9026" w:leader="dot"/>
            </w:tabs>
            <w:rPr/>
          </w:pPr>
          <w:hyperlink w:anchor="__RefHeading___Toc172569_3406789950">
            <w:r>
              <w:rPr>
                <w:webHidden/>
                <w:rStyle w:val="IndexLink"/>
                <w:rtl w:val="true"/>
              </w:rPr>
              <w:t>اباسعید خدری</w:t>
            </w:r>
            <w:r>
              <w:rPr>
                <w:rStyle w:val="IndexLink"/>
                <w:rtl w:val="true"/>
              </w:rPr>
              <w:tab/>
            </w:r>
            <w:r>
              <w:rPr>
                <w:rStyle w:val="IndexLink"/>
              </w:rPr>
              <w:t>394</w:t>
            </w:r>
          </w:hyperlink>
        </w:p>
        <w:p>
          <w:pPr>
            <w:pStyle w:val="Contents3"/>
            <w:tabs>
              <w:tab w:val="clear" w:pos="8459"/>
              <w:tab w:val="right" w:pos="9026" w:leader="dot"/>
            </w:tabs>
            <w:rPr/>
          </w:pPr>
          <w:hyperlink w:anchor="__RefHeading___Toc172571_3406789950">
            <w:r>
              <w:rPr>
                <w:webHidden/>
                <w:rStyle w:val="IndexLink"/>
                <w:rtl w:val="true"/>
              </w:rPr>
              <w:t>جابر بن عبدالله انصاری</w:t>
            </w:r>
            <w:r>
              <w:rPr>
                <w:rStyle w:val="IndexLink"/>
                <w:rtl w:val="true"/>
              </w:rPr>
              <w:tab/>
            </w:r>
            <w:r>
              <w:rPr>
                <w:rStyle w:val="IndexLink"/>
              </w:rPr>
              <w:t>395</w:t>
            </w:r>
          </w:hyperlink>
        </w:p>
        <w:p>
          <w:pPr>
            <w:pStyle w:val="Contents3"/>
            <w:tabs>
              <w:tab w:val="clear" w:pos="8459"/>
              <w:tab w:val="right" w:pos="9026" w:leader="dot"/>
            </w:tabs>
            <w:rPr/>
          </w:pPr>
          <w:hyperlink w:anchor="__RefHeading___Toc172573_3406789950">
            <w:r>
              <w:rPr>
                <w:webHidden/>
                <w:rStyle w:val="IndexLink"/>
                <w:rtl w:val="true"/>
              </w:rPr>
              <w:t>آثار تسلیم بودن</w:t>
            </w:r>
            <w:r>
              <w:rPr>
                <w:rStyle w:val="IndexLink"/>
                <w:rtl w:val="true"/>
              </w:rPr>
              <w:tab/>
            </w:r>
            <w:r>
              <w:rPr>
                <w:rStyle w:val="IndexLink"/>
              </w:rPr>
              <w:t>399</w:t>
            </w:r>
          </w:hyperlink>
        </w:p>
        <w:p>
          <w:pPr>
            <w:pStyle w:val="Contents4"/>
            <w:tabs>
              <w:tab w:val="clear" w:pos="8176"/>
              <w:tab w:val="right" w:pos="9026" w:leader="dot"/>
            </w:tabs>
            <w:rPr/>
          </w:pPr>
          <w:hyperlink w:anchor="__RefHeading___Toc172575_3406789950">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72577_3406789950">
            <w:r>
              <w:rPr>
                <w:webHidden/>
                <w:rStyle w:val="IndexLink"/>
              </w:rPr>
              <w:t>1</w:t>
            </w:r>
            <w:r>
              <w:rPr>
                <w:rStyle w:val="IndexLink"/>
                <w:rtl w:val="true"/>
              </w:rPr>
              <w:t>.</w:t>
            </w:r>
            <w:r>
              <w:rPr>
                <w:rStyle w:val="IndexLink"/>
                <w:rtl w:val="true"/>
              </w:rPr>
              <w:t>تردید نداشتن</w:t>
            </w:r>
            <w:r>
              <w:rPr>
                <w:rStyle w:val="IndexLink"/>
                <w:rtl w:val="true"/>
              </w:rPr>
              <w:tab/>
            </w:r>
            <w:r>
              <w:rPr>
                <w:rStyle w:val="IndexLink"/>
              </w:rPr>
              <w:t>399</w:t>
            </w:r>
          </w:hyperlink>
        </w:p>
        <w:p>
          <w:pPr>
            <w:pStyle w:val="Contents3"/>
            <w:tabs>
              <w:tab w:val="clear" w:pos="8459"/>
              <w:tab w:val="right" w:pos="9026" w:leader="dot"/>
            </w:tabs>
            <w:rPr/>
          </w:pPr>
          <w:hyperlink w:anchor="__RefHeading___Toc172579_3406789950">
            <w:r>
              <w:rPr>
                <w:webHidden/>
                <w:rStyle w:val="IndexLink"/>
                <w:rtl w:val="true"/>
              </w:rPr>
              <w:t>امام شاهد و ناظر بر اعمال ما</w:t>
            </w:r>
            <w:r>
              <w:rPr>
                <w:rStyle w:val="IndexLink"/>
                <w:rtl w:val="true"/>
              </w:rPr>
              <w:tab/>
            </w:r>
            <w:r>
              <w:rPr>
                <w:rStyle w:val="IndexLink"/>
              </w:rPr>
              <w:t>399</w:t>
            </w:r>
          </w:hyperlink>
        </w:p>
        <w:p>
          <w:pPr>
            <w:pStyle w:val="Contents3"/>
            <w:tabs>
              <w:tab w:val="clear" w:pos="8459"/>
              <w:tab w:val="right" w:pos="9026" w:leader="dot"/>
            </w:tabs>
            <w:rPr/>
          </w:pPr>
          <w:hyperlink w:anchor="__RefHeading___Toc172581_3406789950">
            <w:r>
              <w:rPr>
                <w:webHidden/>
                <w:rStyle w:val="IndexLink"/>
                <w:rtl w:val="true"/>
              </w:rPr>
              <w:t>ترديد علت مستجاب نشدن دعا</w:t>
            </w:r>
            <w:r>
              <w:rPr>
                <w:rStyle w:val="IndexLink"/>
                <w:rtl w:val="true"/>
              </w:rPr>
              <w:tab/>
            </w:r>
            <w:r>
              <w:rPr>
                <w:rStyle w:val="IndexLink"/>
              </w:rPr>
              <w:t>400</w:t>
            </w:r>
          </w:hyperlink>
        </w:p>
        <w:p>
          <w:pPr>
            <w:pStyle w:val="Contents4"/>
            <w:tabs>
              <w:tab w:val="clear" w:pos="8176"/>
              <w:tab w:val="right" w:pos="9026" w:leader="dot"/>
            </w:tabs>
            <w:rPr/>
          </w:pPr>
          <w:hyperlink w:anchor="__RefHeading___Toc172583_3406789950">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172585_3406789950">
            <w:r>
              <w:rPr>
                <w:webHidden/>
                <w:rStyle w:val="IndexLink"/>
              </w:rPr>
              <w:t>2</w:t>
            </w:r>
            <w:r>
              <w:rPr>
                <w:rStyle w:val="IndexLink"/>
                <w:rtl w:val="true"/>
              </w:rPr>
              <w:t>.</w:t>
            </w:r>
            <w:r>
              <w:rPr>
                <w:rStyle w:val="IndexLink"/>
                <w:rtl w:val="true"/>
              </w:rPr>
              <w:t>اعتراض نکردن</w:t>
            </w:r>
            <w:r>
              <w:rPr>
                <w:rStyle w:val="IndexLink"/>
                <w:rtl w:val="true"/>
              </w:rPr>
              <w:tab/>
            </w:r>
            <w:r>
              <w:rPr>
                <w:rStyle w:val="IndexLink"/>
              </w:rPr>
              <w:t>401</w:t>
            </w:r>
          </w:hyperlink>
        </w:p>
        <w:p>
          <w:pPr>
            <w:pStyle w:val="Contents4"/>
            <w:tabs>
              <w:tab w:val="clear" w:pos="8176"/>
              <w:tab w:val="right" w:pos="9026" w:leader="dot"/>
            </w:tabs>
            <w:rPr/>
          </w:pPr>
          <w:hyperlink w:anchor="__RefHeading___Toc172587_3406789950">
            <w:r>
              <w:rPr>
                <w:webHidden/>
                <w:rStyle w:val="IndexLink"/>
              </w:rPr>
              <w:t>3</w:t>
            </w:r>
            <w:r>
              <w:rPr>
                <w:rStyle w:val="IndexLink"/>
                <w:rtl w:val="true"/>
              </w:rPr>
              <w:t>.</w:t>
            </w:r>
            <w:r>
              <w:rPr>
                <w:rStyle w:val="IndexLink"/>
                <w:rtl w:val="true"/>
              </w:rPr>
              <w:t>مقدم نشدن</w:t>
            </w:r>
            <w:r>
              <w:rPr>
                <w:rStyle w:val="IndexLink"/>
                <w:rtl w:val="true"/>
              </w:rPr>
              <w:tab/>
            </w:r>
            <w:r>
              <w:rPr>
                <w:rStyle w:val="IndexLink"/>
              </w:rPr>
              <w:t>402</w:t>
            </w:r>
          </w:hyperlink>
        </w:p>
        <w:p>
          <w:pPr>
            <w:pStyle w:val="Contents3"/>
            <w:tabs>
              <w:tab w:val="clear" w:pos="8459"/>
              <w:tab w:val="right" w:pos="9026" w:leader="dot"/>
            </w:tabs>
            <w:rPr/>
          </w:pPr>
          <w:hyperlink w:anchor="__RefHeading___Toc172589_3406789950">
            <w:r>
              <w:rPr>
                <w:webHidden/>
                <w:rStyle w:val="IndexLink"/>
                <w:rtl w:val="true"/>
              </w:rPr>
              <w:t>گروه گناهکاران</w:t>
            </w:r>
            <w:r>
              <w:rPr>
                <w:rStyle w:val="IndexLink"/>
                <w:rtl w:val="true"/>
              </w:rPr>
              <w:tab/>
            </w:r>
            <w:r>
              <w:rPr>
                <w:rStyle w:val="IndexLink"/>
              </w:rPr>
              <w:t>402</w:t>
            </w:r>
          </w:hyperlink>
        </w:p>
        <w:p>
          <w:pPr>
            <w:pStyle w:val="Contents4"/>
            <w:tabs>
              <w:tab w:val="clear" w:pos="8176"/>
              <w:tab w:val="right" w:pos="9026" w:leader="dot"/>
            </w:tabs>
            <w:rPr/>
          </w:pPr>
          <w:hyperlink w:anchor="__RefHeading___Toc172591_340678995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72593_3406789950">
            <w:r>
              <w:rPr>
                <w:webHidden/>
                <w:rStyle w:val="IndexLink"/>
              </w:rPr>
              <w:t>4</w:t>
            </w:r>
            <w:r>
              <w:rPr>
                <w:rStyle w:val="IndexLink"/>
                <w:rtl w:val="true"/>
              </w:rPr>
              <w:t>.</w:t>
            </w:r>
            <w:r>
              <w:rPr>
                <w:rStyle w:val="IndexLink"/>
                <w:rtl w:val="true"/>
              </w:rPr>
              <w:t>توجیه نکردن</w:t>
            </w:r>
            <w:r>
              <w:rPr>
                <w:rStyle w:val="IndexLink"/>
                <w:rtl w:val="true"/>
              </w:rPr>
              <w:tab/>
            </w:r>
            <w:r>
              <w:rPr>
                <w:rStyle w:val="IndexLink"/>
              </w:rPr>
              <w:t>403</w:t>
            </w:r>
          </w:hyperlink>
        </w:p>
        <w:p>
          <w:pPr>
            <w:pStyle w:val="Contents4"/>
            <w:tabs>
              <w:tab w:val="clear" w:pos="8176"/>
              <w:tab w:val="right" w:pos="9026" w:leader="dot"/>
            </w:tabs>
            <w:rPr/>
          </w:pPr>
          <w:hyperlink w:anchor="__RefHeading___Toc172595_3406789950">
            <w:r>
              <w:rPr>
                <w:webHidden/>
                <w:rStyle w:val="IndexLink"/>
              </w:rPr>
              <w:t>5</w:t>
            </w:r>
            <w:r>
              <w:rPr>
                <w:rStyle w:val="IndexLink"/>
                <w:rtl w:val="true"/>
              </w:rPr>
              <w:t>.</w:t>
            </w:r>
            <w:r>
              <w:rPr>
                <w:rStyle w:val="IndexLink"/>
                <w:rtl w:val="true"/>
              </w:rPr>
              <w:t>هزینه کردن</w:t>
            </w:r>
            <w:r>
              <w:rPr>
                <w:rStyle w:val="IndexLink"/>
                <w:rtl w:val="true"/>
              </w:rPr>
              <w:tab/>
            </w:r>
            <w:r>
              <w:rPr>
                <w:rStyle w:val="IndexLink"/>
              </w:rPr>
              <w:t>403</w:t>
            </w:r>
          </w:hyperlink>
        </w:p>
        <w:p>
          <w:pPr>
            <w:pStyle w:val="Contents3"/>
            <w:tabs>
              <w:tab w:val="clear" w:pos="8459"/>
              <w:tab w:val="right" w:pos="9026" w:leader="dot"/>
            </w:tabs>
            <w:rPr/>
          </w:pPr>
          <w:hyperlink w:anchor="__RefHeading___Toc172597_3406789950">
            <w:r>
              <w:rPr>
                <w:webHidden/>
                <w:rStyle w:val="IndexLink"/>
                <w:rtl w:val="true"/>
              </w:rPr>
              <w:t xml:space="preserve">شام غریبان امام حسین علیه السلام </w:t>
            </w:r>
            <w:r>
              <w:rPr>
                <w:rStyle w:val="IndexLink"/>
                <w:rtl w:val="true"/>
              </w:rPr>
              <w:t>(</w:t>
            </w:r>
            <w:r>
              <w:rPr>
                <w:rStyle w:val="IndexLink"/>
                <w:rtl w:val="true"/>
              </w:rPr>
              <w:t>بیت رهبری</w:t>
            </w:r>
            <w:r>
              <w:rPr>
                <w:rStyle w:val="IndexLink"/>
                <w:rtl w:val="true"/>
              </w:rPr>
              <w:t>)</w:t>
              <w:tab/>
            </w:r>
            <w:r>
              <w:rPr>
                <w:rStyle w:val="IndexLink"/>
              </w:rPr>
              <w:t>405</w:t>
            </w:r>
          </w:hyperlink>
        </w:p>
        <w:p>
          <w:pPr>
            <w:pStyle w:val="Contents3"/>
            <w:tabs>
              <w:tab w:val="clear" w:pos="8459"/>
              <w:tab w:val="right" w:pos="9026" w:leader="dot"/>
            </w:tabs>
            <w:rPr/>
          </w:pPr>
          <w:hyperlink w:anchor="__RefHeading___Toc172599_3406789950">
            <w:r>
              <w:rPr>
                <w:webHidden/>
                <w:rStyle w:val="IndexLink"/>
                <w:rtl w:val="true"/>
              </w:rPr>
              <w:t>مقدمه</w:t>
            </w:r>
            <w:r>
              <w:rPr>
                <w:rStyle w:val="IndexLink"/>
                <w:rtl w:val="true"/>
              </w:rPr>
              <w:tab/>
            </w:r>
            <w:r>
              <w:rPr>
                <w:rStyle w:val="IndexLink"/>
              </w:rPr>
              <w:t>405</w:t>
            </w:r>
          </w:hyperlink>
        </w:p>
        <w:p>
          <w:pPr>
            <w:pStyle w:val="Contents3"/>
            <w:tabs>
              <w:tab w:val="clear" w:pos="8459"/>
              <w:tab w:val="right" w:pos="9026" w:leader="dot"/>
            </w:tabs>
            <w:rPr/>
          </w:pPr>
          <w:hyperlink w:anchor="__RefHeading___Toc172601_3406789950">
            <w:r>
              <w:rPr>
                <w:webHidden/>
                <w:rStyle w:val="IndexLink"/>
                <w:rtl w:val="true"/>
              </w:rPr>
              <w:t>پیام های خطبه</w:t>
            </w:r>
            <w:r>
              <w:rPr>
                <w:rStyle w:val="IndexLink"/>
                <w:rtl w:val="true"/>
              </w:rPr>
              <w:tab/>
            </w:r>
            <w:r>
              <w:rPr>
                <w:rStyle w:val="IndexLink"/>
              </w:rPr>
              <w:t>408</w:t>
            </w:r>
          </w:hyperlink>
        </w:p>
        <w:p>
          <w:pPr>
            <w:pStyle w:val="Contents4"/>
            <w:tabs>
              <w:tab w:val="clear" w:pos="8176"/>
              <w:tab w:val="right" w:pos="9026" w:leader="dot"/>
            </w:tabs>
            <w:rPr/>
          </w:pPr>
          <w:hyperlink w:anchor="__RefHeading___Toc172603_3406789950">
            <w:r>
              <w:rPr>
                <w:webHidden/>
                <w:rStyle w:val="IndexLink"/>
              </w:rPr>
              <w:t>1</w:t>
            </w:r>
            <w:r>
              <w:rPr>
                <w:rStyle w:val="IndexLink"/>
                <w:rtl w:val="true"/>
              </w:rPr>
              <w:t>.</w:t>
            </w:r>
            <w:r>
              <w:rPr>
                <w:rStyle w:val="IndexLink"/>
                <w:rtl w:val="true"/>
              </w:rPr>
              <w:t>اهمیت موعظه</w:t>
            </w:r>
            <w:r>
              <w:rPr>
                <w:rStyle w:val="IndexLink"/>
                <w:rtl w:val="true"/>
              </w:rPr>
              <w:tab/>
            </w:r>
            <w:r>
              <w:rPr>
                <w:rStyle w:val="IndexLink"/>
              </w:rPr>
              <w:t>408</w:t>
            </w:r>
          </w:hyperlink>
        </w:p>
        <w:p>
          <w:pPr>
            <w:pStyle w:val="Contents3"/>
            <w:tabs>
              <w:tab w:val="clear" w:pos="8459"/>
              <w:tab w:val="right" w:pos="9026" w:leader="dot"/>
            </w:tabs>
            <w:rPr/>
          </w:pPr>
          <w:hyperlink w:anchor="__RefHeading___Toc172605_3406789950">
            <w:r>
              <w:rPr>
                <w:webHidden/>
                <w:rStyle w:val="IndexLink"/>
                <w:rtl w:val="true"/>
              </w:rPr>
              <w:t>حضرت یحیی علیه السلام و مواعظ فرد گناه کار</w:t>
            </w:r>
            <w:r>
              <w:rPr>
                <w:rStyle w:val="IndexLink"/>
                <w:rtl w:val="true"/>
              </w:rPr>
              <w:tab/>
            </w:r>
            <w:r>
              <w:rPr>
                <w:rStyle w:val="IndexLink"/>
              </w:rPr>
              <w:t>409</w:t>
            </w:r>
          </w:hyperlink>
        </w:p>
        <w:p>
          <w:pPr>
            <w:pStyle w:val="Contents3"/>
            <w:tabs>
              <w:tab w:val="clear" w:pos="8459"/>
              <w:tab w:val="right" w:pos="9026" w:leader="dot"/>
            </w:tabs>
            <w:rPr/>
          </w:pPr>
          <w:hyperlink w:anchor="__RefHeading___Toc172607_3406789950">
            <w:r>
              <w:rPr>
                <w:webHidden/>
                <w:rStyle w:val="IndexLink"/>
                <w:rtl w:val="true"/>
              </w:rPr>
              <w:t>کلاه شرعی اصحاب سَبت</w:t>
            </w:r>
            <w:r>
              <w:rPr>
                <w:rStyle w:val="IndexLink"/>
                <w:rtl w:val="true"/>
              </w:rPr>
              <w:tab/>
            </w:r>
            <w:r>
              <w:rPr>
                <w:rStyle w:val="IndexLink"/>
              </w:rPr>
              <w:t>410</w:t>
            </w:r>
          </w:hyperlink>
        </w:p>
        <w:p>
          <w:pPr>
            <w:pStyle w:val="Contents3"/>
            <w:tabs>
              <w:tab w:val="clear" w:pos="8459"/>
              <w:tab w:val="right" w:pos="9026" w:leader="dot"/>
            </w:tabs>
            <w:rPr/>
          </w:pPr>
          <w:hyperlink w:anchor="__RefHeading___Toc172609_3406789950">
            <w:r>
              <w:rPr>
                <w:webHidden/>
                <w:rStyle w:val="IndexLink"/>
                <w:rtl w:val="true"/>
              </w:rPr>
              <w:t>موعظه ، بالاترین صدقه</w:t>
            </w:r>
            <w:r>
              <w:rPr>
                <w:rStyle w:val="IndexLink"/>
                <w:rtl w:val="true"/>
              </w:rPr>
              <w:tab/>
            </w:r>
            <w:r>
              <w:rPr>
                <w:rStyle w:val="IndexLink"/>
              </w:rPr>
              <w:t>412</w:t>
            </w:r>
          </w:hyperlink>
        </w:p>
        <w:p>
          <w:pPr>
            <w:pStyle w:val="Contents3"/>
            <w:tabs>
              <w:tab w:val="clear" w:pos="8459"/>
              <w:tab w:val="right" w:pos="9026" w:leader="dot"/>
            </w:tabs>
            <w:rPr/>
          </w:pPr>
          <w:hyperlink w:anchor="__RefHeading___Toc172611_3406789950">
            <w:r>
              <w:rPr>
                <w:webHidden/>
                <w:rStyle w:val="IndexLink"/>
                <w:rtl w:val="true"/>
              </w:rPr>
              <w:t>کنترل کردن زبان</w:t>
            </w:r>
            <w:r>
              <w:rPr>
                <w:rStyle w:val="IndexLink"/>
                <w:rtl w:val="true"/>
              </w:rPr>
              <w:tab/>
            </w:r>
            <w:r>
              <w:rPr>
                <w:rStyle w:val="IndexLink"/>
              </w:rPr>
              <w:t>412</w:t>
            </w:r>
          </w:hyperlink>
        </w:p>
        <w:p>
          <w:pPr>
            <w:pStyle w:val="Contents3"/>
            <w:tabs>
              <w:tab w:val="clear" w:pos="8459"/>
              <w:tab w:val="right" w:pos="9026" w:leader="dot"/>
            </w:tabs>
            <w:rPr/>
          </w:pPr>
          <w:hyperlink w:anchor="__RefHeading___Toc172613_3406789950">
            <w:r>
              <w:rPr>
                <w:webHidden/>
                <w:rStyle w:val="IndexLink"/>
                <w:rtl w:val="true"/>
              </w:rPr>
              <w:t>اجر صبر کردن بر بیماری</w:t>
            </w:r>
            <w:r>
              <w:rPr>
                <w:rStyle w:val="IndexLink"/>
                <w:rtl w:val="true"/>
              </w:rPr>
              <w:tab/>
            </w:r>
            <w:r>
              <w:rPr>
                <w:rStyle w:val="IndexLink"/>
              </w:rPr>
              <w:t>413</w:t>
            </w:r>
          </w:hyperlink>
        </w:p>
        <w:p>
          <w:pPr>
            <w:pStyle w:val="Contents4"/>
            <w:tabs>
              <w:tab w:val="clear" w:pos="8176"/>
              <w:tab w:val="right" w:pos="9026" w:leader="dot"/>
            </w:tabs>
            <w:rPr/>
          </w:pPr>
          <w:hyperlink w:anchor="__RefHeading___Toc172615_340678995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72617_3406789950">
            <w:r>
              <w:rPr>
                <w:webHidden/>
                <w:rStyle w:val="IndexLink"/>
              </w:rPr>
              <w:t>2</w:t>
            </w:r>
            <w:r>
              <w:rPr>
                <w:rStyle w:val="IndexLink"/>
                <w:rtl w:val="true"/>
              </w:rPr>
              <w:t>.</w:t>
            </w:r>
            <w:r>
              <w:rPr>
                <w:rStyle w:val="IndexLink"/>
                <w:rtl w:val="true"/>
              </w:rPr>
              <w:t>اهميت انصاف</w:t>
            </w:r>
            <w:r>
              <w:rPr>
                <w:rStyle w:val="IndexLink"/>
                <w:rtl w:val="true"/>
              </w:rPr>
              <w:tab/>
            </w:r>
            <w:r>
              <w:rPr>
                <w:rStyle w:val="IndexLink"/>
              </w:rPr>
              <w:t>414</w:t>
            </w:r>
          </w:hyperlink>
        </w:p>
        <w:p>
          <w:pPr>
            <w:pStyle w:val="Contents3"/>
            <w:tabs>
              <w:tab w:val="clear" w:pos="8459"/>
              <w:tab w:val="right" w:pos="9026" w:leader="dot"/>
            </w:tabs>
            <w:rPr/>
          </w:pPr>
          <w:hyperlink w:anchor="__RefHeading___Toc172619_3406789950">
            <w:r>
              <w:rPr>
                <w:webHidden/>
                <w:rStyle w:val="IndexLink"/>
                <w:rtl w:val="true"/>
              </w:rPr>
              <w:t>معنای انصاف</w:t>
            </w:r>
            <w:r>
              <w:rPr>
                <w:rStyle w:val="IndexLink"/>
                <w:rtl w:val="true"/>
              </w:rPr>
              <w:tab/>
            </w:r>
            <w:r>
              <w:rPr>
                <w:rStyle w:val="IndexLink"/>
              </w:rPr>
              <w:t>415</w:t>
            </w:r>
          </w:hyperlink>
        </w:p>
        <w:p>
          <w:pPr>
            <w:pStyle w:val="Contents3"/>
            <w:tabs>
              <w:tab w:val="clear" w:pos="8459"/>
              <w:tab w:val="right" w:pos="9026" w:leader="dot"/>
            </w:tabs>
            <w:rPr/>
          </w:pPr>
          <w:hyperlink w:anchor="__RefHeading___Toc172621_3406789950">
            <w:r>
              <w:rPr>
                <w:webHidden/>
                <w:rStyle w:val="IndexLink"/>
                <w:rtl w:val="true"/>
              </w:rPr>
              <w:t>انواع انصاف</w:t>
            </w:r>
            <w:r>
              <w:rPr>
                <w:rStyle w:val="IndexLink"/>
                <w:rtl w:val="true"/>
              </w:rPr>
              <w:tab/>
            </w:r>
            <w:r>
              <w:rPr>
                <w:rStyle w:val="IndexLink"/>
              </w:rPr>
              <w:t>415</w:t>
            </w:r>
          </w:hyperlink>
        </w:p>
        <w:p>
          <w:pPr>
            <w:pStyle w:val="Contents4"/>
            <w:tabs>
              <w:tab w:val="clear" w:pos="8176"/>
              <w:tab w:val="right" w:pos="9026" w:leader="dot"/>
            </w:tabs>
            <w:rPr/>
          </w:pPr>
          <w:hyperlink w:anchor="__RefHeading___Toc172623_340678995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72625_3406789950">
            <w:r>
              <w:rPr>
                <w:webHidden/>
                <w:rStyle w:val="IndexLink"/>
              </w:rPr>
              <w:t>1</w:t>
            </w:r>
            <w:r>
              <w:rPr>
                <w:rStyle w:val="IndexLink"/>
                <w:rtl w:val="true"/>
              </w:rPr>
              <w:t>.</w:t>
            </w:r>
            <w:r>
              <w:rPr>
                <w:rStyle w:val="IndexLink"/>
                <w:rtl w:val="true"/>
              </w:rPr>
              <w:t>انصاف با خدا</w:t>
            </w:r>
            <w:r>
              <w:rPr>
                <w:rStyle w:val="IndexLink"/>
                <w:rtl w:val="true"/>
              </w:rPr>
              <w:tab/>
            </w:r>
            <w:r>
              <w:rPr>
                <w:rStyle w:val="IndexLink"/>
              </w:rPr>
              <w:t>415</w:t>
            </w:r>
          </w:hyperlink>
        </w:p>
        <w:p>
          <w:pPr>
            <w:pStyle w:val="Contents3"/>
            <w:tabs>
              <w:tab w:val="clear" w:pos="8459"/>
              <w:tab w:val="right" w:pos="9026" w:leader="dot"/>
            </w:tabs>
            <w:rPr/>
          </w:pPr>
          <w:hyperlink w:anchor="__RefHeading___Toc172627_3406789950">
            <w:r>
              <w:rPr>
                <w:webHidden/>
                <w:rStyle w:val="IndexLink"/>
                <w:rtl w:val="true"/>
              </w:rPr>
              <w:t>داستان</w:t>
            </w:r>
            <w:r>
              <w:rPr>
                <w:rStyle w:val="IndexLink"/>
                <w:rtl w:val="true"/>
              </w:rPr>
              <w:tab/>
            </w:r>
            <w:r>
              <w:rPr>
                <w:rStyle w:val="IndexLink"/>
              </w:rPr>
              <w:t>416</w:t>
            </w:r>
          </w:hyperlink>
        </w:p>
        <w:p>
          <w:pPr>
            <w:pStyle w:val="Contents4"/>
            <w:tabs>
              <w:tab w:val="clear" w:pos="8176"/>
              <w:tab w:val="right" w:pos="9026" w:leader="dot"/>
            </w:tabs>
            <w:rPr/>
          </w:pPr>
          <w:hyperlink w:anchor="__RefHeading___Toc172629_3406789950">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72631_3406789950">
            <w:r>
              <w:rPr>
                <w:webHidden/>
                <w:rStyle w:val="IndexLink"/>
              </w:rPr>
              <w:t>2</w:t>
            </w:r>
            <w:r>
              <w:rPr>
                <w:rStyle w:val="IndexLink"/>
                <w:rtl w:val="true"/>
              </w:rPr>
              <w:t>.</w:t>
            </w:r>
            <w:r>
              <w:rPr>
                <w:rStyle w:val="IndexLink"/>
                <w:rtl w:val="true"/>
              </w:rPr>
              <w:t>انصاف با خود</w:t>
            </w:r>
            <w:r>
              <w:rPr>
                <w:rStyle w:val="IndexLink"/>
                <w:rtl w:val="true"/>
              </w:rPr>
              <w:tab/>
            </w:r>
            <w:r>
              <w:rPr>
                <w:rStyle w:val="IndexLink"/>
              </w:rPr>
              <w:t>417</w:t>
            </w:r>
          </w:hyperlink>
        </w:p>
        <w:p>
          <w:pPr>
            <w:pStyle w:val="Contents3"/>
            <w:tabs>
              <w:tab w:val="clear" w:pos="8459"/>
              <w:tab w:val="right" w:pos="9026" w:leader="dot"/>
            </w:tabs>
            <w:rPr/>
          </w:pPr>
          <w:hyperlink w:anchor="__RefHeading___Toc172633_3406789950">
            <w:r>
              <w:rPr>
                <w:webHidden/>
                <w:rStyle w:val="IndexLink"/>
                <w:rtl w:val="true"/>
              </w:rPr>
              <w:t>داستان</w:t>
            </w:r>
            <w:r>
              <w:rPr>
                <w:rStyle w:val="IndexLink"/>
                <w:rtl w:val="true"/>
              </w:rPr>
              <w:tab/>
            </w:r>
            <w:r>
              <w:rPr>
                <w:rStyle w:val="IndexLink"/>
              </w:rPr>
              <w:t>417</w:t>
            </w:r>
          </w:hyperlink>
        </w:p>
        <w:p>
          <w:pPr>
            <w:pStyle w:val="Contents4"/>
            <w:tabs>
              <w:tab w:val="clear" w:pos="8176"/>
              <w:tab w:val="right" w:pos="9026" w:leader="dot"/>
            </w:tabs>
            <w:rPr/>
          </w:pPr>
          <w:hyperlink w:anchor="__RefHeading___Toc172635_3406789950">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72637_3406789950">
            <w:r>
              <w:rPr>
                <w:webHidden/>
                <w:rStyle w:val="IndexLink"/>
              </w:rPr>
              <w:t>3</w:t>
            </w:r>
            <w:r>
              <w:rPr>
                <w:rStyle w:val="IndexLink"/>
                <w:rtl w:val="true"/>
              </w:rPr>
              <w:t>.</w:t>
            </w:r>
            <w:r>
              <w:rPr>
                <w:rStyle w:val="IndexLink"/>
                <w:rtl w:val="true"/>
              </w:rPr>
              <w:t>انصاف با مردم</w:t>
            </w:r>
            <w:r>
              <w:rPr>
                <w:rStyle w:val="IndexLink"/>
                <w:rtl w:val="true"/>
              </w:rPr>
              <w:tab/>
            </w:r>
            <w:r>
              <w:rPr>
                <w:rStyle w:val="IndexLink"/>
              </w:rPr>
              <w:t>418</w:t>
            </w:r>
          </w:hyperlink>
        </w:p>
        <w:p>
          <w:pPr>
            <w:pStyle w:val="Contents4"/>
            <w:tabs>
              <w:tab w:val="clear" w:pos="8176"/>
              <w:tab w:val="right" w:pos="9026" w:leader="dot"/>
            </w:tabs>
            <w:rPr/>
          </w:pPr>
          <w:hyperlink w:anchor="__RefHeading___Toc172639_3406789950">
            <w:r>
              <w:rPr>
                <w:webHidden/>
                <w:rStyle w:val="IndexLink"/>
              </w:rPr>
              <w:t>4</w:t>
            </w:r>
            <w:r>
              <w:rPr>
                <w:rStyle w:val="IndexLink"/>
                <w:rtl w:val="true"/>
              </w:rPr>
              <w:t>.</w:t>
            </w:r>
            <w:r>
              <w:rPr>
                <w:rStyle w:val="IndexLink"/>
                <w:rtl w:val="true"/>
              </w:rPr>
              <w:t>انصاف با دشمن</w:t>
            </w:r>
            <w:r>
              <w:rPr>
                <w:rStyle w:val="IndexLink"/>
                <w:rtl w:val="true"/>
              </w:rPr>
              <w:tab/>
            </w:r>
            <w:r>
              <w:rPr>
                <w:rStyle w:val="IndexLink"/>
              </w:rPr>
              <w:t>418</w:t>
            </w:r>
          </w:hyperlink>
        </w:p>
        <w:p>
          <w:pPr>
            <w:pStyle w:val="Contents3"/>
            <w:tabs>
              <w:tab w:val="clear" w:pos="8459"/>
              <w:tab w:val="right" w:pos="9026" w:leader="dot"/>
            </w:tabs>
            <w:rPr/>
          </w:pPr>
          <w:hyperlink w:anchor="__RefHeading___Toc172641_3406789950">
            <w:r>
              <w:rPr>
                <w:webHidden/>
                <w:rStyle w:val="IndexLink"/>
                <w:rtl w:val="true"/>
              </w:rPr>
              <w:t>داستان</w:t>
            </w:r>
            <w:r>
              <w:rPr>
                <w:rStyle w:val="IndexLink"/>
                <w:rtl w:val="true"/>
              </w:rPr>
              <w:tab/>
            </w:r>
            <w:r>
              <w:rPr>
                <w:rStyle w:val="IndexLink"/>
              </w:rPr>
              <w:t>419</w:t>
            </w:r>
          </w:hyperlink>
        </w:p>
        <w:p>
          <w:pPr>
            <w:pStyle w:val="Contents4"/>
            <w:tabs>
              <w:tab w:val="clear" w:pos="8176"/>
              <w:tab w:val="right" w:pos="9026" w:leader="dot"/>
            </w:tabs>
            <w:rPr/>
          </w:pPr>
          <w:hyperlink w:anchor="__RefHeading___Toc172643_3406789950">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72645_3406789950">
            <w:r>
              <w:rPr>
                <w:webHidden/>
                <w:rStyle w:val="IndexLink"/>
              </w:rPr>
              <w:t>3</w:t>
            </w:r>
            <w:r>
              <w:rPr>
                <w:rStyle w:val="IndexLink"/>
                <w:rtl w:val="true"/>
              </w:rPr>
              <w:t>.</w:t>
            </w:r>
            <w:r>
              <w:rPr>
                <w:rStyle w:val="IndexLink"/>
                <w:rtl w:val="true"/>
              </w:rPr>
              <w:t>به کار انداختن وجدان</w:t>
            </w:r>
            <w:r>
              <w:rPr>
                <w:rStyle w:val="IndexLink"/>
                <w:rtl w:val="true"/>
              </w:rPr>
              <w:tab/>
            </w:r>
            <w:r>
              <w:rPr>
                <w:rStyle w:val="IndexLink"/>
              </w:rPr>
              <w:t>420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78_240476"/>
      <w:bookmarkStart w:id="1" w:name="pg14978_240476"/>
      <w:bookmarkEnd w:id="1"/>
    </w:p>
    <w:p>
      <w:pPr>
        <w:pStyle w:val="Heading2"/>
        <w:numPr>
          <w:ilvl w:val="1"/>
          <w:numId w:val="1"/>
        </w:numPr>
        <w:rPr/>
      </w:pPr>
      <w:bookmarkStart w:id="2" w:name="pg14978_240476"/>
      <w:bookmarkStart w:id="3" w:name="__RefHeading___Toc171933_34067899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سید علی اکبر حسینی نیشابوری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دارالمبلغین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ناشرین مختلف در سال های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ماه مبارک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های طلایی در ماه مبارک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3634631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935_34067899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سلسله سخنرانی های استاد رفیعی جلد </w:t>
      </w:r>
      <w:r>
        <w:rPr>
          <w:rFonts w:eastAsia="IRNazanin" w:cs="IRNazanin"/>
          <w:color w:val="111111"/>
          <w:sz w:val="28"/>
          <w:szCs w:val="28"/>
          <w:lang w:bidi="fa-IR"/>
        </w:rPr>
        <w:t>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حسینی نیشابوری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سید علی اکبر حسینی نیشابوری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دارالمبلغین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ناشرین مختلف در سال های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ماه مبارک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 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های طلایی در ماه مبارک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3634631</w:t>
      </w:r>
    </w:p>
    <w:p>
      <w:pPr>
        <w:pStyle w:val="BookText"/>
        <w:rPr/>
      </w:pPr>
      <w:r>
        <w:rPr>
          <w:rFonts w:ascii="IRNazanin" w:hAnsi="IRNazanin" w:eastAsia="IRNazanin"/>
          <w:color w:val="111111"/>
          <w:sz w:val="28"/>
          <w:sz w:val="28"/>
          <w:szCs w:val="28"/>
          <w:rtl w:val="true"/>
          <w:lang w:bidi="fa-IR"/>
        </w:rPr>
        <w:t>این کتاب با کاغذ حمایتی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دارالمبلغین</w:t>
      </w:r>
    </w:p>
    <w:p>
      <w:pPr>
        <w:pStyle w:val="BookText"/>
        <w:rPr/>
      </w:pPr>
      <w:r>
        <w:rPr>
          <w:rFonts w:ascii="IRNazanin" w:hAnsi="IRNazanin" w:eastAsia="IRNazanin"/>
          <w:color w:val="111111"/>
          <w:sz w:val="28"/>
          <w:sz w:val="28"/>
          <w:szCs w:val="28"/>
          <w:rtl w:val="true"/>
          <w:lang w:bidi="fa-IR"/>
        </w:rPr>
        <w:t>نوبت و سال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7686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حسینیه ارگ انتشارات دارالمبلغین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37838188</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تمام حقوق این اثر متعلق به مؤلف می باشد</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bookmarkStart w:id="7" w:name="pg14978_240480"/>
    </w:p>
    <w:p>
      <w:pPr>
        <w:pStyle w:val="Heading2"/>
        <w:numPr>
          <w:ilvl w:val="1"/>
          <w:numId w:val="1"/>
        </w:numPr>
        <w:rPr/>
      </w:pPr>
      <w:bookmarkStart w:id="8" w:name="__RefHeading___Toc171937_34067899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امیدواری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حضور در مجالس عزاداری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دل ها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ویژگی های عزاداری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امید قوی ترین پیام کربلا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منشأ نا امیدی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امیدواری در کلام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دلایل ناامیدی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امیدواری حربه بخشش خداوند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داستان ابوالطيار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یکنواختی و روزمرگی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نرسیدن به حاجت 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کمبودها و فقدان 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اعتراض و سرزنش برخی نسبت به قیام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اباسعید خدری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مقاومت یا تسلیم؟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برخی آیات امیدوار کننده قرآن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داستان وحشی قاتل حمزه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داستان بهلول نباش</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آثار امیدواری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و آسایش</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روان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امیدواری در ناامیدی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تعجب حضرت یوسف علیه السلام در دو جا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امید داشتن در اوج سختی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امید داشتن حتی در لحظه آخر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معرفت و شناخت مهم ترین عامل امیدواری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اقسام شناخت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 پیامبر صلی الله علیه و آله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استعدادها و نقاط ضعف</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دنیا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قیامت و معاد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شناخت خداوند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عوامل امیدواری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انواع نگاه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مرحوم ناد علی کربلایی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حنظلة بن اسعد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آخرین مناجات شهید چمران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کلام بسیار زیبای سلمان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دوری کردن از بدزبانی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فراهم نکردن زمینه حسادت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مخفی کردن سه چیز</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چهار صفت مذموم انسان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امید به رحمت خداوند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خاطره ای خواندنی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خاطره ای از شهید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اصحاب کهف و رقيم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برجسته کردن یک عمل خیر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دعای تعلیمی پیامبر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کتاب گالیور و پرورش روحیه امید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انواع امید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ویژگی های امید صادق</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امید دروغین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مراجعه کردن به پزشک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مراجعه کردن پیامبری از پیامبران به دکتر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پیامبر صلی الله علیه و آله و مراجعه کردن به دکتر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على علیه السلام و مراجعه کردن به دکتر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کارکردن سیره پیامبران و اوصیای الهی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ویژگی های امید حقیقی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ویژگی های جوانان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امید و امیدواری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نحوه دعا کردن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مراحل زندگی انسان در قرآن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ویژگی های جهنمیان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ویژگی های مؤمن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دینداری فصلی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دنيا محل عبور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داستان ثعلبه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آیت الله کوه کمره ای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فضائل قمربنی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عوامل محبت</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بعدی بودن انسان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دعا کردن برای سازنده فیلم حضرت يوسف</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برخورد ابالفضل علیه السلام با اماننامه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رکود و انحطاط</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معنای رشد رکود و انحطاط</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سرمایه های انسان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تمثيل بسيار زيبا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داستان بلعم باعورا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علامه امینی رحمه الله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حضرت خضر و موسی علیها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عوامل رشد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کار خوب و مذموم بودن کار بد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خدابینی و خود نبینی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خشم کردن بر نفس بهتر از عبادت هزار سال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کوچک دیدن خود عامل رشد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قیامت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اعتقاد انسان ها به معاد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یاد معاد عامل آرامش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حضرت ام کلثوم علیها السلام و ياد معاد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دوری کردن از پنج مورد در کسب و کار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آثار یاد معاد و اندیشه در آن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در مقابل گناه در جامعه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توحید و ولایت دو حصار محكم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ابا سعید خدری در جریان کربلا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شرایط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اقسام منکر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آیا عقل جایگزین 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اندک بودن دینداران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هدف قیام امام حسین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اقسام دینداری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فصلى</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انتفاعی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سطحى</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دینداری سطحی مردم شام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عمر بن عبدالعزیز و برداشتن سب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ابوالأسود دوئلى</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آثار دینداری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دادن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داستان بوعلی و شاگردش</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دادن به زندگی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رشد رکود و انحطاط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اهل بیت علیهم السلام و پیروی از آن ها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مارقین در قرآن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تعصب داشتن در نپذیرفتن حق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داستان قاری قرآن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گروه گناهکاران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عبد الله بن حوزه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علت مستجاب نشدن دعا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حربه های دشمن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دشمن و حربه های دشمن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دشمن شناسی در قرآن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همسر و فرزندان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حربه های دشمن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کردن برای انحراف دیگران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فرهنگ ابتذال</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یأس و ناامیدی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دشمن و حربه های دشمن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خطر نفاق</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مردم از دین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عرضه دین بر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ثروتمند بودن فرد دیندار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اطاعت نکردن از والدین در معصیت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انواع اطاعت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ممنوع</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مشروط</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اطاعت از امام معصوم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عداوت و کینه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ترس</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اقتصادى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فضائل ابا الفضل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eastAsia="IRNazanin" w:cs="IRNazanin"/>
          <w:color w:val="111111"/>
          <w:sz w:val="28"/>
          <w:szCs w:val="28"/>
          <w:lang w:bidi="fa-IR"/>
        </w:rPr>
        <w:t>286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پشتوانه حرم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اماننامه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ثبات قدم و استواری برحق</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مدارا کردن با پدر ناصبی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عوامل ثبات قدم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تاریخ</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معصومین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نهضت امام حسین و انگیزه های مخالفت</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مخالفان نهضت امام حسین علیه السلام و انگیزه های مخالفت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اقسام مخالفان حرکت امام حسین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مزدوران حکومت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های عافیت طلب</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ابوبكر بن عبدالرحمن مخزومی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اباسعید خدری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مخالفان نهضت امام حسين علیه السلام و انگیزه های مخالفت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ابا سعید خدری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علم امام حسین علیه السلام به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مخالفان نهضت امام حسین علیه السلام و انگیزه های مخالفت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محمد حنفیه در کتاب تاریخ صفین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نامه امام حسین علیه السلام به محمد حنفیه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سقوط بلعم باعورا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مخالفان نهضت امام حسین علیه السلام و انگیزه های مخالفت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مِسوَر بن مخرمه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ضعیف بودن امام شناسی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نامه امام حسین علیه السلام به مردم کوفه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مخالفان نهضت امام حسین علیه السلام و انگیزه های مخالفت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اقسام شیعیان کوفه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 شب شام غریبان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مخالفان حرکت امام حسین علیه السلام و انگیزه مخالفت آن ها و پاسخ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رهبری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مخالفان حرکت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مزدوران حکومت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های عافیت طلب</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مِسوَر بن مخرمه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ابوبکر بن عبدالرحمن مخزومی</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عبد 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اباسعید خدری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آثار تسلیم بودن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 نداشتن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امام شاهد و ناظر بر اعمال ما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تردید علت مستجاب نشدن دعا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نکردن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نشدن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گروه گناهکاران</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نکردن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کردن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شام غریبان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پیام های خطبه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موعظه</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حضرت یحیی علیه السلام و مواعظ فرد گناهکار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کلاه شرعی اصحاب سَبت</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موعظه، بالاترين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کنترل کردن زبان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اجر صبر کردن بر بیماری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انصاف</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معنای انصاف</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انواع انصاف</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با خدا</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با خود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با مردم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با دشمن</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انداختن وجدان</w:t>
      </w:r>
      <w:r>
        <w:rPr>
          <w:rFonts w:eastAsia="IRNazanin" w:cs="IRNazanin"/>
          <w:color w:val="111111"/>
          <w:sz w:val="28"/>
          <w:szCs w:val="28"/>
          <w:rtl w:val="true"/>
          <w:lang w:bidi="fa-IR"/>
        </w:rPr>
        <w:t>...</w:t>
      </w:r>
      <w:r>
        <w:rPr>
          <w:rFonts w:eastAsia="IRNazanin" w:cs="IRNazanin"/>
          <w:color w:val="111111"/>
          <w:sz w:val="28"/>
          <w:szCs w:val="28"/>
          <w:lang w:bidi="fa-IR"/>
        </w:rPr>
        <w:t>402</w:t>
      </w:r>
      <w:bookmarkStart w:id="10" w:name="pg14978_240486"/>
    </w:p>
    <w:p>
      <w:pPr>
        <w:pStyle w:val="Heading2"/>
        <w:numPr>
          <w:ilvl w:val="1"/>
          <w:numId w:val="1"/>
        </w:numPr>
        <w:rPr/>
      </w:pPr>
      <w:bookmarkStart w:id="11" w:name="__RefHeading___Toc171939_340678995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 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 درسی و کاری بیشتر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دارالمبلغین به چاپ می رسد دارای موارد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منابع و مآخذ معتبر و اصیل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تذکر داده شده که در هر محفلی گفته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اثر به نحو شایسته ای انجام پذیرد کمال تقدیر و تشکر را می نماییم و برای ایشان از درگاه خداوند متعال آرزوی سلامتی و توفیق روزافزون را مسئلت داریم و همچنین از دوستانی که زحمات بسیار زیادی را در رابطه با این اثر متحمل شدند کمال تقدیر و تشکر را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 التوفيق</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دارالمبلغین </w:t>
      </w:r>
      <w:bookmarkStart w:id="13" w:name="pg14978_240488"/>
    </w:p>
    <w:p>
      <w:pPr>
        <w:pStyle w:val="Heading2"/>
        <w:numPr>
          <w:ilvl w:val="1"/>
          <w:numId w:val="1"/>
        </w:numPr>
        <w:rPr/>
      </w:pPr>
      <w:bookmarkStart w:id="14" w:name="__RefHeading___Toc171941_3406789950"/>
      <w:bookmarkStart w:id="15" w:name="_Toc5"/>
      <w:bookmarkEnd w:id="13"/>
      <w:bookmarkEnd w:id="14"/>
      <w:r>
        <w:rPr>
          <w:rtl w:val="true"/>
        </w:rPr>
        <w:t>بخش اول</w:t>
      </w:r>
      <w:r>
        <w:rPr>
          <w:rtl w:val="true"/>
        </w:rPr>
        <w:t xml:space="preserve">: </w:t>
      </w:r>
      <w:r>
        <w:rPr>
          <w:rtl w:val="true"/>
        </w:rPr>
        <w:t>امید و امیدواری</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71943_3406789950"/>
      <w:bookmarkStart w:id="17" w:name="_Toc6"/>
      <w:bookmarkEnd w:id="16"/>
      <w:r>
        <w:rPr>
          <w:rtl w:val="true"/>
        </w:rPr>
        <w:t>اشاره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4978_240490"/>
      <w:bookmarkStart w:id="19" w:name="pg14978_240490"/>
      <w:bookmarkEnd w:id="19"/>
    </w:p>
    <w:p>
      <w:pPr>
        <w:pStyle w:val="Heading3"/>
        <w:numPr>
          <w:ilvl w:val="2"/>
          <w:numId w:val="1"/>
        </w:numPr>
        <w:rPr/>
      </w:pPr>
      <w:bookmarkStart w:id="20" w:name="pg14978_240490"/>
      <w:bookmarkStart w:id="21" w:name="__RefHeading___Toc171945_3406789950"/>
      <w:bookmarkStart w:id="22" w:name="_Toc7"/>
      <w:bookmarkEnd w:id="20"/>
      <w:bookmarkEnd w:id="21"/>
      <w:r>
        <w:rPr>
          <w:rtl w:val="true"/>
        </w:rPr>
        <w:t xml:space="preserve">امید و امیدواری </w:t>
      </w:r>
      <w:r>
        <w:rPr>
          <w:rtl w:val="true"/>
        </w:rPr>
        <w:t>(</w:t>
      </w:r>
      <w:r>
        <w:rPr/>
        <w:t>1</w:t>
      </w:r>
      <w:r>
        <w:rPr>
          <w:rtl w:val="true"/>
        </w:rPr>
        <w:t>)</w:t>
      </w:r>
      <w:bookmarkEnd w:id="22"/>
    </w:p>
    <w:p>
      <w:pPr>
        <w:pStyle w:val="Heading3"/>
        <w:numPr>
          <w:ilvl w:val="2"/>
          <w:numId w:val="1"/>
        </w:numPr>
        <w:rPr/>
      </w:pPr>
      <w:bookmarkStart w:id="23" w:name="__RefHeading___Toc171947_3406789950"/>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حلول ماه محرم ماه عزاداری حضرت ابا عبدالله علیه السلام را نخست خدمت وجود مقدس حضرت بقية الله الأعظم عجل الله تعالی فرجه الشریف و سپس همه شما برادران و خواهران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حلولی پیامی دارد مثلاً مهر ماه که می شود می گویند بوی مدرسه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مدرسه می روند و درس می خوانند ذی حجه که می رسد، بوی حج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حاجی اند و یا اطرافیان شان قصد حج دارند، صحبت از آمادگی برای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حلول دیگری است که همان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روزه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مناسبت های شمسی هم مانند نوروز همین گونه هستند در نوروز مردم در جنب و جوشند؛ لباس نو تهیه می کنند و خانه تکانی می کنند اما حلول محرم با همه حلول 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 حلول غم و اندوه و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bookmarkStart w:id="25" w:name="pg14978_240491"/>
    </w:p>
    <w:p>
      <w:pPr>
        <w:pStyle w:val="BookText"/>
        <w:rPr/>
      </w:pPr>
      <w:bookmarkEnd w:id="25"/>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از این رو روایاتی از ائمه معصومین علیهم السلام داریم که نشان از غم و اندوه ایشان در این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أَبِى علیه السلام إِذَا دَخَلَ شَهْرُ الْمُحَرَّمِ لَا يَرَى ضَاحِكاً وَ كَانَتِ الْكِئابَةُ تَغْلِبُ عَلَيهِ حَتَّى يَمْضِي مِنْهُ عَشَرَةُ أَيَّامٍ فَإِذَا كَانَ يَوْمُ الْعَاشِرِكَانَ ذَلِكَ الْيَوْمُ يَوْمَ مُصِيبَتِهِ وَ حُزْنِهِ وَ بُكَائِهِ وَ يَقُولُ هُوَ الْيَوْمُ الَّذِى قُتِلَ فِيهِ الْحُسَينُ</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پدرم را شیوه بود که چون محرم می شد خنده نداشت و اندوه بر او غالب بود تا روز دهم؛ روز دهم روز مصیبت و حزن و گریه اش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عماره منشد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الْحُسَينُ بْنُ عَلِى علیه السلام عِنْدَ أَبِي عَبْدِ اللَّهِ علیه السلام فِي يَوْمٍ قَطُّ فَرْنِي أَبُو عَبْدِ اللَّهِ علیه السلام مُتَبَسماً فِي ذَلِكَ الْيَوْمِ إِلَى اللَّيلِ</w:t>
      </w:r>
      <w:r>
        <w:rPr>
          <w:rStyle w:val="FootnoteAnchor"/>
          <w:rtl w:val="true"/>
        </w:rPr>
        <w:footnoteReference w:id="3"/>
      </w:r>
      <w:r>
        <w:rPr>
          <w:rFonts w:ascii="IRNazanin" w:hAnsi="IRNazanin" w:eastAsia="IRNazanin"/>
          <w:color w:val="111111"/>
          <w:sz w:val="28"/>
          <w:sz w:val="28"/>
          <w:szCs w:val="28"/>
          <w:rtl w:val="true"/>
          <w:lang w:bidi="fa-IR"/>
        </w:rPr>
        <w:t xml:space="preserve"> هرگاه در حضور امام صادق علیه السلام نام حسین علیه السلام برده می شد، آن روز تا شام خنده بر لبان آن حضرت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از اول محرم زیاد می شد تا روز عاشورا که دیگر به اوج خودش می رسید</w:t>
      </w:r>
      <w:r>
        <w:rPr>
          <w:rFonts w:eastAsia="IRNazanin" w:cs="IRNazanin"/>
          <w:color w:val="111111"/>
          <w:sz w:val="28"/>
          <w:szCs w:val="28"/>
          <w:rtl w:val="true"/>
          <w:lang w:bidi="fa-IR"/>
        </w:rPr>
        <w:t>.</w:t>
      </w:r>
    </w:p>
    <w:p>
      <w:pPr>
        <w:pStyle w:val="Heading3"/>
        <w:numPr>
          <w:ilvl w:val="2"/>
          <w:numId w:val="1"/>
        </w:numPr>
        <w:rPr/>
      </w:pPr>
      <w:bookmarkStart w:id="26" w:name="__RefHeading___Toc171949_3406789950"/>
      <w:bookmarkStart w:id="27" w:name="_Toc9"/>
      <w:bookmarkEnd w:id="26"/>
      <w:r>
        <w:rPr>
          <w:rtl w:val="true"/>
        </w:rPr>
        <w:t>آثار حضور در مجالس عزاداری</w:t>
      </w:r>
      <w:bookmarkEnd w:id="27"/>
    </w:p>
    <w:p>
      <w:pPr>
        <w:pStyle w:val="Heading4"/>
        <w:numPr>
          <w:ilvl w:val="3"/>
          <w:numId w:val="1"/>
        </w:numPr>
        <w:rPr/>
      </w:pPr>
      <w:bookmarkStart w:id="28" w:name="__RefHeading___Toc171951_3406789950"/>
      <w:bookmarkStart w:id="29" w:name="_Toc10"/>
      <w:bookmarkEnd w:id="28"/>
      <w:r>
        <w:rPr>
          <w:rtl w:val="true"/>
        </w:rPr>
        <w:t>اشاره</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مجالس امام حسین علیه السلام و اهل بیت علیهم السلام آثار ژرفی در زندگی دارد</w:t>
      </w:r>
      <w:r>
        <w:rPr>
          <w:rFonts w:eastAsia="IRNazanin" w:cs="IRNazanin"/>
          <w:color w:val="111111"/>
          <w:sz w:val="28"/>
          <w:szCs w:val="28"/>
          <w:rtl w:val="true"/>
          <w:lang w:bidi="fa-IR"/>
        </w:rPr>
        <w:t xml:space="preserve">: </w:t>
      </w:r>
      <w:bookmarkStart w:id="30" w:name="pg14978_240492"/>
    </w:p>
    <w:p>
      <w:pPr>
        <w:pStyle w:val="Heading4"/>
        <w:numPr>
          <w:ilvl w:val="3"/>
          <w:numId w:val="1"/>
        </w:numPr>
        <w:rPr/>
      </w:pPr>
      <w:bookmarkStart w:id="31" w:name="__RefHeading___Toc171953_3406789950"/>
      <w:bookmarkStart w:id="32" w:name="_Toc11"/>
      <w:bookmarkEnd w:id="30"/>
      <w:bookmarkEnd w:id="31"/>
      <w:r>
        <w:rPr/>
        <w:t>1</w:t>
      </w:r>
      <w:r>
        <w:rPr>
          <w:rtl w:val="true"/>
        </w:rPr>
        <w:t xml:space="preserve">. </w:t>
      </w:r>
      <w:r>
        <w:rPr>
          <w:rtl w:val="true"/>
        </w:rPr>
        <w:t>زنده شدن دل ها</w:t>
      </w:r>
      <w:bookmarkEnd w:id="32"/>
    </w:p>
    <w:p>
      <w:pPr>
        <w:pStyle w:val="BookText"/>
        <w:rPr/>
      </w:pPr>
      <w:r>
        <w:rPr>
          <w:rFonts w:ascii="IRNazanin" w:hAnsi="IRNazanin" w:eastAsia="IRNazanin"/>
          <w:color w:val="111111"/>
          <w:sz w:val="28"/>
          <w:sz w:val="28"/>
          <w:szCs w:val="28"/>
          <w:rtl w:val="true"/>
          <w:lang w:bidi="fa-IR"/>
        </w:rPr>
        <w:t>اولین اثر حضور در مجالس عزاداری زنده شدن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مَجْلِساً يحْيا فِيهِ أَمْرُنَا لَم يمُتْ قَلْبُهُ يوْمَ تَمُوتُ الْقَلْب</w:t>
      </w:r>
      <w:r>
        <w:rPr>
          <w:rStyle w:val="FootnoteAnchor"/>
          <w:rtl w:val="true"/>
        </w:rPr>
        <w:footnoteReference w:id="4"/>
      </w:r>
      <w:r>
        <w:rPr>
          <w:rFonts w:ascii="IRNazanin" w:hAnsi="IRNazanin" w:eastAsia="IRNazanin"/>
          <w:color w:val="111111"/>
          <w:sz w:val="28"/>
          <w:sz w:val="28"/>
          <w:szCs w:val="28"/>
          <w:rtl w:val="true"/>
          <w:lang w:bidi="fa-IR"/>
        </w:rPr>
        <w:t xml:space="preserve"> کسی که بنشیند در مجلسی که امر ما در آن مجلس زنده شود یعنی علوم ما اهل بیت را یاد گیرد و تعلیم مردم کند نمیرد دل او روزی که دل ها در آن روز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روضه امام حسین علیه السلام نشست روز قیامت قلبش نمی میرد، این مجلس ها انسان را زنده نگه می دارد خصوصیت این مجلس ها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بعضی که ناآگاهانه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باعث افسردگی می شود</w:t>
      </w:r>
      <w:r>
        <w:rPr>
          <w:rFonts w:eastAsia="IRNazanin" w:cs="IRNazanin"/>
          <w:color w:val="111111"/>
          <w:sz w:val="28"/>
          <w:szCs w:val="28"/>
          <w:rtl w:val="true"/>
          <w:lang w:bidi="fa-IR"/>
        </w:rPr>
        <w:t>.</w:t>
      </w:r>
    </w:p>
    <w:p>
      <w:pPr>
        <w:pStyle w:val="Heading4"/>
        <w:numPr>
          <w:ilvl w:val="3"/>
          <w:numId w:val="1"/>
        </w:numPr>
        <w:rPr/>
      </w:pPr>
      <w:bookmarkStart w:id="33" w:name="__RefHeading___Toc171955_3406789950"/>
      <w:bookmarkStart w:id="34" w:name="_Toc12"/>
      <w:bookmarkEnd w:id="33"/>
      <w:r>
        <w:rPr/>
        <w:t>2</w:t>
      </w:r>
      <w:r>
        <w:rPr>
          <w:rtl w:val="true"/>
        </w:rPr>
        <w:t>.</w:t>
      </w:r>
      <w:r>
        <w:rPr>
          <w:rtl w:val="true"/>
        </w:rPr>
        <w:t>عبادت</w:t>
      </w:r>
      <w:bookmarkEnd w:id="34"/>
    </w:p>
    <w:p>
      <w:pPr>
        <w:pStyle w:val="BookText"/>
        <w:rPr/>
      </w:pPr>
      <w:r>
        <w:rPr>
          <w:rFonts w:ascii="IRNazanin" w:hAnsi="IRNazanin" w:eastAsia="IRNazanin"/>
          <w:color w:val="111111"/>
          <w:sz w:val="28"/>
          <w:sz w:val="28"/>
          <w:szCs w:val="28"/>
          <w:rtl w:val="true"/>
          <w:lang w:bidi="fa-IR"/>
        </w:rPr>
        <w:t>دومین اثر حضور در مجالس عزاداری عبادت است ائمه علیهم السلام بعضی اوقات سخنی می فرمودند و می گفتند باید با طلا نوشت؛ همان گونه که ما در فارسی چنین می گوییم که باید با آب طلا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يَكْتَبَ هَذَا الْحَدِيثُ بِالذَّهَب</w:t>
      </w:r>
      <w:r>
        <w:rPr>
          <w:rFonts w:ascii="IRNazanin" w:hAnsi="IRNazanin" w:eastAsia="IRNazanin"/>
          <w:color w:val="111111"/>
          <w:sz w:val="28"/>
          <w:sz w:val="28"/>
          <w:szCs w:val="28"/>
          <w:rtl w:val="true"/>
          <w:lang w:bidi="fa-IR"/>
        </w:rPr>
        <w:t>؛ زیبنده است که این حدیث با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این حدیث را با طلا بنویسید طلاکوب کنید و در منزل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،طلا نه آب طلا که قیمت و ارزشش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جَعْفَرِ بْنِ مُحَمَّدٍ علیه السلام قَالَ نَفَسُ الْمَهْمُومِ لِظُلْمِنَا تَسْبِيحٌ وَ هَمُّهُ لَنَا عِبَادَةٌ وَ كِتْمَانُ سِرّنَا جِهَادٌ فِي سَبِیلِ اَللَّهِ ثُمَّ قَالَ أَبُو عَبْدِ اَللَّهِ عَلَیْهِ السَّلاَمُ یَجِبُ أَنْ یُکْتَبَ هَذَا</w:t>
      </w:r>
    </w:p>
    <w:p>
      <w:pPr>
        <w:pStyle w:val="BookText"/>
        <w:rPr/>
      </w:pPr>
      <w:r>
        <w:rPr>
          <w:rFonts w:ascii="Amiri" w:hAnsi="Amiri" w:eastAsia="Amiri" w:cs="Amiri"/>
          <w:color w:val="111111"/>
          <w:sz w:val="28"/>
          <w:sz w:val="28"/>
          <w:szCs w:val="28"/>
          <w:rtl w:val="true"/>
          <w:lang w:bidi="ar-SA"/>
        </w:rPr>
        <w:t>الحديث بالذَّهَب</w:t>
      </w:r>
      <w:r>
        <w:rPr>
          <w:rStyle w:val="FootnoteAnchor"/>
          <w:rtl w:val="true"/>
        </w:rPr>
        <w:footnoteReference w:id="5"/>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شخص اندوهگین برای ستمی که بر ما رفته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اندوه او به خاطر ما عبادت است، و پرده پوشی اسرار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است که این حدیث با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مجالس ما نفس بکشد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نفس کشیدن در ماه رمضان که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مجالس آهی بکشد که عجب به اباعبدالله علیه السلام این قدر ظلم شد، این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غم ما را داشته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ماه محرم و صفر کل کشور حتی آن هایی که خیلی متدین نیستند،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حدیث سه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اگر کسی در مجلس ما نفس ،بکشد تسبیح است و کسی هم و غصه برای امام حسین علیه السلام داشته باشد، عبادت است و کسی سرّ ما را بپوشاند، باز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گاهی مطالبی را فرموده اند که همه جا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علیه السلام گاهی اطراف شان را نگاه می کردند و چیزی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باقر علیه السلام به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جای دیگر نگویید این ها را مخفی کنید این مخفی نگه داشتن ها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که از شب اول نام تان را جزو عزاداران حسینی ثبت کردید امشب سه مطلب را خدمت شما عرض می کنم که درباره هر سه حدیث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حسین علیه السلام را یاد کردید، سه مرتبه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عَبدَالله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تا آخر محرم و صفر؛ صبح به صبح، دو ماه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اصحاب امام حسین علیه السلام را شنیدید،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مَعَهُمْ فَأَفُوزَ فَوْزاً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آن ها بودم و به سعادت عظیمی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سلام اول را بگویید زائر امام حسین علیه السلام هستید و اگر ذکر دوم را بگویید، جزء شهدای کربلا محسوب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این ذکر را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قَاتِلِيك يا اَبَا عَبدَالله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سه محور را به ما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دشمنان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اهمیت مجلس امام حسین علیه السلام است که به آن اشاره کردم</w:t>
      </w:r>
      <w:r>
        <w:rPr>
          <w:rFonts w:eastAsia="IRNazanin" w:cs="IRNazanin"/>
          <w:color w:val="111111"/>
          <w:sz w:val="28"/>
          <w:szCs w:val="28"/>
          <w:rtl w:val="true"/>
          <w:lang w:bidi="fa-IR"/>
        </w:rPr>
        <w:t xml:space="preserve">. </w:t>
      </w:r>
      <w:bookmarkStart w:id="35" w:name="pg14978_240495"/>
    </w:p>
    <w:p>
      <w:pPr>
        <w:pStyle w:val="BookText"/>
        <w:rPr/>
      </w:pPr>
      <w:bookmarkEnd w:id="35"/>
      <w:r>
        <w:rPr>
          <w:rFonts w:ascii="IRNazanin" w:hAnsi="IRNazanin" w:eastAsia="IRNazanin"/>
          <w:color w:val="111111"/>
          <w:sz w:val="28"/>
          <w:sz w:val="28"/>
          <w:szCs w:val="28"/>
          <w:rtl w:val="true"/>
          <w:lang w:bidi="fa-IR"/>
        </w:rPr>
        <w:t>حضور شما در این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اهل بیت علیهم السلام به ویژه حضرت زهراست؛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شادمانی اهل بیت است؛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آمرزش گناهان است؛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عبور از صراط است؛</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زنده شدن دل هاست؛</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فراوان در زندگی برای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شرکت در این مجالس حتی اگر منبری مورد پسند نیست،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سخنران یا مداح می گوید را دوست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مجلس اباعبدالله علیه السلام را احترام می گذارید،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 ترین نعمت ها برای جامعه شیعی نعمت خاطره و یاد حسین بن على علیه السلام یعنی نعمت مجالس عزا نعمت محرم و نعمت عاشوراست و عزاداری سنتی باعث تقرب بیش تر مردم به دین می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وقتی کسی می خواست نزد ائمه ما علیهم السلام شعر بخواند،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بخوان؛ همان طور که در جلسات خودتان می خوانید</w:t>
      </w:r>
      <w:r>
        <w:rPr>
          <w:rFonts w:eastAsia="IRNazanin" w:cs="IRNazanin"/>
          <w:color w:val="111111"/>
          <w:sz w:val="28"/>
          <w:szCs w:val="28"/>
          <w:rtl w:val="true"/>
          <w:lang w:bidi="fa-IR"/>
        </w:rPr>
        <w:t>.</w:t>
      </w:r>
    </w:p>
    <w:p>
      <w:pPr>
        <w:pStyle w:val="Heading3"/>
        <w:numPr>
          <w:ilvl w:val="2"/>
          <w:numId w:val="1"/>
        </w:numPr>
        <w:rPr/>
      </w:pPr>
      <w:bookmarkStart w:id="36" w:name="__RefHeading___Toc171957_3406789950"/>
      <w:bookmarkStart w:id="37" w:name="_Toc13"/>
      <w:bookmarkEnd w:id="36"/>
      <w:r>
        <w:rPr>
          <w:rtl w:val="true"/>
        </w:rPr>
        <w:t>ویژگی های عزاداری امام حسین علیه السلام</w:t>
      </w:r>
      <w:bookmarkEnd w:id="37"/>
    </w:p>
    <w:p>
      <w:pPr>
        <w:pStyle w:val="BookText"/>
        <w:rPr/>
      </w:pPr>
      <w:r>
        <w:rPr>
          <w:rFonts w:ascii="IRNazanin" w:hAnsi="IRNazanin" w:eastAsia="IRNazanin"/>
          <w:color w:val="111111"/>
          <w:sz w:val="28"/>
          <w:sz w:val="28"/>
          <w:szCs w:val="28"/>
          <w:rtl w:val="true"/>
          <w:lang w:bidi="fa-IR"/>
        </w:rPr>
        <w:t>عزاداری امام حسین علیه السلام سه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معرفت در این مجالس حدیث خوانده می شود و آیه قرائت می شود فضائل اهل بیت علیهم السلام و امام حسین بیان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تلطیف قلبی و یک زنده شدن در انسان ایجاد می شود </w:t>
      </w:r>
      <w:bookmarkStart w:id="38" w:name="pg14978_240496"/>
    </w:p>
    <w:p>
      <w:pPr>
        <w:pStyle w:val="BookText"/>
        <w:rPr/>
      </w:pPr>
      <w:bookmarkEnd w:id="3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و بصیرت؛ این ها اثرهایی است که این مجالس در زندگی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ده دوازده سال بحث مشخصی داشتیم و بسیاری از آن ها 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بحث آزادی و آزادگی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رجزهای امام حسین را گفتیم و یک سال هم ویژگی های اصحاب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دوستان از من خواستند که موضوع دهه محرم را مشخص کنم من یک ماه بود که درباره موضوع امسال فکر می کردم شاید بیست موضوع نوشتم و خط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تصمیم گرفتم که امسال درباره امید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یک ناامیدی در خود احساس می کند کسی اختلاس می کند؛ دزدی می کند یا کم فروشی می شود و یا یک شکست در زندگی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موجب ناامیدی است و مانند یک خوره و جزام به جان جامعه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گرفتم این ده شب درباره امیدواری و عوامل امید و ناامیدی صحبت کنم که ان شاء الله برای شما جوانان سودمند باشد</w:t>
      </w:r>
      <w:r>
        <w:rPr>
          <w:rFonts w:eastAsia="IRNazanin" w:cs="IRNazanin"/>
          <w:color w:val="111111"/>
          <w:sz w:val="28"/>
          <w:szCs w:val="28"/>
          <w:rtl w:val="true"/>
          <w:lang w:bidi="fa-IR"/>
        </w:rPr>
        <w:t>.</w:t>
      </w:r>
    </w:p>
    <w:p>
      <w:pPr>
        <w:pStyle w:val="Heading3"/>
        <w:numPr>
          <w:ilvl w:val="2"/>
          <w:numId w:val="1"/>
        </w:numPr>
        <w:rPr/>
      </w:pPr>
      <w:bookmarkStart w:id="39" w:name="__RefHeading___Toc171959_3406789950"/>
      <w:bookmarkStart w:id="40" w:name="_Toc14"/>
      <w:bookmarkEnd w:id="39"/>
      <w:r>
        <w:rPr>
          <w:rtl w:val="true"/>
        </w:rPr>
        <w:t>امید قویترین پیام کربلا</w:t>
      </w:r>
      <w:bookmarkEnd w:id="40"/>
    </w:p>
    <w:p>
      <w:p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امید از کربلا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قوی ترین پیام کربلا امید است؛ زیرا در کربلا تمام عوامل ناامیدی وجود دارد و تنها یکی از آن ها کافی است تا انسان را از پای درآورد سی هزار دشمن صد نفر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روی آن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همه یاران را شهید کنند و زن و بچه را اسیر کنند</w:t>
      </w:r>
    </w:p>
    <w:p>
      <w:pPr>
        <w:pStyle w:val="Heading3"/>
        <w:numPr>
          <w:ilvl w:val="2"/>
          <w:numId w:val="1"/>
        </w:numPr>
        <w:rPr/>
      </w:pPr>
      <w:bookmarkStart w:id="41" w:name="__RefHeading___Toc171961_3406789950"/>
      <w:bookmarkStart w:id="42" w:name="_Toc15"/>
      <w:bookmarkEnd w:id="41"/>
      <w:r>
        <w:rPr>
          <w:rtl w:val="true"/>
        </w:rPr>
        <w:t>منشأ ناامیدی</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اول پرسید که ناامیدی از کجا می آید ناامیدی از کمبود امکانات و سختی و رنج و وجود مخالفان و دشمنان زیاد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محاصره شدید هم بود امام حسین علیه السلام عاشورا از خیمه آمد؛ در حالی که به فرموده </w:t>
      </w:r>
      <w:bookmarkStart w:id="43" w:name="pg14978_240497"/>
    </w:p>
    <w:p>
      <w:pPr>
        <w:pStyle w:val="BookText"/>
        <w:rPr/>
      </w:pPr>
      <w:bookmarkEnd w:id="43"/>
      <w:r>
        <w:rPr>
          <w:rFonts w:ascii="IRNazanin" w:hAnsi="IRNazanin" w:eastAsia="IRNazanin"/>
          <w:color w:val="111111"/>
          <w:sz w:val="28"/>
          <w:sz w:val="28"/>
          <w:szCs w:val="28"/>
          <w:rtl w:val="true"/>
          <w:lang w:bidi="fa-IR"/>
        </w:rPr>
        <w:t>امام سجاد علیه السلام سی هزار نفر ایشان را محاصره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يَتَقَرَّبُ إِلَى الله بِدَمِه</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همگی با ریختن خون ،او به خدا تقرب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خواستند به نام ،دین امام حسین علیه السلام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صبح عاشورا از خیمه بیرون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ثِقَتِى فِى كُلّ كَرْبِ وَ رَجَانِي فِي كُلّ شِدَّة</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پیش آمدهای ناگوار پشتیبان منی و در هر سختی به تو امید دارم و تو در هر پیش آمدی که برای من اتفاق می افتد، یار و یاور منی و اطمینان من به توست</w:t>
      </w:r>
    </w:p>
    <w:p>
      <w:pPr>
        <w:pStyle w:val="BookText"/>
        <w:rPr/>
      </w:pPr>
      <w:r>
        <w:rPr>
          <w:rFonts w:ascii="IRNazanin" w:hAnsi="IRNazanin" w:eastAsia="IRNazanin"/>
          <w:color w:val="111111"/>
          <w:sz w:val="28"/>
          <w:sz w:val="28"/>
          <w:szCs w:val="28"/>
          <w:rtl w:val="true"/>
          <w:lang w:bidi="fa-IR"/>
        </w:rPr>
        <w:t>رجا به معنای امید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تو هستی در ابتدای مفاتیح پانزده مناجات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آقای مجتهدی رحمه الله را رحمت کند ایشان می فرمود در عمر خود بعضی چیزها را یک بار نوبر بکنید یک بار هم که شده نماز جعفر طیار را بخوانید یک بار در عمرتان این مناجات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امیدواران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قطب نمای حرکت و عامل رشد انسان است</w:t>
      </w:r>
      <w:r>
        <w:rPr>
          <w:rFonts w:eastAsia="IRNazanin" w:cs="IRNazanin"/>
          <w:color w:val="111111"/>
          <w:sz w:val="28"/>
          <w:szCs w:val="28"/>
          <w:rtl w:val="true"/>
          <w:lang w:bidi="fa-IR"/>
        </w:rPr>
        <w:t>.</w:t>
      </w:r>
    </w:p>
    <w:p>
      <w:pPr>
        <w:pStyle w:val="Heading3"/>
        <w:numPr>
          <w:ilvl w:val="2"/>
          <w:numId w:val="1"/>
        </w:numPr>
        <w:rPr/>
      </w:pPr>
      <w:bookmarkStart w:id="44" w:name="__RefHeading___Toc171963_3406789950"/>
      <w:bookmarkStart w:id="45" w:name="_Toc16"/>
      <w:bookmarkEnd w:id="44"/>
      <w:r>
        <w:rPr>
          <w:rtl w:val="true"/>
        </w:rPr>
        <w:t>امیدواری در کلام امام حسین علیه السلام</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عصر عاشورا وقتی که تمام بدن ها قطعه قطعه روی زمین افتاده است و دشمن هم اسلحه و آتش به دست می خواهد خیمه هایش را آتش بزند، خود حضرت تنهاست و می خواهند او را به شهادت برسانند؛ در چنین وضعیتی که پسرش و برادرهایش و پسر برادرش و یارانش شهید شده اند و خودش هم غرق </w:t>
      </w:r>
    </w:p>
    <w:p>
      <w:pPr>
        <w:pStyle w:val="BookText"/>
        <w:rPr/>
      </w:pPr>
      <w:r>
        <w:rPr>
          <w:rFonts w:ascii="IRNazanin" w:hAnsi="IRNazanin" w:eastAsia="IRNazanin"/>
          <w:color w:val="111111"/>
          <w:sz w:val="28"/>
          <w:sz w:val="28"/>
          <w:szCs w:val="28"/>
          <w:rtl w:val="true"/>
          <w:lang w:bidi="fa-IR"/>
        </w:rPr>
        <w:t>خون است و زن و بچه آماده خداحافظی با او هستند،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لِلْبَلاءِ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و آماده تحمل سختی ها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حَافِظُكُم وَ حَامِيكُمْ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خداوند شما را حمایت و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امیدوارتر از این کلام کلامی پیدا می کنید؟</w:t>
      </w:r>
    </w:p>
    <w:p>
      <w:pPr>
        <w:pStyle w:val="BookText"/>
        <w:rPr/>
      </w:pPr>
      <w:r>
        <w:rPr>
          <w:rFonts w:ascii="IRNazanin" w:hAnsi="IRNazanin" w:eastAsia="IRNazanin"/>
          <w:color w:val="111111"/>
          <w:sz w:val="28"/>
          <w:sz w:val="28"/>
          <w:szCs w:val="28"/>
          <w:rtl w:val="true"/>
          <w:lang w:bidi="fa-IR"/>
        </w:rPr>
        <w:t>ممکن است کسی سؤال کند که ما در این عصر عاشورا به چه دل خوش کنیم؟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سَيُنجِيكُم مِن شَرِّ الأَعْداءِ</w:t>
      </w:r>
      <w:r>
        <w:rPr>
          <w:rFonts w:ascii="IRNazanin" w:hAnsi="IRNazanin" w:eastAsia="IRNazanin"/>
          <w:color w:val="111111"/>
          <w:sz w:val="28"/>
          <w:sz w:val="28"/>
          <w:szCs w:val="28"/>
          <w:rtl w:val="true"/>
          <w:lang w:bidi="fa-IR"/>
        </w:rPr>
        <w:t>؛ شما را نجات خواهد داد</w:t>
      </w:r>
    </w:p>
    <w:p>
      <w:pPr>
        <w:pStyle w:val="BookText"/>
        <w:rPr/>
      </w:pPr>
      <w:r>
        <w:rPr>
          <w:rFonts w:ascii="Amiri" w:hAnsi="Amiri" w:eastAsia="Amiri" w:cs="Amiri"/>
          <w:color w:val="111111"/>
          <w:sz w:val="28"/>
          <w:sz w:val="28"/>
          <w:szCs w:val="28"/>
          <w:rtl w:val="true"/>
          <w:lang w:bidi="ar-SA"/>
        </w:rPr>
        <w:t>وَ يَجْعَلَ عَاقِبَةَ أمرکم إِلَى خَيْرٍ</w:t>
      </w:r>
      <w:r>
        <w:rPr>
          <w:rFonts w:ascii="IRNazanin" w:hAnsi="IRNazanin" w:eastAsia="IRNazanin"/>
          <w:color w:val="111111"/>
          <w:sz w:val="28"/>
          <w:sz w:val="28"/>
          <w:szCs w:val="28"/>
          <w:rtl w:val="true"/>
          <w:lang w:bidi="fa-IR"/>
        </w:rPr>
        <w:t>؛ و سرانجام کار شما را نیک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أعادِيكُم بِأنواعِ البَلاءِ</w:t>
      </w:r>
      <w:r>
        <w:rPr>
          <w:rStyle w:val="FootnoteAnchor"/>
          <w:rtl w:val="true"/>
        </w:rPr>
        <w:footnoteReference w:id="12"/>
      </w:r>
      <w:r>
        <w:rPr>
          <w:rFonts w:ascii="IRNazanin" w:hAnsi="IRNazanin" w:eastAsia="IRNazanin"/>
          <w:color w:val="111111"/>
          <w:sz w:val="28"/>
          <w:sz w:val="28"/>
          <w:szCs w:val="28"/>
          <w:rtl w:val="true"/>
          <w:lang w:bidi="fa-IR"/>
        </w:rPr>
        <w:t xml:space="preserve"> و دشمنان شما را به انواع عذاب ها گرفتار خواهد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شهید مطهری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 عاشورا قبل از به نتیجه رسیدن نتیجه را می دید مثل این که شما در کنکور شرکت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پزشکی قبول می شوی؛ در حالی که هنوز نتیجه آزمون نیامده است امام حسین علیه السلام پیش از رسیدن به نتیجه، عاقب کار را می داند یا مانند پزشکی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 بیماری را داری؛ ولی برو آزمایش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آزمایش می دهی مشخص می شود که پزشک نتیجه را می دانسته و درست می گفته است</w:t>
      </w:r>
      <w:r>
        <w:rPr>
          <w:rFonts w:eastAsia="IRNazanin" w:cs="IRNazanin"/>
          <w:color w:val="111111"/>
          <w:sz w:val="28"/>
          <w:szCs w:val="28"/>
          <w:rtl w:val="true"/>
          <w:lang w:bidi="fa-IR"/>
        </w:rPr>
        <w:t xml:space="preserve">. </w:t>
      </w:r>
      <w:bookmarkStart w:id="46" w:name="pg14978_240499"/>
    </w:p>
    <w:p>
      <w:pPr>
        <w:pStyle w:val="BookText"/>
        <w:rPr/>
      </w:pPr>
      <w:bookmarkEnd w:id="46"/>
      <w:r>
        <w:rPr>
          <w:rFonts w:ascii="IRNazanin" w:hAnsi="IRNazanin" w:eastAsia="IRNazanin"/>
          <w:color w:val="111111"/>
          <w:sz w:val="28"/>
          <w:sz w:val="28"/>
          <w:szCs w:val="28"/>
          <w:rtl w:val="true"/>
          <w:lang w:bidi="fa-IR"/>
        </w:rPr>
        <w:t>امام حسین علیه السلام عصر عاشورا قبل از این که اتفاق بیفتد، نتیجه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نجات پیدا می کنید و دشمن شما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دشمن آتش بزند و کتک بزند و اسب به بدن بدواند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اتفاقی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اطمینان از نتیجه کار امید است دلیل این که موضوع سخنرانی امسال را امید و امیدواری انتخاب کردم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عامل ناامیدی را برای تان بر می شمارم در شب های بعد هر یک را توضیح می دهیم</w:t>
      </w:r>
      <w:r>
        <w:rPr>
          <w:rFonts w:eastAsia="IRNazanin" w:cs="IRNazanin"/>
          <w:color w:val="111111"/>
          <w:sz w:val="28"/>
          <w:szCs w:val="28"/>
          <w:rtl w:val="true"/>
          <w:lang w:bidi="fa-IR"/>
        </w:rPr>
        <w:t>.</w:t>
      </w:r>
    </w:p>
    <w:p>
      <w:pPr>
        <w:pStyle w:val="Heading3"/>
        <w:numPr>
          <w:ilvl w:val="2"/>
          <w:numId w:val="1"/>
        </w:numPr>
        <w:rPr/>
      </w:pPr>
      <w:bookmarkStart w:id="47" w:name="__RefHeading___Toc171965_3406789950"/>
      <w:bookmarkStart w:id="48" w:name="_Toc17"/>
      <w:bookmarkEnd w:id="47"/>
      <w:r>
        <w:rPr>
          <w:rtl w:val="true"/>
        </w:rPr>
        <w:t>دلایل ناامیدی</w:t>
      </w:r>
      <w:bookmarkEnd w:id="48"/>
    </w:p>
    <w:p>
      <w:pPr>
        <w:pStyle w:val="Heading4"/>
        <w:numPr>
          <w:ilvl w:val="3"/>
          <w:numId w:val="1"/>
        </w:numPr>
        <w:rPr/>
      </w:pPr>
      <w:bookmarkStart w:id="49" w:name="__RefHeading___Toc171967_3406789950"/>
      <w:bookmarkStart w:id="50" w:name="_Toc18"/>
      <w:bookmarkEnd w:id="49"/>
      <w:r>
        <w:rPr/>
        <w:t>1</w:t>
      </w:r>
      <w:r>
        <w:rPr>
          <w:rtl w:val="true"/>
        </w:rPr>
        <w:t>.</w:t>
      </w:r>
      <w:r>
        <w:rPr>
          <w:rtl w:val="true"/>
        </w:rPr>
        <w:t>گناه</w:t>
      </w:r>
      <w:bookmarkEnd w:id="50"/>
    </w:p>
    <w:p>
      <w:pPr>
        <w:pStyle w:val="BookText"/>
        <w:rPr/>
      </w:pPr>
      <w:r>
        <w:rPr>
          <w:rFonts w:ascii="IRNazanin" w:hAnsi="IRNazanin" w:eastAsia="IRNazanin"/>
          <w:color w:val="111111"/>
          <w:sz w:val="28"/>
          <w:sz w:val="28"/>
          <w:szCs w:val="28"/>
          <w:rtl w:val="true"/>
          <w:lang w:bidi="fa-IR"/>
        </w:rPr>
        <w:t>اولین دلیل ناامیدی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در مغازه ای بودم و می خواستم 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پول جنس خریداری شده را بدهم جوان فروشنده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شده است؟ گفت مشروب خوردم گفت بقیه ماجرا را هم نمی گویم همه جور خلافی هم کرده ام وقتی من از خودم بدم می آید و متنفرم می خواهم این سنگ ترازو را روی سر خودم بزنم نمی دانم چرا این طور شدم من که شراب خوردم آیا دیگر راه نجاتی برایم هست؟ این حالت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عِبَادِى الَّذِينَ أَسْرَفُوا عَلَى أَنْفُسِهِمْ لا تَقْنَطُوا مِنْ رَحْمَةِ اللهِ إنَّ اللهَ يغْفِرُ الذُّنُوبَ جَمِيعاً إِنَّهُ هُوَ الْغَفُورُ الرَّحِيمُ</w:t>
      </w:r>
      <w:r>
        <w:rPr>
          <w:rStyle w:val="FootnoteAnchor"/>
          <w:rtl w:val="true"/>
        </w:rPr>
        <w:footnoteReference w:id="13"/>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 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 xml:space="preserve">». </w:t>
      </w:r>
      <w:bookmarkStart w:id="51" w:name="pg14978_240500"/>
    </w:p>
    <w:p>
      <w:pPr>
        <w:pStyle w:val="BookText"/>
        <w:rPr/>
      </w:pPr>
      <w:bookmarkEnd w:id="51"/>
      <w:r>
        <w:rPr>
          <w:rFonts w:ascii="IRNazanin" w:hAnsi="IRNazanin" w:eastAsia="IRNazanin"/>
          <w:color w:val="111111"/>
          <w:sz w:val="28"/>
          <w:sz w:val="28"/>
          <w:szCs w:val="28"/>
          <w:rtl w:val="true"/>
          <w:lang w:bidi="fa-IR"/>
        </w:rPr>
        <w:t>تمام این حالات در کربلا مصداق دارد</w:t>
      </w:r>
      <w:r>
        <w:rPr>
          <w:rFonts w:eastAsia="IRNazanin" w:cs="IRNazanin"/>
          <w:color w:val="111111"/>
          <w:sz w:val="28"/>
          <w:szCs w:val="28"/>
          <w:rtl w:val="true"/>
          <w:lang w:bidi="fa-IR"/>
        </w:rPr>
        <w:t>.</w:t>
      </w:r>
    </w:p>
    <w:p>
      <w:pPr>
        <w:pStyle w:val="Heading3"/>
        <w:numPr>
          <w:ilvl w:val="2"/>
          <w:numId w:val="1"/>
        </w:numPr>
        <w:rPr/>
      </w:pPr>
      <w:bookmarkStart w:id="52" w:name="__RefHeading___Toc171969_3406789950"/>
      <w:bookmarkStart w:id="53" w:name="_Toc19"/>
      <w:bookmarkEnd w:id="52"/>
      <w:r>
        <w:rPr>
          <w:rtl w:val="true"/>
        </w:rPr>
        <w:t>امیدواری حربه بخشش خداوند</w:t>
      </w:r>
      <w:bookmarkEnd w:id="53"/>
    </w:p>
    <w:p>
      <w:pPr>
        <w:pStyle w:val="Heading4"/>
        <w:numPr>
          <w:ilvl w:val="3"/>
          <w:numId w:val="1"/>
        </w:numPr>
        <w:rPr/>
      </w:pPr>
      <w:bookmarkStart w:id="54" w:name="__RefHeading___Toc171971_34067899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داستان حر </w:t>
      </w:r>
      <w:r>
        <w:rPr>
          <w:rStyle w:val="FootnoteAnchor"/>
          <w:rtl w:val="true"/>
        </w:rPr>
        <w:footnoteReference w:id="14"/>
      </w:r>
      <w:r>
        <w:rPr>
          <w:rFonts w:ascii="IRNazanin" w:hAnsi="IRNazanin" w:eastAsia="IRNazanin"/>
          <w:color w:val="111111"/>
          <w:sz w:val="28"/>
          <w:sz w:val="28"/>
          <w:szCs w:val="28"/>
          <w:rtl w:val="true"/>
          <w:lang w:bidi="fa-IR"/>
        </w:rPr>
        <w:t>را فراوان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گذشته حر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فرمانده یزید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سپاه دشمن بوده و مأموریت های فراوانی رفته و اقدامات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یکی از آن ها را می دانیم که بستن راه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حر شخص معتبری در دستگاه حکومت بوده است؛ چرا که هنوز به عمر سعد و شمر دستور حرکت نداده اند از حرخواسته اند که جلوی امام حسین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اعتماد بالای حکومت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این مأموریت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می خواست چنین فکری بکند که من دیگر کارم تمام است و با گناهان زیادی که کرده ام، دیگر راه نجاتی ندارم هرگز به سعادت دست پیدا نمی کرد راه نجات او امید به بخشش خداوند بود</w:t>
      </w:r>
      <w:r>
        <w:rPr>
          <w:rFonts w:eastAsia="IRNazanin" w:cs="IRNazanin"/>
          <w:color w:val="111111"/>
          <w:sz w:val="28"/>
          <w:szCs w:val="28"/>
          <w:rtl w:val="true"/>
          <w:lang w:bidi="fa-IR"/>
        </w:rPr>
        <w:t>.</w:t>
      </w:r>
    </w:p>
    <w:p>
      <w:pPr>
        <w:pStyle w:val="Heading4"/>
        <w:numPr>
          <w:ilvl w:val="3"/>
          <w:numId w:val="1"/>
        </w:numPr>
        <w:rPr/>
      </w:pPr>
      <w:bookmarkStart w:id="56" w:name="__RefHeading___Toc171973_3406789950"/>
      <w:bookmarkStart w:id="57" w:name="_Toc21"/>
      <w:bookmarkEnd w:id="56"/>
      <w:r>
        <w:rPr/>
        <w:t>2</w:t>
      </w:r>
      <w:r>
        <w:rPr>
          <w:rtl w:val="true"/>
        </w:rPr>
        <w:t>.</w:t>
      </w:r>
      <w:r>
        <w:rPr>
          <w:rtl w:val="true"/>
        </w:rPr>
        <w:t>شکست</w:t>
      </w:r>
      <w:bookmarkEnd w:id="57"/>
    </w:p>
    <w:p>
      <w:pPr>
        <w:pStyle w:val="BookText"/>
        <w:rPr/>
      </w:pPr>
      <w:r>
        <w:rPr>
          <w:rFonts w:ascii="IRNazanin" w:hAnsi="IRNazanin" w:eastAsia="IRNazanin"/>
          <w:color w:val="111111"/>
          <w:sz w:val="28"/>
          <w:sz w:val="28"/>
          <w:szCs w:val="28"/>
          <w:rtl w:val="true"/>
          <w:lang w:bidi="fa-IR"/>
        </w:rPr>
        <w:t>دومین دلیل ناامیدی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فردی در کنکور رتبه نیاورده و یا نتوانسته ازدواج کند و یا ازدواج موفقی نداشته و یا دریافتن شغل مشکل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احساس شکست و عدم موفقیت را در شخص برجسته می کند</w:t>
      </w:r>
    </w:p>
    <w:p>
      <w:pPr>
        <w:pStyle w:val="Heading3"/>
        <w:numPr>
          <w:ilvl w:val="2"/>
          <w:numId w:val="1"/>
        </w:numPr>
        <w:rPr/>
      </w:pPr>
      <w:bookmarkStart w:id="58" w:name="__RefHeading___Toc171975_3406789950"/>
      <w:bookmarkStart w:id="59" w:name="_Toc22"/>
      <w:bookmarkEnd w:id="58"/>
      <w:r>
        <w:rPr>
          <w:rtl w:val="true"/>
        </w:rPr>
        <w:t>داستان ابوالطيار</w:t>
      </w:r>
      <w:bookmarkEnd w:id="59"/>
    </w:p>
    <w:p>
      <w:pPr>
        <w:pStyle w:val="Heading4"/>
        <w:numPr>
          <w:ilvl w:val="3"/>
          <w:numId w:val="1"/>
        </w:numPr>
        <w:rPr/>
      </w:pPr>
      <w:bookmarkStart w:id="60" w:name="__RefHeading___Toc171977_3406789950"/>
      <w:bookmarkStart w:id="61" w:name="_Toc23"/>
      <w:bookmarkEnd w:id="60"/>
      <w:r>
        <w:rPr>
          <w:rtl w:val="true"/>
        </w:rPr>
        <w:t>اشاره</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ابوالطیار اندوهگین نزد امام صادق علیه السلام آمده بود و به عبارتی زانوی غم بغل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 شدم و هیچی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داشتم ولی از دستم رفت اکنون سخت در مضیقه هستم فرمود در بازار دکان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ولی ترک کرده ام فرمود وقتی به کوفه برگشتی برو درب دکان را باز کن جاروب کن وقتی خواستی بروی بازار دو رکعت یا چهار رکعت نماز بخوان پس از نماز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تَوَجَّهْتُ بِلَا حَوْلٍ مِنِّي وَ لَا قُوَّةٍ وَ لَكِنْ بِحَوْلِكَ وَ قُوَّتِكَ أَبْرَأُ إِلَيكَ مِنَ الْحَوْلِ وَ الْقُوَّةِ إلَّا بِكَ فَأَنْتَ حَوْلِي وَ مِنْكَ قُولِى اللَّهُمَّ فَارْزُقْنِي مِنْ فَضْلِكَ الْوَاسِع رِزْقاً كَثِيراً طيباً و أَنَا خَافِضٌ فِي عَافِيتِكَ فَإِنَّهُ لَا يَمْلِكُهَا أَحَدٌ غَيْرُكَ</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مرتب درب دکان می رفتم به طوری که از خراج بگیر می ترسیدم مبادا مطالبه اجاره دکانم را نماید؛ چون چیزی نداشتم که به او بدهم روزی فروشنده ای جنسی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دکان را به من اجاره می دهی؟ نصف دکان را به او اجاره دادم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كار خيرى بكني يك عدل از جنس خود را به من بفروشی وقتی فروختم پولش را بدهم اضافه آن مال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کجا بدانم بعد خواهی داد؟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خدا را برای این کار گواه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عدل به من داد قیمت آن را تعیین کردیم سرمای شدیدی آمد همان روز جنس را فروختم و پولش را دادم اضافه آن را برداشتم مرتب يك عدل می گرفتم و می فروختم اضافه آن را بر می داشتم و بقیه را به او می دادم تا صاحب سرمایه و مال های زیادی شدم؛ غلام و کنیز خریدم و چند خانه ساختم</w:t>
      </w:r>
      <w:r>
        <w:rPr>
          <w:rFonts w:eastAsia="IRNazanin" w:cs="IRNazanin"/>
          <w:color w:val="111111"/>
          <w:sz w:val="28"/>
          <w:szCs w:val="28"/>
          <w:rtl w:val="true"/>
          <w:lang w:bidi="fa-IR"/>
        </w:rPr>
        <w:t xml:space="preserve">. </w:t>
      </w:r>
      <w:r>
        <w:rPr>
          <w:rStyle w:val="FootnoteAnchor"/>
          <w:rtl w:val="true"/>
        </w:rPr>
        <w:footnoteReference w:id="15"/>
      </w:r>
      <w:bookmarkStart w:id="62" w:name="pg14978_240502"/>
    </w:p>
    <w:p>
      <w:pPr>
        <w:pStyle w:val="Heading4"/>
        <w:numPr>
          <w:ilvl w:val="3"/>
          <w:numId w:val="1"/>
        </w:numPr>
        <w:rPr/>
      </w:pPr>
      <w:bookmarkStart w:id="63" w:name="__RefHeading___Toc171979_3406789950"/>
      <w:bookmarkStart w:id="64" w:name="_Toc24"/>
      <w:bookmarkEnd w:id="62"/>
      <w:bookmarkEnd w:id="63"/>
      <w:r>
        <w:rPr/>
        <w:t>3</w:t>
      </w:r>
      <w:r>
        <w:rPr>
          <w:rtl w:val="true"/>
        </w:rPr>
        <w:t>.</w:t>
      </w:r>
      <w:r>
        <w:rPr>
          <w:rtl w:val="true"/>
        </w:rPr>
        <w:t>یک نواختی و روزمرگی</w:t>
      </w:r>
      <w:bookmarkEnd w:id="64"/>
    </w:p>
    <w:p>
      <w:pPr>
        <w:pStyle w:val="BookText"/>
        <w:rPr/>
      </w:pPr>
      <w:r>
        <w:rPr>
          <w:rFonts w:ascii="IRNazanin" w:hAnsi="IRNazanin" w:eastAsia="IRNazanin"/>
          <w:color w:val="111111"/>
          <w:sz w:val="28"/>
          <w:sz w:val="28"/>
          <w:szCs w:val="28"/>
          <w:rtl w:val="true"/>
          <w:lang w:bidi="fa-IR"/>
        </w:rPr>
        <w:t>سومین دلیل ناامیدی یک نواختی و روزمرگی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افراد معترض هستند که صبح سرکار می روم و عصر بر می گردم فردا دوباره به همین شکل از این زندگی یکنواخت و ثابت که هیچ تنوعی ندارد خسته شده ام همه این ها راه کار 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همه را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یک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فقط غربی ها نزدیک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این موضوع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مبارزه با 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مملو از این کتاب هاست که بسیار پر فروش هم هستند؛ زیرا موضوع ناامیدی در غرب خیلی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در جلسات امام حسین و سخنرانی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کنیم و دور هم جمع می شویم و درباره این موضوعات صحبت می کنیم آن ها این طور جلسات را کمتر دارند</w:t>
      </w:r>
      <w:r>
        <w:rPr>
          <w:rFonts w:eastAsia="IRNazanin" w:cs="IRNazanin"/>
          <w:color w:val="111111"/>
          <w:sz w:val="28"/>
          <w:szCs w:val="28"/>
          <w:rtl w:val="true"/>
          <w:lang w:bidi="fa-IR"/>
        </w:rPr>
        <w:t>.</w:t>
      </w:r>
    </w:p>
    <w:p>
      <w:pPr>
        <w:pStyle w:val="Heading4"/>
        <w:numPr>
          <w:ilvl w:val="3"/>
          <w:numId w:val="1"/>
        </w:numPr>
        <w:rPr/>
      </w:pPr>
      <w:bookmarkStart w:id="65" w:name="__RefHeading___Toc171981_3406789950"/>
      <w:bookmarkStart w:id="66" w:name="_Toc25"/>
      <w:bookmarkEnd w:id="65"/>
      <w:r>
        <w:rPr/>
        <w:t>4</w:t>
      </w:r>
      <w:r>
        <w:rPr>
          <w:rtl w:val="true"/>
        </w:rPr>
        <w:t>.</w:t>
      </w:r>
      <w:r>
        <w:rPr>
          <w:rtl w:val="true"/>
        </w:rPr>
        <w:t>مقايسه</w:t>
      </w:r>
      <w:bookmarkEnd w:id="66"/>
    </w:p>
    <w:p>
      <w:pPr>
        <w:pStyle w:val="BookText"/>
        <w:rPr/>
      </w:pPr>
      <w:r>
        <w:rPr>
          <w:rFonts w:ascii="IRNazanin" w:hAnsi="IRNazanin" w:eastAsia="IRNazanin"/>
          <w:color w:val="111111"/>
          <w:sz w:val="28"/>
          <w:sz w:val="28"/>
          <w:szCs w:val="28"/>
          <w:rtl w:val="true"/>
          <w:lang w:bidi="fa-IR"/>
        </w:rPr>
        <w:t>چهارمین دلیل ناامیدی، مقایسه است بارها شنیده ایم که فلانی به کجا رسیده و ما کجاییم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کوچک فلانی خارج از کشور است؛ ولی ما هنوز فلان روستا را هم نرفته ایم فلان شخص ماشین و خانه آن چنانی دارد و ما نداریم</w:t>
      </w:r>
      <w:r>
        <w:rPr>
          <w:rFonts w:eastAsia="IRNazanin" w:cs="IRNazanin"/>
          <w:color w:val="111111"/>
          <w:sz w:val="28"/>
          <w:szCs w:val="28"/>
          <w:rtl w:val="true"/>
          <w:lang w:bidi="fa-IR"/>
        </w:rPr>
        <w:t>.</w:t>
      </w:r>
    </w:p>
    <w:p>
      <w:pPr>
        <w:pStyle w:val="Heading4"/>
        <w:numPr>
          <w:ilvl w:val="3"/>
          <w:numId w:val="1"/>
        </w:numPr>
        <w:rPr/>
      </w:pPr>
      <w:bookmarkStart w:id="67" w:name="__RefHeading___Toc171983_3406789950"/>
      <w:bookmarkStart w:id="68" w:name="_Toc26"/>
      <w:bookmarkEnd w:id="67"/>
      <w:r>
        <w:rPr/>
        <w:t>5</w:t>
      </w:r>
      <w:r>
        <w:rPr>
          <w:rtl w:val="true"/>
        </w:rPr>
        <w:t>.</w:t>
      </w:r>
      <w:r>
        <w:rPr>
          <w:rtl w:val="true"/>
        </w:rPr>
        <w:t>نرسیدن به حاجت ها</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دلیل ناامیدی نرسیدن به حاجت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عواملی که بسیار به چشم می خورد و در جامعه ما مصداق فراوانی ،دارد نرسیدن به حاجات است یکی دعایی می کند و چون برآورده نمی شود می خواهد زمین و زمان را به هم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یا فردی دیگر طلاق گرفته یا همسر از دست داده یا از خانه رانده شده است و یا جایگاه شغلی و اجتماعی مهمی داشته که یک مرتبه اوضاع تغییر کرده و به زندان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فرد ناامید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خود باخته می شود و سرمایه های خود را </w:t>
      </w:r>
      <w:bookmarkStart w:id="69" w:name="pg14978_240503"/>
    </w:p>
    <w:p>
      <w:pPr>
        <w:pStyle w:val="BookText"/>
        <w:rPr/>
      </w:pPr>
      <w:bookmarkEnd w:id="69"/>
      <w:r>
        <w:rPr>
          <w:rFonts w:ascii="IRNazanin" w:hAnsi="IRNazanin" w:eastAsia="IRNazanin"/>
          <w:color w:val="111111"/>
          <w:sz w:val="28"/>
          <w:sz w:val="28"/>
          <w:szCs w:val="28"/>
          <w:rtl w:val="true"/>
          <w:lang w:bidi="fa-IR"/>
        </w:rPr>
        <w:t>نادیده می گیرد</w:t>
      </w:r>
    </w:p>
    <w:p>
      <w:pPr>
        <w:pStyle w:val="Heading4"/>
        <w:numPr>
          <w:ilvl w:val="3"/>
          <w:numId w:val="1"/>
        </w:numPr>
        <w:rPr/>
      </w:pPr>
      <w:bookmarkStart w:id="70" w:name="__RefHeading___Toc171985_3406789950"/>
      <w:bookmarkStart w:id="71" w:name="_Toc27"/>
      <w:bookmarkEnd w:id="70"/>
      <w:r>
        <w:rPr/>
        <w:t>6</w:t>
      </w:r>
      <w:r>
        <w:rPr>
          <w:rtl w:val="true"/>
        </w:rPr>
        <w:t>.</w:t>
      </w:r>
      <w:r>
        <w:rPr>
          <w:rtl w:val="true"/>
        </w:rPr>
        <w:t>ترس از مرگ</w:t>
      </w:r>
      <w:bookmarkEnd w:id="71"/>
    </w:p>
    <w:p>
      <w:pPr>
        <w:pStyle w:val="BookText"/>
        <w:rPr/>
      </w:pPr>
      <w:r>
        <w:rPr>
          <w:rFonts w:ascii="IRNazanin" w:hAnsi="IRNazanin" w:eastAsia="IRNazanin"/>
          <w:color w:val="111111"/>
          <w:sz w:val="28"/>
          <w:sz w:val="28"/>
          <w:szCs w:val="28"/>
          <w:rtl w:val="true"/>
          <w:lang w:bidi="fa-IR"/>
        </w:rPr>
        <w:t>ششمین دلیل ناامیدی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این ها را از زندگی باز داشته است</w:t>
      </w:r>
      <w:r>
        <w:rPr>
          <w:rFonts w:eastAsia="IRNazanin" w:cs="IRNazanin"/>
          <w:color w:val="111111"/>
          <w:sz w:val="28"/>
          <w:szCs w:val="28"/>
          <w:rtl w:val="true"/>
          <w:lang w:bidi="fa-IR"/>
        </w:rPr>
        <w:t>.</w:t>
      </w:r>
    </w:p>
    <w:p>
      <w:pPr>
        <w:pStyle w:val="Heading4"/>
        <w:numPr>
          <w:ilvl w:val="3"/>
          <w:numId w:val="1"/>
        </w:numPr>
        <w:rPr/>
      </w:pPr>
      <w:bookmarkStart w:id="72" w:name="__RefHeading___Toc171987_3406789950"/>
      <w:bookmarkStart w:id="73" w:name="_Toc28"/>
      <w:bookmarkEnd w:id="72"/>
      <w:r>
        <w:rPr/>
        <w:t>7</w:t>
      </w:r>
      <w:r>
        <w:rPr>
          <w:rtl w:val="true"/>
        </w:rPr>
        <w:t>.</w:t>
      </w:r>
      <w:r>
        <w:rPr>
          <w:rtl w:val="true"/>
        </w:rPr>
        <w:t>كمبودها و فقدان ها</w:t>
      </w:r>
      <w:bookmarkEnd w:id="73"/>
    </w:p>
    <w:p>
      <w:pPr>
        <w:pStyle w:val="BookText"/>
        <w:rPr/>
      </w:pPr>
      <w:r>
        <w:rPr>
          <w:rFonts w:ascii="IRNazanin" w:hAnsi="IRNazanin" w:eastAsia="IRNazanin"/>
          <w:color w:val="111111"/>
          <w:sz w:val="28"/>
          <w:sz w:val="28"/>
          <w:szCs w:val="28"/>
          <w:rtl w:val="true"/>
          <w:lang w:bidi="fa-IR"/>
        </w:rPr>
        <w:t>هفتمین دلیل ناامیدی کمبودها و فقدان ها است فردی تصادف می کند و قطع نخاع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مشهد فردی را دیدم که هم مشهور است و هم با من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و از نوع رفتارش متوجه شدم که به خوبی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است که نور چشمم رفته و چیزی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شبهی می بینم این فرد اهل مطالعه منبر و تحقیق است؛ اما الآن چشمانش نمی تواند ببیند سن و سالی هم ندارد و حدود پنجاه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اتفاقی است که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در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در زندگی سرمایه هایی داریم که با هم متفاوت اند مهم مقدار این سرمایه نیست؛ مهم مدیریت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پرادو سوار 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پراید ممکن است اختلاف قیمت این ها خیلی باشد اما نوع استفاده و مدیریت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پدرش پولدار است و دیگری اصلاً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خداوند در قرآن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جَعَلْنَاكُمْ شُعُوباً وَ قَبَائِلَ لِتَعَارَفُوا إِنَّ أَكْرَمَكُمْ عِنْدَ اللَّهِ أَتْقَاكُمْ إِنَّ اللهَ عَلِيمٌ خَبِيرٌ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ملاك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 خداوند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یکسان بودند هلاک می شدند؛ اگر همه چهره ها مثل هم بود و همه قدها مثل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از پا محروم هستم و یا چشم ندارم، پس باید ناامید باشم و یا زندگی را رها کنم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هزار تومان می دهند و به دیگری یک میلیون اصلاً مقایسه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اصحاب ائمه علیهم السلام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سلمان را با اباذر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جایگاه دارد و این جایگاهی دیگر ائمه ما علیهم السلام گاهی حرفی را به کسی می گفتند و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جوان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من این جمله است که چه کنیم امیدوار باشیم؟ چه کنیم که نه گناه و نه شکست و نه فقدان و کمبود سرمایه، نه ترس و نه مقایسه نتواند در زندگی مان ناامیدی ایجاد کند؟ پاسخ، کربلا و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نباید جوان را متوقف و ناامید کند؛ زیرا نا امیدی سم است و هیچ بهانه ای مجوز ناامیدی نمی شود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 با ناامیدی مخالفم اگر ده مسئول اموالی را برده اند و خورده اند، نباید هزار مسئول دیگر را زیر سؤال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قاضی هم اشتباه کرده اند، چند هزار نفر دیگر را زیر سؤال نمی برند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فرزند یکی از مسئولین خطایی کرده نمی توان این را به همه تعمیم داد و یا </w:t>
      </w:r>
      <w:bookmarkStart w:id="74" w:name="pg14978_240505"/>
    </w:p>
    <w:p>
      <w:pPr>
        <w:pStyle w:val="BookText"/>
        <w:rPr/>
      </w:pPr>
      <w:bookmarkEnd w:id="74"/>
      <w:r>
        <w:rPr>
          <w:rFonts w:ascii="IRNazanin" w:hAnsi="IRNazanin" w:eastAsia="IRNazanin"/>
          <w:color w:val="111111"/>
          <w:sz w:val="28"/>
          <w:sz w:val="28"/>
          <w:szCs w:val="28"/>
          <w:rtl w:val="true"/>
          <w:lang w:bidi="fa-IR"/>
        </w:rPr>
        <w:t>خود آن مسئول را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خانمی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حجابت را رعایت 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بروید جلوی دزدها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بد حجابی و مشکل تو هستی و من با تو کار دارم مثل کسی که سرما خورده است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جلوی سرطان را بگیر این سخن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فردی می گویی دروغ نگو؛ می گوید اگر می توانید جلوی فلان کار خلاف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شما سر و کار دارم این گونه رفتار، فرافکنی است</w:t>
      </w:r>
      <w:r>
        <w:rPr>
          <w:rFonts w:eastAsia="IRNazanin" w:cs="IRNazanin"/>
          <w:color w:val="111111"/>
          <w:sz w:val="28"/>
          <w:szCs w:val="28"/>
          <w:rtl w:val="true"/>
          <w:lang w:bidi="fa-IR"/>
        </w:rPr>
        <w:t>.</w:t>
      </w:r>
    </w:p>
    <w:p>
      <w:pPr>
        <w:pStyle w:val="Heading3"/>
        <w:numPr>
          <w:ilvl w:val="2"/>
          <w:numId w:val="1"/>
        </w:numPr>
        <w:rPr/>
      </w:pPr>
      <w:bookmarkStart w:id="75" w:name="__RefHeading___Toc171989_3406789950"/>
      <w:bookmarkStart w:id="76" w:name="_Toc29"/>
      <w:bookmarkEnd w:id="75"/>
      <w:r>
        <w:rPr>
          <w:rtl w:val="true"/>
        </w:rPr>
        <w:t>داستان</w:t>
      </w:r>
      <w:bookmarkEnd w:id="76"/>
    </w:p>
    <w:p>
      <w:pPr>
        <w:pStyle w:val="BookText"/>
        <w:rPr/>
      </w:pPr>
      <w:r>
        <w:rPr>
          <w:rFonts w:ascii="IRNazanin" w:hAnsi="IRNazanin" w:eastAsia="IRNazanin"/>
          <w:color w:val="111111"/>
          <w:sz w:val="28"/>
          <w:sz w:val="28"/>
          <w:szCs w:val="28"/>
          <w:rtl w:val="true"/>
          <w:lang w:bidi="fa-IR"/>
        </w:rPr>
        <w:t>یک شب امیرالمؤمنین علی و عده ای علیه السلام از اصحاب به مسجدالحرام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دیدند کسی پرده کعبه را گرفته و دعا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عقب ایستادند و ظاهراً آن شخص حضرت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خانه این جا خانه توست و من هم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بیا و آمدم خودت گفتی باید از هر مهمانی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حرف خودت می خواهم با خودت حرف بزنم خودت هم گفتی هر چه داری جلوی مهمان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داری که بسیار برای من ارزشمند و زیباست و آن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گناهانی که کرده ام را ببخش امشب با مغفرتت از من پذیرایی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همه این سخنان را گوش می داد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امشب این بنده را آمرزید خودش گفته نباید مهمان را رد کرد این قدر امیدوارانه با خدا حرف زد حضرت فرمود مطمئن باشید خداوند این شخص را رد نمی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بی ادبانه با خداوند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به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ام خوب نشود، دیگر نماز نمی خوانم خوب نخوان، مگر نماز را برای خوب شدن </w:t>
      </w:r>
    </w:p>
    <w:p>
      <w:pPr>
        <w:pStyle w:val="BookText"/>
        <w:rPr/>
      </w:pPr>
      <w:r>
        <w:rPr>
          <w:rFonts w:ascii="IRNazanin" w:hAnsi="IRNazanin" w:eastAsia="IRNazanin"/>
          <w:color w:val="111111"/>
          <w:sz w:val="28"/>
          <w:sz w:val="28"/>
          <w:szCs w:val="28"/>
          <w:rtl w:val="true"/>
          <w:lang w:bidi="fa-IR"/>
        </w:rPr>
        <w:t>بچه ات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توقعات ما باید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پیشانی کسی سنگ بزنی و بعد توقع داشته باشی خدا این سنگ را پنبه می کرد که سرش نشکند؟ سنگ می شکند، مگر خداوند منتظر است که خرابکاری ما را درست کند؟ با سرعت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جاده سبقت غیر مجاز می گیرد و خانمش از بین رفته است و بچه اش بیمارستان است و خودش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طبلکار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ما گاهی ناامیدی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امیرالمؤمین علیه اللام و اصحاب شب دوم آمدند و دیدند آن شخص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عَزِيزاً فِي عِزِّكَ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خیلی عزیزی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أعَزَّ مِنْکَ فِی عِزِّکَ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عزیزتر از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أَعِزَّنِي بِعِزِّ عِزِّكَ فِي عِزٍّ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عزتت من را هم عزیز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أَعْطِنِى مَا لَا يَعْطِينِي أَحَدٌ غَيْرُكَ وَ اصْرِفْ عَنِّى مَا لَا يَصْرِفُهُ أَحَدٌ غَيْرُكَ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چیزی به من بده که هیچ کسی به کسی نمی دهد و یک چیزی از من دور کن که هیچ کس از هیچ کس نمی تواند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چی درخواست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به صورت معما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بهشت است و دومش جهنم چه کسی می تواند به شما بهشت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کیست که بتواند آتش جهنم را از شما دور کند؟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امشب بهشت و دوری از جهنم را از خدا خواست به خانه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حاجتش برآورده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سوم دیدند باز دعا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يُحْوِيهِ مَكَان وَ لَا يَخْلُو مِنْهُ مَكَانٌ بِلَا كَيفية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خداوندی که هیچ مکانی او را فرا نگرفته است و هیچ مکانی از او خالی نیست بی آن که او را یا آن را چگونگی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همه جا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چهار هزار درهم به من بده؛ هزار درهمش را می خواهم مهریه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دین بپردازم؛ هزار درهم دیگر هم می خواهم خانه بخرم یا اجاره کنم بقیه اش را هم می خواهم زندگی ام را اداره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شانه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سه شب است که حرف هایت را می شنویم؟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اول و دومت که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 سوم بیا مدینه درب خانه من تا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خانه شما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مدینه از هر کس بپرسی خانه علی بن ابیطالب کجاست، نشانت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حسین علیه السلام در کوچکی مشغول بازی در کوچه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کسی که در مکه قول دادی آمده است حضرت سلمان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ما هیچ نداریم پیامبر صلی الله علیه وآله یک باغ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ببین چند می توانی آن را بفروشی سلمان نیز همین کار را کرد و گفت خوب می خرند؛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سریع به پول تبدیل کن و برگرد سلمان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همش را به این شخص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فقرای مدینه از این موضوع باخبر شدند به خانه حضرت آمدند امام علیه السلام بقیه این پول را هم به فقرا داد تا شب یک در همش نماند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آن شخص اول، سراغ پول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مغفرت خواست و بعد بهشت و در آخر هم پول</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زرنگی در دعا، یعنی کیاست، یعنی فرصت یابی؛ بسیاری از ماها آداب دعا را نمی دانیم</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978_240510"/>
      <w:bookmarkStart w:id="78" w:name="pg14978_240510"/>
      <w:bookmarkEnd w:id="78"/>
    </w:p>
    <w:p>
      <w:pPr>
        <w:pStyle w:val="Heading3"/>
        <w:numPr>
          <w:ilvl w:val="2"/>
          <w:numId w:val="1"/>
        </w:numPr>
        <w:rPr/>
      </w:pPr>
      <w:bookmarkStart w:id="79" w:name="pg14978_240510"/>
      <w:bookmarkStart w:id="80" w:name="__RefHeading___Toc171991_3406789950"/>
      <w:bookmarkStart w:id="81" w:name="_Toc30"/>
      <w:bookmarkEnd w:id="79"/>
      <w:bookmarkEnd w:id="80"/>
      <w:r>
        <w:rPr>
          <w:rtl w:val="true"/>
        </w:rPr>
        <w:t xml:space="preserve">امید و امیدواری </w:t>
      </w:r>
      <w:r>
        <w:rPr>
          <w:rtl w:val="true"/>
        </w:rPr>
        <w:t>(</w:t>
      </w:r>
      <w:r>
        <w:rPr/>
        <w:t>2</w:t>
      </w:r>
      <w:r>
        <w:rPr>
          <w:rtl w:val="true"/>
        </w:rPr>
        <w:t>)</w:t>
      </w:r>
      <w:bookmarkEnd w:id="81"/>
    </w:p>
    <w:p>
      <w:pPr>
        <w:pStyle w:val="Heading3"/>
        <w:numPr>
          <w:ilvl w:val="2"/>
          <w:numId w:val="1"/>
        </w:numPr>
        <w:rPr/>
      </w:pPr>
      <w:bookmarkStart w:id="82" w:name="__RefHeading___Toc171993_3406789950"/>
      <w:bookmarkStart w:id="83" w:name="_Toc31"/>
      <w:bookmarkEnd w:id="82"/>
      <w:r>
        <w:rPr>
          <w:rtl w:val="true"/>
        </w:rPr>
        <w:t>مقدمه</w:t>
      </w:r>
      <w:bookmarkEnd w:id="83"/>
    </w:p>
    <w:p>
      <w:pPr>
        <w:pStyle w:val="BookText"/>
        <w:rPr/>
      </w:pPr>
      <w:r>
        <w:rPr>
          <w:rFonts w:ascii="IRNazanin" w:hAnsi="IRNazanin" w:eastAsia="IRNazanin"/>
          <w:color w:val="111111"/>
          <w:sz w:val="28"/>
          <w:sz w:val="28"/>
          <w:szCs w:val="28"/>
          <w:rtl w:val="true"/>
          <w:lang w:bidi="fa-IR"/>
        </w:rPr>
        <w:t>توفیق داشتیم یکی از مهم ترین پیام ها و درس های عاشورا، یعنی امید و امیدواری را مطرح کنیم اشاره کردیم که حتی اگر همه عوامل دست به دست هم دهند و به ظاهر هیچ روزنه ای برای انسان باقی نماند و به عبارتی کارد به استخوان رسیده ،باشد ناامیدی جایز نیست</w:t>
      </w:r>
    </w:p>
    <w:p>
      <w:pPr>
        <w:pStyle w:val="BookText"/>
        <w:rPr/>
      </w:pPr>
      <w:r>
        <w:rPr>
          <w:rFonts w:ascii="IRNazanin" w:hAnsi="IRNazanin" w:eastAsia="IRNazanin"/>
          <w:color w:val="111111"/>
          <w:sz w:val="28"/>
          <w:sz w:val="28"/>
          <w:szCs w:val="28"/>
          <w:rtl w:val="true"/>
          <w:lang w:bidi="fa-IR"/>
        </w:rPr>
        <w:t>امام حسین علیه السلام در شرایطی از امید سخن گفت و زن و بچه را به صبر و استقامت دعوت کرد که به حساب علم خودمان و به ظاهر هیچ روزنه امیدی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کربلا به بچه شیر خوار هم رحم نکردند؛ به خیمه زنان هم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بستند؛ عزیزان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یکی از آن ها را هم ما نمی توانیم تحمل کنیم و اگر در زندگی مان پیش آید، ناامید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امام حسین علیه السلام عرض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ثِقَتِي فِي كُلِّ كَرْبٍ وَ رَجَائِي فِي كُلِّ شِدَّة</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پیش آمدهای ناگوار پشتیبان منی و در هر سختی به تو </w:t>
      </w:r>
      <w:bookmarkStart w:id="84" w:name="pg14978_240511"/>
    </w:p>
    <w:p>
      <w:pPr>
        <w:pStyle w:val="BookText"/>
        <w:rPr/>
      </w:pPr>
      <w:bookmarkEnd w:id="84"/>
      <w:r>
        <w:rPr>
          <w:rFonts w:ascii="IRNazanin" w:hAnsi="IRNazanin" w:eastAsia="IRNazanin"/>
          <w:color w:val="111111"/>
          <w:sz w:val="28"/>
          <w:sz w:val="28"/>
          <w:szCs w:val="28"/>
          <w:rtl w:val="true"/>
          <w:lang w:bidi="fa-IR"/>
        </w:rPr>
        <w:t>امید دارم و تو در هر پیش آمدی که برای من اتفاق می افتد، یار و یاور منی و اطمینان من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خیلی مهم است و باید روی آن کار کرد</w:t>
      </w:r>
      <w:r>
        <w:rPr>
          <w:rFonts w:eastAsia="IRNazanin" w:cs="IRNazanin"/>
          <w:color w:val="111111"/>
          <w:sz w:val="28"/>
          <w:szCs w:val="28"/>
          <w:rtl w:val="true"/>
          <w:lang w:bidi="fa-IR"/>
        </w:rPr>
        <w:t>.</w:t>
      </w:r>
    </w:p>
    <w:p>
      <w:pPr>
        <w:pStyle w:val="Heading3"/>
        <w:numPr>
          <w:ilvl w:val="2"/>
          <w:numId w:val="1"/>
        </w:numPr>
        <w:rPr/>
      </w:pPr>
      <w:bookmarkStart w:id="85" w:name="__RefHeading___Toc171995_3406789950"/>
      <w:bookmarkStart w:id="86" w:name="_Toc32"/>
      <w:bookmarkEnd w:id="85"/>
      <w:r>
        <w:rPr>
          <w:rtl w:val="true"/>
        </w:rPr>
        <w:t>اعتراض و سرزنش برخی نسبت به قیام امام حسین علیه السلام</w:t>
      </w:r>
      <w:bookmarkEnd w:id="86"/>
    </w:p>
    <w:p>
      <w:pPr>
        <w:pStyle w:val="Heading4"/>
        <w:numPr>
          <w:ilvl w:val="3"/>
          <w:numId w:val="1"/>
        </w:numPr>
        <w:rPr/>
      </w:pPr>
      <w:bookmarkStart w:id="87" w:name="__RefHeading___Toc171997_340678995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افرادی در کنار امام حسین و بعضاً همراه امام علیه السلام به حرکت ایشان اعتراض داشتند، ظاهراً خیرخواهی هم می کردند این ها دائم به امام حسین علیه السلام اعتراض می کردند که می خواهی چه کار کنی؟ هیچ کدام از این سخنان کوچک ترین اثری بر حضرت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به امام حسین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فایده ای ندارد، کجا می روید، دیدید که با پدر و برادر شما چه کردند؟ آدم های خیرخواهی هم هستند و امام حسین علیه السلام را دوست دارند و از بنی امیه بدشان می آید شاید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دسته افراد داریم که به امام حسین علیه السلام چنین مطالبی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معترضین را نام می بریم آن چه مهم است عزم امام بر انجام مبارزه است</w:t>
      </w:r>
      <w:r>
        <w:rPr>
          <w:rFonts w:eastAsia="IRNazanin" w:cs="IRNazanin"/>
          <w:color w:val="111111"/>
          <w:sz w:val="28"/>
          <w:szCs w:val="28"/>
          <w:rtl w:val="true"/>
          <w:lang w:bidi="fa-IR"/>
        </w:rPr>
        <w:t>.</w:t>
      </w:r>
    </w:p>
    <w:p>
      <w:pPr>
        <w:pStyle w:val="Heading4"/>
        <w:numPr>
          <w:ilvl w:val="3"/>
          <w:numId w:val="1"/>
        </w:numPr>
        <w:rPr/>
      </w:pPr>
      <w:bookmarkStart w:id="89" w:name="__RefHeading___Toc171999_3406789950"/>
      <w:bookmarkStart w:id="90" w:name="_Toc34"/>
      <w:bookmarkEnd w:id="89"/>
      <w:r>
        <w:rPr/>
        <w:t>1</w:t>
      </w:r>
      <w:r>
        <w:rPr>
          <w:rtl w:val="true"/>
        </w:rPr>
        <w:t>.</w:t>
      </w:r>
      <w:r>
        <w:rPr>
          <w:rtl w:val="true"/>
        </w:rPr>
        <w:t>ابوبكر بن عبد الرحمن</w:t>
      </w:r>
      <w:bookmarkEnd w:id="90"/>
    </w:p>
    <w:p>
      <w:pPr>
        <w:pStyle w:val="BookText"/>
        <w:rPr/>
      </w:pPr>
      <w:r>
        <w:rPr>
          <w:rFonts w:ascii="IRNazanin" w:hAnsi="IRNazanin" w:eastAsia="IRNazanin"/>
          <w:color w:val="111111"/>
          <w:sz w:val="28"/>
          <w:sz w:val="28"/>
          <w:szCs w:val="28"/>
          <w:rtl w:val="true"/>
          <w:lang w:bidi="fa-IR"/>
        </w:rPr>
        <w:t>یکی از افرادی که اعتراض کرد ابوبکر بن عبدالرحمن مخزومی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فقهای سبعه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فقیه و مرجع و عالم بزرگ در مدینه بود که محل مراجعات احکام و مسائل مردم بودند یکی از ایشان ابوبکر بن عبدالرحمن است و نشان می دهد که آدم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راهب قریش می نامیدند چرا که بسیار متدین و اهل نماز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بنی امیه هم رابطه خوبی نداشت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می خواست از مکه خارج شود، او جلو رفت و گفت</w:t>
      </w:r>
      <w:r>
        <w:rPr>
          <w:rFonts w:eastAsia="IRNazanin" w:cs="IRNazanin"/>
          <w:color w:val="111111"/>
          <w:sz w:val="28"/>
          <w:szCs w:val="28"/>
          <w:rtl w:val="true"/>
          <w:lang w:bidi="fa-IR"/>
        </w:rPr>
        <w:t xml:space="preserve">: </w:t>
      </w:r>
      <w:bookmarkStart w:id="91" w:name="pg14978_240512"/>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یک رابطه خویشاوندی هم با امام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مَا صَنَعَ أهلُ العِراقِ بِأَبِيكَ وَ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دیدی مردم عراق با پدر و برادرت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فيقاتلک من قد وعدتک ان ینصرک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هایی که به شما وعده یاری داده اند تو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وضعیت کوفه را به خوبی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مهما يقضى الله من امريكن</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کسانی است که با سخنش انرژی منفی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با یک پاسخ کلی از کنارش عبور می کند</w:t>
      </w:r>
    </w:p>
    <w:p>
      <w:pPr>
        <w:pStyle w:val="Heading4"/>
        <w:numPr>
          <w:ilvl w:val="3"/>
          <w:numId w:val="1"/>
        </w:numPr>
        <w:rPr/>
      </w:pPr>
      <w:bookmarkStart w:id="92" w:name="__RefHeading___Toc172001_3406789950"/>
      <w:bookmarkStart w:id="93" w:name="_Toc35"/>
      <w:bookmarkEnd w:id="92"/>
      <w:r>
        <w:rPr/>
        <w:t>2</w:t>
      </w:r>
      <w:r>
        <w:rPr>
          <w:rtl w:val="true"/>
        </w:rPr>
        <w:t>.</w:t>
      </w:r>
      <w:r>
        <w:rPr>
          <w:rtl w:val="true"/>
        </w:rPr>
        <w:t>اباسعید خدری</w:t>
      </w:r>
      <w:bookmarkEnd w:id="93"/>
    </w:p>
    <w:p>
      <w:pPr>
        <w:pStyle w:val="BookText"/>
        <w:rPr/>
      </w:pPr>
      <w:r>
        <w:rPr>
          <w:rFonts w:ascii="IRNazanin" w:hAnsi="IRNazanin" w:eastAsia="IRNazanin"/>
          <w:color w:val="111111"/>
          <w:sz w:val="28"/>
          <w:sz w:val="28"/>
          <w:szCs w:val="28"/>
          <w:rtl w:val="true"/>
          <w:lang w:bidi="fa-IR"/>
        </w:rPr>
        <w:t>یکی دیگر از افرادی که اعتراض کرد اباسعید خدری بود که فردی شناخته شده بود و از جایگاه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صدها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پیامبر صلی الله علیه و اله است و پدرش در خندق او را خدمت پیامبر صلی الله علیه و اله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فرمود چند سالش است؟ گفت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مخالفت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در صفین و نهروان بوده و جزو خواص اصحاب و عاشقان امیرالمؤمنین علیه السلام است روایات فراوانی در فضیلت امیرالمؤمنین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یکی از راویان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با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 علیه السلام خواست حرکت کند گفت</w:t>
      </w:r>
      <w:r>
        <w:rPr>
          <w:rFonts w:eastAsia="IRNazanin" w:cs="IRNazanin"/>
          <w:color w:val="111111"/>
          <w:sz w:val="28"/>
          <w:szCs w:val="28"/>
          <w:rtl w:val="true"/>
          <w:lang w:bidi="fa-IR"/>
        </w:rPr>
        <w:t xml:space="preserve">: </w:t>
      </w:r>
      <w:bookmarkStart w:id="94" w:name="pg14978_240513"/>
    </w:p>
    <w:p>
      <w:pPr>
        <w:pStyle w:val="BookText"/>
        <w:rPr/>
      </w:pPr>
      <w:bookmarkEnd w:id="94"/>
      <w:r>
        <w:rPr>
          <w:rFonts w:ascii="Amiri" w:hAnsi="Amiri" w:eastAsia="Amiri" w:cs="Amiri"/>
          <w:color w:val="111111"/>
          <w:sz w:val="28"/>
          <w:sz w:val="28"/>
          <w:szCs w:val="28"/>
          <w:rtl w:val="true"/>
          <w:lang w:bidi="ar-SA"/>
        </w:rPr>
        <w:t>یابن رسول الله إنّی لَکُم ناصِحٌ،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من خيرخواه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برای شما می 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فاز بهم فاز بالسهم الأخيب</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این مردم تکیه کند تیرش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کسانی نیستند که از شما حمایت کنند</w:t>
      </w:r>
      <w:r>
        <w:rPr>
          <w:rFonts w:eastAsia="IRNazanin" w:cs="IRNazanin"/>
          <w:color w:val="111111"/>
          <w:sz w:val="28"/>
          <w:szCs w:val="28"/>
          <w:rtl w:val="true"/>
          <w:lang w:bidi="fa-IR"/>
        </w:rPr>
        <w:t>.</w:t>
      </w:r>
    </w:p>
    <w:p>
      <w:pPr>
        <w:pStyle w:val="Heading4"/>
        <w:numPr>
          <w:ilvl w:val="3"/>
          <w:numId w:val="1"/>
        </w:numPr>
        <w:rPr/>
      </w:pPr>
      <w:bookmarkStart w:id="95" w:name="__RefHeading___Toc172003_3406789950"/>
      <w:bookmarkStart w:id="96" w:name="_Toc36"/>
      <w:bookmarkEnd w:id="95"/>
      <w:r>
        <w:rPr/>
        <w:t>3</w:t>
      </w:r>
      <w:r>
        <w:rPr>
          <w:rtl w:val="true"/>
        </w:rPr>
        <w:t>.</w:t>
      </w:r>
      <w:r>
        <w:rPr>
          <w:rtl w:val="true"/>
        </w:rPr>
        <w:t>بشر بن غالب</w:t>
      </w:r>
      <w:bookmarkEnd w:id="96"/>
    </w:p>
    <w:p>
      <w:pPr>
        <w:pStyle w:val="BookText"/>
        <w:rPr/>
      </w:pPr>
      <w:r>
        <w:rPr>
          <w:rFonts w:ascii="IRNazanin" w:hAnsi="IRNazanin" w:eastAsia="IRNazanin"/>
          <w:color w:val="111111"/>
          <w:sz w:val="28"/>
          <w:sz w:val="28"/>
          <w:szCs w:val="28"/>
          <w:rtl w:val="true"/>
          <w:lang w:bidi="fa-IR"/>
        </w:rPr>
        <w:t>یکی دیگر از افرادی که اعتراض کرد بشر بن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عراق آمده بود و در مسیر با امام حسین 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چطور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شما بگویم قلب های شان با شما و شمشیرشان بر علیه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دارند ولی برای بنی امیه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پای شمشیر به میان باشد از یزید حمایت می کنند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97" w:name="__RefHeading___Toc172005_3406789950"/>
      <w:bookmarkStart w:id="98" w:name="_Toc37"/>
      <w:bookmarkEnd w:id="97"/>
      <w:r>
        <w:rPr/>
        <w:t>4</w:t>
      </w:r>
      <w:r>
        <w:rPr>
          <w:rtl w:val="true"/>
        </w:rPr>
        <w:t>.</w:t>
      </w:r>
      <w:r>
        <w:rPr>
          <w:rtl w:val="true"/>
        </w:rPr>
        <w:t>عبد الله بن عباس</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افرادی که اعتراض کرد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که آقا به خدا قسم من بنی امیه را کافر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 مایی؛ سرور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فخرمایی ما از شما بالاتر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مسیرت را عوض کن و به يمن برو</w:t>
      </w:r>
      <w:r>
        <w:rPr>
          <w:rFonts w:eastAsia="IRNazanin" w:cs="IRNazanin"/>
          <w:color w:val="111111"/>
          <w:sz w:val="28"/>
          <w:szCs w:val="28"/>
          <w:rtl w:val="true"/>
          <w:lang w:bidi="fa-IR"/>
        </w:rPr>
        <w:t xml:space="preserve">. </w:t>
      </w:r>
      <w:r>
        <w:rPr>
          <w:rStyle w:val="FootnoteAnchor"/>
          <w:rtl w:val="true"/>
        </w:rPr>
        <w:footnoteReference w:id="23"/>
      </w:r>
      <w:bookmarkStart w:id="99" w:name="pg14978_240514"/>
    </w:p>
    <w:p>
      <w:pPr>
        <w:pStyle w:val="Heading4"/>
        <w:numPr>
          <w:ilvl w:val="3"/>
          <w:numId w:val="1"/>
        </w:numPr>
        <w:rPr/>
      </w:pPr>
      <w:bookmarkStart w:id="100" w:name="__RefHeading___Toc172007_3406789950"/>
      <w:bookmarkStart w:id="101" w:name="_Toc38"/>
      <w:bookmarkEnd w:id="99"/>
      <w:bookmarkEnd w:id="100"/>
      <w:r>
        <w:rPr/>
        <w:t>5</w:t>
      </w:r>
      <w:r>
        <w:rPr>
          <w:rtl w:val="true"/>
        </w:rPr>
        <w:t>.</w:t>
      </w:r>
      <w:r>
        <w:rPr>
          <w:rtl w:val="true"/>
        </w:rPr>
        <w:t>ام سلمه</w:t>
      </w:r>
      <w:bookmarkEnd w:id="101"/>
    </w:p>
    <w:p>
      <w:pPr>
        <w:pStyle w:val="BookText"/>
        <w:rPr/>
      </w:pPr>
      <w:r>
        <w:rPr>
          <w:rFonts w:ascii="IRNazanin" w:hAnsi="IRNazanin" w:eastAsia="IRNazanin"/>
          <w:color w:val="111111"/>
          <w:sz w:val="28"/>
          <w:sz w:val="28"/>
          <w:szCs w:val="28"/>
          <w:rtl w:val="true"/>
          <w:lang w:bidi="fa-IR"/>
        </w:rPr>
        <w:t>ام سلمه جلوی امام حسین علیه السلام را گرفت و از ایشان خواست که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نقل قول کرد که ایشان را می کشند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02" w:name="__RefHeading___Toc172009_3406789950"/>
      <w:bookmarkStart w:id="103" w:name="_Toc39"/>
      <w:bookmarkEnd w:id="102"/>
      <w:r>
        <w:rPr/>
        <w:t>6</w:t>
      </w:r>
      <w:r>
        <w:rPr>
          <w:rtl w:val="true"/>
        </w:rPr>
        <w:t>.</w:t>
      </w:r>
      <w:r>
        <w:rPr>
          <w:rtl w:val="true"/>
        </w:rPr>
        <w:t>محمد حنفيه</w:t>
      </w:r>
      <w:bookmarkEnd w:id="103"/>
    </w:p>
    <w:p>
      <w:pPr>
        <w:pStyle w:val="BookText"/>
        <w:rPr/>
      </w:pPr>
      <w:r>
        <w:rPr>
          <w:rFonts w:ascii="IRNazanin" w:hAnsi="IRNazanin" w:eastAsia="IRNazanin"/>
          <w:color w:val="111111"/>
          <w:sz w:val="28"/>
          <w:sz w:val="28"/>
          <w:szCs w:val="28"/>
          <w:rtl w:val="true"/>
          <w:lang w:bidi="fa-IR"/>
        </w:rPr>
        <w:t>محمد بن حنفیه، قبل از حرکت امام حسین علیه السلام به ملاقات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 ترین مردم نزد منی و من از هیچ کس نصیحتم را دریغ نمی ،دارم تا چه رسد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کناره گیرو از سکونت در شهرها تا می توانی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 خود را به سوی شهرها اعزام کن و به این وسیله آن ها را به سوی خودت دعوت کن؛ اگر تو را اجابت کردند و به بیعت با توتن دادند خدا را بر این نعمت شکر کن و اگر با دیگری بیعت کردند، این انتخاب بد به هیچ وجه مزیت و موقعیت تو را به دست فراموشی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روم؟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شهر را مناسب اقامت دیدی در آن جا بمان و اگر احساس کردی که مکه نیز جای امنی برای تو نیست به بیابان ها و کوه ها رو کن و همیشه از نقطه ای به نقطه ای در حرکت باش تا آن که سرانجام کار را دریابی</w:t>
      </w:r>
    </w:p>
    <w:p>
      <w:pPr>
        <w:pStyle w:val="BookText"/>
        <w:rPr/>
      </w:pPr>
      <w:r>
        <w:rPr>
          <w:rFonts w:ascii="IRNazanin" w:hAnsi="IRNazanin" w:eastAsia="IRNazanin"/>
          <w:color w:val="111111"/>
          <w:sz w:val="28"/>
          <w:sz w:val="28"/>
          <w:szCs w:val="28"/>
          <w:rtl w:val="true"/>
          <w:lang w:bidi="fa-IR"/>
        </w:rPr>
        <w:t>امام حسین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نصیحت ملاطفت آمیز خود را از من دریغ نداشتی امیدوارم که پیشنهاد تو مقبول و پسندیده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اضافه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وَ اللهِ لَوْلَم يكنْ مَلْجَاً وَ لا مأوى لما بايعْتُ يَزِيدَ بْنَ مُعاوِيه</w:t>
      </w:r>
      <w:r>
        <w:rPr>
          <w:rFonts w:ascii="IRNazanin" w:hAnsi="IRNazanin" w:eastAsia="IRNazanin"/>
          <w:color w:val="111111"/>
          <w:sz w:val="28"/>
          <w:sz w:val="28"/>
          <w:szCs w:val="28"/>
          <w:rtl w:val="true"/>
          <w:lang w:bidi="fa-IR"/>
        </w:rPr>
        <w:t xml:space="preserve">؛ </w:t>
      </w:r>
      <w:r>
        <w:rPr>
          <w:rStyle w:val="FootnoteAnchor"/>
          <w:rtl w:val="true"/>
        </w:rPr>
        <w:footnoteReference w:id="26"/>
      </w:r>
      <w:bookmarkStart w:id="104" w:name="pg14978_240515"/>
    </w:p>
    <w:p>
      <w:pPr>
        <w:pStyle w:val="BookText"/>
        <w:rPr/>
      </w:pPr>
      <w:bookmarkEnd w:id="104"/>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محل سکونتی نداشته باشم، هرگز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گریست، امام از او تشکر کرد و فرمود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دهد که از سر خیر خواهی پیشنهاد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عزیمت به مکه را دارم و خود و برادرانم و فرزندان آن ها و پیروان من نیز بر این رأی اند و اما توای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 در مدینه بمانی و گزارش های لازم را از اخباری که می شنوی برایم بفرستی و چیزی از نظر من پنهان نگاه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مطیع، عبدالله بن عمر و عبدالله بن جعفر و بسیار افراد دیگر هم در تاریخ هستند که امام را از انجام این سفر منع کردند اما همه این ها به یک مسئله توجه ندارند و آن این که او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شما از روی مین رد می شوی و می دانی که کشته می شوی؛ ولی راه باید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آخر این کار شهادت است؛ اما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عدم مشروعیت یزید را اعلام کند</w:t>
      </w:r>
      <w:r>
        <w:rPr>
          <w:rFonts w:eastAsia="IRNazanin" w:cs="IRNazanin"/>
          <w:color w:val="111111"/>
          <w:sz w:val="28"/>
          <w:szCs w:val="28"/>
          <w:rtl w:val="true"/>
          <w:lang w:bidi="fa-IR"/>
        </w:rPr>
        <w:t>.</w:t>
      </w:r>
    </w:p>
    <w:p>
      <w:pPr>
        <w:pStyle w:val="Heading3"/>
        <w:numPr>
          <w:ilvl w:val="2"/>
          <w:numId w:val="1"/>
        </w:numPr>
        <w:rPr/>
      </w:pPr>
      <w:bookmarkStart w:id="105" w:name="__RefHeading___Toc172011_3406789950"/>
      <w:bookmarkStart w:id="106" w:name="_Toc40"/>
      <w:bookmarkEnd w:id="105"/>
      <w:r>
        <w:rPr>
          <w:rtl w:val="true"/>
        </w:rPr>
        <w:t>مقاومت یا تسلیم؟</w:t>
      </w:r>
      <w:bookmarkEnd w:id="1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عیه السلام بین دو چیز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تسلیم شود، یعنی مهر تأیید بر حکومت بنی امیه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قیامت هم نمی توان این تأیید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تسلیم نمی شود؛ در نتیجه باید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هم به شهادت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با علم به شهادت می خواهد مشروعیت حکومت یزید را از بین ببرد چون گاهی مطرح می شود که یزید، شراب می خورد و میمون باز بود بله درست است؛ اما این ویژگی ها را عبدالملک و متوکل هم داشتند دلایل مخالفت امام حسین با یزید فقط این ها نیست این ها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است که در دین بدعت و سلطنت ایجاد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سقیفه، امیرالمؤمنین علیه السلام، کنار گذاشته شد و بعد امام حسن علیه السلام و ماجرای صلح ایشان با معاویه که همه می دانید و وارد جزئیات آن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اتفاقات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ظالمانه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عده ای جمع شدند و اتفاقاتی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یک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مروان هم با یزید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 با یزید همسو نیست حتی خود کارگزاران و مسئولین حکومتی هم به معاویه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بر سر کار نگمار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مختلف موجی از مخالفت را ایجاد کردند که نتیجه آن طبیعتاً باید ناامیدی باشد</w:t>
      </w:r>
    </w:p>
    <w:p>
      <w:pPr>
        <w:pStyle w:val="BookText"/>
        <w:rPr/>
      </w:pPr>
      <w:r>
        <w:rPr>
          <w:rFonts w:ascii="IRNazanin" w:hAnsi="IRNazanin" w:eastAsia="IRNazanin"/>
          <w:color w:val="111111"/>
          <w:sz w:val="28"/>
          <w:sz w:val="28"/>
          <w:szCs w:val="28"/>
          <w:rtl w:val="true"/>
          <w:lang w:bidi="fa-IR"/>
        </w:rPr>
        <w:t>مثل این که شما بخواهی سفر سختی بروی و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 ناامیدی با آن وضعیت امام را متزلزل نکرد و ایشان در اوج 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برخی بیمار می شوند داغی می بینند در آزمونی شکست می خورند یا در ازدواج موفق نیستند ناامید می شوند به هر حال این ها در زندگی هر فردی ممکن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اوج امید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ثِقَتِي فِي كُلِّ كَرْبٍ وَ رَجَائِي فِي كُلِّ شِدَّة</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پیش آمدهای ناگوار پشتیبان منی و در هر سختی به تو امید دارم و تو در هر پیش آمدی که برای من اتفاق می افتد، یار و یاور منی و اطمینان من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به جایی می رسید که انبیا هم به مرز یأس می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گویم مأیوس می شدند؛ چرا که یأس صفت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 يَرَدُّ بَأْسُنَا عَنِ الْقَوْمِ الْمُجْرِمِينَ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پیامبران به دعوت خود و دشمنان آن ها به مخالفت خود هم 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رسولان مأیوس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به آنان دروغ گفته شده است؛ در این هنگام، یاری ما به سراغ آن ها آمد؛ آنان را که خواستیم نجات یافتند؛ و مجازات و عذاب ما از قوم گنه کار بازگردانده نمی شود</w:t>
      </w:r>
    </w:p>
    <w:p>
      <w:pPr>
        <w:pStyle w:val="BookText"/>
        <w:rPr/>
      </w:pPr>
      <w:r>
        <w:rPr>
          <w:rFonts w:ascii="IRNazanin" w:hAnsi="IRNazanin" w:eastAsia="IRNazanin"/>
          <w:color w:val="111111"/>
          <w:sz w:val="28"/>
          <w:sz w:val="28"/>
          <w:szCs w:val="28"/>
          <w:rtl w:val="true"/>
          <w:lang w:bidi="fa-IR"/>
        </w:rPr>
        <w:t>علامه طباطبایی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يَئسَ الرُّسُلُ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مأیوس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انبیا هم گاهی به مرز یأس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وضعیتی است که فرعون پشت سر اوست و دریا هم مقابلش اگر برگردد او را می کشند و اگر جلو برود، غرق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یونس علیه السلام که در اعماق دریا و در شکم ماهی اسیر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ذَا النُّونِ إِذْ ذَهَبَ مُغَاضِباً فَظَنَّ أَنْ لَنْ نَقْدِرَ عَلَيْهِ فَنَادَى فى الظُّلُمَاتِ أَنْ لا إلهَ إِلا أَنْتَ سُبْحَانَكَ إِنِّي كُنْتُ مِنَ الظَّالِمِينَ</w:t>
      </w:r>
      <w:r>
        <w:rPr>
          <w:rStyle w:val="FootnoteAnchor"/>
          <w:rtl w:val="true"/>
        </w:rPr>
        <w:footnoteReference w:id="29"/>
      </w:r>
      <w:r>
        <w:rPr>
          <w:rFonts w:ascii="IRNazanin" w:hAnsi="IRNazanin" w:eastAsia="IRNazanin"/>
          <w:color w:val="111111"/>
          <w:sz w:val="28"/>
          <w:sz w:val="28"/>
          <w:szCs w:val="28"/>
          <w:rtl w:val="true"/>
          <w:lang w:bidi="fa-IR"/>
        </w:rPr>
        <w:t xml:space="preserve"> و ذا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 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ذکریا علیه السلام، یا جناب یحیی هم به همین شکل سر حضرت یحیی علیه السلام را از بدن جدا کردند و برای حاکم ستمگر فرستادند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خودش به عبدالله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فاصله بین اذان صبح </w:t>
      </w:r>
    </w:p>
    <w:p>
      <w:pPr>
        <w:pStyle w:val="BookText"/>
        <w:rPr/>
      </w:pPr>
      <w:r>
        <w:rPr>
          <w:rFonts w:ascii="IRNazanin" w:hAnsi="IRNazanin" w:eastAsia="IRNazanin"/>
          <w:color w:val="111111"/>
          <w:sz w:val="28"/>
          <w:sz w:val="28"/>
          <w:szCs w:val="28"/>
          <w:rtl w:val="true"/>
          <w:lang w:bidi="fa-IR"/>
        </w:rPr>
        <w:t>تا طلوع فجر که دو ساعت بیش تر نیست هفتاد پیامبر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فرمود عصایت را به دریا بزن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یا یونس علیه السلام را از دل ماهی نجات می دهد و به بیابانی می اندازد بیابانی که در آن بوته کدویی هم بود و از آن خورد و جان گرفت و به سراغ قومش آمد یونس علیه السلام هرگز فکر نمی کرد که این گونه از اعماق دریا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چند مورد </w:t>
      </w:r>
      <w:r>
        <w:rPr>
          <w:rFonts w:ascii="Amiri" w:hAnsi="Amiri" w:eastAsia="Amiri" w:cs="Amiri"/>
          <w:color w:val="111111"/>
          <w:sz w:val="28"/>
          <w:sz w:val="28"/>
          <w:szCs w:val="28"/>
          <w:rtl w:val="true"/>
          <w:lang w:bidi="ar-SA"/>
        </w:rPr>
        <w:t>نجَّینَا</w:t>
      </w:r>
      <w:r>
        <w:rPr>
          <w:rFonts w:ascii="IRNazanin" w:hAnsi="IRNazanin" w:eastAsia="IRNazanin"/>
          <w:color w:val="111111"/>
          <w:sz w:val="28"/>
          <w:sz w:val="28"/>
          <w:szCs w:val="28"/>
          <w:rtl w:val="true"/>
          <w:lang w:bidi="fa-IR"/>
        </w:rPr>
        <w:t xml:space="preserve"> آمده است </w:t>
      </w:r>
      <w:r>
        <w:rPr>
          <w:rFonts w:ascii="Amiri" w:hAnsi="Amiri" w:eastAsia="Amiri" w:cs="Amiri"/>
          <w:color w:val="111111"/>
          <w:sz w:val="28"/>
          <w:sz w:val="28"/>
          <w:szCs w:val="28"/>
          <w:rtl w:val="true"/>
          <w:lang w:bidi="ar-SA"/>
        </w:rPr>
        <w:t>نجينا شعيبا</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نَجَّیْنَا هُوداً</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نَجَّیْنَا صَالِحاً</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وَ نَجَّينَا الَّذِينَ آمَنُوا وَ كَانُوا يَتَّقُونَ</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وَ لَقَدْ نَجَّينا بَنِي إِسْرائيلَ مِنَ الْعَذابِ الْمُهين</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این موضوع اشاره می کند که کارد به استخوان رسید و ما آن ها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ناامیدی بسی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سفید است</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ناامیدی در زندگی تان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حوادث در زندگی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عوامل ناامیدی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مقایسه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امید بسیار قابل تأمل و مهم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آقایان در مورد این موضوع بحث می کنند که امیدوارکننده ترین آیه در قرآن کدام است؟ قرآن بیش از شش هزار و شش صد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امیدوارکننده ترین آیه آن است که وقتی می خوانی امید پیدا می کنی و از خواندن آن لذت می بری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گفته اند امیدوارترین آیه در قرآن است</w:t>
      </w:r>
      <w:r>
        <w:rPr>
          <w:rFonts w:eastAsia="IRNazanin" w:cs="IRNazanin"/>
          <w:color w:val="111111"/>
          <w:sz w:val="28"/>
          <w:szCs w:val="28"/>
          <w:rtl w:val="true"/>
          <w:lang w:bidi="fa-IR"/>
        </w:rPr>
        <w:t xml:space="preserve">. </w:t>
      </w:r>
      <w:bookmarkStart w:id="107" w:name="pg14978_240519"/>
    </w:p>
    <w:p>
      <w:pPr>
        <w:pStyle w:val="BookText"/>
        <w:rPr/>
      </w:pPr>
      <w:bookmarkEnd w:id="107"/>
      <w:r>
        <w:rPr>
          <w:rFonts w:ascii="IRNazanin" w:hAnsi="IRNazanin" w:eastAsia="IRNazanin"/>
          <w:color w:val="111111"/>
          <w:sz w:val="28"/>
          <w:sz w:val="28"/>
          <w:szCs w:val="28"/>
          <w:rtl w:val="true"/>
          <w:lang w:bidi="fa-IR"/>
        </w:rPr>
        <w:t>این آیات بدون حساب و غیر مستند نیست بلکه روایت فراوانی آن ها را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آیه ای را امیدوارترین آیه نامیده و امام باقر علیه السلام آیه 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و دو آیه ای که مقاله اش چاپ شده است بیست و هشت مورد را کنار می گذارم و چهار مورد را برای تان می گویم</w:t>
      </w:r>
      <w:r>
        <w:rPr>
          <w:rFonts w:eastAsia="IRNazanin" w:cs="IRNazanin"/>
          <w:color w:val="111111"/>
          <w:sz w:val="28"/>
          <w:szCs w:val="28"/>
          <w:rtl w:val="true"/>
          <w:lang w:bidi="fa-IR"/>
        </w:rPr>
        <w:t>:</w:t>
      </w:r>
    </w:p>
    <w:p>
      <w:pPr>
        <w:pStyle w:val="Heading3"/>
        <w:numPr>
          <w:ilvl w:val="2"/>
          <w:numId w:val="1"/>
        </w:numPr>
        <w:rPr/>
      </w:pPr>
      <w:bookmarkStart w:id="108" w:name="__RefHeading___Toc172013_3406789950"/>
      <w:bookmarkStart w:id="109" w:name="_Toc41"/>
      <w:bookmarkEnd w:id="108"/>
      <w:r>
        <w:rPr>
          <w:rtl w:val="true"/>
        </w:rPr>
        <w:t>برخی آیات امیدوار کننده قرآن</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از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ائمه دیگر هم آمده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الْقُرْآنِ آيَهُ أَوْسَعُ مِنْ يَا عِبَادِيَ الَّذِينَ أَسْرَفُوا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وَحْشِيّ قَاتِلِ حَمْزَهُ حِينَ أَرَادَ أَنْ يُسْلِمَ وَ خَافَ أَنْ لَا يُقْبَلَ تَوْبَتُهُ فَلَمَّا نَزَلَتِ الْآيَة أَسْلَمَ،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هَذِهِ لَهُ خَاصَّهُ أَمْ لِلْمُسْلِمِينَ عَامَّهُ ؟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Style w:val="FootnoteAnchor"/>
          <w:rtl w:val="true"/>
        </w:rPr>
        <w:footnoteReference w:id="36"/>
      </w:r>
      <w:r>
        <w:rPr>
          <w:rFonts w:ascii="IRNazanin" w:hAnsi="IRNazanin" w:eastAsia="IRNazanin"/>
          <w:color w:val="111111"/>
          <w:sz w:val="28"/>
          <w:sz w:val="28"/>
          <w:szCs w:val="28"/>
          <w:rtl w:val="true"/>
          <w:lang w:bidi="fa-IR"/>
        </w:rPr>
        <w:t xml:space="preserve"> هیچ آیه ای در قرآن وسیع تر از این آیه </w:t>
      </w:r>
      <w:r>
        <w:rPr>
          <w:rFonts w:ascii="Amiri" w:hAnsi="Amiri" w:eastAsia="Amiri" w:cs="Amiri"/>
          <w:color w:val="111111"/>
          <w:sz w:val="28"/>
          <w:sz w:val="28"/>
          <w:szCs w:val="28"/>
          <w:rtl w:val="true"/>
          <w:lang w:bidi="ar-SA"/>
        </w:rPr>
        <w:t>یا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نيست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ی وحشی قاتل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در آن هنگام که خواست مسلمان شود و می ترسید که توبه اش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شامل همه ی مسلمانان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همه مسلمانان می شود</w:t>
      </w:r>
    </w:p>
    <w:p>
      <w:pPr>
        <w:pStyle w:val="BookText"/>
        <w:rPr/>
      </w:pPr>
      <w:r>
        <w:rPr>
          <w:rFonts w:ascii="IRNazanin" w:hAnsi="IRNazanin" w:eastAsia="IRNazanin"/>
          <w:color w:val="111111"/>
          <w:sz w:val="28"/>
          <w:sz w:val="28"/>
          <w:szCs w:val="28"/>
          <w:rtl w:val="true"/>
          <w:lang w:bidi="fa-IR"/>
        </w:rPr>
        <w:t xml:space="preserve">ما در قرآن آیه ای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گسترده تر و امیدبخش تر نداریم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عِبَادِى الَّذِينَ أَسْرَفُوا عَلَى أَنْفُسِهِمْ لا تَقْنَطُوا مِنْ رَحْمَةِ اللهِ إِنَّ اللهَ يَغْفِرُ الذُّنُوبَ جَمِيعاً إِنَّهُ هُوَ الْغَفُورُ الرَّحِيمُ</w:t>
      </w:r>
      <w:r>
        <w:rPr>
          <w:rStyle w:val="FootnoteAnchor"/>
          <w:rtl w:val="true"/>
        </w:rPr>
        <w:footnoteReference w:id="37"/>
      </w:r>
      <w:bookmarkStart w:id="110" w:name="pg14978_240520"/>
    </w:p>
    <w:p>
      <w:pPr>
        <w:pStyle w:val="BookText"/>
        <w:rPr/>
      </w:pPr>
      <w:bookmarkEnd w:id="110"/>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نکنید؛ این آیه خطاب به گناه کار نیست؛ خطاب به کافر است، </w:t>
      </w:r>
      <w:r>
        <w:rPr>
          <w:rFonts w:ascii="Amiri" w:hAnsi="Amiri" w:eastAsia="Amiri" w:cs="Amiri"/>
          <w:color w:val="111111"/>
          <w:sz w:val="28"/>
          <w:sz w:val="28"/>
          <w:szCs w:val="28"/>
          <w:rtl w:val="true"/>
          <w:lang w:bidi="ar-SA"/>
        </w:rPr>
        <w:t>قُلْ یا عِبَادِی</w:t>
      </w:r>
      <w:r>
        <w:rPr>
          <w:rFonts w:ascii="IRNazanin" w:hAnsi="IRNazanin" w:eastAsia="IRNazanin"/>
          <w:color w:val="111111"/>
          <w:sz w:val="28"/>
          <w:sz w:val="28"/>
          <w:szCs w:val="28"/>
          <w:rtl w:val="true"/>
          <w:lang w:bidi="fa-IR"/>
        </w:rPr>
        <w:t xml:space="preserve"> گفته، ولی منظور کافر است؛ چرا که کافر هم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های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 امید نشوید همه گناهان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داستان های زیادی ذیل این آیه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 اند</w:t>
      </w:r>
      <w:r>
        <w:rPr>
          <w:rFonts w:eastAsia="IRNazanin" w:cs="IRNazanin"/>
          <w:color w:val="111111"/>
          <w:sz w:val="28"/>
          <w:szCs w:val="28"/>
          <w:rtl w:val="true"/>
          <w:lang w:bidi="fa-IR"/>
        </w:rPr>
        <w:t>:</w:t>
      </w:r>
    </w:p>
    <w:p>
      <w:pPr>
        <w:pStyle w:val="Heading3"/>
        <w:numPr>
          <w:ilvl w:val="2"/>
          <w:numId w:val="1"/>
        </w:numPr>
        <w:rPr/>
      </w:pPr>
      <w:bookmarkStart w:id="111" w:name="__RefHeading___Toc172015_3406789950"/>
      <w:bookmarkStart w:id="112" w:name="_Toc42"/>
      <w:bookmarkEnd w:id="111"/>
      <w:r>
        <w:rPr>
          <w:rtl w:val="true"/>
        </w:rPr>
        <w:t>داستان وحشی قاتل حمزه</w:t>
      </w:r>
      <w:bookmarkEnd w:id="112"/>
    </w:p>
    <w:p>
      <w:pPr>
        <w:pStyle w:val="BookText"/>
        <w:rPr/>
      </w:pPr>
      <w:r>
        <w:rPr>
          <w:rFonts w:ascii="IRNazanin" w:hAnsi="IRNazanin" w:eastAsia="IRNazanin"/>
          <w:color w:val="111111"/>
          <w:sz w:val="28"/>
          <w:sz w:val="28"/>
          <w:szCs w:val="28"/>
          <w:rtl w:val="true"/>
          <w:lang w:bidi="fa-IR"/>
        </w:rPr>
        <w:t>یک روز حضرت محمد صلی الله علیه و آله نشسته بود اعلام کردند که کسی می 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صورتش را بسته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 به خدمت حضرت آمد و گفت می توانم مسلمان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خداوند مرا می بخشد؟ پیامبر صلی الله علیه و آله فرمود چرا نمی بخشد؟ شهادتین گفت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بگو تو کیستی صورتش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،عمویت حمزه سیدالشهدا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هستم که در احد حمزه را به شهادت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وحشی هستم همان که جگر حمزه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حالش عوض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برو که من دیگر شما را نبینم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ولی توبه کرد؛ موفق شد این توبه را حفظ کند یا نه، کاری ندارم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اینجا نازل شد</w:t>
      </w:r>
      <w:r>
        <w:rPr>
          <w:rFonts w:eastAsia="IRNazanin" w:cs="IRNazanin"/>
          <w:color w:val="111111"/>
          <w:sz w:val="28"/>
          <w:szCs w:val="28"/>
          <w:rtl w:val="true"/>
          <w:lang w:bidi="fa-IR"/>
        </w:rPr>
        <w:t xml:space="preserve">. </w:t>
      </w:r>
      <w:bookmarkStart w:id="113" w:name="pg14978_240521"/>
    </w:p>
    <w:p>
      <w:pPr>
        <w:pStyle w:val="Heading3"/>
        <w:numPr>
          <w:ilvl w:val="2"/>
          <w:numId w:val="1"/>
        </w:numPr>
        <w:rPr/>
      </w:pPr>
      <w:bookmarkStart w:id="114" w:name="__RefHeading___Toc172017_3406789950"/>
      <w:bookmarkStart w:id="115" w:name="_Toc43"/>
      <w:bookmarkEnd w:id="113"/>
      <w:bookmarkEnd w:id="114"/>
      <w:r>
        <w:rPr>
          <w:rtl w:val="true"/>
        </w:rPr>
        <w:t>داستان بهلول نباش</w:t>
      </w:r>
      <w:bookmarkEnd w:id="115"/>
    </w:p>
    <w:p>
      <w:pPr>
        <w:pStyle w:val="BookText"/>
        <w:rPr/>
      </w:pPr>
      <w:r>
        <w:rPr>
          <w:rFonts w:ascii="IRNazanin" w:hAnsi="IRNazanin" w:eastAsia="IRNazanin"/>
          <w:color w:val="111111"/>
          <w:sz w:val="28"/>
          <w:sz w:val="28"/>
          <w:szCs w:val="28"/>
          <w:rtl w:val="true"/>
          <w:lang w:bidi="fa-IR"/>
        </w:rPr>
        <w:t>بعضی 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خدا صلی الله علیه و آله در مسجد بود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شخصی کنار در مسجد گریه و ناله می کند و به سر می زند و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 بهلول نباش است نباش به معنای نبش کننده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ای را دفن می کردند، همان نصف شب اول می آمد و چون هنوز کفنش سالم ،بود قبر را می شکافت و کفن را می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نبّاشم و کفن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دزدم با یکی از جنازه ها مرتکب فحشا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خیلی کار ناشایستی کردی برو و از این جا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تعبیر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پیامبر صلی الله علیه و اله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به بیابان گذاشت و چهل روز گریه و ناله و فریاد کرد تا این که این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شخص گناهکار را بیاور خدا توبه اش را قبول می کند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دیگر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ُيعْطِيكَ رَبُّكَ فَتَرْضَى</w:t>
      </w:r>
      <w:r>
        <w:rPr>
          <w:rStyle w:val="FootnoteAnchor"/>
          <w:rtl w:val="true"/>
        </w:rPr>
        <w:footnoteReference w:id="40"/>
      </w:r>
      <w:r>
        <w:rPr>
          <w:rFonts w:ascii="IRNazanin" w:hAnsi="IRNazanin" w:eastAsia="IRNazanin"/>
          <w:color w:val="111111"/>
          <w:sz w:val="28"/>
          <w:sz w:val="28"/>
          <w:szCs w:val="28"/>
          <w:rtl w:val="true"/>
          <w:lang w:bidi="fa-IR"/>
        </w:rPr>
        <w:t xml:space="preserve"> و به زودی پروردگارت آن قدر به تو عطا خواهد کرد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صلی الله علیه و آله که در بستر بود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حق شفاعت به تو می دهیم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یا صد هزار هر چه که دلت بخواهد شفاعت کن پس از این آیه پیامبر صلی الله علیه و آله لبخندی زد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عراق کدام آیه را گسترده ترین آیه در قرآن </w:t>
      </w:r>
    </w:p>
    <w:p>
      <w:pPr>
        <w:pStyle w:val="BookText"/>
        <w:rPr/>
      </w:pPr>
      <w:r>
        <w:rPr>
          <w:rFonts w:ascii="IRNazanin" w:hAnsi="IRNazanin" w:eastAsia="IRNazanin"/>
          <w:color w:val="111111"/>
          <w:sz w:val="28"/>
          <w:sz w:val="28"/>
          <w:szCs w:val="28"/>
          <w:rtl w:val="true"/>
          <w:lang w:bidi="fa-IR"/>
        </w:rPr>
        <w:t>می 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اهل بیت این آیه را گسترده ترین آیه می دانیم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لَسَوْفَ يَعْطِيكَ رَبُّكَ فَتَرْضَى</w:t>
      </w:r>
      <w:r>
        <w:rPr>
          <w:rStyle w:val="FootnoteAnchor"/>
          <w:rtl w:val="true"/>
        </w:rPr>
        <w:footnoteReference w:id="42"/>
      </w:r>
      <w:r>
        <w:rPr>
          <w:rFonts w:ascii="IRNazanin" w:hAnsi="IRNazanin" w:eastAsia="IRNazanin"/>
          <w:color w:val="111111"/>
          <w:sz w:val="28"/>
          <w:sz w:val="28"/>
          <w:szCs w:val="28"/>
          <w:rtl w:val="true"/>
          <w:lang w:bidi="fa-IR"/>
        </w:rPr>
        <w:t xml:space="preserve"> البته این ها با هم منافات ندارند هر کدام از بعد و جهتی است وجه مشترک همه امید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از امیرالمؤمنین علیه السلام است که حضرت این احتمال را تقویت کرد که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امیدوارکننده ترین آیه است فرمود این امیدوارکننده ترین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 که نمازهای تان را بخوانید؛ خدا شما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را هم نتوانستید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أَقِمِ الصَّلاَةَ طَرَفَى النَّهَارِ وَ زُلَفاً مِنَ اللَّيل إِنَّ الْحَسَنَاتِ يُذْهِبْنَ السَّيِّئَاتِ ذلِكَ ذِكْرَى لِلذَّاكِرِينَ</w:t>
      </w:r>
      <w:r>
        <w:rPr>
          <w:rStyle w:val="FootnoteAnchor"/>
          <w:rtl w:val="true"/>
        </w:rPr>
        <w:footnoteReference w:id="43"/>
      </w:r>
      <w:r>
        <w:rPr>
          <w:rFonts w:ascii="IRNazanin" w:hAnsi="IRNazanin" w:eastAsia="IRNazanin"/>
          <w:color w:val="111111"/>
          <w:sz w:val="28"/>
          <w:sz w:val="28"/>
          <w:szCs w:val="28"/>
          <w:rtl w:val="true"/>
          <w:lang w:bidi="fa-IR"/>
        </w:rPr>
        <w:t xml:space="preserve"> در دو طرف روز و اوایل شب نماز را برپا دار؛ چرا که حسنات،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برند؛ این تذکّری است برای کسانی که اهل تذکّرند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طرف نهار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نهار منظور صبح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عشا هم داریم ولی این جا سه نماز است و ظهر و عصر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مفسران تلاش کرده اند که پنج نماز را به اثبات برسانند، اما 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در جای دیگر آمده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اصل نماز را بگوید و این سه مثال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نماز </w:t>
      </w:r>
    </w:p>
    <w:p>
      <w:pPr>
        <w:pStyle w:val="BookText"/>
        <w:rPr/>
      </w:pP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کارواش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اشکالات را می شوید و می برد و همه را پاک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بعدی که به عنوان امیدوارکننده ترین آیه مطرح شده است،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يسْتَعْجِلُونَكَ بِالسَّيِّئَةِ قَبْلَ الْحَسَنَةِ وَ قَدْ خَلَتْ مِنْ قَبْلِهِمُ الْمَثُلاَتُ وَ إِنَّ رَبَّكَ لَذُو مَغْفِرَةٍ لِلنَّاسِ عَلَى ظُلْمِهِمْ وَ إِنَّ رَبَّكَ لَشَدِيدُ الْعِقَابِ</w:t>
      </w:r>
      <w:r>
        <w:rPr>
          <w:rStyle w:val="FootnoteAnchor"/>
          <w:rtl w:val="true"/>
        </w:rPr>
        <w:footnoteReference w:id="44"/>
      </w:r>
      <w:r>
        <w:rPr>
          <w:rFonts w:ascii="IRNazanin" w:hAnsi="IRNazanin" w:eastAsia="IRNazanin"/>
          <w:color w:val="111111"/>
          <w:sz w:val="28"/>
          <w:sz w:val="28"/>
          <w:szCs w:val="28"/>
          <w:rtl w:val="true"/>
          <w:lang w:bidi="fa-IR"/>
        </w:rPr>
        <w:t xml:space="preserve"> آن ها پیش از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تقاضای شتاب در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با این که پیش از آن ها بلاهای عبرت انگیز نازل شده است و پروردگار تو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مغفرت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دارای عذاب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گرامی پیام مهم کربلا این است که در زندگیتان هرگز امیدتان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Amiri" w:hAnsi="Amiri" w:eastAsia="Amiri" w:cs="Amiri"/>
          <w:color w:val="111111"/>
          <w:sz w:val="28"/>
          <w:sz w:val="28"/>
          <w:szCs w:val="28"/>
          <w:rtl w:val="true"/>
          <w:lang w:bidi="ar-SA"/>
        </w:rPr>
        <w:t>وَ لَا حَوْلَ وَ لَا قُوَّةَ إِلَّا بِاللَّهِ الْعَلِي الْعَظِيمِ</w:t>
      </w:r>
      <w:r>
        <w:rPr>
          <w:rFonts w:ascii="IRNazanin" w:hAnsi="IRNazanin" w:eastAsia="IRNazanin"/>
          <w:color w:val="111111"/>
          <w:sz w:val="28"/>
          <w:sz w:val="28"/>
          <w:szCs w:val="28"/>
          <w:rtl w:val="true"/>
          <w:lang w:bidi="fa-IR"/>
        </w:rPr>
        <w:t xml:space="preserve"> را زیاد بگویید چرا که حول و قوه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حول و قوه الهی در روایت داریم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کسی را نفرین کنی و خواست قسم بخورد به روشی که می گویم قسمش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بنده در عراق دیده ام که کاسب ها و راننده ها اگر اتفاقی بیفتد و از آن ها بخواهی که به حضرت عباس علیه السلام قسم بخورند، هرگز این کار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دوستی داریم که ایشان در شورای حل اختلاف در یکی از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کرد که اگر کسی با دیگری دعوا می کرد قانون دادگاه این گونه بود که مدعی باید دلیل بیاورد و منکر باید قسم بخورد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گفت که مدتی گذشت و ما دیدیم مردم به راحتی و فراوان به خداوند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 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عوض کردند و قرار شد به حضرت عباس علیه السلام </w:t>
      </w:r>
    </w:p>
    <w:p>
      <w:pPr>
        <w:pStyle w:val="BookText"/>
        <w:rPr/>
      </w:pPr>
      <w:r>
        <w:rPr>
          <w:rFonts w:ascii="IRNazanin" w:hAnsi="IRNazanin" w:eastAsia="IRNazanin"/>
          <w:color w:val="111111"/>
          <w:sz w:val="28"/>
          <w:sz w:val="28"/>
          <w:szCs w:val="28"/>
          <w:rtl w:val="true"/>
          <w:lang w:bidi="fa-IR"/>
        </w:rPr>
        <w:t>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دیدند که مقدار زیادی از قسم ها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 به خداوند قسم می خورد؛ ولی به حضرت عباس قسم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 شرعی نیست منظور باور مردم به حضرت عباس است و الا قسم شرعی فقط به خداست، قسمی که در احکام آمده است و نقضش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امام صادق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لِلسَّاعِي قُلْ بَرِئتُ مِنْ حَوْلِ اللَّهِ وَ قُوَّتِهِ وَ الْتَجَأْتُ إِلَى حَوْلِي وَ قُونِي لَقَدْ فَعَلَ كَذَا وَ كَذَا</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نیروی خدا بیزارم و به حول و نیروی خود پناه برم که جعفر بن محمد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می خورم از او بخواهید این گونه قسم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دروغ بگویم حول و قوه الهی از من برداشته بشود و به حول و قوه خودم واگذار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طور قسم بخورد و دروغ بگوید، خداوند سریع او را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 قسم به خدای رحمان و رحیم و ودود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با این صفات تعریف و تمجید کرد صبر خداوند زیاد است</w:t>
      </w:r>
    </w:p>
    <w:p>
      <w:pPr>
        <w:pStyle w:val="BookText"/>
        <w:rPr/>
      </w:pPr>
      <w:r>
        <w:rPr>
          <w:rFonts w:ascii="IRNazanin" w:hAnsi="IRNazanin" w:eastAsia="IRNazanin"/>
          <w:color w:val="111111"/>
          <w:sz w:val="28"/>
          <w:sz w:val="28"/>
          <w:szCs w:val="28"/>
          <w:rtl w:val="true"/>
          <w:lang w:bidi="fa-IR"/>
        </w:rPr>
        <w:t>حالا این روایت قصه ای دارد</w:t>
      </w:r>
    </w:p>
    <w:p>
      <w:pPr>
        <w:pStyle w:val="BookText"/>
        <w:rPr/>
      </w:pPr>
      <w:r>
        <w:rPr>
          <w:rFonts w:ascii="IRNazanin" w:hAnsi="IRNazanin" w:eastAsia="IRNazanin"/>
          <w:color w:val="111111"/>
          <w:sz w:val="28"/>
          <w:sz w:val="28"/>
          <w:szCs w:val="28"/>
          <w:rtl w:val="true"/>
          <w:lang w:bidi="fa-IR"/>
        </w:rPr>
        <w:t>شخصی نزد منصور دوانیقی خبیث رفت و علیه امام صادق علیه السلام سعایت کرد که حضرت دارد اسلحه جمع می کند و می خواهد قیام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خبیث امام صادق علیه السلام را احضار کرد و گفت به من گزارش داده اند که شما اسلحه جمع می کنی، پول جمع می کنی و قصد تشکیل حکومت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گفته است،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برای اثبات ادعای خود سوگند یاد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شروع کرد به سوگند یاد کردن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بده تا دستور سوگند را به او داده و چنان چه من </w:t>
      </w:r>
      <w:bookmarkStart w:id="116" w:name="pg14978_240525"/>
    </w:p>
    <w:p>
      <w:pPr>
        <w:pStyle w:val="BookText"/>
        <w:rPr/>
      </w:pPr>
      <w:bookmarkEnd w:id="116"/>
      <w:r>
        <w:rPr>
          <w:rFonts w:ascii="IRNazanin" w:hAnsi="IRNazanin" w:eastAsia="IRNazanin"/>
          <w:color w:val="111111"/>
          <w:sz w:val="28"/>
          <w:sz w:val="28"/>
          <w:szCs w:val="28"/>
          <w:rtl w:val="true"/>
          <w:lang w:bidi="fa-IR"/>
        </w:rPr>
        <w:t>می گویم سوگند یاد کند، منصور اجازه داد حضرت صادق علیه السلام به او که در پیش منصور سعایت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بَرِئتُ مِنْ حَوْلِ اللَّهِ وَ قُوَّتِهِ وَ الْتَجَأْتُ إِلَى حَوْلِي وَ قُوَّتِي لَقَدْ فَعَلَ كَذَا وَ كَذَا جَعْفَرٌ قَالَ كَذَا وَ كَذَا جَعْفَرٌ</w:t>
      </w:r>
      <w:r>
        <w:rPr>
          <w:rFonts w:ascii="IRNazanin" w:hAnsi="IRNazanin" w:eastAsia="IRNazanin"/>
          <w:color w:val="111111"/>
          <w:sz w:val="28"/>
          <w:sz w:val="28"/>
          <w:szCs w:val="28"/>
          <w:rtl w:val="true"/>
          <w:lang w:bidi="fa-IR"/>
        </w:rPr>
        <w:t xml:space="preserve">؛ چنین سوگند یاد کن از حول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 و 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بیزار شده و به قدرت و توانائی خود پیوند کرده ام که جعفر چنین و چنان گفت 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 امتناع کرد و پس از اندکی تأمل همان طور که حضرت دستور داده سوگند یاد کرد فاصله نشد که همان جا جان به مالك دوزخ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نکرد و قسم را خورد، همان جا افتاد و به درک واصل شد که منصور وحشت کرد و گفت آقا چه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قسمی است که اگر ظالمی و دروغ گوئی بخورد عقوبتش تسریع می شود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مکر کند مکر او به شدت خودش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کرد؛ و خداوند، بهترین چاره جویان است</w:t>
      </w:r>
      <w:r>
        <w:rPr>
          <w:rFonts w:eastAsia="IRNazanin" w:cs="IRNazanin"/>
          <w:color w:val="111111"/>
          <w:sz w:val="28"/>
          <w:szCs w:val="28"/>
          <w:rtl w:val="true"/>
          <w:lang w:bidi="fa-IR"/>
        </w:rPr>
        <w:t>.</w:t>
      </w:r>
    </w:p>
    <w:p>
      <w:pPr>
        <w:pStyle w:val="Heading3"/>
        <w:numPr>
          <w:ilvl w:val="2"/>
          <w:numId w:val="1"/>
        </w:numPr>
        <w:rPr/>
      </w:pPr>
      <w:bookmarkStart w:id="117" w:name="__RefHeading___Toc172019_3406789950"/>
      <w:bookmarkStart w:id="118" w:name="_Toc44"/>
      <w:bookmarkEnd w:id="117"/>
      <w:r>
        <w:rPr>
          <w:rtl w:val="true"/>
        </w:rPr>
        <w:t>آثار امیدواری</w:t>
      </w:r>
      <w:bookmarkEnd w:id="118"/>
    </w:p>
    <w:p>
      <w:pPr>
        <w:pStyle w:val="Heading4"/>
        <w:numPr>
          <w:ilvl w:val="3"/>
          <w:numId w:val="1"/>
        </w:numPr>
        <w:rPr/>
      </w:pPr>
      <w:bookmarkStart w:id="119" w:name="__RefHeading___Toc172021_3406789950"/>
      <w:bookmarkStart w:id="120" w:name="_Toc45"/>
      <w:bookmarkEnd w:id="119"/>
      <w:r>
        <w:rPr>
          <w:rtl w:val="true"/>
        </w:rPr>
        <w:t>اشاره</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اثر امیدواری و آثارش را برای تان می شمارم عوامل امیدواری را از جلسه بعد مطرح می کنیم</w:t>
      </w:r>
      <w:r>
        <w:rPr>
          <w:rFonts w:eastAsia="IRNazanin" w:cs="IRNazanin"/>
          <w:color w:val="111111"/>
          <w:sz w:val="28"/>
          <w:szCs w:val="28"/>
          <w:rtl w:val="true"/>
          <w:lang w:bidi="fa-IR"/>
        </w:rPr>
        <w:t xml:space="preserve">. </w:t>
      </w:r>
      <w:bookmarkStart w:id="121" w:name="pg14978_240526"/>
    </w:p>
    <w:p>
      <w:pPr>
        <w:pStyle w:val="Heading4"/>
        <w:numPr>
          <w:ilvl w:val="3"/>
          <w:numId w:val="1"/>
        </w:numPr>
        <w:rPr/>
      </w:pPr>
      <w:bookmarkStart w:id="122" w:name="__RefHeading___Toc172023_3406789950"/>
      <w:bookmarkStart w:id="123" w:name="_Toc46"/>
      <w:bookmarkEnd w:id="121"/>
      <w:bookmarkEnd w:id="122"/>
      <w:r>
        <w:rPr/>
        <w:t>1</w:t>
      </w:r>
      <w:r>
        <w:rPr>
          <w:rtl w:val="true"/>
        </w:rPr>
        <w:t>.</w:t>
      </w:r>
      <w:r>
        <w:rPr>
          <w:rtl w:val="true"/>
        </w:rPr>
        <w:t>انگیزه</w:t>
      </w:r>
      <w:bookmarkEnd w:id="123"/>
    </w:p>
    <w:p>
      <w:pPr>
        <w:pStyle w:val="BookText"/>
        <w:rPr/>
      </w:pPr>
      <w:r>
        <w:rPr>
          <w:rFonts w:ascii="IRNazanin" w:hAnsi="IRNazanin" w:eastAsia="IRNazanin"/>
          <w:color w:val="111111"/>
          <w:sz w:val="28"/>
          <w:sz w:val="28"/>
          <w:szCs w:val="28"/>
          <w:rtl w:val="true"/>
          <w:lang w:bidi="fa-IR"/>
        </w:rPr>
        <w:t>اولین اثر امیدواری انگیزه است یعنی امید موجب می شود فرد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چنین بود که از امام علی علیه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یعقوب علیه السلام المنتظر و امیدوار بود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مرده و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جست وجو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اذْهَبُوا فَتَحَسَّسُوا مِنْ يُوسُفَ وَ أَخِيهِ وَ لَا تَيْأَسُوا مِنْ رَوْحِ اللَّهِ إِنَّهُ لَا ييأَسُ مِنْ رَوْحِ اللَّهِ إِلَّا الْقَوْمُ الْكَافِرُونَ</w:t>
      </w:r>
      <w:r>
        <w:rPr>
          <w:rStyle w:val="FootnoteAnchor"/>
          <w:rtl w:val="true"/>
        </w:rPr>
        <w:footnoteReference w:id="47"/>
      </w:r>
      <w:r>
        <w:rPr>
          <w:rFonts w:ascii="IRNazanin" w:hAnsi="IRNazanin" w:eastAsia="IRNazanin"/>
          <w:color w:val="111111"/>
          <w:sz w:val="28"/>
          <w:sz w:val="28"/>
          <w:szCs w:val="28"/>
          <w:rtl w:val="true"/>
          <w:lang w:bidi="fa-IR"/>
        </w:rPr>
        <w:t xml:space="preserve">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 و جو کنید؛ و از رحمت خدا مأیوس نشوید؛ که تنها گروه ،کافران از رحمت خدا مأیوس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امید حضرت یعقوب علیه السلام آن قدر قوی بود که چشمانش را از دست داد اما یوسف علیه السلام را رها نکرد و بالأخره هم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ابا عبدالله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از گوش دخترانت می کشند، خانواده ات اسیر می شوند، سرت بالای نیزه می رود، تکه تکه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انگیزه و امید قوی ،باشد هیچ یک از این حرف ها اثرگذار نیست</w:t>
      </w:r>
    </w:p>
    <w:p>
      <w:pPr>
        <w:pStyle w:val="Heading4"/>
        <w:numPr>
          <w:ilvl w:val="3"/>
          <w:numId w:val="1"/>
        </w:numPr>
        <w:rPr/>
      </w:pPr>
      <w:bookmarkStart w:id="124" w:name="__RefHeading___Toc172025_3406789950"/>
      <w:bookmarkStart w:id="125" w:name="_Toc47"/>
      <w:bookmarkEnd w:id="124"/>
      <w:r>
        <w:rPr/>
        <w:t>2</w:t>
      </w:r>
      <w:r>
        <w:rPr>
          <w:rtl w:val="true"/>
        </w:rPr>
        <w:t>.</w:t>
      </w:r>
      <w:r>
        <w:rPr>
          <w:rtl w:val="true"/>
        </w:rPr>
        <w:t>تلاش</w:t>
      </w:r>
      <w:bookmarkEnd w:id="125"/>
    </w:p>
    <w:p>
      <w:pPr>
        <w:pStyle w:val="BookText"/>
        <w:rPr/>
      </w:pPr>
      <w:r>
        <w:rPr>
          <w:rFonts w:ascii="IRNazanin" w:hAnsi="IRNazanin" w:eastAsia="IRNazanin"/>
          <w:color w:val="111111"/>
          <w:sz w:val="28"/>
          <w:sz w:val="28"/>
          <w:szCs w:val="28"/>
          <w:rtl w:val="true"/>
          <w:lang w:bidi="fa-IR"/>
        </w:rPr>
        <w:t>دومین اثر امیدواری، تلاش است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يَرْجُو لِقَاءَ رَبِّهِ فَلْيَعْمَلْ عَمَلاً صَالِحاً وَ لا يُشْرِكْ بِعِبَادَةِ رَبِّهِ أحداً ﴾ </w:t>
      </w:r>
      <w:r>
        <w:rPr>
          <w:rStyle w:val="FootnoteAnchor"/>
          <w:rtl w:val="true"/>
        </w:rPr>
        <w:footnoteReference w:id="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به لقای پروردگارش امید دارد باید کاری شایسته انجام دهد، و </w:t>
      </w:r>
    </w:p>
    <w:p>
      <w:pPr>
        <w:pStyle w:val="BookText"/>
        <w:rPr/>
      </w:pPr>
      <w:r>
        <w:rPr>
          <w:rFonts w:ascii="IRNazanin" w:hAnsi="IRNazanin" w:eastAsia="IRNazanin"/>
          <w:color w:val="111111"/>
          <w:sz w:val="28"/>
          <w:sz w:val="28"/>
          <w:szCs w:val="28"/>
          <w:rtl w:val="true"/>
          <w:lang w:bidi="fa-IR"/>
        </w:rPr>
        <w:t>هیچ کس را در عبادت پروردگارش شريك نكند</w:t>
      </w:r>
    </w:p>
    <w:p>
      <w:pPr>
        <w:pStyle w:val="BookText"/>
        <w:rPr/>
      </w:pPr>
      <w:r>
        <w:rPr>
          <w:rFonts w:ascii="IRNazanin" w:hAnsi="IRNazanin" w:eastAsia="IRNazanin"/>
          <w:color w:val="111111"/>
          <w:sz w:val="28"/>
          <w:sz w:val="28"/>
          <w:szCs w:val="28"/>
          <w:rtl w:val="true"/>
          <w:lang w:bidi="fa-IR"/>
        </w:rPr>
        <w:t>کسی که امید دارد تلاش می کند هر قدر هم شکست بخورد، می رود تا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تلاش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هم همین گونه بود من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دوسال بود جنگ شروع شده بود، من دانش آموز دبیرستان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ماشین به اصفهان می رفتم جا برای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کنار راننده نشستم و با او صحبت می کردم هنوز عملیات بیت المقدس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بخش هایی از پنج استان ما را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شهرها را بمباران می کردند و وضعیت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زمان هنوز طلبه نبودم راننده می گفت در طول تاریخ ایران هر حکومتی آمده یک تکه از این خاک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قاجار داد و قسمتی را پهلوی الآن هم یک استان را به عراق بدهند و همه چیز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همین سادگی ناامید شده بود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هرچه جمعیت کمتر، راحت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وزیر خارجه ایران در سازمان ملل پشت تریبون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جمهوری اسلامی ایران این است که چهل سال یک وجب از خاکش را نداده است این اقتدار را از کجا دارد؟ این را از شهید زین الدین ها و شهید همت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و امیدواری که امام خمینی رحمه الله می داد و امیدی که امروز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که اسرائیل نخواهد ماند و از بین خواهد رفت ایشان اخیراً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بعضی به دشمن تکیه دارند بدیهی است که دو تا عکس با دشمن انداختن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کره ای ها نیانداختند؟ مگر افغانستان این قدر ارتباطش با آمریکا صمیمی و قوی نیست؟ ببینید چطور به این کشور تجاوز و هجوم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شدی باید هر چه داری بدهی و چیزی هم به دست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مقاومت کردی نتیجه اش همین است که می بینید</w:t>
      </w:r>
      <w:r>
        <w:rPr>
          <w:rFonts w:eastAsia="IRNazanin" w:cs="IRNazanin"/>
          <w:color w:val="111111"/>
          <w:sz w:val="28"/>
          <w:szCs w:val="28"/>
          <w:rtl w:val="true"/>
          <w:lang w:bidi="fa-IR"/>
        </w:rPr>
        <w:t xml:space="preserve">. </w:t>
      </w:r>
      <w:bookmarkStart w:id="126" w:name="pg14978_240528"/>
    </w:p>
    <w:p>
      <w:pPr>
        <w:pStyle w:val="BookText"/>
        <w:rPr/>
      </w:pPr>
      <w:bookmarkEnd w:id="126"/>
      <w:r>
        <w:rPr>
          <w:rFonts w:ascii="IRNazanin" w:hAnsi="IRNazanin" w:eastAsia="IRNazanin"/>
          <w:color w:val="111111"/>
          <w:sz w:val="28"/>
          <w:sz w:val="28"/>
          <w:szCs w:val="28"/>
          <w:rtl w:val="true"/>
          <w:lang w:bidi="fa-IR"/>
        </w:rPr>
        <w:t>اقتدار و سربلندی کشور در پی خواهد بود امروز این اتفاقاتی که در دنیا می افتد مانند افتادن پهباد آمریکایی و یا اتفاقاتی که در یمن می افتد، نشانه اقتدار ایران و ضعف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همیشه پیام می دهند که ما قصد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این از صلح جویی و مهربانی آن هاست؟ هرگز؛ بلکه توان جنگ ندارند</w:t>
      </w:r>
    </w:p>
    <w:p>
      <w:pPr>
        <w:pStyle w:val="BookText"/>
        <w:rPr/>
      </w:pPr>
      <w:r>
        <w:rPr>
          <w:rFonts w:ascii="IRNazanin" w:hAnsi="IRNazanin" w:eastAsia="IRNazanin"/>
          <w:color w:val="111111"/>
          <w:sz w:val="28"/>
          <w:sz w:val="28"/>
          <w:szCs w:val="28"/>
          <w:rtl w:val="true"/>
          <w:lang w:bidi="fa-IR"/>
        </w:rPr>
        <w:t>سید حسن نصر الله جمله ای کلیدی فرمود ایران یعنی محور مقاومت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ایران جنگ شد ما در لبنان هستیم در یمن هستیم در فلسطین هستیم و در سراسر دنیا ایران نفوذ دارد ایران تنها به این مساحت محدود و معلوم خلاصه نمی شود همه این ها نشانه امید است</w:t>
      </w:r>
      <w:r>
        <w:rPr>
          <w:rFonts w:eastAsia="IRNazanin" w:cs="IRNazanin"/>
          <w:color w:val="111111"/>
          <w:sz w:val="28"/>
          <w:szCs w:val="28"/>
          <w:rtl w:val="true"/>
          <w:lang w:bidi="fa-IR"/>
        </w:rPr>
        <w:t>.</w:t>
      </w:r>
    </w:p>
    <w:p>
      <w:pPr>
        <w:pStyle w:val="Heading4"/>
        <w:numPr>
          <w:ilvl w:val="3"/>
          <w:numId w:val="1"/>
        </w:numPr>
        <w:rPr/>
      </w:pPr>
      <w:bookmarkStart w:id="127" w:name="__RefHeading___Toc172027_3406789950"/>
      <w:bookmarkStart w:id="128" w:name="_Toc48"/>
      <w:bookmarkEnd w:id="127"/>
      <w:r>
        <w:rPr/>
        <w:t>3</w:t>
      </w:r>
      <w:r>
        <w:rPr>
          <w:rtl w:val="true"/>
        </w:rPr>
        <w:t>.</w:t>
      </w:r>
      <w:r>
        <w:rPr>
          <w:rtl w:val="true"/>
        </w:rPr>
        <w:t>استقامت</w:t>
      </w:r>
      <w:bookmarkEnd w:id="128"/>
    </w:p>
    <w:p>
      <w:pPr>
        <w:pStyle w:val="BookText"/>
        <w:rPr/>
      </w:pPr>
      <w:r>
        <w:rPr>
          <w:rFonts w:ascii="IRNazanin" w:hAnsi="IRNazanin" w:eastAsia="IRNazanin"/>
          <w:color w:val="111111"/>
          <w:sz w:val="28"/>
          <w:sz w:val="28"/>
          <w:szCs w:val="28"/>
          <w:rtl w:val="true"/>
          <w:lang w:bidi="fa-IR"/>
        </w:rPr>
        <w:t>سومین اثر امیدواری استقامت و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49"/>
      </w:r>
      <w:r>
        <w:rPr>
          <w:rFonts w:ascii="IRNazanin" w:hAnsi="IRNazanin" w:eastAsia="IRNazanin"/>
          <w:color w:val="111111"/>
          <w:sz w:val="28"/>
          <w:sz w:val="28"/>
          <w:szCs w:val="28"/>
          <w:rtl w:val="true"/>
          <w:lang w:bidi="fa-IR"/>
        </w:rPr>
        <w:t xml:space="preserve"> استقامت یعنی سرپا ایستادن یعنی طلب استواری ، یعنی در برابر مشکلات قد علم کردن و خود را نباختن امام حسین با اندکی یار در برابر هزاران نفر استقامت کرده ثمره ،استقامت نزول فرشتگان و آرامش است</w:t>
      </w:r>
    </w:p>
    <w:p>
      <w:pPr>
        <w:pStyle w:val="Heading4"/>
        <w:numPr>
          <w:ilvl w:val="3"/>
          <w:numId w:val="1"/>
        </w:numPr>
        <w:rPr/>
      </w:pPr>
      <w:bookmarkStart w:id="129" w:name="__RefHeading___Toc172029_3406789950"/>
      <w:bookmarkStart w:id="130" w:name="_Toc49"/>
      <w:bookmarkEnd w:id="129"/>
      <w:r>
        <w:rPr/>
        <w:t>4</w:t>
      </w:r>
      <w:r>
        <w:rPr>
          <w:rtl w:val="true"/>
        </w:rPr>
        <w:t>.</w:t>
      </w:r>
      <w:r>
        <w:rPr>
          <w:rtl w:val="true"/>
        </w:rPr>
        <w:t>گشایش و آسایش</w:t>
      </w:r>
      <w:bookmarkEnd w:id="130"/>
    </w:p>
    <w:p>
      <w:pPr>
        <w:pStyle w:val="BookText"/>
        <w:rPr/>
      </w:pPr>
      <w:r>
        <w:rPr>
          <w:rFonts w:ascii="IRNazanin" w:hAnsi="IRNazanin" w:eastAsia="IRNazanin"/>
          <w:color w:val="111111"/>
          <w:sz w:val="28"/>
          <w:sz w:val="28"/>
          <w:szCs w:val="28"/>
          <w:rtl w:val="true"/>
          <w:lang w:bidi="fa-IR"/>
        </w:rPr>
        <w:t>چهارمین اثر امیدواری گشایش و آسایش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 الْعُسْرِ يسْراً</w:t>
      </w:r>
      <w:r>
        <w:rPr>
          <w:rStyle w:val="FootnoteAnchor"/>
          <w:rtl w:val="true"/>
        </w:rPr>
        <w:footnoteReference w:id="50"/>
      </w:r>
      <w:bookmarkStart w:id="131" w:name="pg14978_240529"/>
    </w:p>
    <w:p>
      <w:pPr>
        <w:pStyle w:val="BookText"/>
        <w:rPr/>
      </w:pPr>
      <w:bookmarkEnd w:id="131"/>
      <w:r>
        <w:rPr>
          <w:rFonts w:ascii="IRNazanin" w:hAnsi="IRNazanin" w:eastAsia="IRNazanin"/>
          <w:color w:val="111111"/>
          <w:sz w:val="28"/>
          <w:sz w:val="28"/>
          <w:szCs w:val="28"/>
          <w:rtl w:val="true"/>
          <w:lang w:bidi="fa-IR"/>
        </w:rPr>
        <w:t xml:space="preserve">به یقین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آیات قرآن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w:t>
      </w:r>
      <w:r>
        <w:rPr>
          <w:rStyle w:val="FootnoteAnchor"/>
          <w:rtl w:val="true"/>
        </w:rPr>
        <w:footnoteReference w:id="51"/>
      </w:r>
      <w:r>
        <w:rPr>
          <w:rFonts w:ascii="IRNazanin" w:hAnsi="IRNazanin" w:eastAsia="IRNazanin"/>
          <w:color w:val="111111"/>
          <w:sz w:val="28"/>
          <w:sz w:val="28"/>
          <w:szCs w:val="28"/>
          <w:rtl w:val="true"/>
          <w:lang w:bidi="fa-IR"/>
        </w:rPr>
        <w:t xml:space="preserve"> و هر کس تقوای الهی پیشه کند خداوند راه نجاتی برای او فراهم می کند</w:t>
      </w:r>
    </w:p>
    <w:p>
      <w:pPr>
        <w:pStyle w:val="BookText"/>
        <w:rPr/>
      </w:pPr>
      <w:r>
        <w:rPr>
          <w:rFonts w:ascii="Amiri" w:hAnsi="Amiri" w:eastAsia="Amiri" w:cs="Amiri"/>
          <w:color w:val="111111"/>
          <w:sz w:val="28"/>
          <w:sz w:val="28"/>
          <w:szCs w:val="28"/>
          <w:rtl w:val="true"/>
          <w:lang w:bidi="ar-SA"/>
        </w:rPr>
        <w:t>ألَمْ نَشْرَحْ لَكَ صَدْرَكَ</w:t>
      </w:r>
      <w:r>
        <w:rPr>
          <w:rStyle w:val="FootnoteAnchor"/>
          <w:rtl w:val="true"/>
        </w:rPr>
        <w:footnoteReference w:id="52"/>
      </w:r>
      <w:r>
        <w:rPr>
          <w:rFonts w:ascii="IRNazanin" w:hAnsi="IRNazanin" w:eastAsia="IRNazanin"/>
          <w:color w:val="111111"/>
          <w:sz w:val="28"/>
          <w:sz w:val="28"/>
          <w:szCs w:val="28"/>
          <w:rtl w:val="true"/>
          <w:lang w:bidi="fa-IR"/>
        </w:rPr>
        <w:t xml:space="preserve"> آيا ما سینه تو را گشاده نساختیم؟</w:t>
      </w:r>
    </w:p>
    <w:p>
      <w:pPr>
        <w:pStyle w:val="Heading4"/>
        <w:numPr>
          <w:ilvl w:val="3"/>
          <w:numId w:val="1"/>
        </w:numPr>
        <w:rPr/>
      </w:pPr>
      <w:bookmarkStart w:id="132" w:name="__RefHeading___Toc172031_3406789950"/>
      <w:bookmarkStart w:id="133" w:name="_Toc50"/>
      <w:bookmarkEnd w:id="132"/>
      <w:r>
        <w:rPr/>
        <w:t>5</w:t>
      </w:r>
      <w:r>
        <w:rPr>
          <w:rtl w:val="true"/>
        </w:rPr>
        <w:t>.</w:t>
      </w:r>
      <w:r>
        <w:rPr>
          <w:rtl w:val="true"/>
        </w:rPr>
        <w:t>سلامت روان</w:t>
      </w:r>
      <w:bookmarkEnd w:id="133"/>
    </w:p>
    <w:p>
      <w:pPr>
        <w:pStyle w:val="BookText"/>
        <w:rPr/>
      </w:pPr>
      <w:r>
        <w:rPr>
          <w:rFonts w:ascii="IRNazanin" w:hAnsi="IRNazanin" w:eastAsia="IRNazanin"/>
          <w:color w:val="111111"/>
          <w:sz w:val="28"/>
          <w:sz w:val="28"/>
          <w:szCs w:val="28"/>
          <w:rtl w:val="true"/>
          <w:lang w:bidi="fa-IR"/>
        </w:rPr>
        <w:t>پنجمین اثر امیدواری، سلامت روان است انسان امیدوار هرگز افسرده نمی شود فرد امیدوار هرگز به کارهای خطرناک دست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امید</w:t>
      </w:r>
    </w:p>
    <w:p>
      <w:pPr>
        <w:pStyle w:val="BookText"/>
        <w:rPr/>
      </w:pPr>
      <w:r>
        <w:rPr>
          <w:rFonts w:ascii="IRNazanin" w:hAnsi="IRNazanin" w:eastAsia="IRNazanin"/>
          <w:color w:val="111111"/>
          <w:sz w:val="28"/>
          <w:sz w:val="28"/>
          <w:szCs w:val="28"/>
          <w:rtl w:val="true"/>
          <w:lang w:bidi="fa-IR"/>
        </w:rPr>
        <w:t>همه شما در دعای کمیل می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رَأْسُ مَالِهِ الرَّجَاء</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به کسی که سرمایه اش امید به توست،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سرمایه رشد و ترقی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خداوند عوامل امید و ناامیدی را شب های دیگر بحث می کنیم</w:t>
      </w:r>
      <w:r>
        <w:rPr>
          <w:rFonts w:eastAsia="IRNazanin" w:cs="IRNazanin"/>
          <w:color w:val="111111"/>
          <w:sz w:val="28"/>
          <w:szCs w:val="28"/>
          <w:rtl w:val="true"/>
          <w:lang w:bidi="fa-IR"/>
        </w:rPr>
        <w:t xml:space="preserve">. </w:t>
      </w:r>
      <w:bookmarkStart w:id="134" w:name="pg14978_240530"/>
    </w:p>
    <w:p>
      <w:pPr>
        <w:pStyle w:val="Heading3"/>
        <w:numPr>
          <w:ilvl w:val="2"/>
          <w:numId w:val="1"/>
        </w:numPr>
        <w:rPr/>
      </w:pPr>
      <w:bookmarkStart w:id="135" w:name="__RefHeading___Toc172033_3406789950"/>
      <w:bookmarkStart w:id="136" w:name="_Toc51"/>
      <w:bookmarkEnd w:id="134"/>
      <w:bookmarkEnd w:id="135"/>
      <w:r>
        <w:rPr>
          <w:rtl w:val="true"/>
        </w:rPr>
        <w:t xml:space="preserve">امید و امیدواری </w:t>
      </w:r>
      <w:r>
        <w:rPr>
          <w:rtl w:val="true"/>
        </w:rPr>
        <w:t>(</w:t>
      </w:r>
      <w:r>
        <w:rPr/>
        <w:t>3</w:t>
      </w:r>
      <w:r>
        <w:rPr>
          <w:rtl w:val="true"/>
        </w:rPr>
        <w:t>)</w:t>
      </w:r>
      <w:bookmarkEnd w:id="136"/>
    </w:p>
    <w:p>
      <w:pPr>
        <w:pStyle w:val="Heading3"/>
        <w:numPr>
          <w:ilvl w:val="2"/>
          <w:numId w:val="1"/>
        </w:numPr>
        <w:rPr/>
      </w:pPr>
      <w:bookmarkStart w:id="137" w:name="__RefHeading___Toc172035_3406789950"/>
      <w:bookmarkStart w:id="138" w:name="_Toc52"/>
      <w:bookmarkEnd w:id="137"/>
      <w:r>
        <w:rPr>
          <w:rtl w:val="true"/>
        </w:rPr>
        <w:t>مقدمه</w:t>
      </w:r>
      <w:bookmarkEnd w:id="138"/>
    </w:p>
    <w:p>
      <w:pPr>
        <w:pStyle w:val="BookText"/>
        <w:rPr/>
      </w:pPr>
      <w:r>
        <w:rPr>
          <w:rFonts w:ascii="IRNazanin" w:hAnsi="IRNazanin" w:eastAsia="IRNazanin"/>
          <w:color w:val="111111"/>
          <w:sz w:val="28"/>
          <w:sz w:val="28"/>
          <w:szCs w:val="28"/>
          <w:rtl w:val="true"/>
          <w:lang w:bidi="fa-IR"/>
        </w:rPr>
        <w:t>موضوع بحث ما درباره امیدواری است به صورت کلی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بَشَّرْنَاكَ بِالْحَقِّ فَلَا تَكُنْ مِنَ الْقَانِطِينَ</w:t>
      </w:r>
      <w:r>
        <w:rPr>
          <w:rStyle w:val="FootnoteAnchor"/>
          <w:rtl w:val="true"/>
        </w:rPr>
        <w:footnoteReference w:id="54"/>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بشارت دادیم؛ از مأیوسان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مأیوس نباشید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عِبَادِى الَّذِينَ أَسْرَفُوا عَلَى أَنْفُسِهِمْ لا تَقْنَطُوا مِنْ رَحْمَةِ اللهِ إنَّ اللهَ يَغْفِرُ الذُّنُوبَ جَمِيعاً إِنَّهُ هُوَ الْغَفُورُ الرَّحِيمُ</w:t>
      </w:r>
      <w:r>
        <w:rPr>
          <w:rStyle w:val="FootnoteAnchor"/>
          <w:rtl w:val="true"/>
        </w:rPr>
        <w:footnoteReference w:id="55"/>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تَيَأَسُوا مِنْ رَوْحِ اللَّهِ إِنَّهُ لا يیأَسُ مِنْ رَوْح اللهِ إِلا الْقَوْمُ الْكَافِرُونَ</w:t>
      </w:r>
      <w:r>
        <w:rPr>
          <w:rStyle w:val="FootnoteAnchor"/>
          <w:rtl w:val="true"/>
        </w:rPr>
        <w:footnoteReference w:id="56"/>
      </w:r>
      <w:bookmarkStart w:id="139" w:name="pg14978_240531"/>
    </w:p>
    <w:p>
      <w:pPr>
        <w:pStyle w:val="BookText"/>
        <w:rPr/>
      </w:pPr>
      <w:bookmarkEnd w:id="139"/>
      <w:r>
        <w:rPr>
          <w:rFonts w:ascii="IRNazanin" w:hAnsi="IRNazanin" w:eastAsia="IRNazanin"/>
          <w:color w:val="111111"/>
          <w:sz w:val="28"/>
          <w:sz w:val="28"/>
          <w:szCs w:val="28"/>
          <w:rtl w:val="true"/>
          <w:lang w:bidi="fa-IR"/>
        </w:rPr>
        <w:t>و از رحمت خدا مأیوس نشوید که تنها گروه کافران، از رحمت خدا مأیوس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اشکال مختلفی این پیام را می فرماید که در زندگی یأس و ناامیدی به خود راه ندهید که سقوط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دشمن گسترش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خودی ها هم کار دشمن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بیانیه گام دوم هم به موضوع یأس و ناامیدی اشاره و بلکه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جوانان عزیز ناامیدی غالباً در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تنگنا، سختی و مریضی قرار گرفته اند، دچار ناامیدی می شوند که البته با طمع فرق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ناامیدی غالباً جاهایی است که مشکل و سختی وجود دارد</w:t>
      </w:r>
      <w:r>
        <w:rPr>
          <w:rFonts w:eastAsia="IRNazanin" w:cs="IRNazanin"/>
          <w:color w:val="111111"/>
          <w:sz w:val="28"/>
          <w:szCs w:val="28"/>
          <w:rtl w:val="true"/>
          <w:lang w:bidi="fa-IR"/>
        </w:rPr>
        <w:t>.</w:t>
      </w:r>
    </w:p>
    <w:p>
      <w:pPr>
        <w:pStyle w:val="Heading3"/>
        <w:numPr>
          <w:ilvl w:val="2"/>
          <w:numId w:val="1"/>
        </w:numPr>
        <w:rPr/>
      </w:pPr>
      <w:bookmarkStart w:id="140" w:name="__RefHeading___Toc172037_3406789950"/>
      <w:bookmarkStart w:id="141" w:name="_Toc53"/>
      <w:bookmarkEnd w:id="140"/>
      <w:r>
        <w:rPr>
          <w:rtl w:val="true"/>
        </w:rPr>
        <w:t>امیدواری در ناامیدی</w:t>
      </w:r>
      <w:bookmarkEnd w:id="141"/>
    </w:p>
    <w:p>
      <w:pPr>
        <w:pStyle w:val="BookText"/>
        <w:rPr/>
      </w:pPr>
      <w:r>
        <w:rPr>
          <w:rFonts w:ascii="IRNazanin" w:hAnsi="IRNazanin" w:eastAsia="IRNazanin"/>
          <w:color w:val="111111"/>
          <w:sz w:val="28"/>
          <w:sz w:val="28"/>
          <w:szCs w:val="28"/>
          <w:rtl w:val="true"/>
          <w:lang w:bidi="fa-IR"/>
        </w:rPr>
        <w:t>روایت بسیاری زیبایی از حضرت امیر علیه السلام داریم که در آن سه مثال زده و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لِما لَا تَرْجُو أَرْجَى مِنْكَ لِمَا تَرْجُو فَإِنَّ مُوسَى بْنَ عِمْرَانَ علیه السلام خَرَجَ يَقْتَبِسُ لِأَهْلِهِ نَاراً فَكَلَّمَهُ اللهُ عَزَّ وَ جَلَّ فَرَجَعَ نَبِيا وَ خَرَجَتْ مَلِكَةُ سَبَإٍ فَأَسْلَمَتْ مَعَ سُلَيْمَانَ علیه السلام وَ خَرَجَ سَحَرَةُ فِرْعَوْنَ يَطْلُبُونَ الْعِزَّةُ لِفِرْعَوْنَ فَرَجَعُوا مُؤْمِنِين</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به آن چه که انتظار و امید نداری، امیدوارتر باش تا آن چه که امیدوار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نومیدی بسی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بن عمران علیه السلام به امید دستیابی به آتش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مقام نبوت را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با او سخن گفت و کلیم الله شد و با مقام نبوت مراجعت کرد و نیز ملکه کشور </w:t>
      </w:r>
    </w:p>
    <w:p>
      <w:pPr>
        <w:pStyle w:val="BookText"/>
        <w:rPr/>
      </w:pPr>
      <w:r>
        <w:rPr>
          <w:rFonts w:ascii="IRNazanin" w:hAnsi="IRNazanin" w:eastAsia="IRNazanin"/>
          <w:color w:val="111111"/>
          <w:sz w:val="28"/>
          <w:sz w:val="28"/>
          <w:szCs w:val="28"/>
          <w:rtl w:val="true"/>
          <w:lang w:bidi="fa-IR"/>
        </w:rPr>
        <w:t>سبا بیرون رفت ولی به دست سلیمان موفق به اسلام شد نیز ساحران زمان فرعون برای پشتیبانی از فرعون و کسب عزت برای او حرکت کردند ولی با موفقیت به ایمان و هدایت الهی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دیگر هیچ امیدی نداری و همه روزنه ها بسته شده است، امیدوارتر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همسرش در شب راه افتادند و همسرش باردار بود و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سرد بود و آتشی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بایست تا بروم یک آتشی پیدا کنم در اوج ناامیدی در بیابان رفت آتشی بیاورد تا 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دید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رَبُّكَ فَاخْلَعْ نَعْلَيكَ إِنَّكَ بِالْوَادِ الْمُقَدَّسِ طُوًى</w:t>
      </w:r>
      <w:r>
        <w:rPr>
          <w:rStyle w:val="FootnoteAnchor"/>
          <w:rtl w:val="true"/>
        </w:rPr>
        <w:footnoteReference w:id="58"/>
      </w:r>
      <w:r>
        <w:rPr>
          <w:rFonts w:ascii="IRNazanin" w:hAnsi="IRNazanin" w:eastAsia="IRNazanin"/>
          <w:color w:val="111111"/>
          <w:sz w:val="28"/>
          <w:sz w:val="28"/>
          <w:szCs w:val="28"/>
          <w:rtl w:val="true"/>
          <w:lang w:bidi="fa-IR"/>
        </w:rPr>
        <w:t xml:space="preserve">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او حرف زد و پیامبر شد و برگشت نه تنها آتش آورد، عصا می انداخت و اژدها می شد دریا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بود این ملکه در منطقه ای بود که همه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نامه ای نوشت و او را احضار کرد او هم آمد تا با سلیمان علیه السلام صحبت کند و سخنش را بشنود 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به سلیمان علیه السلام ایمان آورد و همسر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فکر نمی کرد که این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با سلیمان جر و بحث کند و بگوید که به ما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کار خودمان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جزء مریدان حضرت سلیمان علیه السلام شد</w:t>
      </w:r>
      <w:r>
        <w:rPr>
          <w:rFonts w:eastAsia="IRNazanin" w:cs="IRNazanin"/>
          <w:color w:val="111111"/>
          <w:sz w:val="28"/>
          <w:szCs w:val="28"/>
          <w:rtl w:val="true"/>
          <w:lang w:bidi="fa-IR"/>
        </w:rPr>
        <w:t xml:space="preserve">. </w:t>
      </w:r>
      <w:bookmarkStart w:id="142" w:name="pg14978_240533"/>
    </w:p>
    <w:p>
      <w:pPr>
        <w:pStyle w:val="BookText"/>
        <w:rPr/>
      </w:pPr>
      <w:bookmarkEnd w:id="142"/>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جادوگرها رفتند که با تکیه بر عزت فرعون ، موسی علیه السلام را شکست بدهند، خودشان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بِعِزَّةِ فِرْعَوْنَ إِنَّا لَنَحْنُ الْغَالِبُونَ</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فرعون، ما قطعاً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 فرعون که ما موسی علیه السلام را شکست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مبارزه با موسی به او ایمان آوردند و از مریدانش شدند و اصلاً از فرعون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فکر می کرد که این جادوگران فرعون، مؤمن شوند ؟</w:t>
      </w:r>
    </w:p>
    <w:p>
      <w:pPr>
        <w:pStyle w:val="BookText"/>
        <w:rPr/>
      </w:pPr>
      <w:r>
        <w:rPr>
          <w:rFonts w:ascii="IRNazanin" w:hAnsi="IRNazanin" w:eastAsia="IRNazanin"/>
          <w:color w:val="111111"/>
          <w:sz w:val="28"/>
          <w:sz w:val="28"/>
          <w:szCs w:val="28"/>
          <w:rtl w:val="true"/>
          <w:lang w:bidi="fa-IR"/>
        </w:rPr>
        <w:t>امید در زندگی در تنگناها و مشکلات خودش را نشان می دهد</w:t>
      </w:r>
      <w:r>
        <w:rPr>
          <w:rFonts w:eastAsia="IRNazanin" w:cs="IRNazanin"/>
          <w:color w:val="111111"/>
          <w:sz w:val="28"/>
          <w:szCs w:val="28"/>
          <w:rtl w:val="true"/>
          <w:lang w:bidi="fa-IR"/>
        </w:rPr>
        <w:t>.</w:t>
      </w:r>
    </w:p>
    <w:p>
      <w:pPr>
        <w:pStyle w:val="Heading3"/>
        <w:numPr>
          <w:ilvl w:val="2"/>
          <w:numId w:val="1"/>
        </w:numPr>
        <w:rPr/>
      </w:pPr>
      <w:bookmarkStart w:id="143" w:name="__RefHeading___Toc172039_3406789950"/>
      <w:bookmarkStart w:id="144" w:name="_Toc54"/>
      <w:bookmarkEnd w:id="143"/>
      <w:r>
        <w:rPr>
          <w:rtl w:val="true"/>
        </w:rPr>
        <w:t>تعجب حضرت یوسف علیه السلام در دو جا</w:t>
      </w:r>
      <w:bookmarkEnd w:id="144"/>
    </w:p>
    <w:p>
      <w:pPr>
        <w:pStyle w:val="BookText"/>
        <w:rPr/>
      </w:pPr>
      <w:r>
        <w:rPr>
          <w:rFonts w:ascii="IRNazanin" w:hAnsi="IRNazanin" w:eastAsia="IRNazanin"/>
          <w:color w:val="111111"/>
          <w:sz w:val="28"/>
          <w:sz w:val="28"/>
          <w:szCs w:val="28"/>
          <w:rtl w:val="true"/>
          <w:lang w:bidi="fa-IR"/>
        </w:rPr>
        <w:t>نقل شده است که حضرت یوسف علیه السلام دو جا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خنده اش گرفت وقتی برادرانش او را در چاه انداختند، فرشته ای بر او فرود آمد و گفت چرا می خندی؟ گفت یک روز نشسته بودم و برادرانم اطرافم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دارم و کسی جرئت ندارد به من آسیبی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دانستم خود این ها دست و پای مرا می گیرند و داخل چاه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برادرانم تکیه کردم این طور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در مصر بعد از تعبیر خواب پادشاه وقتی آن زندانی آزاد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ما را به پادشاه بکن و بگو یادی از ما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آمد و از طرف خداوند گفت ای یوسف به غیر از ما تکیه کردی؟ به دلیل همان یه لحظه غفلت و تکیه بر غیر خدا، زندانیاش تمدید شد</w:t>
      </w:r>
      <w:r>
        <w:rPr>
          <w:rFonts w:eastAsia="IRNazanin" w:cs="IRNazanin"/>
          <w:color w:val="111111"/>
          <w:sz w:val="28"/>
          <w:szCs w:val="28"/>
          <w:rtl w:val="true"/>
          <w:lang w:bidi="fa-IR"/>
        </w:rPr>
        <w:t xml:space="preserve">. </w:t>
      </w:r>
      <w:r>
        <w:rPr>
          <w:rStyle w:val="FootnoteAnchor"/>
          <w:rtl w:val="true"/>
        </w:rPr>
        <w:footnoteReference w:id="60"/>
      </w:r>
      <w:bookmarkStart w:id="145" w:name="pg14978_240534"/>
    </w:p>
    <w:p>
      <w:pPr>
        <w:pStyle w:val="Heading3"/>
        <w:numPr>
          <w:ilvl w:val="2"/>
          <w:numId w:val="1"/>
        </w:numPr>
        <w:rPr/>
      </w:pPr>
      <w:bookmarkStart w:id="146" w:name="__RefHeading___Toc172041_3406789950"/>
      <w:bookmarkStart w:id="147" w:name="_Toc55"/>
      <w:bookmarkEnd w:id="145"/>
      <w:bookmarkEnd w:id="146"/>
      <w:r>
        <w:rPr>
          <w:rtl w:val="true"/>
        </w:rPr>
        <w:t>امید داشتن در اوج سختی</w:t>
      </w:r>
      <w:bookmarkEnd w:id="147"/>
    </w:p>
    <w:p>
      <w:pPr>
        <w:pStyle w:val="BookText"/>
        <w:rPr/>
      </w:pPr>
      <w:r>
        <w:rPr>
          <w:rFonts w:ascii="IRNazanin" w:hAnsi="IRNazanin" w:eastAsia="IRNazanin"/>
          <w:color w:val="111111"/>
          <w:sz w:val="28"/>
          <w:sz w:val="28"/>
          <w:szCs w:val="28"/>
          <w:rtl w:val="true"/>
          <w:lang w:bidi="fa-IR"/>
        </w:rPr>
        <w:t>در یکی از جنگ ها مسلمانان قلعه ای را محاصره کرده بودند و افراد زیادی از مسلمانان شهید می شدند؛ زیرا آن ها حفاظ و سپری نداشتند و دشمن از بالای قلعه تیراندازی می کرد و راهی هم برای نفوذ به قلعه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فرمانده که یک جوانی بود رفت در گوش های نمازی خواند و مناجات و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سختی و تنگنایی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ما این است که فقط افق جلوی پایمان را می بینیم و آینده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کنیم که هر لحظه امکان سر رسیدن فرج و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همین طور که ایستاده بود دید سگی آن اطراف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قلعه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راهی باید باشد بروید تعقیبش کنید و ببینید از کجا آمده است رفتند ولی موفق نشدند گفت کیسه ای درست کنید و در آن ارزن بریزید و رویش را چرب کنید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جلویش بیندازید و ببینید کجا می رود سگ گوشت را برداشت و به داخل قعله رفت با ارزنی که روی زمین ریخته بود محل ورود به قلعه را پیدا کردند و از همان جا نیرو وارد کردند و قلعه فتح شد</w:t>
      </w:r>
      <w:r>
        <w:rPr>
          <w:rFonts w:eastAsia="IRNazanin" w:cs="IRNazanin"/>
          <w:color w:val="111111"/>
          <w:sz w:val="28"/>
          <w:szCs w:val="28"/>
          <w:rtl w:val="true"/>
          <w:lang w:bidi="fa-IR"/>
        </w:rPr>
        <w:t>.</w:t>
      </w:r>
    </w:p>
    <w:p>
      <w:pPr>
        <w:pStyle w:val="Heading3"/>
        <w:numPr>
          <w:ilvl w:val="2"/>
          <w:numId w:val="1"/>
        </w:numPr>
        <w:rPr/>
      </w:pPr>
      <w:bookmarkStart w:id="148" w:name="__RefHeading___Toc172043_3406789950"/>
      <w:bookmarkStart w:id="149" w:name="_Toc56"/>
      <w:bookmarkEnd w:id="148"/>
      <w:r>
        <w:rPr>
          <w:rtl w:val="true"/>
        </w:rPr>
        <w:t>امید داشتن حتی در لحظه آخر</w:t>
      </w:r>
      <w:bookmarkEnd w:id="14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خواستند کسی را اعدام کنند او را به یک ستونی بسته بودند آماده ای و قبل از شلیک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درخواستی نداری؟ گفت چرا من را از این ستون باز کنید و به آن ستون ببندید گفتند این هم وصیت و درخواست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درخواست من همین است همین که خواستند از یک ستون باز و به دیگری ببندند، حاکم آمد و از آن جا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پدرش رفیق بودم او چه کرده است؟ گفتند آدم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bookmarkStart w:id="150" w:name="pg14978_240535"/>
    </w:p>
    <w:p>
      <w:pPr>
        <w:pStyle w:val="BookText"/>
        <w:rPr/>
      </w:pPr>
      <w:bookmarkEnd w:id="150"/>
      <w:r>
        <w:rPr>
          <w:rFonts w:ascii="IRNazanin" w:hAnsi="IRNazanin" w:eastAsia="IRNazanin"/>
          <w:color w:val="111111"/>
          <w:sz w:val="28"/>
          <w:sz w:val="28"/>
          <w:szCs w:val="28"/>
          <w:rtl w:val="true"/>
          <w:lang w:bidi="fa-IR"/>
        </w:rPr>
        <w:t>من دیه اش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از این ستون به آن ستون فرج است؟</w:t>
      </w:r>
    </w:p>
    <w:p>
      <w:pPr>
        <w:pStyle w:val="Heading3"/>
        <w:numPr>
          <w:ilvl w:val="2"/>
          <w:numId w:val="1"/>
        </w:numPr>
        <w:rPr/>
      </w:pPr>
      <w:bookmarkStart w:id="151" w:name="__RefHeading___Toc172045_3406789950"/>
      <w:bookmarkStart w:id="152" w:name="_Toc57"/>
      <w:bookmarkEnd w:id="151"/>
      <w:r>
        <w:rPr>
          <w:rtl w:val="true"/>
        </w:rPr>
        <w:t>معرفت و شناخت مهم ترین عامل امیدواری</w:t>
      </w:r>
      <w:bookmarkEnd w:id="152"/>
    </w:p>
    <w:p>
      <w:pPr>
        <w:pStyle w:val="BookText"/>
        <w:rPr/>
      </w:pPr>
      <w:r>
        <w:rPr>
          <w:rFonts w:ascii="IRNazanin" w:hAnsi="IRNazanin" w:eastAsia="IRNazanin"/>
          <w:color w:val="111111"/>
          <w:sz w:val="28"/>
          <w:sz w:val="28"/>
          <w:szCs w:val="28"/>
          <w:rtl w:val="true"/>
          <w:lang w:bidi="fa-IR"/>
        </w:rPr>
        <w:t>یکی از مهم ترین عوامل امیدواری در زندگی معرفت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حداقل چهار شناخت در زندگی اش داشته باشد، امیدوار می شود</w:t>
      </w:r>
      <w:r>
        <w:rPr>
          <w:rFonts w:eastAsia="IRNazanin" w:cs="IRNazanin"/>
          <w:color w:val="111111"/>
          <w:sz w:val="28"/>
          <w:szCs w:val="28"/>
          <w:rtl w:val="true"/>
          <w:lang w:bidi="fa-IR"/>
        </w:rPr>
        <w:t>.</w:t>
      </w:r>
    </w:p>
    <w:p>
      <w:pPr>
        <w:pStyle w:val="Heading3"/>
        <w:numPr>
          <w:ilvl w:val="2"/>
          <w:numId w:val="1"/>
        </w:numPr>
        <w:rPr/>
      </w:pPr>
      <w:bookmarkStart w:id="153" w:name="__RefHeading___Toc172047_3406789950"/>
      <w:bookmarkStart w:id="154" w:name="_Toc58"/>
      <w:bookmarkEnd w:id="153"/>
      <w:r>
        <w:rPr>
          <w:rtl w:val="true"/>
        </w:rPr>
        <w:t>اقسام شناخت</w:t>
      </w:r>
      <w:bookmarkEnd w:id="154"/>
    </w:p>
    <w:p>
      <w:pPr>
        <w:pStyle w:val="Heading4"/>
        <w:numPr>
          <w:ilvl w:val="3"/>
          <w:numId w:val="1"/>
        </w:numPr>
        <w:rPr/>
      </w:pPr>
      <w:bookmarkStart w:id="155" w:name="__RefHeading___Toc172049_3406789950"/>
      <w:bookmarkStart w:id="156" w:name="_Toc59"/>
      <w:bookmarkEnd w:id="155"/>
      <w:r>
        <w:rPr/>
        <w:t>1</w:t>
      </w:r>
      <w:r>
        <w:rPr>
          <w:rtl w:val="true"/>
        </w:rPr>
        <w:t>.</w:t>
      </w:r>
      <w:r>
        <w:rPr>
          <w:rtl w:val="true"/>
        </w:rPr>
        <w:t>شناخت خدا، پیامبر صلی الله علیه و اله و ائمه علیهم السلام</w:t>
      </w:r>
      <w:bookmarkEnd w:id="156"/>
    </w:p>
    <w:p>
      <w:pPr>
        <w:pStyle w:val="BookText"/>
        <w:rPr/>
      </w:pPr>
      <w:r>
        <w:rPr>
          <w:rFonts w:ascii="IRNazanin" w:hAnsi="IRNazanin" w:eastAsia="IRNazanin"/>
          <w:color w:val="111111"/>
          <w:sz w:val="28"/>
          <w:sz w:val="28"/>
          <w:szCs w:val="28"/>
          <w:rtl w:val="true"/>
          <w:lang w:bidi="fa-IR"/>
        </w:rPr>
        <w:t>اولین قسم از شناخت شناخت خدا، پیامبر خدا صلی الله علیه و اله و ائمه علیهم السلام است و هر چه به خداوند منسوب است؛ مانند قرآن و وحی</w:t>
      </w:r>
    </w:p>
    <w:p>
      <w:pPr>
        <w:pStyle w:val="Heading4"/>
        <w:numPr>
          <w:ilvl w:val="3"/>
          <w:numId w:val="1"/>
        </w:numPr>
        <w:rPr/>
      </w:pPr>
      <w:bookmarkStart w:id="157" w:name="__RefHeading___Toc172051_3406789950"/>
      <w:bookmarkStart w:id="158" w:name="_Toc60"/>
      <w:bookmarkEnd w:id="157"/>
      <w:r>
        <w:rPr/>
        <w:t>2</w:t>
      </w:r>
      <w:r>
        <w:rPr>
          <w:rtl w:val="true"/>
        </w:rPr>
        <w:t>.</w:t>
      </w:r>
      <w:r>
        <w:rPr>
          <w:rtl w:val="true"/>
        </w:rPr>
        <w:t>شناخت استعدادها و نقاط ضعف</w:t>
      </w:r>
      <w:bookmarkEnd w:id="158"/>
    </w:p>
    <w:p>
      <w:pPr>
        <w:pStyle w:val="BookText"/>
        <w:rPr/>
      </w:pPr>
      <w:r>
        <w:rPr>
          <w:rFonts w:ascii="IRNazanin" w:hAnsi="IRNazanin" w:eastAsia="IRNazanin"/>
          <w:color w:val="111111"/>
          <w:sz w:val="28"/>
          <w:sz w:val="28"/>
          <w:szCs w:val="28"/>
          <w:rtl w:val="true"/>
          <w:lang w:bidi="fa-IR"/>
        </w:rPr>
        <w:t>دومین قسم از شناخت شناخت استعدادها و نقاط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بدانم چه کاری از دستم برمی آید؟ یکی سخنران است و دیگری کاسب یکی برای مهندسی مناسب است و آن یکی برای پزشکی</w:t>
      </w:r>
    </w:p>
    <w:p>
      <w:pPr>
        <w:pStyle w:val="Heading4"/>
        <w:numPr>
          <w:ilvl w:val="3"/>
          <w:numId w:val="1"/>
        </w:numPr>
        <w:rPr/>
      </w:pPr>
      <w:bookmarkStart w:id="159" w:name="__RefHeading___Toc172053_3406789950"/>
      <w:bookmarkStart w:id="160" w:name="_Toc61"/>
      <w:bookmarkEnd w:id="159"/>
      <w:r>
        <w:rPr/>
        <w:t>3</w:t>
      </w:r>
      <w:r>
        <w:rPr>
          <w:rtl w:val="true"/>
        </w:rPr>
        <w:t>.</w:t>
      </w:r>
      <w:r>
        <w:rPr>
          <w:rtl w:val="true"/>
        </w:rPr>
        <w:t>شناخت دنیا</w:t>
      </w:r>
      <w:bookmarkEnd w:id="160"/>
    </w:p>
    <w:p>
      <w:pPr>
        <w:pStyle w:val="BookText"/>
        <w:rPr/>
      </w:pPr>
      <w:r>
        <w:rPr>
          <w:rFonts w:ascii="IRNazanin" w:hAnsi="IRNazanin" w:eastAsia="IRNazanin"/>
          <w:color w:val="111111"/>
          <w:sz w:val="28"/>
          <w:sz w:val="28"/>
          <w:szCs w:val="28"/>
          <w:rtl w:val="true"/>
          <w:lang w:bidi="fa-IR"/>
        </w:rPr>
        <w:t>سومین قسم از شناخت شناخت دنیا است این که این دنیا چیست؟ برای چه اینجا آمده ایم؟ و می خواهیم چه کار کنیم؟</w:t>
      </w:r>
    </w:p>
    <w:p>
      <w:pPr>
        <w:pStyle w:val="BookText"/>
        <w:rPr/>
      </w:pPr>
      <w:r>
        <w:rPr>
          <w:rFonts w:ascii="IRNazanin" w:hAnsi="IRNazanin" w:eastAsia="IRNazanin"/>
          <w:color w:val="111111"/>
          <w:sz w:val="28"/>
          <w:sz w:val="28"/>
          <w:szCs w:val="28"/>
          <w:rtl w:val="true"/>
          <w:lang w:bidi="fa-IR"/>
        </w:rPr>
        <w:t>یک قرن پیش این جمعیت نبود و یک قرن بعد هم این جمعیت نیست</w:t>
      </w:r>
    </w:p>
    <w:p>
      <w:pPr>
        <w:pStyle w:val="BookText"/>
        <w:rPr/>
      </w:pPr>
      <w:r>
        <w:rPr>
          <w:rFonts w:ascii="IRNazanin" w:hAnsi="IRNazanin" w:eastAsia="IRNazanin"/>
          <w:color w:val="111111"/>
          <w:sz w:val="28"/>
          <w:sz w:val="28"/>
          <w:szCs w:val="28"/>
          <w:rtl w:val="true"/>
          <w:lang w:bidi="fa-IR"/>
        </w:rPr>
        <w:t>پس این دنیا و تغییرات برای چیست؟</w:t>
      </w:r>
    </w:p>
    <w:p>
      <w:pPr>
        <w:pStyle w:val="Heading4"/>
        <w:numPr>
          <w:ilvl w:val="3"/>
          <w:numId w:val="1"/>
        </w:numPr>
        <w:rPr/>
      </w:pPr>
      <w:bookmarkStart w:id="161" w:name="__RefHeading___Toc172055_3406789950"/>
      <w:bookmarkStart w:id="162" w:name="_Toc62"/>
      <w:bookmarkEnd w:id="161"/>
      <w:r>
        <w:rPr/>
        <w:t>4</w:t>
      </w:r>
      <w:r>
        <w:rPr>
          <w:rtl w:val="true"/>
        </w:rPr>
        <w:t>.</w:t>
      </w:r>
      <w:r>
        <w:rPr>
          <w:rtl w:val="true"/>
        </w:rPr>
        <w:t>شناخت قیامت و معاد</w:t>
      </w:r>
      <w:bookmarkEnd w:id="1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قسم از شناخت شناخت قیامت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w:t>
      </w:r>
      <w:bookmarkStart w:id="163" w:name="pg14978_240536"/>
    </w:p>
    <w:p>
      <w:pPr>
        <w:pStyle w:val="BookText"/>
        <w:rPr/>
      </w:pPr>
      <w:bookmarkEnd w:id="163"/>
      <w:r>
        <w:rPr>
          <w:rFonts w:ascii="IRNazanin" w:hAnsi="IRNazanin" w:eastAsia="IRNazanin"/>
          <w:color w:val="111111"/>
          <w:sz w:val="28"/>
          <w:sz w:val="28"/>
          <w:szCs w:val="28"/>
          <w:rtl w:val="true"/>
          <w:lang w:bidi="fa-IR"/>
        </w:rPr>
        <w:t>چهار شناخت فکر کرد راه های ناامیدی در زندگی اش بسته می شود</w:t>
      </w:r>
      <w:r>
        <w:rPr>
          <w:rFonts w:eastAsia="IRNazanin" w:cs="IRNazanin"/>
          <w:color w:val="111111"/>
          <w:sz w:val="28"/>
          <w:szCs w:val="28"/>
          <w:rtl w:val="true"/>
          <w:lang w:bidi="fa-IR"/>
        </w:rPr>
        <w:t>.</w:t>
      </w:r>
    </w:p>
    <w:p>
      <w:pPr>
        <w:pStyle w:val="Heading3"/>
        <w:numPr>
          <w:ilvl w:val="2"/>
          <w:numId w:val="1"/>
        </w:numPr>
        <w:rPr/>
      </w:pPr>
      <w:bookmarkStart w:id="164" w:name="__RefHeading___Toc172057_3406789950"/>
      <w:bookmarkStart w:id="165" w:name="_Toc63"/>
      <w:bookmarkEnd w:id="164"/>
      <w:r>
        <w:rPr>
          <w:rtl w:val="true"/>
        </w:rPr>
        <w:t>مقصود از شناخت خداوند</w:t>
      </w:r>
      <w:bookmarkEnd w:id="165"/>
    </w:p>
    <w:p>
      <w:pPr>
        <w:pStyle w:val="BookText"/>
        <w:rPr/>
      </w:pPr>
      <w:r>
        <w:rPr>
          <w:rFonts w:ascii="IRNazanin" w:hAnsi="IRNazanin" w:eastAsia="IRNazanin"/>
          <w:color w:val="111111"/>
          <w:sz w:val="28"/>
          <w:sz w:val="28"/>
          <w:szCs w:val="28"/>
          <w:rtl w:val="true"/>
          <w:lang w:bidi="fa-IR"/>
        </w:rPr>
        <w:t>اما شناخت خدا؛ فرض کنید شما بیمار هستی و می خواهی پیش پزشک بروی می گویند باید پزشک را بشناسی این به چه معناست؟ آیا باید بدانیم که او چگونه درس خوانده و کجا مدرک گرفته است؟ البته این ها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پزشک متخصص باشد و مثلا مشکل قلبی که شما دارید را بتواند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p>
    <w:p>
      <w:pPr>
        <w:pStyle w:val="BookText"/>
        <w:rPr/>
      </w:pPr>
      <w:r>
        <w:rPr>
          <w:rFonts w:ascii="IRNazanin" w:hAnsi="IRNazanin" w:eastAsia="IRNazanin"/>
          <w:color w:val="111111"/>
          <w:sz w:val="28"/>
          <w:sz w:val="28"/>
          <w:szCs w:val="28"/>
          <w:rtl w:val="true"/>
          <w:lang w:bidi="fa-IR"/>
        </w:rPr>
        <w:t>از چند نفرهم تحقیق می کنیم که آیا پزشکی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کنند، نزد او می رویم شناخت پزشک به این معنا نیست که شما تک تک جزوه های درسی او را نگاه کنی و بدانی که چه خوانده است من ببینم خوب درس خوانده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نمره ریاضی اش چند بوده است؟ او متخصص این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اعتماد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می گوییم شناخت خدا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خدا کجاست؟ و سؤال های عجیبی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ما بیماریم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 اللهِ أَنْتُمْ كَالْمُرْضَى وَ رَبُّ الْعَالَمِينَ كَالطَّبِيبِ فَصَلَاحُ الْمَرْضَى فِيمَا يَعْمَلُهُ الطبِيبُ وَ يدَبّرُهُ لَا فِيمَا يَشْتَهِيهِ وَ يَقْتَرِحُهُ أَلَا فَسَلِّمُوا اللهَ أُمُورَكُمْ تَكُونُوا مِنَ الْفَائِزِين</w:t>
      </w:r>
      <w:r>
        <w:rPr>
          <w:rFonts w:ascii="IRNazanin" w:hAnsi="IRNazanin" w:eastAsia="IRNazanin"/>
          <w:color w:val="111111"/>
          <w:sz w:val="28"/>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 xml:space="preserve"> ای بندگان خدا شما مانند بیمارانید و پروردگار عالمین مثل دکتر است پس صلاح مریض در دست طبیب است که هر چه درباره ی بیمار پیش بینی کند در آن چه که میل مریض نمی کشد آگاه باشید امر خدا را به خدا واگذارید تا بهره مند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اگر پای تان شکسته باشد و پیش ارتوپد بروید هرگز نمی پرسید که این پلاتین از کجا آمده است؟ شما کجا درس خوانده اید؟ عکس را باید خودم ببینم شما بیمارید و آن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بیمار در آن است که پزشک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خود بیمار به آن میل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گوییم شناخت خدا، برخی فکر می کنند باید برهان صدیقین و امکان و وجوب و این 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کتاب الهیات را باید خواند تا خداوند را شناخت</w:t>
      </w:r>
    </w:p>
    <w:p>
      <w:pPr>
        <w:pStyle w:val="BookText"/>
        <w:rPr/>
      </w:pPr>
      <w:r>
        <w:rPr>
          <w:rFonts w:ascii="IRNazanin" w:hAnsi="IRNazanin" w:eastAsia="IRNazanin"/>
          <w:color w:val="111111"/>
          <w:sz w:val="28"/>
          <w:sz w:val="28"/>
          <w:szCs w:val="28"/>
          <w:rtl w:val="true"/>
          <w:lang w:bidi="fa-IR"/>
        </w:rPr>
        <w:t>شهید فهمیده سیزده ساله خدا را می شناخت شهید حججی خدا را می شناخت، شاید چند تا استدلال از آن ها می خواستی، نمی توانستند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یعنی اعتماد یعنی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خداوند در زندگی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کسی اوصاف خداوند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به پزشک بدون مراجعه به جزوه های درسی اعتماد می کنی</w:t>
      </w:r>
    </w:p>
    <w:p>
      <w:pPr>
        <w:pStyle w:val="BookText"/>
        <w:rPr/>
      </w:pPr>
      <w:r>
        <w:rPr>
          <w:rFonts w:ascii="IRNazanin" w:hAnsi="IRNazanin" w:eastAsia="IRNazanin"/>
          <w:color w:val="111111"/>
          <w:sz w:val="28"/>
          <w:sz w:val="28"/>
          <w:szCs w:val="28"/>
          <w:rtl w:val="true"/>
          <w:lang w:bidi="fa-IR"/>
        </w:rPr>
        <w:t>پیامبر صلی الله علیه و اله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فَسَلِّمُوا اللهَ أُمُورَكُمْ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به خداوند واگذار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قبول کردی که بیمار هستی و خدا هم طبیب شد، دیگر خودت را تسلیم کن این معنای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بگویم؛ شما قبول داری که خدا قادر است؟ پس چرا ناامیدی ؟ مگر آتش را بر ابراهیم علیه السلام سرد نکرد؟ مگر چاقو را از گلوی اسماعیل علیه اللام بر نگردانید ؟ حضرت اسماعیل علیه السلام وقتی 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خدا مهربان است و هر چه به تو گفته درست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مأموریتت را انجام بده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خدا به حضرت مریم علیها السلام بچه ای ،داد، در حالی که هنوز ازدواج نکرده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بمیرم؛ اما با این بچه نزد مردم باز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بودید، او را شماتت می کردید تهمت ها و ناسزاهای فراوانی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 شان او را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کاری نکرد که مریم و عیسی علیها السلام امروز مقدس ترین و پاک ترین انسان ها در دنیا هستند؟ چطور با سخن گفتن یک نوزاد نجاتش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عَبْدُ اللَّهِ أَتَانِي الْكِتَابَ وَ جَعَلَنِي نَبِياً</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عیسی علیه السلام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را برای حضرت موسی علیه السلام نشکافت؟ مگر در اوج سختی حضرت نوح علیه السلام را نجات نداد؟ نوح علیه السلام وسط بیابانی که در آن جا هرگز باران نمی آمد، کشتی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دانستند که این جا جای کشتی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دیوانه و فرتوت نخواندند؟</w:t>
      </w:r>
    </w:p>
    <w:p>
      <w:pPr>
        <w:pStyle w:val="BookText"/>
        <w:rPr/>
      </w:pPr>
      <w:r>
        <w:rPr>
          <w:rFonts w:ascii="IRNazanin" w:hAnsi="IRNazanin" w:eastAsia="IRNazanin"/>
          <w:color w:val="111111"/>
          <w:sz w:val="28"/>
          <w:sz w:val="28"/>
          <w:szCs w:val="28"/>
          <w:rtl w:val="true"/>
          <w:lang w:bidi="fa-IR"/>
        </w:rPr>
        <w:t xml:space="preserve">آن یکی می گفت بیکاری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شدی فرتوت و عقلت شد به</w:t>
      </w:r>
    </w:p>
    <w:p>
      <w:pPr>
        <w:pStyle w:val="BookText"/>
        <w:rPr/>
      </w:pPr>
      <w:r>
        <w:rPr>
          <w:rFonts w:ascii="IRNazanin" w:hAnsi="IRNazanin" w:eastAsia="IRNazanin"/>
          <w:color w:val="111111"/>
          <w:sz w:val="28"/>
          <w:sz w:val="28"/>
          <w:szCs w:val="28"/>
          <w:rtl w:val="true"/>
          <w:lang w:bidi="fa-IR"/>
        </w:rPr>
        <w:t>در مگر سیل راه نیفتاد؟ مگر پیامبر ما صلی الله علیه و اله را در غار با تار عنکبوت نجات نداد؟</w:t>
      </w:r>
    </w:p>
    <w:p>
      <w:pPr>
        <w:pStyle w:val="BookText"/>
        <w:rPr/>
      </w:pPr>
      <w:r>
        <w:rPr>
          <w:rFonts w:ascii="IRNazanin" w:hAnsi="IRNazanin" w:eastAsia="IRNazanin"/>
          <w:color w:val="111111"/>
          <w:sz w:val="28"/>
          <w:sz w:val="28"/>
          <w:szCs w:val="28"/>
          <w:rtl w:val="true"/>
          <w:lang w:bidi="fa-IR"/>
        </w:rPr>
        <w:t>شناخت خدا یعنی شناخت اوصاف خدا نه ذات او او قادر است؛ پس همه 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است؛ پس کار عبث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ما از کار خداوند سر در نمی آوریم؛ چرا که حکمتش را نمی دانیم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حرام است؛ گوشت خوک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حکمتش را نمی دانیم مطمئناً دلیل محکمی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رَبِّيَ الْفَوَاحِشَ مَا ظَهَرَ مِنْهَا وَ مَا بَطَنَ</w:t>
      </w:r>
      <w:r>
        <w:rPr>
          <w:rStyle w:val="FootnoteAnchor"/>
          <w:rtl w:val="true"/>
        </w:rPr>
        <w:footnoteReference w:id="65"/>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اعمال زشت را چه آشکار باشد چه پنهان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فحشای آشکار را که همان زنا است و مخفی را که ممکن است همین رابطه های خیابانی و دوستی های نامشروع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 پذیری که خداوند حکیم ،است هرچه را حرام کرده، حکمت دارد و هرچه را حلال کرده با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 می کنند که چرا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پزشک می گویی چرا باید روزی دو قرص بخورم؟</w:t>
      </w:r>
    </w:p>
    <w:p>
      <w:pPr>
        <w:pStyle w:val="BookText"/>
        <w:rPr/>
      </w:pPr>
      <w:r>
        <w:rPr>
          <w:rFonts w:ascii="IRNazanin" w:hAnsi="IRNazanin" w:eastAsia="IRNazanin"/>
          <w:color w:val="111111"/>
          <w:sz w:val="28"/>
          <w:sz w:val="28"/>
          <w:szCs w:val="28"/>
          <w:rtl w:val="true"/>
          <w:lang w:bidi="fa-IR"/>
        </w:rPr>
        <w:t>بنابراین اگر رابطه ما با خداوند رابطه بیمار و پزشک شد، دیگر مخالفت و چون و چرایی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 یعنی اعتراف به آن چه خدای تبارک و تعالی در زندگی 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اباعبدالله الحسین علیه السلام وقتی همه چیزش را در راه خدا می دهد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زیر سم اسب می رود و سر از بدنش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کبری علیها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إِلَّا جَميلا</w:t>
      </w:r>
      <w:r>
        <w:rPr>
          <w:rStyle w:val="FootnoteAnchor"/>
          <w:rtl w:val="true"/>
        </w:rPr>
        <w:footnoteReference w:id="66"/>
      </w:r>
      <w:r>
        <w:rPr>
          <w:rFonts w:ascii="IRNazanin" w:hAnsi="IRNazanin" w:eastAsia="IRNazanin"/>
          <w:color w:val="111111"/>
          <w:sz w:val="28"/>
          <w:sz w:val="28"/>
          <w:szCs w:val="28"/>
          <w:rtl w:val="true"/>
          <w:lang w:bidi="fa-IR"/>
        </w:rPr>
        <w:t xml:space="preserve"> چیزی جز زیبایی ندیدم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حتی یک کلمه در کربلا شکوه نمی کند همه گفتار و رفتار او امید است </w:t>
      </w:r>
    </w:p>
    <w:p>
      <w:pPr>
        <w:pStyle w:val="BookText"/>
        <w:rPr/>
      </w:pPr>
      <w:r>
        <w:rPr>
          <w:rFonts w:ascii="IRNazanin" w:hAnsi="IRNazanin" w:eastAsia="IRNazanin"/>
          <w:color w:val="111111"/>
          <w:sz w:val="28"/>
          <w:sz w:val="28"/>
          <w:szCs w:val="28"/>
          <w:rtl w:val="true"/>
          <w:lang w:bidi="fa-IR"/>
        </w:rPr>
        <w:t>ایراد ما این است که ما روزنه ها را محدود می بینیم یا اصلا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دیدمان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شناخت همین اوصافی است که در دعای جوشن کبیر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معتقدید که او شافی، کافی و معافی است، دیگر چون و چرا و گلایه معنا ندارد پس یکی از مهم ترین راه های کسب امید شناخت خداست و شناخت اوصاف و عظمت و نقش خداوند 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این همه می فرماید تاریخ بخوانید؟ در روایت است که وجود مقدس امام صادق علیه السلام در جایی هشت مرتبه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أَحْسَنْتَ وَ الله</w:t>
      </w:r>
    </w:p>
    <w:p>
      <w:pPr>
        <w:pStyle w:val="BookText"/>
        <w:rPr/>
      </w:pPr>
      <w:r>
        <w:rPr>
          <w:rFonts w:ascii="IRNazanin" w:hAnsi="IRNazanin" w:eastAsia="IRNazanin"/>
          <w:color w:val="111111"/>
          <w:sz w:val="28"/>
          <w:sz w:val="28"/>
          <w:szCs w:val="28"/>
          <w:rtl w:val="true"/>
          <w:lang w:bidi="fa-IR"/>
        </w:rPr>
        <w:t>این قدر این روایت مهم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و قرآن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کتابی که نام شان در قرآن آمده و تمام کتاب های آسمانی به این هشت موضوع بر می گردد که در ادامه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شاگرد داشتند که در خدمت امام بودند و علم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صادق علیه السلام یکی از شاگردانی را که درس زیادی نزد ایشان خوانده بود خواست و به او فرمود تو چه چیز از من یادگرفتی؟ خلاصه چیزهایی که یاد گرفتی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خواهد از شاگردش آزمون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اسمش در تاریخ نیامده فقط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لِبَعْضٍ تَلَامِيذِهِ</w:t>
      </w:r>
      <w:r>
        <w:rPr>
          <w:rFonts w:ascii="IRNazanin" w:hAnsi="IRNazanin" w:eastAsia="IRNazanin"/>
          <w:color w:val="111111"/>
          <w:sz w:val="28"/>
          <w:sz w:val="28"/>
          <w:szCs w:val="28"/>
          <w:rtl w:val="true"/>
          <w:lang w:bidi="fa-IR"/>
        </w:rPr>
        <w:t xml:space="preserve"> یکی از شاگردان امام صادق،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 رمز موفقیتت چیه؟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هشت چیز در زندگی ام از شما یاد گرفتم و هشت رمز موفقیت دارم هشت عامل امیدواری که در زندگی ام به کار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گفت،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اینترنت پیدا کردن این داستان و مطالب آن ساده شده است</w:t>
      </w:r>
      <w:r>
        <w:rPr>
          <w:rFonts w:eastAsia="IRNazanin" w:cs="IRNazanin"/>
          <w:color w:val="111111"/>
          <w:sz w:val="28"/>
          <w:szCs w:val="28"/>
          <w:rtl w:val="true"/>
          <w:lang w:bidi="fa-IR"/>
        </w:rPr>
        <w:t xml:space="preserve">. </w:t>
      </w:r>
      <w:bookmarkStart w:id="166" w:name="pg14978_240541"/>
    </w:p>
    <w:p>
      <w:pPr>
        <w:pStyle w:val="Heading3"/>
        <w:numPr>
          <w:ilvl w:val="2"/>
          <w:numId w:val="1"/>
        </w:numPr>
        <w:rPr/>
      </w:pPr>
      <w:bookmarkStart w:id="167" w:name="__RefHeading___Toc172059_3406789950"/>
      <w:bookmarkStart w:id="168" w:name="_Toc64"/>
      <w:bookmarkEnd w:id="166"/>
      <w:bookmarkEnd w:id="167"/>
      <w:r>
        <w:rPr>
          <w:rtl w:val="true"/>
        </w:rPr>
        <w:t>عوامل امیدواری</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دیدم هر کس می میرد هرچه دوست دارد می گذارد و میرود خانه بزرگ در قبرش نمی رود ماشین در قبر جا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شود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چیزی رفتم که وقتی انسان می میرد از او جدا نمی شود و آن عمل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بگویم تلاش نکنید و ماشین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 جا کار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67"/>
      </w:r>
      <w:r>
        <w:rPr>
          <w:rFonts w:ascii="IRNazanin" w:hAnsi="IRNazanin" w:eastAsia="IRNazanin"/>
          <w:color w:val="111111"/>
          <w:sz w:val="28"/>
          <w:sz w:val="28"/>
          <w:szCs w:val="28"/>
          <w:rtl w:val="true"/>
          <w:lang w:bidi="fa-IR"/>
        </w:rPr>
        <w:t xml:space="preserve"> آری، برای مثل این باید عمل کنندگان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صافات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توصیه هایی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لِمِثْلِ هذَا 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 که حضرت على علیه السلام موقع جان دادن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اولین رمز موفقیتم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حادثه ای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شهیدی را به خاک می سپارند،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بیماری می بینیم، درس بگیریم؛ در تشیع جنازه شرکت می کنیم همین طور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أَحْسَنْتَ وَاللهِ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به حسب شان می نازند من پسر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مال شان فخر می کنند که مثلاً فلان ماشین را دارم خانه ام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اولادشان می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افتخارات افراد به چیزهای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من به چیزی افتخار کنم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شمادر پیشگاه خدا پرهیزگارترین شماست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رفتم دنبال آن چیزی که مایه افتخار است که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أَحْسَنْتَ وَاللهِ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بعضی به دنبال فسادند؛ به دنبال لهو و طرب و موسیقی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خداوند در قرآن می فرماید هرکس بهشت می خواهد، جلوی نفسش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این چیزها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أَحْسَنْتَ وَاللهِ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هرکس هر چه که دارد سعی می کند حفظش کند مثلاً ماشینش را قفل و دزدگیر می زند که دزد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تلاش کردم آن داشته خودم را که همین ثواب هاست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 وَاللهِ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سرگرم لهو و لعب دیدم و شنیدم گفته خدای تعالی را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مقام عظمت پروردگار بترسد و مانع شود نفسش را از هوس ها، همانا بهشت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کردم که هوس را از خود دور کنم تا این که بر طاعت خدا ثابت باشم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کس که چیزی پیدا می کند در نگه داری اش کوشش می کند و آن را گرامی دارد ولی من شنیدم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که وام بدهد خدا را وامی نیکو پس خدا برای او چند برابر کند و برای اوست پاداشی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چندین برابر را دوست داشتم و ندیدم من چیزی را بهتر برای حفظ از آن چه که در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پیدا کردم در راه خدا انفاق می کنم تا پس انداز روز نیازمندی 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را که گروهی بر گروه دیگر حسد می ورزند و گفته خدای تعالی را شنیدم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روزی ایشان را بین شان بخش می کنیم در زندگانی دنیا و بلند گردانیم بعضی از ایشان را بر بعضی در مراتب و درجات تا برخی دیگر را به کار بگیرند و رحمت پروردگار تو بهتر است از آن چه که گرد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شناختم که رحمت پروردگار بهتر است از آن چه که ایشان گرد می آورند، به هیچ کس حسد نورزیدم و بر آن چه از دستم رفت افسوس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دشمنی مردم را بعضی بر بعض دیگر در سرای دنیا و کینه هایی که در دل شان هست و شنیدم گفته خدای را که می فرماید </w:t>
      </w:r>
      <w:r>
        <w:rPr>
          <w:rFonts w:ascii="Amiri" w:hAnsi="Amiri" w:eastAsia="Amiri" w:cs="Amiri"/>
          <w:color w:val="111111"/>
          <w:sz w:val="28"/>
          <w:sz w:val="28"/>
          <w:szCs w:val="28"/>
          <w:rtl w:val="true"/>
          <w:lang w:bidi="ar-SA"/>
        </w:rPr>
        <w:t>إِنَّ الشَّيطانَ لَكُمْ عَدُوٌّ فَاتَّخِذُوهُ عَدُوّا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برای شما دشمن است پس او را دشمن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شیطان دشمن شدم و با غیر شیطان دشمنی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مردم در پیدا کردن روزی سعی و کوشش می کنند و شنیدم گفته خدای تعالی را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مگر برای عبادت و بندگی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أُرِيدُ مِنْهُمْ مِنْ رِزْقٍ وَ ما أُرِيدُ أَنْ يَطْعِمُونِ إِنَّ اللَّهَ هُوَ الرَّزَّاقُ ذُو الْقُوَّةِ الْمَتِينُ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روزی نمی خواهم یا این که طعام بدهند همانا او روزی دهنده و صاحب نیرویی قوی است پس من دانستم که همانا وعده ی خدا درست است و گفته او راست است پس تا هنگام وعده خدا صبر کردم و به گفته او راضی شدم و مشغول اعمال خودم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را که از سلامتی بدن شان حرف می زنند و گروهی از فراوانی ثروت سخن می گویند و گروهی از خلقت و آفرینش دیگران صحبت می کنند و من شنیدم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بپرهیزد خدا برای او محلی قرار می دهد و روزی می رساند برای او از جایی که گمان ندارد و هر کس که توکل به خدا کند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کارش را تأمین می کند و برای هر چیزی وقتی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توکل بر خدا کردم و از غیر او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شاگرد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تورات و انجیل و زبور و قرآن و دیگر کتاب های آسمانی به همین مسائل بر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گفت مردمی را دیدم به حسب و نسب شان افتخار می کنند و گروهی را دیدم به مال و فرزندشان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دیدم که در این ها فخری نیست و فخر بزرگ را در قول خدای تعالی دیدم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در پیشگاه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سعی و کوشش کردم که در پیشگاه خدا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آفرین بر تو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خداوند آقای مجتهدی را رحمت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دان ها سوراخ است؛ ثواب آن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محرم جلسه و روضه می رویم و ثواب به دست می آوریم؛ با یک نگاه به نامحرم نابود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سبحان الله یک درختی در بهشت برای شما غرس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الآن خیلی درخت در آن 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بترسید از آتش هایی که این ها را می سوزاند درخت را یکی </w:t>
      </w:r>
    </w:p>
    <w:p>
      <w:pPr>
        <w:pStyle w:val="BookText"/>
        <w:rPr/>
      </w:pPr>
      <w:r>
        <w:rPr>
          <w:rFonts w:ascii="IRNazanin" w:hAnsi="IRNazanin" w:eastAsia="IRNazanin"/>
          <w:color w:val="111111"/>
          <w:sz w:val="28"/>
          <w:sz w:val="28"/>
          <w:szCs w:val="28"/>
          <w:rtl w:val="true"/>
          <w:lang w:bidi="fa-IR"/>
        </w:rPr>
        <w:t>یکی می کارند ولی آتش یک جا می سوزاند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خداوند در برابر آن درختی در بهشت برایش می کارد هر کسی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خداوند در برابر آن، درختی در بهشت برایش می 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خداوند در برابر آن درختی در بهشت برایش می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مردی از قریش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،بنابراین درختان ما در بهشت زیاد خواهد بود،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مبادا به سوی آن درخت ها آتش بفرستید و آن ها را بسوزانید که خداوند عزیز و جلیل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اطاعت کنید و اعمال تان را باطل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الامالى للصدوق،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عدة الداعى،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خانه بداخلاقی کند، هر عملی که انجام داده در آن روز حبط می شود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بود و عمل را حفظ کرد </w:t>
      </w:r>
      <w:bookmarkStart w:id="169" w:name="pg14978_240546"/>
    </w:p>
    <w:p>
      <w:pPr>
        <w:pStyle w:val="Heading3"/>
        <w:numPr>
          <w:ilvl w:val="2"/>
          <w:numId w:val="1"/>
        </w:numPr>
        <w:rPr/>
      </w:pPr>
      <w:bookmarkStart w:id="170" w:name="__RefHeading___Toc172061_3406789950"/>
      <w:bookmarkStart w:id="171" w:name="_Toc65"/>
      <w:bookmarkEnd w:id="169"/>
      <w:bookmarkEnd w:id="170"/>
      <w:r>
        <w:rPr>
          <w:rtl w:val="true"/>
        </w:rPr>
        <w:t xml:space="preserve">امید و امیدواری </w:t>
      </w:r>
      <w:r>
        <w:rPr>
          <w:rtl w:val="true"/>
        </w:rPr>
        <w:t>(</w:t>
      </w:r>
      <w:r>
        <w:rPr/>
        <w:t>4</w:t>
      </w:r>
      <w:r>
        <w:rPr>
          <w:rtl w:val="true"/>
        </w:rPr>
        <w:t>)</w:t>
      </w:r>
      <w:bookmarkEnd w:id="171"/>
    </w:p>
    <w:p>
      <w:pPr>
        <w:pStyle w:val="Heading3"/>
        <w:numPr>
          <w:ilvl w:val="2"/>
          <w:numId w:val="1"/>
        </w:numPr>
        <w:rPr/>
      </w:pPr>
      <w:bookmarkStart w:id="172" w:name="__RefHeading___Toc172063_3406789950"/>
      <w:bookmarkStart w:id="173" w:name="_Toc66"/>
      <w:bookmarkEnd w:id="172"/>
      <w:r>
        <w:rPr>
          <w:rtl w:val="true"/>
        </w:rPr>
        <w:t>مقدمه</w:t>
      </w:r>
      <w:bookmarkEnd w:id="173"/>
    </w:p>
    <w:p>
      <w:pPr>
        <w:pStyle w:val="BookText"/>
        <w:rPr/>
      </w:pPr>
      <w:r>
        <w:rPr>
          <w:rFonts w:ascii="IRNazanin" w:hAnsi="IRNazanin" w:eastAsia="IRNazanin"/>
          <w:color w:val="111111"/>
          <w:sz w:val="28"/>
          <w:sz w:val="28"/>
          <w:szCs w:val="28"/>
          <w:rtl w:val="true"/>
          <w:lang w:bidi="fa-IR"/>
        </w:rPr>
        <w:t>درباره امیدواری روایتی مطرح کردیم که مقداری از آن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روایت فرموده اند که خلاصه قرآن و همه کتب آسمانی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اندازه ای مهم است که امام علیه السلام هشت بار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أَحْسَنْتَ وَاللهِ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72065_3406789950"/>
      <w:bookmarkStart w:id="175" w:name="_Toc67"/>
      <w:bookmarkEnd w:id="174"/>
      <w:r>
        <w:rPr>
          <w:rtl w:val="true"/>
        </w:rPr>
        <w:t>انواع نگاه ها</w:t>
      </w:r>
      <w:bookmarkEnd w:id="175"/>
    </w:p>
    <w:p>
      <w:pPr>
        <w:pStyle w:val="BookText"/>
        <w:rPr/>
      </w:pPr>
      <w:r>
        <w:rPr>
          <w:rFonts w:ascii="IRNazanin" w:hAnsi="IRNazanin" w:eastAsia="IRNazanin"/>
          <w:color w:val="111111"/>
          <w:sz w:val="28"/>
          <w:sz w:val="28"/>
          <w:szCs w:val="28"/>
          <w:rtl w:val="true"/>
          <w:lang w:bidi="fa-IR"/>
        </w:rPr>
        <w:t>ما سه نوع نگاه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منفی مثل نگاه تحقیرآمیز و نگاه شهوت و نگاه فساد آلود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مثبت، مانند نگاه ،عبرت نگاه عبادت و نگاه محبت آمیز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عادی و بدون بار منفی یا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نگاه به یک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جنازه ای را که تشییع می کنند آن که اهل شکم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امشب کدام تالار شام می دهد؟ آن که به دنبال لباس و باقی مانده های میت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 چه چیز مانده تا ما برویم 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می خواهم امشب برایش نماز وحشت بخوانم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 گوید این جنازه را به قبرستان می برند فردا هم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176" w:name="pg14978_240547"/>
    </w:p>
    <w:p>
      <w:pPr>
        <w:pStyle w:val="BookText"/>
        <w:rPr/>
      </w:pPr>
      <w:bookmarkEnd w:id="176"/>
      <w:r>
        <w:rPr>
          <w:rFonts w:ascii="IRNazanin" w:hAnsi="IRNazanin" w:eastAsia="IRNazanin"/>
          <w:color w:val="111111"/>
          <w:sz w:val="28"/>
          <w:sz w:val="28"/>
          <w:szCs w:val="28"/>
          <w:rtl w:val="true"/>
          <w:lang w:bidi="fa-IR"/>
        </w:rPr>
        <w:t>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از ظن خود شد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من نجست اسرار من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شاگرد امام صادق علیه السلام، در این آزمون نگاه های زیبایی نسبت به اطرافش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هشت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چنین فردی که امام صادق علیه السلام در تأیید او این همه تحسین و تمجید کرده است، چقدر مطالبش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برای ما حجت است؛ زیرا امام تأییدش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حرف هایش تمام می شود امام می فرماید این حرف هایی که گفتی خلاصه قرآن، انجیل تورات زبور و سایر کتب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این راوی فرد پخته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حرف ها را از امام یاد گرفته است</w:t>
      </w:r>
      <w:r>
        <w:rPr>
          <w:rFonts w:eastAsia="IRNazanin" w:cs="IRNazanin"/>
          <w:color w:val="111111"/>
          <w:sz w:val="28"/>
          <w:szCs w:val="28"/>
          <w:rtl w:val="true"/>
          <w:lang w:bidi="fa-IR"/>
        </w:rPr>
        <w:t>.</w:t>
      </w:r>
    </w:p>
    <w:p>
      <w:pPr>
        <w:pStyle w:val="Heading3"/>
        <w:numPr>
          <w:ilvl w:val="2"/>
          <w:numId w:val="1"/>
        </w:numPr>
        <w:rPr/>
      </w:pPr>
      <w:bookmarkStart w:id="177" w:name="__RefHeading___Toc172067_3406789950"/>
      <w:bookmarkStart w:id="178" w:name="_Toc68"/>
      <w:bookmarkEnd w:id="177"/>
      <w:r>
        <w:rPr>
          <w:rtl w:val="true"/>
        </w:rPr>
        <w:t>مرحوم ناد علی کربلایی</w:t>
      </w:r>
      <w:bookmarkEnd w:id="178"/>
    </w:p>
    <w:p>
      <w:pPr>
        <w:pStyle w:val="BookText"/>
        <w:rPr/>
      </w:pPr>
      <w:r>
        <w:rPr>
          <w:rFonts w:ascii="IRNazanin" w:hAnsi="IRNazanin" w:eastAsia="IRNazanin"/>
          <w:color w:val="111111"/>
          <w:sz w:val="28"/>
          <w:sz w:val="28"/>
          <w:szCs w:val="28"/>
          <w:rtl w:val="true"/>
          <w:lang w:bidi="fa-IR"/>
        </w:rPr>
        <w:t>مرحوم ناد علی کربلایی مداح جبهه بود سه پسرش در جبهه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من که الآن هم زنده هست می گفت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کربلایی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تعریف می کند که من کنارش بودم و او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گفتند یک زیارت عاشورا کنارش بخوانید من هم شروع کردم به خواندن تا رسیدم به </w:t>
      </w:r>
      <w:r>
        <w:rPr>
          <w:rFonts w:ascii="Amiri" w:hAnsi="Amiri" w:eastAsia="Amiri" w:cs="Amiri"/>
          <w:color w:val="111111"/>
          <w:sz w:val="28"/>
          <w:sz w:val="28"/>
          <w:szCs w:val="28"/>
          <w:rtl w:val="true"/>
          <w:lang w:bidi="ar-SA"/>
        </w:rPr>
        <w:t>اللَّهُمَّ ارْزُقْنِي شَفَاعَةَ الْحُسَين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بلند شد و سه مرتبه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أَبَا عَبْدِالله</w:t>
      </w:r>
      <w:r>
        <w:rPr>
          <w:rFonts w:ascii="IRNazanin" w:hAnsi="IRNazanin" w:eastAsia="IRNazanin"/>
          <w:color w:val="111111"/>
          <w:sz w:val="28"/>
          <w:sz w:val="28"/>
          <w:szCs w:val="28"/>
          <w:rtl w:val="true"/>
          <w:lang w:bidi="fa-IR"/>
        </w:rPr>
        <w:t xml:space="preserve"> و جان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کربلایی شعری در جبهه ها می خواند که خیلی معروف بود</w:t>
      </w:r>
      <w:r>
        <w:rPr>
          <w:rFonts w:eastAsia="IRNazanin" w:cs="IRNazanin"/>
          <w:color w:val="111111"/>
          <w:sz w:val="28"/>
          <w:szCs w:val="28"/>
          <w:rtl w:val="true"/>
          <w:lang w:bidi="fa-IR"/>
        </w:rPr>
        <w:t xml:space="preserve">: </w:t>
      </w:r>
      <w:bookmarkStart w:id="179" w:name="pg14978_240548"/>
    </w:p>
    <w:p>
      <w:pPr>
        <w:pStyle w:val="BookText"/>
        <w:rPr/>
      </w:pPr>
      <w:bookmarkEnd w:id="179"/>
      <w:r>
        <w:rPr>
          <w:rFonts w:ascii="IRNazanin" w:hAnsi="IRNazanin" w:eastAsia="IRNazanin"/>
          <w:color w:val="111111"/>
          <w:sz w:val="28"/>
          <w:sz w:val="28"/>
          <w:szCs w:val="28"/>
          <w:rtl w:val="true"/>
          <w:lang w:bidi="fa-IR"/>
        </w:rPr>
        <w:t xml:space="preserve">ای دوست برای دوست جان 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امتحان باید داد</w:t>
      </w:r>
    </w:p>
    <w:p>
      <w:pPr>
        <w:pStyle w:val="BookText"/>
        <w:rPr/>
      </w:pPr>
      <w:r>
        <w:rPr>
          <w:rFonts w:ascii="IRNazanin" w:hAnsi="IRNazanin" w:eastAsia="IRNazanin"/>
          <w:color w:val="111111"/>
          <w:sz w:val="28"/>
          <w:sz w:val="28"/>
          <w:szCs w:val="28"/>
          <w:rtl w:val="true"/>
          <w:lang w:bidi="fa-IR"/>
        </w:rPr>
        <w:t xml:space="preserve">تنها نبود شرط محبت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عمل نشان باید داد</w:t>
      </w:r>
    </w:p>
    <w:p>
      <w:pPr>
        <w:pStyle w:val="Heading3"/>
        <w:numPr>
          <w:ilvl w:val="2"/>
          <w:numId w:val="1"/>
        </w:numPr>
        <w:rPr/>
      </w:pPr>
      <w:bookmarkStart w:id="180" w:name="__RefHeading___Toc172069_3406789950"/>
      <w:bookmarkStart w:id="181" w:name="_Toc69"/>
      <w:bookmarkEnd w:id="180"/>
      <w:r>
        <w:rPr>
          <w:rtl w:val="true"/>
        </w:rPr>
        <w:t>ابودجانه</w:t>
      </w:r>
      <w:bookmarkEnd w:id="181"/>
    </w:p>
    <w:p>
      <w:pPr>
        <w:pStyle w:val="BookText"/>
        <w:rPr/>
      </w:pPr>
      <w:r>
        <w:rPr>
          <w:rFonts w:ascii="IRNazanin" w:hAnsi="IRNazanin" w:eastAsia="IRNazanin"/>
          <w:color w:val="111111"/>
          <w:sz w:val="28"/>
          <w:sz w:val="28"/>
          <w:szCs w:val="28"/>
          <w:rtl w:val="true"/>
          <w:lang w:bidi="fa-IR"/>
        </w:rPr>
        <w:t>ابودجانه در جنگ احد خدمت پیامبر صلی الله علیه و 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آدم شایسته و استواری است و از آن اصحاب ویژه و خاص پیامبر صلی الله علیه و اله و امیرالمؤمنین علیه السلام است؛ از آن هایی که گفته اند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بُنْيانٌ مَرْصُوصٌ</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بنایی آهنین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ایشان و امیرالمؤمنین و حمزه علیهما السلام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پیامبر صلی الله علیه و اله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انسان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ابودجانه مریض بود و من به عیادتش رفتم پرسیدم حالت چطور است؟ گفت خیلی خوبم گفتم تو که بیماری گفت بیماری هم خوب است؛ کفاره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چیزی بگو من استفاده کنم گفت من در عمری که از خدا گرفتم، </w:t>
      </w:r>
      <w:bookmarkStart w:id="182" w:name="pg14978_240549"/>
    </w:p>
    <w:p>
      <w:pPr>
        <w:pStyle w:val="BookText"/>
        <w:rPr/>
      </w:pPr>
      <w:bookmarkEnd w:id="182"/>
      <w:r>
        <w:rPr>
          <w:rFonts w:ascii="IRNazanin" w:hAnsi="IRNazanin" w:eastAsia="IRNazanin"/>
          <w:color w:val="111111"/>
          <w:sz w:val="28"/>
          <w:sz w:val="28"/>
          <w:szCs w:val="28"/>
          <w:rtl w:val="true"/>
          <w:lang w:bidi="fa-IR"/>
        </w:rPr>
        <w:t>سعی کردم دو کار را انجام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چیزی که به من مربوط نیست حرف نزدم؛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توانستم به مردم خیر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همه فرار می کردند پیامبر صلی الله علیه و اله دید ابودجانه ایستاده و شمشیرش هم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فرار نمی کنی؟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کنم؟ به سمت مالم یا به طرف همسرم؟ نزد مال ،بروم از بین می رود کنار همسر و فرزند بروم، تنهایم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پیدا کرده ام و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نماز و روزه و وظایف دینی ارتباطی با من و پدر و مادر و مسئول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نمی شود دارو را به خاطر تشخیص یک پزشک قطع کرد</w:t>
      </w:r>
      <w:r>
        <w:rPr>
          <w:rFonts w:eastAsia="IRNazanin" w:cs="IRNazanin"/>
          <w:color w:val="111111"/>
          <w:sz w:val="28"/>
          <w:szCs w:val="28"/>
          <w:rtl w:val="true"/>
          <w:lang w:bidi="fa-IR"/>
        </w:rPr>
        <w:t>.</w:t>
      </w:r>
    </w:p>
    <w:p>
      <w:pPr>
        <w:pStyle w:val="Heading3"/>
        <w:numPr>
          <w:ilvl w:val="2"/>
          <w:numId w:val="1"/>
        </w:numPr>
        <w:rPr/>
      </w:pPr>
      <w:bookmarkStart w:id="183" w:name="__RefHeading___Toc172071_3406789950"/>
      <w:bookmarkStart w:id="184" w:name="_Toc70"/>
      <w:bookmarkEnd w:id="183"/>
      <w:r>
        <w:rPr>
          <w:rtl w:val="true"/>
        </w:rPr>
        <w:t>حنظلة بن اسعد</w:t>
      </w:r>
      <w:bookmarkEnd w:id="184"/>
    </w:p>
    <w:p>
      <w:pPr>
        <w:pStyle w:val="BookText"/>
        <w:rPr/>
      </w:pPr>
      <w:r>
        <w:rPr>
          <w:rFonts w:ascii="IRNazanin" w:hAnsi="IRNazanin" w:eastAsia="IRNazanin"/>
          <w:color w:val="111111"/>
          <w:sz w:val="28"/>
          <w:sz w:val="28"/>
          <w:szCs w:val="28"/>
          <w:rtl w:val="true"/>
          <w:lang w:bidi="fa-IR"/>
        </w:rPr>
        <w:t>بن اسعد روز عاشورا خدمت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میدان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بروم با این ها حرف بزنم؛ شاید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لشکر عمر سعد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عَلَيْكُمْ يَوْمَ التَّنَادِ</w:t>
      </w:r>
      <w:r>
        <w:rPr>
          <w:rStyle w:val="FootnoteAnchor"/>
          <w:rtl w:val="true"/>
        </w:rPr>
        <w:footnoteReference w:id="73"/>
      </w:r>
      <w:r>
        <w:rPr>
          <w:rFonts w:ascii="IRNazanin" w:hAnsi="IRNazanin" w:eastAsia="IRNazanin"/>
          <w:color w:val="111111"/>
          <w:sz w:val="28"/>
          <w:sz w:val="28"/>
          <w:szCs w:val="28"/>
          <w:rtl w:val="true"/>
          <w:lang w:bidi="fa-IR"/>
        </w:rPr>
        <w:t xml:space="preserve"> من برشما از روزی که مردم یکدیگر را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یاری می طلبند و صدای شان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لَا تَقْتُلُوا حُسَيناً فَيسْحِتَكُمُ اللهُ بِعَذَابٍ وَ قَدْ خَابَ مَنِ افْتَرى</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حسین علیه السلام را نکشید که عذاب شما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ascii="IRNazanin" w:hAnsi="IRNazanin" w:eastAsia="IRNazanin"/>
          <w:color w:val="111111"/>
          <w:sz w:val="28"/>
          <w:sz w:val="28"/>
          <w:szCs w:val="28"/>
          <w:rtl w:val="true"/>
          <w:lang w:bidi="fa-IR"/>
        </w:rPr>
        <w:t xml:space="preserve">؛ </w:t>
      </w:r>
      <w:bookmarkStart w:id="185" w:name="pg14978_240550"/>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زحمت خودت را کشیدی</w:t>
      </w:r>
    </w:p>
    <w:p>
      <w:pPr>
        <w:pStyle w:val="BookText"/>
        <w:rPr/>
      </w:pPr>
      <w:r>
        <w:rPr>
          <w:rFonts w:ascii="Amiri" w:hAnsi="Amiri" w:eastAsia="Amiri" w:cs="Amiri"/>
          <w:color w:val="111111"/>
          <w:sz w:val="28"/>
          <w:sz w:val="28"/>
          <w:szCs w:val="28"/>
          <w:rtl w:val="true"/>
          <w:lang w:bidi="ar-SA"/>
        </w:rPr>
        <w:t xml:space="preserve">إنَّهُم قَدِ استَوجَبُوا العَذابَ ﴾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تمام شان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اجازه می دهید که من به بهشت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خیر و سعادت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آمد و رجزی خواند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کنار قبر شهیدی رد می شدم؛ نوشته ای دیدم و توجهم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روی قبرش نوشته بود من بدنم را به خاک سپردم؛ اما انقلاب را به شما می سپارم</w:t>
      </w:r>
      <w:r>
        <w:rPr>
          <w:rFonts w:eastAsia="IRNazanin" w:cs="IRNazanin"/>
          <w:color w:val="111111"/>
          <w:sz w:val="28"/>
          <w:szCs w:val="28"/>
          <w:rtl w:val="true"/>
          <w:lang w:bidi="fa-IR"/>
        </w:rPr>
        <w:t>.</w:t>
      </w:r>
    </w:p>
    <w:p>
      <w:pPr>
        <w:pStyle w:val="Heading3"/>
        <w:numPr>
          <w:ilvl w:val="2"/>
          <w:numId w:val="1"/>
        </w:numPr>
        <w:rPr/>
      </w:pPr>
      <w:bookmarkStart w:id="186" w:name="__RefHeading___Toc172073_3406789950"/>
      <w:bookmarkStart w:id="187" w:name="_Toc71"/>
      <w:bookmarkEnd w:id="186"/>
      <w:r>
        <w:rPr>
          <w:rtl w:val="true"/>
        </w:rPr>
        <w:t>آخرین مناجات شهید چمران</w:t>
      </w:r>
      <w:bookmarkEnd w:id="187"/>
    </w:p>
    <w:p>
      <w:pPr>
        <w:pStyle w:val="BookText"/>
        <w:rPr/>
      </w:pPr>
      <w:r>
        <w:rPr>
          <w:rFonts w:ascii="IRNazanin" w:hAnsi="IRNazanin" w:eastAsia="IRNazanin"/>
          <w:color w:val="111111"/>
          <w:sz w:val="28"/>
          <w:sz w:val="28"/>
          <w:szCs w:val="28"/>
          <w:rtl w:val="true"/>
          <w:lang w:bidi="fa-IR"/>
        </w:rPr>
        <w:t>آخرین مناجاتی که شهید چمران دارد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 کنم که مرا با فقرا آشنا کردی تا سختی و گرسنگی را احساس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هدایتم کن تا ظلم نکنم که ظلم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ارشادم کن که بی انصافی نکنم که آن که انصاف ندارد شرف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راهنمایی ام کن تا حق کسی را ضایع نکنم که کیفر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وزیر دفاع بود اما عارف و متدین هم بود پس می شود وزیر بود و چمران هم بود می شود رییس جمهور بود و رجایی بود می شود رییس قوه قضائیه بود و شهید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نفت مثل تندگویان را دیدیم که چگونه جانش را فدا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چمران چقدر زیبا مناجات می کند گویا تحصیل کرده حوزه است مرد بسیار بزرگی بود؛ او می گوید خدایا مرا از خطر غرور نجات ده تا جمال و زیبایی تو </w:t>
      </w:r>
    </w:p>
    <w:p>
      <w:pPr>
        <w:pStyle w:val="BookText"/>
        <w:rPr/>
      </w:pPr>
      <w:r>
        <w:rPr>
          <w:rFonts w:ascii="IRNazanin" w:hAnsi="IRNazanin" w:eastAsia="IRNazanin"/>
          <w:color w:val="111111"/>
          <w:sz w:val="28"/>
          <w:sz w:val="28"/>
          <w:szCs w:val="28"/>
          <w:rtl w:val="true"/>
          <w:lang w:bidi="fa-IR"/>
        </w:rPr>
        <w:t>را ببینم؛ یعنی انسان های مغرور خدا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کوچکم ضعیفم؛ ناچیزم؛ پر کاهی در مقابل طوفان ها هستم خدایا به من دیده عبرت بین بده تا خود را نبینم و تو را ببینم</w:t>
      </w:r>
    </w:p>
    <w:p>
      <w:pPr>
        <w:pStyle w:val="BookText"/>
        <w:rPr/>
      </w:pPr>
      <w:r>
        <w:rPr>
          <w:rFonts w:ascii="IRNazanin" w:hAnsi="IRNazanin" w:eastAsia="IRNazanin"/>
          <w:color w:val="111111"/>
          <w:sz w:val="28"/>
          <w:sz w:val="28"/>
          <w:szCs w:val="28"/>
          <w:rtl w:val="true"/>
          <w:lang w:bidi="fa-IR"/>
        </w:rPr>
        <w:t>این ها شاگرد مکتب ابی عبدالله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وقتی می گفتیم حنظله یا عابس، سخت بود دیگر چیزی بگوییم ولی امروز وقتی می گوییم عابس، می گوییم شهید حججی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کربلا بی نظیرند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اصحابی باوفاتر از این ها سراغ ندارم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شهدای ما خودشان را خاک پای شهدای کربلا می دانند اما دیدیم چقدر آرام شهید حججی ایستاد و سراز بدنش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چگونه شخصیت هایی مثل شهید زین الدین چه آرام با همسر و فرزند رفتار کردند همه را کنار گذاشتند و جان شان را در این مسیر اسلام فدا کردند</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این شهدا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شهیدی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دنیا چهار پسرم را برای اسلام دادم و شما چه کردید؟ فرزند من شهید شد تا شما نماز بخوانی و حجابت را رعایت کنی و دروغ و خیانت نباشد؛ باید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امام صادق علیه السلام می گوید من دیدم هر کسی از دنیا می رود، جز عمل باخود هیچ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کردم عمل صالح با خودم ببرم و به عمل خودم برسم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هر کسی به چیزی فخر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نظر کردم و دیدم باید به چیزی فخر کرد که خدا می فرماید آن چیزی که می شود به آن فخر کرد، تقواست</w:t>
      </w:r>
      <w:r>
        <w:rPr>
          <w:rFonts w:eastAsia="IRNazanin" w:cs="IRNazanin"/>
          <w:color w:val="111111"/>
          <w:sz w:val="28"/>
          <w:szCs w:val="28"/>
          <w:rtl w:val="true"/>
          <w:lang w:bidi="fa-IR"/>
        </w:rPr>
        <w:t xml:space="preserve">. </w:t>
      </w:r>
      <w:r>
        <w:rPr>
          <w:rStyle w:val="FootnoteAnchor"/>
          <w:rtl w:val="true"/>
        </w:rPr>
        <w:footnoteReference w:id="77"/>
      </w:r>
      <w:bookmarkStart w:id="188" w:name="pg14978_240552"/>
    </w:p>
    <w:p>
      <w:pPr>
        <w:pStyle w:val="Heading3"/>
        <w:numPr>
          <w:ilvl w:val="2"/>
          <w:numId w:val="1"/>
        </w:numPr>
        <w:rPr/>
      </w:pPr>
      <w:bookmarkStart w:id="189" w:name="__RefHeading___Toc172075_3406789950"/>
      <w:bookmarkStart w:id="190" w:name="_Toc72"/>
      <w:bookmarkEnd w:id="188"/>
      <w:bookmarkEnd w:id="189"/>
      <w:r>
        <w:rPr>
          <w:rtl w:val="true"/>
        </w:rPr>
        <w:t>کلام بسیار زیبای سلمان</w:t>
      </w:r>
      <w:bookmarkEnd w:id="190"/>
    </w:p>
    <w:p>
      <w:pPr>
        <w:pStyle w:val="BookText"/>
        <w:rPr/>
      </w:pPr>
      <w:r>
        <w:rPr>
          <w:rFonts w:ascii="IRNazanin" w:hAnsi="IRNazanin" w:eastAsia="IRNazanin"/>
          <w:color w:val="111111"/>
          <w:sz w:val="28"/>
          <w:sz w:val="28"/>
          <w:szCs w:val="28"/>
          <w:rtl w:val="true"/>
          <w:lang w:bidi="fa-IR"/>
        </w:rPr>
        <w:t>فردی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می خواست تحقیرش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سلمان عرب بود و اجدادش هم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نگاهی به او کرد و دید فرد متکبری است و جواب متکبر را باید محکم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اَلتَّکَبُّرُ مَعَ الْمُتَکَبِّرِ عِبادَهٌ</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تکبر ورزیدن در برابر انسان متکبر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ای به تو نشان می دهم که نام هر دومان در آن است؛ ابتدای من و تو یک نطفه بود عاقبت من و تو هم یک مرده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این آیه کجا نازل شده است؟ وقتی پیامبر اکرم صلى الله عليه و سلم مکه را فتح کرد، به بلال فرمود بالای خانه خدا برو و اذان بگو بلال، سیاه چهره بود و شهرتی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مغرور بودند و از نظر آن ها باید یک شخصیت مهم و مشهور سخنگو و مؤذن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ابوسفیان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به فرد دیگری که کنارش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خوب شد پدر ما مُرد و یک چنین روزی را ندید</w:t>
      </w:r>
    </w:p>
    <w:p>
      <w:pPr>
        <w:pStyle w:val="BookText"/>
        <w:rPr/>
      </w:pPr>
      <w:r>
        <w:rPr>
          <w:rFonts w:ascii="IRNazanin" w:hAnsi="IRNazanin" w:eastAsia="IRNazanin"/>
          <w:color w:val="111111"/>
          <w:sz w:val="28"/>
          <w:sz w:val="28"/>
          <w:szCs w:val="28"/>
          <w:rtl w:val="true"/>
          <w:lang w:bidi="fa-IR"/>
        </w:rPr>
        <w:t>آخر این چه کسی است که بالا رفته و اذان می گوید؟ این آیه همین جا نازل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بعضی دنبال لهو وطر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شخصی یک کلیپ برای من فرستاده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قبرستان بهشت زهرا علیها السلام، کنار قبر میت، تار و تنبک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آخر الزمان شده است قبرستان محل عبرت است و گروهی ایستاده اند با موسیقی برای یک نفر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خطرات عرفان های </w:t>
      </w:r>
      <w:bookmarkStart w:id="191" w:name="pg14978_240553"/>
    </w:p>
    <w:p>
      <w:pPr>
        <w:pStyle w:val="BookText"/>
        <w:rPr/>
      </w:pPr>
      <w:bookmarkEnd w:id="191"/>
      <w:r>
        <w:rPr>
          <w:rFonts w:ascii="IRNazanin" w:hAnsi="IRNazanin" w:eastAsia="IRNazanin"/>
          <w:color w:val="111111"/>
          <w:sz w:val="28"/>
          <w:sz w:val="28"/>
          <w:szCs w:val="28"/>
          <w:rtl w:val="true"/>
          <w:lang w:bidi="fa-IR"/>
        </w:rPr>
        <w:t>نوظهور است متأسفانه افرادی با غرض دارند جامعه را از دینداری دور می کنند؛ همه چیز را تحریف می کنند عرفان را هم خراب کردند عارف امام خمینی بود که متعهد و سیاستمدار بود؛ این افرادی که به اسم عرفان حلقه دکان باز کرده اند هیچ فهمی از عرفان ندارند عرفان این ها عین جهالت است</w:t>
      </w:r>
    </w:p>
    <w:p>
      <w:pPr>
        <w:pStyle w:val="BookText"/>
        <w:rPr/>
      </w:pPr>
      <w:r>
        <w:rPr>
          <w:rFonts w:ascii="IRNazanin" w:hAnsi="IRNazanin" w:eastAsia="IRNazanin"/>
          <w:color w:val="111111"/>
          <w:sz w:val="28"/>
          <w:sz w:val="28"/>
          <w:szCs w:val="28"/>
          <w:rtl w:val="true"/>
          <w:lang w:bidi="fa-IR"/>
        </w:rPr>
        <w:t>گناه، گناه است؛ فرقی نمی کند در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مکان ها و زمان ها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ماه رجب گناه مضاعف است؟ چرا دیه در ماه محرم بیش تر و مضاعف است؟ این قانون خداست و دولت هم آن را تصویب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حرام ذیقعده ذیحجه، محرم و رجب، ثواب و عقاب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ماه ها دروغ گفت، کیفرش با ماه های دیگر فرق می کند خیرات در این ماه ها با خیرات در ماه های دیگر فرق می کند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از لغو روی گرداند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لهو را کنار گذاشتم</w:t>
      </w:r>
    </w:p>
    <w:p>
      <w:pPr>
        <w:pStyle w:val="BookText"/>
        <w:rPr/>
      </w:pPr>
      <w:r>
        <w:rPr>
          <w:rFonts w:ascii="IRNazanin" w:hAnsi="IRNazanin" w:eastAsia="IRNazanin"/>
          <w:color w:val="111111"/>
          <w:sz w:val="28"/>
          <w:sz w:val="28"/>
          <w:szCs w:val="28"/>
          <w:rtl w:val="true"/>
          <w:lang w:bidi="fa-IR"/>
        </w:rPr>
        <w:t>دیدم هر کسی هر چه دارد مواظبت می کند خودرو را بیمه می کند و قفل و دزدگیر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کردم عمل خودم را حفظ کنم</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عمل را از بین می برد تهمت همین طور است</w:t>
      </w:r>
      <w:r>
        <w:rPr>
          <w:rFonts w:eastAsia="IRNazanin" w:cs="IRNazanin"/>
          <w:color w:val="111111"/>
          <w:sz w:val="28"/>
          <w:szCs w:val="28"/>
          <w:rtl w:val="true"/>
          <w:lang w:bidi="fa-IR"/>
        </w:rPr>
        <w:t>.</w:t>
      </w:r>
    </w:p>
    <w:p>
      <w:pPr>
        <w:pStyle w:val="Heading3"/>
        <w:numPr>
          <w:ilvl w:val="2"/>
          <w:numId w:val="1"/>
        </w:numPr>
        <w:rPr/>
      </w:pPr>
      <w:bookmarkStart w:id="192" w:name="__RefHeading___Toc172077_3406789950"/>
      <w:bookmarkStart w:id="193" w:name="_Toc73"/>
      <w:bookmarkEnd w:id="192"/>
      <w:r>
        <w:rPr>
          <w:rtl w:val="true"/>
        </w:rPr>
        <w:t>دوری کردن از بد زبانی</w:t>
      </w:r>
      <w:bookmarkEnd w:id="193"/>
    </w:p>
    <w:p>
      <w:pPr>
        <w:pStyle w:val="BookText"/>
        <w:rPr/>
      </w:pPr>
      <w:r>
        <w:rPr>
          <w:rFonts w:ascii="IRNazanin" w:hAnsi="IRNazanin" w:eastAsia="IRNazanin"/>
          <w:color w:val="111111"/>
          <w:sz w:val="28"/>
          <w:sz w:val="28"/>
          <w:szCs w:val="28"/>
          <w:rtl w:val="true"/>
          <w:lang w:bidi="fa-IR"/>
        </w:rPr>
        <w:t>شخصی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 زن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 زبان است، امام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فِيهَا هِي مِنْ أَهْلِ النَّارِ</w:t>
      </w:r>
      <w:r>
        <w:rPr>
          <w:rFonts w:ascii="IRNazanin" w:hAnsi="IRNazanin" w:eastAsia="IRNazanin"/>
          <w:color w:val="111111"/>
          <w:sz w:val="28"/>
          <w:sz w:val="28"/>
          <w:szCs w:val="28"/>
          <w:rtl w:val="true"/>
          <w:lang w:bidi="fa-IR"/>
        </w:rPr>
        <w:t xml:space="preserve">؛ </w:t>
      </w:r>
      <w:r>
        <w:rPr>
          <w:rStyle w:val="FootnoteAnchor"/>
          <w:rtl w:val="true"/>
        </w:rPr>
        <w:footnoteReference w:id="81"/>
      </w:r>
      <w:bookmarkStart w:id="194" w:name="pg14978_240554"/>
    </w:p>
    <w:p>
      <w:pPr>
        <w:pStyle w:val="BookText"/>
        <w:rPr/>
      </w:pPr>
      <w:bookmarkEnd w:id="194"/>
      <w:r>
        <w:rPr>
          <w:rFonts w:ascii="IRNazanin" w:hAnsi="IRNazanin" w:eastAsia="IRNazanin"/>
          <w:color w:val="111111"/>
          <w:sz w:val="28"/>
          <w:sz w:val="28"/>
          <w:szCs w:val="28"/>
          <w:rtl w:val="true"/>
          <w:lang w:bidi="fa-IR"/>
        </w:rPr>
        <w:t>در آن زن هیچ خیری نیست او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بدخُلقی به عمل لطمه می زند روزی من در جمع حاجی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که از مکه می آید، تا نورش باطل نشده به دیدنش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بر می گردد، نوری در چهره اش است که تا وقتی گناه نکرده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فرودگاه جده این نور را خراب کردیم و نگذاشتیم این 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باید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کارهایی که انجام می دهیم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بسیار حسادت می کنند و برای یکدیگر بدگویی و سعایت می کنند</w:t>
      </w:r>
    </w:p>
    <w:p>
      <w:pPr>
        <w:pStyle w:val="BookText"/>
        <w:rPr/>
      </w:pPr>
      <w:r>
        <w:rPr>
          <w:rFonts w:ascii="IRNazanin" w:hAnsi="IRNazanin" w:eastAsia="IRNazanin"/>
          <w:color w:val="111111"/>
          <w:sz w:val="28"/>
          <w:sz w:val="28"/>
          <w:szCs w:val="28"/>
          <w:rtl w:val="true"/>
          <w:lang w:bidi="fa-IR"/>
        </w:rPr>
        <w:t>حسادت اولین گناهی است که روی کره زمین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برادرش را از حسادت کُشت </w:t>
      </w:r>
      <w:r>
        <w:rPr>
          <w:rStyle w:val="FootnoteAnchor"/>
          <w:rtl w:val="true"/>
        </w:rPr>
        <w:footnoteReference w:id="82"/>
      </w:r>
      <w:r>
        <w:rPr>
          <w:rFonts w:ascii="IRNazanin" w:hAnsi="IRNazanin" w:eastAsia="IRNazanin"/>
          <w:color w:val="111111"/>
          <w:sz w:val="28"/>
          <w:sz w:val="28"/>
          <w:szCs w:val="28"/>
          <w:rtl w:val="true"/>
          <w:lang w:bidi="fa-IR"/>
        </w:rPr>
        <w:t>برادران یوسف علیه السلام، او را به خاطر حسادت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شهید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او حسادت ورزیدند و سعایت کردند و ایشان را به شهادت رساندند</w:t>
      </w:r>
      <w:r>
        <w:rPr>
          <w:rFonts w:eastAsia="IRNazanin" w:cs="IRNazanin"/>
          <w:color w:val="111111"/>
          <w:sz w:val="28"/>
          <w:szCs w:val="28"/>
          <w:rtl w:val="true"/>
          <w:lang w:bidi="fa-IR"/>
        </w:rPr>
        <w:t>.</w:t>
      </w:r>
    </w:p>
    <w:p>
      <w:pPr>
        <w:pStyle w:val="Heading3"/>
        <w:numPr>
          <w:ilvl w:val="2"/>
          <w:numId w:val="1"/>
        </w:numPr>
        <w:rPr/>
      </w:pPr>
      <w:bookmarkStart w:id="195" w:name="__RefHeading___Toc172079_3406789950"/>
      <w:bookmarkStart w:id="196" w:name="_Toc74"/>
      <w:bookmarkEnd w:id="195"/>
      <w:r>
        <w:rPr>
          <w:rtl w:val="true"/>
        </w:rPr>
        <w:t>فراهم نکردن زمینه حسادت</w:t>
      </w:r>
      <w:bookmarkEnd w:id="196"/>
    </w:p>
    <w:p>
      <w:pPr>
        <w:pStyle w:val="BookText"/>
        <w:rPr/>
      </w:pPr>
      <w:r>
        <w:rPr>
          <w:rFonts w:ascii="IRNazanin" w:hAnsi="IRNazanin" w:eastAsia="IRNazanin"/>
          <w:color w:val="111111"/>
          <w:sz w:val="28"/>
          <w:sz w:val="28"/>
          <w:szCs w:val="28"/>
          <w:rtl w:val="true"/>
          <w:lang w:bidi="fa-IR"/>
        </w:rPr>
        <w:t>نباید زمینه حسادت مردم را فراهم کنیم یعنی شما می روید دریا و یک عکسی می اندازید و به همه نشان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در خانه نشسته اند و نمی توانند بروند، غصه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با اخبار این گونه که از صدا و سیما بخش می شود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سفرها و دور دوم سفرها و ترافیک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کسی در خانه نشسته باشد و نه ماشین دارد و نه امکانات وقتی این ها را می بیند غصه می خورد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دارد دیوانه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دائماً از سفرهای شان عکس ارسال می کنند که ما در فلان شهر و فلان شهریم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97" w:name="pg14978_240555"/>
    </w:p>
    <w:p>
      <w:pPr>
        <w:pStyle w:val="BookText"/>
        <w:rPr/>
      </w:pPr>
      <w:bookmarkEnd w:id="197"/>
      <w:r>
        <w:rPr>
          <w:rFonts w:ascii="IRNazanin" w:hAnsi="IRNazanin" w:eastAsia="IRNazanin"/>
          <w:color w:val="111111"/>
          <w:sz w:val="28"/>
          <w:sz w:val="28"/>
          <w:szCs w:val="28"/>
          <w:rtl w:val="true"/>
          <w:lang w:bidi="fa-IR"/>
        </w:rPr>
        <w:t>فخر فروشی ها حتی اگر ناخواسته ،باشند، باعث غصه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علیه السلام نگفتند که پدرمان 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لَيَوسُفُ وَ أَخُوهُ أَحَبُّ إِلَى أَبِينَا مِنَّا وَ نَحْنُ عُصْبَةٌ إِنَّ أَبَانَا لَفِي ضَلَالٍ مُبِينٍ</w:t>
      </w:r>
      <w:r>
        <w:rPr>
          <w:rStyle w:val="FootnoteAnchor"/>
          <w:rtl w:val="true"/>
        </w:rPr>
        <w:footnoteReference w:id="83"/>
      </w:r>
      <w:r>
        <w:rPr>
          <w:rFonts w:ascii="IRNazanin" w:hAnsi="IRNazanin" w:eastAsia="IRNazanin"/>
          <w:color w:val="111111"/>
          <w:sz w:val="28"/>
          <w:sz w:val="28"/>
          <w:szCs w:val="28"/>
          <w:rtl w:val="true"/>
          <w:lang w:bidi="fa-IR"/>
        </w:rPr>
        <w:t xml:space="preserve">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یوسف علیه السلام را بیش 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باید زمینه این چشم زدن و حسادت را از بین ببریم</w:t>
      </w:r>
    </w:p>
    <w:p>
      <w:pPr>
        <w:pStyle w:val="Heading3"/>
        <w:numPr>
          <w:ilvl w:val="2"/>
          <w:numId w:val="1"/>
        </w:numPr>
        <w:rPr/>
      </w:pPr>
      <w:bookmarkStart w:id="198" w:name="__RefHeading___Toc172081_3406789950"/>
      <w:bookmarkStart w:id="199" w:name="_Toc75"/>
      <w:bookmarkEnd w:id="198"/>
      <w:r>
        <w:rPr>
          <w:rtl w:val="true"/>
        </w:rPr>
        <w:t>مخفی کردن سه چیز</w:t>
      </w:r>
      <w:bookmarkEnd w:id="199"/>
    </w:p>
    <w:p>
      <w:pPr>
        <w:pStyle w:val="BookText"/>
        <w:rPr/>
      </w:pPr>
      <w:r>
        <w:rPr>
          <w:rFonts w:ascii="IRNazanin" w:hAnsi="IRNazanin" w:eastAsia="IRNazanin"/>
          <w:color w:val="111111"/>
          <w:sz w:val="28"/>
          <w:sz w:val="28"/>
          <w:szCs w:val="28"/>
          <w:rtl w:val="true"/>
          <w:lang w:bidi="fa-IR"/>
        </w:rPr>
        <w:t>این جمله حدیث نیست؛ ولی سخن زیبایی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مخفی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ذَهَبَک وَ ذهابَک وَ مَذْهَبَک؛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را مخفی کن ،پولت سفرهایت و مذهبت 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قرائتی را حفظ کند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کاشان برای درس خواندن به قم آمدم به پدرم گفتم مرا نصیحتی کن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مخفی کن ذهب ذهاب و مذهب گفتم خوب ذهب معلوم است که اگر آدم پولش را آشکار کند، می دزدند و حسادت می ورزند ذهاب هم معلوم است که باعث حسادت و چشم زدن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مذهبم را چرا مخفی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باید مذهب را هم مخفی کنی یکی از ویژگی های شیعیان کتمان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همه حرف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بعضی اوقات ائمه علیهم السلام این نکات را در خفا گفته اند و از اصحاب خواسته اند که این ها را همه جا مطرح نکنید </w:t>
      </w:r>
    </w:p>
    <w:p>
      <w:pPr>
        <w:pStyle w:val="BookText"/>
        <w:rPr/>
      </w:pPr>
      <w:r>
        <w:rPr>
          <w:rFonts w:ascii="IRNazanin" w:hAnsi="IRNazanin" w:eastAsia="IRNazanin"/>
          <w:color w:val="111111"/>
          <w:sz w:val="28"/>
          <w:sz w:val="28"/>
          <w:szCs w:val="28"/>
          <w:rtl w:val="true"/>
          <w:lang w:bidi="fa-IR"/>
        </w:rPr>
        <w:t>شاگرد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بعضی ها خیلی با هم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من با که دشمن باشم دیدم ما یک دشمن درجه یک و قسم خورده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دشمنی اش را آشکارا بیان کرده است و آن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دشمنی های مردم این درس را گرفتم و آن این است که دشمن خودم را بشناسم که شیطان است و از او دوری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مردم برای روزی بسیار بی تابند و خود را به سختی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غصه می خورند با این 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هر لقمه بنوشته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فلان بن فلان بن فلان</w:t>
      </w:r>
    </w:p>
    <w:p>
      <w:pPr>
        <w:pStyle w:val="BookText"/>
        <w:rPr/>
      </w:pPr>
      <w:r>
        <w:rPr>
          <w:rFonts w:ascii="IRNazanin" w:hAnsi="IRNazanin" w:eastAsia="IRNazanin"/>
          <w:color w:val="111111"/>
          <w:sz w:val="28"/>
          <w:sz w:val="28"/>
          <w:szCs w:val="28"/>
          <w:rtl w:val="true"/>
          <w:lang w:bidi="fa-IR"/>
        </w:rPr>
        <w:t xml:space="preserve">هین توکل کن ملرزان پا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تو بر تو ز تو عاشق تر است</w:t>
      </w:r>
    </w:p>
    <w:p>
      <w:pPr>
        <w:pStyle w:val="BookText"/>
        <w:rPr/>
      </w:pPr>
      <w:r>
        <w:rPr>
          <w:rFonts w:ascii="IRNazanin" w:hAnsi="IRNazanin" w:eastAsia="IRNazanin"/>
          <w:color w:val="111111"/>
          <w:sz w:val="28"/>
          <w:sz w:val="28"/>
          <w:szCs w:val="28"/>
          <w:rtl w:val="true"/>
          <w:lang w:bidi="fa-IR"/>
        </w:rPr>
        <w:t xml:space="preserve">گر ترا صبری بدی رزق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چون عاشقان بر تو زدی</w:t>
      </w:r>
    </w:p>
    <w:p>
      <w:pPr>
        <w:pStyle w:val="BookText"/>
        <w:rPr/>
      </w:pPr>
      <w:r>
        <w:rPr>
          <w:rFonts w:ascii="IRNazanin" w:hAnsi="IRNazanin" w:eastAsia="IRNazanin"/>
          <w:color w:val="111111"/>
          <w:sz w:val="28"/>
          <w:sz w:val="28"/>
          <w:szCs w:val="28"/>
          <w:rtl w:val="true"/>
          <w:lang w:bidi="fa-IR"/>
        </w:rPr>
        <w:t>البته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فقر در جامعه به دلیل حرص و بخش دیگر به خاطر ولع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انرژی ما در ایران سه برابر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حرص در کشور ما بسیار زیاد است</w:t>
      </w:r>
    </w:p>
    <w:p>
      <w:pPr>
        <w:pStyle w:val="BookText"/>
        <w:rPr/>
      </w:pPr>
      <w:r>
        <w:rPr>
          <w:rFonts w:ascii="IRNazanin" w:hAnsi="IRNazanin" w:eastAsia="IRNazanin"/>
          <w:color w:val="111111"/>
          <w:sz w:val="28"/>
          <w:sz w:val="28"/>
          <w:szCs w:val="28"/>
          <w:rtl w:val="true"/>
          <w:lang w:bidi="fa-IR"/>
        </w:rPr>
        <w:t>درسی که من گرفتم این است که رزاق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را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مردم در جلسات شان از تندرستی و فراوانی مال شان صحبت می کنند دیدم هر کسی از آن چیزی که دارد صحبت می کند، من تصمیم گرفتم از خدا و تکیه ام به خدا صحبت 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عصاره سی و چند سال تدریس اخلاق امام صادق علیه السلام به این شاگردش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ها را در زندگی مان داشته باشیم امیدوار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برای عمل کردن درس بگیریم از دشمنی ها برای دشمنی با شیطان، افق دیدمان را افزایش دهیم از حرص برای توکل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برای پرهیز از حسادت، عبرت بگیریم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978_240558"/>
      <w:bookmarkStart w:id="201" w:name="pg14978_240558"/>
      <w:bookmarkEnd w:id="201"/>
    </w:p>
    <w:p>
      <w:pPr>
        <w:pStyle w:val="Heading3"/>
        <w:numPr>
          <w:ilvl w:val="2"/>
          <w:numId w:val="1"/>
        </w:numPr>
        <w:rPr/>
      </w:pPr>
      <w:bookmarkStart w:id="202" w:name="pg14978_240558"/>
      <w:bookmarkStart w:id="203" w:name="__RefHeading___Toc172083_3406789950"/>
      <w:bookmarkStart w:id="204" w:name="_Toc76"/>
      <w:bookmarkEnd w:id="202"/>
      <w:bookmarkEnd w:id="203"/>
      <w:r>
        <w:rPr>
          <w:rtl w:val="true"/>
        </w:rPr>
        <w:t xml:space="preserve">امید و امیداوری </w:t>
      </w:r>
      <w:r>
        <w:rPr>
          <w:rtl w:val="true"/>
        </w:rPr>
        <w:t>(</w:t>
      </w:r>
      <w:r>
        <w:rPr/>
        <w:t>5</w:t>
      </w:r>
      <w:r>
        <w:rPr>
          <w:rtl w:val="true"/>
        </w:rPr>
        <w:t>)</w:t>
      </w:r>
      <w:bookmarkEnd w:id="204"/>
    </w:p>
    <w:p>
      <w:pPr>
        <w:pStyle w:val="Heading3"/>
        <w:numPr>
          <w:ilvl w:val="2"/>
          <w:numId w:val="1"/>
        </w:numPr>
        <w:rPr/>
      </w:pPr>
      <w:bookmarkStart w:id="205" w:name="__RefHeading___Toc172085_3406789950"/>
      <w:bookmarkStart w:id="206" w:name="_Toc77"/>
      <w:bookmarkEnd w:id="205"/>
      <w:r>
        <w:rPr>
          <w:rtl w:val="true"/>
        </w:rPr>
        <w:t>مقدمه</w:t>
      </w:r>
      <w:bookmarkEnd w:id="206"/>
    </w:p>
    <w:p>
      <w:pPr>
        <w:pStyle w:val="BookText"/>
        <w:rPr/>
      </w:pPr>
      <w:r>
        <w:rPr>
          <w:rFonts w:ascii="IRNazanin" w:hAnsi="IRNazanin" w:eastAsia="IRNazanin"/>
          <w:color w:val="111111"/>
          <w:sz w:val="28"/>
          <w:sz w:val="28"/>
          <w:szCs w:val="28"/>
          <w:rtl w:val="true"/>
          <w:lang w:bidi="fa-IR"/>
        </w:rPr>
        <w:t xml:space="preserve">این شب ها توفیقی شد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درسی از کربلا محضر شما مطرح کردیم و گفتیم اگر به کربلا نگاهی ظاهری بیندازید، همه چیز تنگی و سختی و صعوبت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بسته است؛ لشکر اباعبدالله علیه السلام محاصره است؛ تعداد دشمن ده ها برابر تعداد یاران امام حسین علیه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حال امام حسین علیه السلام صبح عاشورا به خداوند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ثِقَتِى فِي كُلِّ كَرْبِ وَ رَجَائِي فِي كُلِّ شِدَّة</w:t>
      </w:r>
      <w:r>
        <w:rPr>
          <w:rStyle w:val="FootnoteAnchor"/>
          <w:rtl w:val="true"/>
        </w:rPr>
        <w:footnoteReference w:id="84"/>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پیش آمدهای ناگوار پشتیبان منی و در هر سختی به تو امید دارم و تو در هر پیش آمدی که برای من اتفاق می افتد، یار و یاور منی و اطمینان من به توست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عصر عاشورا به خانواده 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 حامی شماست</w:t>
      </w:r>
      <w:r>
        <w:rPr>
          <w:rFonts w:eastAsia="IRNazanin" w:cs="IRNazanin"/>
          <w:color w:val="111111"/>
          <w:sz w:val="28"/>
          <w:szCs w:val="28"/>
          <w:rtl w:val="true"/>
          <w:lang w:bidi="fa-IR"/>
        </w:rPr>
        <w:t xml:space="preserve">. </w:t>
      </w:r>
      <w:r>
        <w:rPr>
          <w:rStyle w:val="FootnoteAnchor"/>
          <w:rtl w:val="true"/>
        </w:rPr>
        <w:footnoteReference w:id="85"/>
      </w:r>
      <w:bookmarkStart w:id="207" w:name="pg14978_240559"/>
    </w:p>
    <w:p>
      <w:pPr>
        <w:pStyle w:val="BookText"/>
        <w:rPr/>
      </w:pPr>
      <w:bookmarkEnd w:id="207"/>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کربلا و در کلام امام حسین علیه السلام و اصحاب او و زينب کبری علیها السلام تحقیق کنید، کلمه ای مأیوس کننده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ناامیدی و يأس بين ما مخصوصاً جوانان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شرایط ما با شرایط کربلا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با آن همه سختی و مشکلات همواره امید می دهد زینب علیها السلام صبح روز یازدهم در کربلا امید می دهد و در مجلس دشمن در دروازه کوفه نیز همواره از امیدواری سخن می گوید</w:t>
      </w:r>
    </w:p>
    <w:p>
      <w:pPr>
        <w:pStyle w:val="BookText"/>
        <w:rPr/>
      </w:pPr>
      <w:r>
        <w:rPr>
          <w:rFonts w:ascii="IRNazanin" w:hAnsi="IRNazanin" w:eastAsia="IRNazanin"/>
          <w:color w:val="111111"/>
          <w:sz w:val="28"/>
          <w:sz w:val="28"/>
          <w:szCs w:val="28"/>
          <w:rtl w:val="true"/>
          <w:lang w:bidi="fa-IR"/>
        </w:rPr>
        <w:t>من این موضوع را به این علت انتخاب کرده ام که می بینم در جامعه به دلایل مختلف از قبیل تحریم یا گرانی بیماری و شکست امید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نباید باعث توقف ما شود امید قطب نمای حرکت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موتور محرکه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یأس تبدیل شد انسان خاموش می شود و از حرکت باز می ایستد از این رو در سوره هود که جزو سوره های اول قرآن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 الْإِنْسَانَ مِنَّا رَحْمَةً ثُمَّ نَزَعْنَاهَا مِنْهُ إِنَّهُ لَيئوسٌ كَفُورٌ</w:t>
      </w:r>
      <w:r>
        <w:rPr>
          <w:rStyle w:val="FootnoteAnchor"/>
          <w:rtl w:val="true"/>
        </w:rPr>
        <w:footnoteReference w:id="86"/>
      </w:r>
      <w:r>
        <w:rPr>
          <w:rFonts w:ascii="IRNazanin" w:hAnsi="IRNazanin" w:eastAsia="IRNazanin"/>
          <w:color w:val="111111"/>
          <w:sz w:val="28"/>
          <w:sz w:val="28"/>
          <w:szCs w:val="28"/>
          <w:rtl w:val="true"/>
          <w:lang w:bidi="fa-IR"/>
        </w:rPr>
        <w:t xml:space="preserve"> و اگر از جانب خویش، نعمتی به انسان بچشانیم، سپس آن را از او بگیریم، بسیار نومید و ناسپاس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أَذَقْنَاهُ نَعْمَاءَ بَعْدَ ضَرَّاءَ مَسَّتْهُ لَيَقُولَنَّ ذَهَبَ السَّيِّئَاتُ عَنِّي إِنَّهُ لَفَرحُ فَخُورُ</w:t>
      </w:r>
      <w:r>
        <w:rPr>
          <w:rFonts w:ascii="IRNazanin" w:hAnsi="IRNazanin" w:eastAsia="IRNazanin"/>
          <w:color w:val="111111"/>
          <w:sz w:val="28"/>
          <w:sz w:val="28"/>
          <w:szCs w:val="28"/>
          <w:rtl w:val="true"/>
          <w:lang w:bidi="fa-IR"/>
        </w:rPr>
        <w:t>؛ و اگر بعد از شدّت و رنجی که به او رسیده، نعمت هایی به او بچشانیم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از من برطرف شد و دیگر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شادی و غفلت و فخر فروشی می شود</w:t>
      </w:r>
    </w:p>
    <w:p>
      <w:pPr>
        <w:pStyle w:val="Heading3"/>
        <w:numPr>
          <w:ilvl w:val="2"/>
          <w:numId w:val="1"/>
        </w:numPr>
        <w:rPr/>
      </w:pPr>
      <w:bookmarkStart w:id="208" w:name="__RefHeading___Toc172087_3406789950"/>
      <w:bookmarkStart w:id="209" w:name="_Toc78"/>
      <w:bookmarkEnd w:id="208"/>
      <w:r>
        <w:rPr>
          <w:rtl w:val="true"/>
        </w:rPr>
        <w:t>چهار صفت مذموم انسان</w:t>
      </w:r>
      <w:bookmarkEnd w:id="2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چهار ویژگی انسان را ذکر می کند و در واقع از انسان شکایت می کند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بی جا؛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فروشی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انسان رحمتی می کنیم و امکاناتی می دهیم و پس از مدتی بنا به مصالحی از او می گیریم مأیوس و ناسپاس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سالم است و پس از مدتی بیمار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فرزندانی دارد و از دنیا می روند ثروتی دارد و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عنوان امتحان و ابتلا برایش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انسان جزع و فزع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و مأیوس می شود که دیدید چه شد؟ فرزندم از دست رفت؛ اموالم نابود شد و خودش را می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وقتی انسان در سختی بوده و بعد نعمتی به او می دهیم، فخر و شادی بیش از حد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می گیرد و فرزندی به او داده می شود و خانه و مالش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می گوید دوران سختی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او را فرا می گیرد</w:t>
      </w:r>
    </w:p>
    <w:p>
      <w:pPr>
        <w:pStyle w:val="BookText"/>
        <w:rPr/>
      </w:pPr>
      <w:r>
        <w:rPr>
          <w:rFonts w:ascii="IRNazanin" w:hAnsi="IRNazanin" w:eastAsia="IRNazanin"/>
          <w:color w:val="111111"/>
          <w:sz w:val="28"/>
          <w:sz w:val="28"/>
          <w:szCs w:val="28"/>
          <w:rtl w:val="true"/>
          <w:lang w:bidi="fa-IR"/>
        </w:rPr>
        <w:t>پس در قرآن چهار صفت بر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به معنای ناامیدی؛ کفور، به معنای ناسپاس فرح به معنای شادی بیش از اندازه و فخور، به معنای فخرفروش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نباید موجب این حس در انسان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هفت پسر عبدالله عامر در اثر جزام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الان هم گاهی در تصادفات و حوادث، این گونه اتفاقات ممکن است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مأیوس شد و همین طور نباید مغرور شد یک روز پیامبر صلی الله علیه و اله به مسجد آمد و در مقابل اصحاب از جهنم صحبت کرد سپس به مردم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أَعْلَمُ لَضَحِكْتُمْ قَلِيلًا وَ لَبَكَيتُمْ كَثِيراً عَلَى أَنْفُسِكُمْ وَ لَخَرَجْتُمْ عَلَى الصُّعْدَاتِ تَبْكُونَ عَلَى أَعْمَالِكُمْ وَ لَوْ تَعْلَمُ الْبَهَائِمُ مِنَ الْمَوْتِ مَا تَعْلَمُونَ مَا أَكَلْتُم سمينا</w:t>
      </w:r>
      <w:r>
        <w:rPr>
          <w:rStyle w:val="FootnoteAnchor"/>
          <w:rtl w:val="true"/>
        </w:rPr>
        <w:footnoteReference w:id="88"/>
      </w:r>
      <w:r>
        <w:rPr>
          <w:rFonts w:ascii="IRNazanin" w:hAnsi="IRNazanin" w:eastAsia="IRNazanin"/>
          <w:color w:val="111111"/>
          <w:sz w:val="28"/>
          <w:sz w:val="28"/>
          <w:szCs w:val="28"/>
          <w:rtl w:val="true"/>
          <w:lang w:bidi="fa-IR"/>
        </w:rPr>
        <w:t xml:space="preserve"> اگر می دانستید آن چه را که من می دانم ، مسلم کم می خندیدید و زیاد گریه می کردید و به کوه و صحرا خارج می شدید و اگر چهارپایان می دانستند از مرگ آن چه را که شما می دانید گوشتی پیدا نمی شد که شما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 دانستید آن چه که من می دانم حال تان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جهنم و جهنمی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شنیده ایم که غیبت، فشار قبر دارد و این که جهنم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گریه می کردید و کم تر می خندیدید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علیها السلام به خدمت پیامبر صلی الله علیه و اله آمد و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مأیوس می کنید؟ حضرت بلافاصله رفت و صحبت را عوض کرد و به مردم امید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نقل شده است که حضرت یحیی علیه السلام بسیار از جهنم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صحبت از جهنم می شد ضجه می زد پدر ایشان که حضرت ذکریا است، هر وقت او را پای منبر می دید از بهشت و حورالعین و نعمت های بهشتی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جهنم سخنی نمی گفت یک روز حضرت یحیی علیه السلام فهمید که پدرش ملاحظه او را می کند از دید او پنهان شد و رفت پشت ستون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دید که امروز یحیی در مجلس نیست، از جهنم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يحيى علیه السلام بلند شد</w:t>
      </w:r>
      <w:r>
        <w:rPr>
          <w:rFonts w:eastAsia="IRNazanin" w:cs="IRNazanin"/>
          <w:color w:val="111111"/>
          <w:sz w:val="28"/>
          <w:szCs w:val="28"/>
          <w:rtl w:val="true"/>
          <w:lang w:bidi="fa-IR"/>
        </w:rPr>
        <w:t xml:space="preserve">. </w:t>
      </w:r>
      <w:r>
        <w:rPr>
          <w:rStyle w:val="FootnoteAnchor"/>
          <w:rtl w:val="true"/>
        </w:rPr>
        <w:footnoteReference w:id="89"/>
      </w:r>
      <w:bookmarkStart w:id="210" w:name="pg14978_240562"/>
    </w:p>
    <w:p>
      <w:pPr>
        <w:pStyle w:val="BookText"/>
        <w:rPr/>
      </w:pPr>
      <w:bookmarkEnd w:id="210"/>
      <w:r>
        <w:rPr>
          <w:rFonts w:ascii="IRNazanin" w:hAnsi="IRNazanin" w:eastAsia="IRNazanin"/>
          <w:color w:val="111111"/>
          <w:sz w:val="28"/>
          <w:sz w:val="28"/>
          <w:szCs w:val="28"/>
          <w:rtl w:val="true"/>
          <w:lang w:bidi="fa-IR"/>
        </w:rPr>
        <w:t>انسان ها در جهنم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خالد در جهنم اند و کافر محض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که کافر محض نیست، خلود و جاودانگی در جهنم ندارد حتی اگر یک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گفته باشد ولی به میزان گناهش عذاب دارد</w:t>
      </w:r>
      <w:r>
        <w:rPr>
          <w:rFonts w:eastAsia="IRNazanin" w:cs="IRNazanin"/>
          <w:color w:val="111111"/>
          <w:sz w:val="28"/>
          <w:szCs w:val="28"/>
          <w:rtl w:val="true"/>
          <w:lang w:bidi="fa-IR"/>
        </w:rPr>
        <w:t>.</w:t>
      </w:r>
    </w:p>
    <w:p>
      <w:pPr>
        <w:pStyle w:val="Heading3"/>
        <w:numPr>
          <w:ilvl w:val="2"/>
          <w:numId w:val="1"/>
        </w:numPr>
        <w:rPr/>
      </w:pPr>
      <w:bookmarkStart w:id="211" w:name="__RefHeading___Toc172089_3406789950"/>
      <w:bookmarkStart w:id="212" w:name="_Toc79"/>
      <w:bookmarkEnd w:id="211"/>
      <w:r>
        <w:rPr>
          <w:rtl w:val="true"/>
        </w:rPr>
        <w:t>امید به رحمت خداوند</w:t>
      </w:r>
      <w:bookmarkEnd w:id="212"/>
    </w:p>
    <w:p>
      <w:pPr>
        <w:pStyle w:val="BookText"/>
        <w:rPr/>
      </w:pPr>
      <w:r>
        <w:rPr>
          <w:rFonts w:ascii="IRNazanin" w:hAnsi="IRNazanin" w:eastAsia="IRNazanin"/>
          <w:color w:val="111111"/>
          <w:sz w:val="28"/>
          <w:sz w:val="28"/>
          <w:szCs w:val="28"/>
          <w:rtl w:val="true"/>
          <w:lang w:bidi="fa-IR"/>
        </w:rPr>
        <w:t xml:space="preserve">کسی را در جهنم عذاب می کردند او دائم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حنان یا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یکی از صفات خداوند است خداوند می فرماید چه می گویی این قدر صدا می زنی؟ بیاریدش بیرون ببینم چه کار دارد وقتی می آورند، ملائکه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می گوید خوب شد 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سختی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خواستند یک کسی را اعدام کنند؛ طناب دور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نداری؟ گفت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طناب را باز کردند گفت داشتم خفه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این را باز کردید</w:t>
      </w:r>
    </w:p>
    <w:p>
      <w:pPr>
        <w:pStyle w:val="BookText"/>
        <w:rPr/>
      </w:pPr>
      <w:r>
        <w:rPr>
          <w:rFonts w:ascii="IRNazanin" w:hAnsi="IRNazanin" w:eastAsia="IRNazanin"/>
          <w:color w:val="111111"/>
          <w:sz w:val="28"/>
          <w:sz w:val="28"/>
          <w:szCs w:val="28"/>
          <w:rtl w:val="true"/>
          <w:lang w:bidi="fa-IR"/>
        </w:rPr>
        <w:t>آن فرد جهنمی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جای بدی بود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همین را می خواستی بگویی؟ او را دوباره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آن دنیا جزایی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به سوی جهنم می رود، بر می گردد و پشت سرش را نگاه می کند می گویند چه شده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رَجَوْتُ أَنْ لا تُعیدَنی إِلَیْها بَعْدَ إِذْ أَخْرَجْتَنی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بودم که بعد از بیرون آوردنم از جهنم دوباره مرا به آن جا بر نمی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إِذْهَبُوا بِهِ إِلَی الجَنَّةِ</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برید</w:t>
      </w:r>
      <w:r>
        <w:rPr>
          <w:rFonts w:eastAsia="IRNazanin" w:cs="IRNazanin"/>
          <w:color w:val="111111"/>
          <w:sz w:val="28"/>
          <w:szCs w:val="28"/>
          <w:rtl w:val="true"/>
          <w:lang w:bidi="fa-IR"/>
        </w:rPr>
        <w:t xml:space="preserve">» </w:t>
      </w:r>
      <w:bookmarkStart w:id="213" w:name="pg14978_240563"/>
    </w:p>
    <w:p>
      <w:pPr>
        <w:pStyle w:val="BookText"/>
        <w:rPr/>
      </w:pPr>
      <w:bookmarkEnd w:id="213"/>
      <w:r>
        <w:rPr>
          <w:rFonts w:ascii="IRNazanin" w:hAnsi="IRNazanin" w:eastAsia="IRNazanin"/>
          <w:color w:val="111111"/>
          <w:sz w:val="28"/>
          <w:sz w:val="28"/>
          <w:szCs w:val="28"/>
          <w:rtl w:val="true"/>
          <w:lang w:bidi="fa-IR"/>
        </w:rPr>
        <w:t>چرا که به ما حسن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امید است البته نباید مغرور شویم</w:t>
      </w:r>
      <w:r>
        <w:rPr>
          <w:rFonts w:eastAsia="IRNazanin" w:cs="IRNazanin"/>
          <w:color w:val="111111"/>
          <w:sz w:val="28"/>
          <w:szCs w:val="28"/>
          <w:rtl w:val="true"/>
          <w:lang w:bidi="fa-IR"/>
        </w:rPr>
        <w:t>.</w:t>
      </w:r>
    </w:p>
    <w:p>
      <w:pPr>
        <w:pStyle w:val="Heading3"/>
        <w:numPr>
          <w:ilvl w:val="2"/>
          <w:numId w:val="1"/>
        </w:numPr>
        <w:rPr/>
      </w:pPr>
      <w:bookmarkStart w:id="214" w:name="__RefHeading___Toc172091_3406789950"/>
      <w:bookmarkStart w:id="215" w:name="_Toc80"/>
      <w:bookmarkEnd w:id="214"/>
      <w:r>
        <w:rPr>
          <w:rtl w:val="true"/>
        </w:rPr>
        <w:t>حسن ظن به خداوند</w:t>
      </w:r>
      <w:bookmarkEnd w:id="215"/>
    </w:p>
    <w:p>
      <w:pPr>
        <w:pStyle w:val="BookText"/>
        <w:rPr/>
      </w:pPr>
      <w:r>
        <w:rPr>
          <w:rFonts w:ascii="IRNazanin" w:hAnsi="IRNazanin" w:eastAsia="IRNazanin"/>
          <w:color w:val="111111"/>
          <w:sz w:val="28"/>
          <w:sz w:val="28"/>
          <w:szCs w:val="28"/>
          <w:rtl w:val="true"/>
          <w:lang w:bidi="fa-IR"/>
        </w:rPr>
        <w:t>رسول خدا صلی الله علیه و اله نشسته بود که کسی به عجله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حساب مردم را روز قیامت بررسی می کند؟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زیرا او اسرع الحاسبین است و خودش به حساب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این همه انسان را حسابرسی می کند؟ الآن خداوند چگونه به همه روزی می دهد؟ فردای قیامت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حسابرسی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 و خنده ای از ته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 برای این که خدا کریم است</w:t>
      </w:r>
    </w:p>
    <w:p>
      <w:pPr>
        <w:pStyle w:val="BookText"/>
        <w:rPr/>
      </w:pPr>
      <w:r>
        <w:rPr>
          <w:rFonts w:ascii="Amiri" w:hAnsi="Amiri" w:eastAsia="Amiri" w:cs="Amiri"/>
          <w:color w:val="111111"/>
          <w:sz w:val="28"/>
          <w:sz w:val="28"/>
          <w:szCs w:val="28"/>
          <w:rtl w:val="true"/>
          <w:lang w:bidi="ar-SA"/>
        </w:rPr>
        <w:t>لِأَنَّ الْكَرِيمَ إِذَا قَدَرَعَفَا</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کریم قدرت پیدا کند،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صفت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بگوید گمان نکنم ما به بهشت برویم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خداوند کریم است، بلکه اکرم الأكرمين است</w:t>
      </w:r>
      <w:r>
        <w:rPr>
          <w:rFonts w:eastAsia="IRNazanin" w:cs="IRNazanin"/>
          <w:color w:val="111111"/>
          <w:sz w:val="28"/>
          <w:szCs w:val="28"/>
          <w:rtl w:val="true"/>
          <w:lang w:bidi="fa-IR"/>
        </w:rPr>
        <w:t>.</w:t>
      </w:r>
    </w:p>
    <w:p>
      <w:pPr>
        <w:pStyle w:val="Heading3"/>
        <w:numPr>
          <w:ilvl w:val="2"/>
          <w:numId w:val="1"/>
        </w:numPr>
        <w:rPr/>
      </w:pPr>
      <w:bookmarkStart w:id="216" w:name="__RefHeading___Toc172093_3406789950"/>
      <w:bookmarkStart w:id="217" w:name="_Toc81"/>
      <w:bookmarkEnd w:id="216"/>
      <w:r>
        <w:rPr>
          <w:rtl w:val="true"/>
        </w:rPr>
        <w:t>خاطره ای خواندنی</w:t>
      </w:r>
      <w:bookmarkEnd w:id="2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شیخ حسین انصاریان را حفظ کند که از منبری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ترجمه کرده اند انسان فاضلی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بیمار بود، به دیدن ایشان رفتیم گفتیم خاطره ای برای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بالأخره چهل سال </w:t>
      </w:r>
    </w:p>
    <w:p>
      <w:pPr>
        <w:pStyle w:val="BookText"/>
        <w:rPr/>
      </w:pPr>
      <w:r>
        <w:rPr>
          <w:rFonts w:ascii="IRNazanin" w:hAnsi="IRNazanin" w:eastAsia="IRNazanin"/>
          <w:color w:val="111111"/>
          <w:sz w:val="28"/>
          <w:sz w:val="28"/>
          <w:szCs w:val="28"/>
          <w:rtl w:val="true"/>
          <w:lang w:bidi="fa-IR"/>
        </w:rPr>
        <w:t>است که برای امام حسین علیه السلام منبر می روید و روضه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سر کوچه ما یک کاباره بود خداوند امام خمینی رحمه الله رحمت کند که این انقلاب را رهبری کرد و باعث برچیده شدن بساط این مکان ها شد</w:t>
      </w:r>
    </w:p>
    <w:p>
      <w:pPr>
        <w:pStyle w:val="BookText"/>
        <w:rPr/>
      </w:pPr>
      <w:r>
        <w:rPr>
          <w:rFonts w:ascii="IRNazanin" w:hAnsi="IRNazanin" w:eastAsia="IRNazanin"/>
          <w:color w:val="111111"/>
          <w:sz w:val="28"/>
          <w:sz w:val="28"/>
          <w:szCs w:val="28"/>
          <w:rtl w:val="true"/>
          <w:lang w:bidi="fa-IR"/>
        </w:rPr>
        <w:t>اگر بعضی امور رها شود به مراتب از بعضی کشورهای اطراف مان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در بعضی از انسان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حجاب گیر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اعلام شود که فردا هر کسی هر طور که می خواهد بیرون بیاید، زمینه فساد موجود است رضاشاه ملعون سال ها روی بی حجابی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قم در خیابان امام مقابل گنبد حضرت معصومه علیها السلام فیلم های مبتذل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سینمایی که الآن مدرسه مرعشیه شده است شخصی این جا را خرید و وقف کرد و توسط مرحوم آیت الله مرعشی اداره می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سرکوچه ما کاباره ای بود و در آن مشروبات الکلی به مردم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روز توکل به خدا کردم و با عبا و عمامه از پله های کاباره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همین طور که می رفتم گروهی مشروب می خوردند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مسجد نیست گفتم مگر این جا کاباره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پایین کاباره رسیدم، صاحب آن جا دوید و جلو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با شما کار دارم و پیغامی برای 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مکان خوبی نیست ما هم رفتیم در دفتر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یک آقایی که من او و پدرش را می شناختم هم بود گفت پیغامت از طرف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شخصیت بسیار مهم و والامقام گفت وزیر وکیل یا شاه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بالاتر از خدا برایت پیغام آورده ام کمی ریش های این آقا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موی سفید روی صورت بنده ای می آید، من دیگر خجالت می کشم عذابش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سن و سال خجالت نمی کشی این </w:t>
      </w:r>
    </w:p>
    <w:p>
      <w:pPr>
        <w:pStyle w:val="BookText"/>
        <w:rPr/>
      </w:pPr>
      <w:r>
        <w:rPr>
          <w:rFonts w:ascii="IRNazanin" w:hAnsi="IRNazanin" w:eastAsia="IRNazanin"/>
          <w:color w:val="111111"/>
          <w:sz w:val="28"/>
          <w:sz w:val="28"/>
          <w:szCs w:val="28"/>
          <w:rtl w:val="true"/>
          <w:lang w:bidi="fa-IR"/>
        </w:rPr>
        <w:t>کاباره را اداره می کنی؟ آن شخص به گریه افتاد گفت ای شیخ خود من هم ناراحتم این کار از پدرم به ما ارث رسیده و ما هم اداره اش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لیتر مشروب خالی کردید؟ مثلاً گفت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گفتم همه اش را یک جا می خرم و پولش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مشتریانت بگو این شیخ همه خریده و همه شان را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کاباره هم به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هر کسی خریده و خورده یا نخورده است بداند که همه را این آقا یک جا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پیش آید که مگر خرید و فروش مشروب جایز است؟ اگر کسی بخرد و دور بریزد اشکال ندارد</w:t>
      </w:r>
    </w:p>
    <w:p>
      <w:pPr>
        <w:pStyle w:val="BookText"/>
        <w:rPr/>
      </w:pPr>
      <w:r>
        <w:rPr>
          <w:rFonts w:ascii="IRNazanin" w:hAnsi="IRNazanin" w:eastAsia="IRNazanin"/>
          <w:color w:val="111111"/>
          <w:sz w:val="28"/>
          <w:sz w:val="28"/>
          <w:szCs w:val="28"/>
          <w:rtl w:val="true"/>
          <w:lang w:bidi="fa-IR"/>
        </w:rPr>
        <w:t>در ادامه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تغییر کاربری این جا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به چلوکبابی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گفت تا نمکدان و بشقاب و همه ظروف و میز و صندلی اش را خودم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به چلو کبابی تبدیل کردیم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خودم برایت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اگر علمای تهران مراسم داشتند سفارش می کردم که به این چلو کبابی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حوزه غذا لازم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است هر چه اصرار کردیم نه آدرسش را داد و نه مکانش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گفت که آن آقا الآن فوت کرده و فرزندانش آن جا را اداره می کنند</w:t>
      </w:r>
    </w:p>
    <w:p>
      <w:pPr>
        <w:pStyle w:val="BookText"/>
        <w:rPr/>
      </w:pPr>
      <w:r>
        <w:rPr>
          <w:rFonts w:ascii="IRNazanin" w:hAnsi="IRNazanin" w:eastAsia="IRNazanin"/>
          <w:color w:val="111111"/>
          <w:sz w:val="28"/>
          <w:sz w:val="28"/>
          <w:szCs w:val="28"/>
          <w:rtl w:val="true"/>
          <w:lang w:bidi="fa-IR"/>
        </w:rPr>
        <w:t>در روایت داریم که خداوند به حضرت داوود این گونه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 عَبْدِى الْمُؤْمِنَ إِذَا أَذْنَبَ ذَنْباً ثُمَّ رَجَعَ وَ تَابَ مِنْ ذَلِكَ الذَّنْبِ وَ اسْتَحْيا مِنِّى عِنْدَ ذِكْرِهِ غَفَرْتُ لَهُ وَ أَنْسَيتُهُ الحَفَظَةَ وَ أَبْدَلْتُهُ الحَسَنَةَ وَ لَا أُبَالِي وَ أَنَا أَرْحَمُ الرَّاحِمِين</w:t>
      </w:r>
      <w:r>
        <w:rPr>
          <w:rFonts w:ascii="IRNazanin" w:hAnsi="IRNazanin" w:eastAsia="IRNazanin"/>
          <w:color w:val="111111"/>
          <w:sz w:val="28"/>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 داوود اگر بنده مؤمن من گناه کند و سپس ترك آن گفته و از آن گناه توبه نماید و به خاطر گناهی که کرده است از من شرم ،کند من او را بیامرزم و آن را از یاد فرشتگان نویسنده گناه می برم و به ثواب مبدل می کنم و از این کار پروائی ندارم و من مهربان 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یکی از پیامبران الهی بوده که صوت زیبایی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میان جمعیت ما بی نماز نباشد این شب ها شب تحول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فصلی و سطحی و شعاری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دهه محرم تمام شد، دین تمام نمی شود این که ما سینه بزنیم و قرآن روی سر بگیریم، ولی عملاً قرآن زیر پای مان باشد و به آن عمل نکنیم دین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نام دین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اگر سطحی ،شد آن حرف مرجئه تحقق می یاید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 باشد، مهم نیست عملت چییست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قَوْلٌ مَقُولٌ وَ عَمَل مَعْمُولٌ و عِرْفَانُ الْعُقُول</w:t>
      </w:r>
      <w:r>
        <w:rPr>
          <w:rStyle w:val="FootnoteAnchor"/>
          <w:rtl w:val="true"/>
        </w:rPr>
        <w:footnoteReference w:id="93"/>
      </w:r>
      <w:r>
        <w:rPr>
          <w:rFonts w:ascii="IRNazanin" w:hAnsi="IRNazanin" w:eastAsia="IRNazanin"/>
          <w:color w:val="111111"/>
          <w:sz w:val="28"/>
          <w:sz w:val="28"/>
          <w:szCs w:val="28"/>
          <w:rtl w:val="true"/>
          <w:lang w:bidi="fa-IR"/>
        </w:rPr>
        <w:t xml:space="preserve">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که بر زبان رانده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و اقرار به ولایت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بندد و شناخت خردها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زبان است به زبانت باید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زبانی فحش دهد دین ندارد به دل هم باید قبول داشت و به عمل هم باید نشان داد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سه کار انجام دهد، از او می گذرم؛ اگر گناه کرد و برگشت نقش بازی نکند چرا که استغفار بدون برگشت ،واقعی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هرگاه اسمی از آن گناه برده شد </w:t>
      </w:r>
      <w:bookmarkStart w:id="218" w:name="pg14978_240567"/>
    </w:p>
    <w:p>
      <w:pPr>
        <w:pStyle w:val="BookText"/>
        <w:rPr/>
      </w:pPr>
      <w:bookmarkEnd w:id="218"/>
      <w:r>
        <w:rPr>
          <w:rFonts w:ascii="IRNazanin" w:hAnsi="IRNazanin" w:eastAsia="IRNazanin"/>
          <w:color w:val="111111"/>
          <w:sz w:val="28"/>
          <w:sz w:val="28"/>
          <w:szCs w:val="28"/>
          <w:rtl w:val="true"/>
          <w:lang w:bidi="fa-IR"/>
        </w:rPr>
        <w:t>خجالت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کلید است و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وقتی اسم گناه می آید با این که توبه کرده اند، ولی خجالتی هم در کار نیست بلکه شاید افتخار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مشروب را نوشیدم این باعث بدبختی است و کاری است که خداوند از آن بیزار است</w:t>
      </w:r>
    </w:p>
    <w:p>
      <w:pPr>
        <w:pStyle w:val="BookText"/>
        <w:rPr/>
      </w:pPr>
      <w:r>
        <w:rPr>
          <w:rFonts w:ascii="IRNazanin" w:hAnsi="IRNazanin" w:eastAsia="IRNazanin"/>
          <w:color w:val="111111"/>
          <w:sz w:val="28"/>
          <w:sz w:val="28"/>
          <w:szCs w:val="28"/>
          <w:rtl w:val="true"/>
          <w:lang w:bidi="fa-IR"/>
        </w:rPr>
        <w:t>پس برگردد و توبه کند و 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آمرزمش و کاری می کنم که از ذهن کرام الکاتبین برود و نوشته شان را پاک می کنم و البته به جای آن حسنه هم می گذارم؛ چرا که من مهربان ترین مهربانان هستم</w:t>
      </w:r>
    </w:p>
    <w:p>
      <w:pPr>
        <w:pStyle w:val="Heading3"/>
        <w:numPr>
          <w:ilvl w:val="2"/>
          <w:numId w:val="1"/>
        </w:numPr>
        <w:rPr/>
      </w:pPr>
      <w:bookmarkStart w:id="219" w:name="__RefHeading___Toc172095_3406789950"/>
      <w:bookmarkStart w:id="220" w:name="_Toc82"/>
      <w:bookmarkEnd w:id="219"/>
      <w:r>
        <w:rPr>
          <w:rtl w:val="true"/>
        </w:rPr>
        <w:t>خاطره ای از شهید</w:t>
      </w:r>
      <w:bookmarkEnd w:id="220"/>
    </w:p>
    <w:p>
      <w:pPr>
        <w:pStyle w:val="BookText"/>
        <w:rPr/>
      </w:pPr>
      <w:r>
        <w:rPr>
          <w:rFonts w:ascii="IRNazanin" w:hAnsi="IRNazanin" w:eastAsia="IRNazanin"/>
          <w:color w:val="111111"/>
          <w:sz w:val="28"/>
          <w:sz w:val="28"/>
          <w:szCs w:val="28"/>
          <w:rtl w:val="true"/>
          <w:lang w:bidi="fa-IR"/>
        </w:rPr>
        <w:t>خاطرات یک شهید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نویسنده، این خاطرات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بودم کسی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خیلی بچه مؤمن و نماز شب خوانی بود ولی من نمی دانستم چرا به او این لقب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عملیاتی که قرار بود انجام شود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دو به دو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به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لات مشهور جنوب شهر تهرانم اگر بپرسی به تو می گویند که چقدر چاقو زدم و خلاف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گناهکارها بعضی اوقات از خودشان هم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آدم را خسته می کند ولی دین آدم را خسته نمی کند عبادت آدم را ملول نمی کند گناه یک حالت زدگی و سیاهی برای قلب انسان ایجاد می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کنار مسجد محله مان رد می شدم یک صف طولانی ایجاد شده بود و همه بچه های هفده هجده ساله شناسنامه به دست در 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چیزی می دهند؟ گفتند نه؛ این ها برای رفتن به جبهه ثبت </w:t>
      </w:r>
      <w:bookmarkStart w:id="221" w:name="pg14978_240568"/>
    </w:p>
    <w:p>
      <w:pPr>
        <w:pStyle w:val="BookText"/>
        <w:rPr/>
      </w:pPr>
      <w:bookmarkEnd w:id="221"/>
      <w:r>
        <w:rPr>
          <w:rFonts w:ascii="IRNazanin" w:hAnsi="IRNazanin" w:eastAsia="IRNazanin"/>
          <w:color w:val="111111"/>
          <w:sz w:val="28"/>
          <w:sz w:val="28"/>
          <w:szCs w:val="28"/>
          <w:rtl w:val="true"/>
          <w:lang w:bidi="fa-IR"/>
        </w:rPr>
        <w:t>نام می کنند ما هم ثبت نام کردیم و آمدیم جبهه و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برای این خواستم تا این مطلب بین من و شما بماند پیراهنش را باز کرد دیدم ای وای عکس هایی روی این سینه اش خالکوب شده که انسان شرم می کند به آن 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های بسیار زننده گفت این بدن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دارم به این عملیات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اگر من شهید شوم و این بدن را بیاورند در غسالخانه، آبروی من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بدن شهید را می آورند و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گویند این چه طور شهیدی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کاری بکن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 می خواهم به تو بگویم که خدا ستارالعیوب است و می پوشاند ناراحت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می گوید خودم هم معنی این جمله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عکس ها روی بدنش خالکوبی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من از او خبر نداشتم 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هم به معراج شهدا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آن 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باز کردم و دیدم که جنازه سوخته و هر چه نگاه کردم هیچ اثری از آن خال کوبی ها دیده نمی شد</w:t>
      </w:r>
    </w:p>
    <w:p>
      <w:pPr>
        <w:pStyle w:val="Heading3"/>
        <w:numPr>
          <w:ilvl w:val="2"/>
          <w:numId w:val="1"/>
        </w:numPr>
        <w:rPr/>
      </w:pPr>
      <w:bookmarkStart w:id="222" w:name="__RefHeading___Toc172097_3406789950"/>
      <w:bookmarkStart w:id="223" w:name="_Toc83"/>
      <w:bookmarkEnd w:id="222"/>
      <w:r>
        <w:rPr>
          <w:rtl w:val="true"/>
        </w:rPr>
        <w:t>اصحاب کهف و رقیم</w:t>
      </w:r>
      <w:bookmarkEnd w:id="223"/>
    </w:p>
    <w:p>
      <w:pPr>
        <w:pStyle w:val="BookText"/>
        <w:rPr/>
      </w:pPr>
      <w:r>
        <w:rPr>
          <w:rFonts w:ascii="IRNazanin" w:hAnsi="IRNazanin" w:eastAsia="IRNazanin"/>
          <w:color w:val="111111"/>
          <w:sz w:val="28"/>
          <w:sz w:val="28"/>
          <w:szCs w:val="28"/>
          <w:rtl w:val="true"/>
          <w:lang w:bidi="fa-IR"/>
        </w:rPr>
        <w:t>جوان های عزیز این آیه را که سر امام حسین روی نیزه خواند شنیدید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94"/>
      </w:r>
      <w:r>
        <w:rPr>
          <w:rFonts w:ascii="IRNazanin" w:hAnsi="IRNazanin" w:eastAsia="IRNazanin"/>
          <w:color w:val="111111"/>
          <w:sz w:val="28"/>
          <w:sz w:val="28"/>
          <w:szCs w:val="28"/>
          <w:rtl w:val="true"/>
          <w:lang w:bidi="fa-IR"/>
        </w:rPr>
        <w:t xml:space="preserve"> آیا گمان کردی اصحاب کهف و رقیم از آیات عجیب ما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رقیم به چه معناست؟ اصحاب کهف که معلوم است اما معنای رقیم چیست؟ بیش تر مفسرین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اصحاب کهف همان رقیم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w:t>
      </w:r>
    </w:p>
    <w:p>
      <w:pPr>
        <w:pStyle w:val="BookText"/>
        <w:rPr/>
      </w:pPr>
      <w:r>
        <w:rPr>
          <w:rFonts w:ascii="IRNazanin" w:hAnsi="IRNazanin" w:eastAsia="IRNazanin"/>
          <w:color w:val="111111"/>
          <w:sz w:val="28"/>
          <w:sz w:val="28"/>
          <w:szCs w:val="28"/>
          <w:rtl w:val="true"/>
          <w:lang w:bidi="fa-IR"/>
        </w:rPr>
        <w:t>اسم برای یک مجموعه است چون این افراد نام های شان را روی کاغذ نوشته بودند، به این ها می گویند اصحاب 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صدوق روایتی را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رقیم سه نفر بودند که در بیابانی می رفتند طوفان ،شد از ترس داخل غاری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باد و طوفان وسیل شدید بود که جلوی غار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غار تنگ وتنگ تر شد هر سه نفر رو به هم کردند و قرار شد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وضعم خراب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گناه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معصیت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مگر در زندگی مان یک کار خوب نداریم؟ یک موردش را بگویید یکی گفت من یک وقت برنجکاری داشتم یک کارگر داشتم که برای ما کار می کرد و شب مثلاً یک کیلو برنج به عنوان دستمزد به او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مزدش را کنار گذاشتم ولی نیامد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کاشت برنج شد و این یک کیلوی آن کارگر را کاشتیم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برداشت کردیم، مثلاً دو گونی برنج شد و آن را فروختیم و یک گاوی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فرد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برنج من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یک کیلو برنج بود که حالا شده یک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را به او دادم و کم نگذاشتم و به او نیرنگ نزدم دیدند یک مقداری از مسیر غار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هم گفت من هم یک کار خوب کرده ام یک شب 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شیر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یک ظرف شیر گرفتم و آمدم تا به پدر و مادرم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آمدم، دیدم هر دوشان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بیدارشان کنم و نخواستم این ها بدون این شیر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می نشینم تا این ها بیدار شوند و شیر را به آن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ها تا صبح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برخاستند،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شیر مرا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دیگری از مسیر باز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ما یک دختر زیبا بود و من عاشقش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w:t>
      </w:r>
      <w:bookmarkStart w:id="224" w:name="pg14978_240570"/>
    </w:p>
    <w:p>
      <w:pPr>
        <w:pStyle w:val="BookText"/>
        <w:rPr/>
      </w:pPr>
      <w:bookmarkEnd w:id="224"/>
      <w:r>
        <w:rPr>
          <w:rFonts w:ascii="IRNazanin" w:hAnsi="IRNazanin" w:eastAsia="IRNazanin"/>
          <w:color w:val="111111"/>
          <w:sz w:val="28"/>
          <w:sz w:val="28"/>
          <w:szCs w:val="28"/>
          <w:rtl w:val="true"/>
          <w:lang w:bidi="fa-IR"/>
        </w:rPr>
        <w:t>رفتم دیدم نیاز مالی دارد و نیاز مالی اش را برطرف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به گناه نیالودم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زمینه اش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کاملاً باز شد و این ها بیرون آمدند </w:t>
      </w:r>
      <w:r>
        <w:rPr>
          <w:rStyle w:val="FootnoteAnchor"/>
          <w:rtl w:val="true"/>
        </w:rPr>
        <w:footnoteReference w:id="95"/>
      </w:r>
    </w:p>
    <w:p>
      <w:pPr>
        <w:pStyle w:val="Heading3"/>
        <w:numPr>
          <w:ilvl w:val="2"/>
          <w:numId w:val="1"/>
        </w:numPr>
        <w:rPr/>
      </w:pPr>
      <w:bookmarkStart w:id="225" w:name="__RefHeading___Toc172099_3406789950"/>
      <w:bookmarkStart w:id="226" w:name="_Toc84"/>
      <w:bookmarkEnd w:id="225"/>
      <w:r>
        <w:rPr>
          <w:rtl w:val="true"/>
        </w:rPr>
        <w:t>برجسته کردن یک عمل خیر</w:t>
      </w:r>
      <w:bookmarkEnd w:id="226"/>
    </w:p>
    <w:p>
      <w:pPr>
        <w:pStyle w:val="BookText"/>
        <w:rPr/>
      </w:pPr>
      <w:r>
        <w:rPr>
          <w:rFonts w:ascii="IRNazanin" w:hAnsi="IRNazanin" w:eastAsia="IRNazanin"/>
          <w:color w:val="111111"/>
          <w:sz w:val="28"/>
          <w:sz w:val="28"/>
          <w:szCs w:val="28"/>
          <w:rtl w:val="true"/>
          <w:lang w:bidi="fa-IR"/>
        </w:rPr>
        <w:t>جنازه ای را روی زمین گذاشته بودند تا رسول خدا صلی الله علیه و اله بر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آمد، شروع کرد به بد گفتن از این جنازه آن قدر شرایط سخت و سنگین شد که نگذاشتند پیامبر صلی الله علیه و اله نماز بخواند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یک کار خوب از این شخص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نگهبانی می دادم این شخص از کنارم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من خوابم می آید گفت تو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تو نگهبانی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نماز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یَا مَنْ سَتَرَ الْقَبِیحَ، یَا مَنْ لَمْ یُوءاخِذْ بِالْجَرِیرَهِ</w:t>
      </w:r>
      <w:r>
        <w:rPr>
          <w:rStyle w:val="FootnoteAnchor"/>
          <w:rtl w:val="true"/>
        </w:rPr>
        <w:footnoteReference w:id="96"/>
      </w:r>
      <w:r>
        <w:rPr>
          <w:rFonts w:ascii="IRNazanin" w:hAnsi="IRNazanin" w:eastAsia="IRNazanin"/>
          <w:color w:val="111111"/>
          <w:sz w:val="28"/>
          <w:sz w:val="28"/>
          <w:szCs w:val="28"/>
          <w:rtl w:val="true"/>
          <w:lang w:bidi="fa-IR"/>
        </w:rPr>
        <w:t xml:space="preserve"> ای کسی که زیبایی را آشکار می نمایی و زشتی را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گناه مؤاخذه نمی کنی</w:t>
      </w:r>
      <w:r>
        <w:rPr>
          <w:rFonts w:eastAsia="IRNazanin" w:cs="IRNazanin"/>
          <w:color w:val="111111"/>
          <w:sz w:val="28"/>
          <w:szCs w:val="28"/>
          <w:rtl w:val="true"/>
          <w:lang w:bidi="fa-IR"/>
        </w:rPr>
        <w:t>.</w:t>
      </w:r>
    </w:p>
    <w:p>
      <w:pPr>
        <w:pStyle w:val="Heading3"/>
        <w:numPr>
          <w:ilvl w:val="2"/>
          <w:numId w:val="1"/>
        </w:numPr>
        <w:rPr/>
      </w:pPr>
      <w:bookmarkStart w:id="227" w:name="__RefHeading___Toc172101_3406789950"/>
      <w:bookmarkStart w:id="228" w:name="_Toc85"/>
      <w:bookmarkEnd w:id="227"/>
      <w:r>
        <w:rPr>
          <w:rtl w:val="true"/>
        </w:rPr>
        <w:t>دعای تعلیمی پیامبر صلی الله علیه و آله</w:t>
      </w:r>
      <w:bookmarkEnd w:id="228"/>
    </w:p>
    <w:p>
      <w:pPr>
        <w:pStyle w:val="BookText"/>
        <w:rPr/>
      </w:pPr>
      <w:r>
        <w:rPr>
          <w:rFonts w:ascii="IRNazanin" w:hAnsi="IRNazanin" w:eastAsia="IRNazanin"/>
          <w:color w:val="111111"/>
          <w:sz w:val="28"/>
          <w:sz w:val="28"/>
          <w:szCs w:val="28"/>
          <w:rtl w:val="true"/>
          <w:lang w:bidi="fa-IR"/>
        </w:rPr>
        <w:t>پیامبر صلی الله علیه و اله آمدند و دیدند که جوانی داشت جان می داد حالش خوب نبود حضرت به او فرمود این دعا را بخوان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يَقْبَلُ الْيَسِيرَ وَ يعْفُو عَنِ الْكَثِيرِ اقْبَلْ مِنّى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عَنِّى الْكَثِيرَ إِنَّكَ</w:t>
      </w:r>
    </w:p>
    <w:p>
      <w:pPr>
        <w:pStyle w:val="BookText"/>
        <w:rPr/>
      </w:pPr>
      <w:r>
        <w:rPr>
          <w:rFonts w:ascii="Amiri" w:hAnsi="Amiri" w:eastAsia="Amiri" w:cs="Amiri"/>
          <w:color w:val="111111"/>
          <w:sz w:val="28"/>
          <w:sz w:val="28"/>
          <w:szCs w:val="28"/>
          <w:rtl w:val="true"/>
          <w:lang w:bidi="ar-SA"/>
        </w:rPr>
        <w:t>﴿أَنْتَ الْغَفُورُ الرَّحِيمِ</w:t>
      </w:r>
      <w:r>
        <w:rPr>
          <w:rFonts w:ascii="IRNazanin" w:hAnsi="IRNazanin" w:eastAsia="IRNazanin"/>
          <w:color w:val="111111"/>
          <w:sz w:val="28"/>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 xml:space="preserve"> ای کسی که عمل اندک را می پذیری و از گناهان فراوان در می گذری، عمل اندک را از من بپذیر و از گناهان فراوان من ،بگذر، همانا که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 های امیدواری با معرفت و شناخت حاصل می شود یکی از شناخت ها هم شناخت خدا است به مهربانی و صفات نیکویی که تا این جا بیان کردیم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شناخت خودمان و استعدادهای مان و سوم شناخت دنیا و چهارم شناخت قیامت است که ان شاء الله در جلسات بعد خواهم گفت</w:t>
      </w:r>
      <w:r>
        <w:rPr>
          <w:rFonts w:eastAsia="IRNazanin" w:cs="IRNazanin"/>
          <w:color w:val="111111"/>
          <w:sz w:val="28"/>
          <w:szCs w:val="28"/>
          <w:rtl w:val="true"/>
          <w:lang w:bidi="fa-IR"/>
        </w:rPr>
        <w:t xml:space="preserve">. </w:t>
      </w:r>
      <w:bookmarkStart w:id="229" w:name="pg14978_240572"/>
    </w:p>
    <w:p>
      <w:pPr>
        <w:pStyle w:val="Heading3"/>
        <w:numPr>
          <w:ilvl w:val="2"/>
          <w:numId w:val="1"/>
        </w:numPr>
        <w:rPr/>
      </w:pPr>
      <w:bookmarkStart w:id="230" w:name="__RefHeading___Toc172103_3406789950"/>
      <w:bookmarkStart w:id="231" w:name="_Toc86"/>
      <w:bookmarkEnd w:id="229"/>
      <w:bookmarkEnd w:id="230"/>
      <w:r>
        <w:rPr>
          <w:rtl w:val="true"/>
        </w:rPr>
        <w:t xml:space="preserve">امید و امیدواری </w:t>
      </w:r>
      <w:r>
        <w:rPr>
          <w:rtl w:val="true"/>
        </w:rPr>
        <w:t>(</w:t>
      </w:r>
      <w:r>
        <w:rPr/>
        <w:t>6</w:t>
      </w:r>
      <w:r>
        <w:rPr>
          <w:rtl w:val="true"/>
        </w:rPr>
        <w:t>)</w:t>
      </w:r>
      <w:bookmarkEnd w:id="231"/>
    </w:p>
    <w:p>
      <w:pPr>
        <w:pStyle w:val="Heading3"/>
        <w:numPr>
          <w:ilvl w:val="2"/>
          <w:numId w:val="1"/>
        </w:numPr>
        <w:rPr/>
      </w:pPr>
      <w:bookmarkStart w:id="232" w:name="__RefHeading___Toc172105_3406789950"/>
      <w:bookmarkStart w:id="233" w:name="_Toc87"/>
      <w:bookmarkEnd w:id="232"/>
      <w:r>
        <w:rPr>
          <w:rtl w:val="true"/>
        </w:rPr>
        <w:t>مقدمه</w:t>
      </w:r>
      <w:bookmarkEnd w:id="233"/>
    </w:p>
    <w:p>
      <w:pPr>
        <w:pStyle w:val="BookText"/>
        <w:rPr/>
      </w:pPr>
      <w:r>
        <w:rPr>
          <w:rFonts w:ascii="IRNazanin" w:hAnsi="IRNazanin" w:eastAsia="IRNazanin"/>
          <w:color w:val="111111"/>
          <w:sz w:val="28"/>
          <w:sz w:val="28"/>
          <w:szCs w:val="28"/>
          <w:rtl w:val="true"/>
          <w:lang w:bidi="fa-IR"/>
        </w:rPr>
        <w:t>ششمین شبی است که درباره امید و نحوه برخورد با ناامیدی صحبت می کنیم امید خوب است؛ مخصوصاً برای جوانان و یأس بد است؛ مخصوصا برای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مانع رشد و حرکت است و عامل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رکود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موجب می شود انسان توانمندی هایش را هم فدای ناتوانی هایش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ناتوانی هایی دارد که دیگر توانمندی هایش را هم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انحطاط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مقابلش امید است که مانند مرکبی انسان را از همه موانع عبور می دهد امید ناتوانی ها را هم به توانایی تبدیل می کند امید نشدنی ها را هم به شدنی تبدیل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 امیدواری خیلی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هنرمندند و یا در صدا و سیما و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کار می کنند باید در این زمینه فعالیت داشته باشند کارتون هایی که برای بچه ها می سازند باید امید دهنده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کنند که با فیلم و سریال و کارتون امید را در بچه ها از کودکی پرورش دهند</w:t>
      </w:r>
      <w:r>
        <w:rPr>
          <w:rFonts w:eastAsia="IRNazanin" w:cs="IRNazanin"/>
          <w:color w:val="111111"/>
          <w:sz w:val="28"/>
          <w:szCs w:val="28"/>
          <w:rtl w:val="true"/>
          <w:lang w:bidi="fa-IR"/>
        </w:rPr>
        <w:t xml:space="preserve">. </w:t>
      </w:r>
      <w:bookmarkStart w:id="234" w:name="pg14978_240573"/>
    </w:p>
    <w:p>
      <w:pPr>
        <w:pStyle w:val="Heading3"/>
        <w:numPr>
          <w:ilvl w:val="2"/>
          <w:numId w:val="1"/>
        </w:numPr>
        <w:rPr/>
      </w:pPr>
      <w:bookmarkStart w:id="235" w:name="__RefHeading___Toc172107_3406789950"/>
      <w:bookmarkStart w:id="236" w:name="_Toc88"/>
      <w:bookmarkEnd w:id="234"/>
      <w:bookmarkEnd w:id="235"/>
      <w:r>
        <w:rPr>
          <w:rtl w:val="true"/>
        </w:rPr>
        <w:t>کتاب گالیور و پرورش روحیه امید</w:t>
      </w:r>
      <w:bookmarkEnd w:id="236"/>
    </w:p>
    <w:p>
      <w:pPr>
        <w:pStyle w:val="BookText"/>
        <w:rPr/>
      </w:pPr>
      <w:r>
        <w:rPr>
          <w:rFonts w:ascii="IRNazanin" w:hAnsi="IRNazanin" w:eastAsia="IRNazanin"/>
          <w:color w:val="111111"/>
          <w:sz w:val="28"/>
          <w:sz w:val="28"/>
          <w:szCs w:val="28"/>
          <w:rtl w:val="true"/>
          <w:lang w:bidi="fa-IR"/>
        </w:rPr>
        <w:t xml:space="preserve">یک نویسنده ایرلندی کتابی نوشت که بعدها تبدیل به سریالی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یک ایرلندی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بعد شخص دیگری این را فیلمنامه کرد و سریال شد و کارتون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نویسنده در این کتاب که خیلی هم کتاب مهم و مشهوری شد و خیلی فروش داشت، حول محور شخصیتی است به نام گالیور که همیشه امید داشت و به دیگران هم امید می داد این کتاب برای رده کودک و نوجوان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گالیور دائم در این داستان می گوید که درست می شود 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آدم کوتوله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کاپتان لنچ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ما موفق نمی شویم شکست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کارمان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 ناامیدی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خوشبین و بدبین که یکی دائماً به بچه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باشید و دیگری که روحیه ناامیدی را در بچه ها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کاپتان لنچ بدشان می آمد و بر عکس همه این گالیور را فردی مفید می دانستند که راه را باز می کرد و بقیه را از غول ها نجات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رسانه ما اصلاً متخصص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دوسه بار به این دوستان اخبار بیست و سی تذکر داده ام که روش اخبار دادن شما گاهی به گونه ای است که مردم فکر می کنند در همه کشور دزدی است و همه اموال دولت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صلاح نیست خیلی از مسائل قضائی را رسانه ای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جدی و قاطعانه لازم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رئیس قوه قضائیه حرف خوبی زده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بهتر از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فقط ذهن مردم را مشوش می کند مردم احساس می کنند همه کشور درگیر دزدی و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گفته اند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قاضی ها پاک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اکثریت خوب ها دیده نشود و فقط آن اقلیت جرم و دزدی برجسته شود</w:t>
      </w:r>
      <w:r>
        <w:rPr>
          <w:rFonts w:eastAsia="IRNazanin" w:cs="IRNazanin"/>
          <w:color w:val="111111"/>
          <w:sz w:val="28"/>
          <w:szCs w:val="28"/>
          <w:rtl w:val="true"/>
          <w:lang w:bidi="fa-IR"/>
        </w:rPr>
        <w:t xml:space="preserve">. </w:t>
      </w:r>
      <w:bookmarkStart w:id="237" w:name="pg14978_240574"/>
    </w:p>
    <w:p>
      <w:pPr>
        <w:pStyle w:val="BookText"/>
        <w:rPr/>
      </w:pPr>
      <w:bookmarkEnd w:id="237"/>
      <w:r>
        <w:rPr>
          <w:rFonts w:ascii="IRNazanin" w:hAnsi="IRNazanin" w:eastAsia="IRNazanin"/>
          <w:color w:val="111111"/>
          <w:sz w:val="28"/>
          <w:sz w:val="28"/>
          <w:szCs w:val="28"/>
          <w:rtl w:val="true"/>
          <w:lang w:bidi="fa-IR"/>
        </w:rPr>
        <w:t>خبررسانی به این شیوه، در مردم موجب ناامیدی می شود 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بعضی از این موارد دزدی، رسانه ای شود</w:t>
      </w:r>
      <w:r>
        <w:rPr>
          <w:rFonts w:eastAsia="IRNazanin" w:cs="IRNazanin"/>
          <w:color w:val="111111"/>
          <w:sz w:val="28"/>
          <w:szCs w:val="28"/>
          <w:rtl w:val="true"/>
          <w:lang w:bidi="fa-IR"/>
        </w:rPr>
        <w:t>.</w:t>
      </w:r>
    </w:p>
    <w:p>
      <w:pPr>
        <w:pStyle w:val="Heading3"/>
        <w:numPr>
          <w:ilvl w:val="2"/>
          <w:numId w:val="1"/>
        </w:numPr>
        <w:rPr/>
      </w:pPr>
      <w:bookmarkStart w:id="238" w:name="__RefHeading___Toc172109_3406789950"/>
      <w:bookmarkStart w:id="239" w:name="_Toc89"/>
      <w:bookmarkEnd w:id="238"/>
      <w:r>
        <w:rPr>
          <w:rtl w:val="true"/>
        </w:rPr>
        <w:t>انواع امید</w:t>
      </w:r>
      <w:bookmarkEnd w:id="239"/>
    </w:p>
    <w:p>
      <w:pPr>
        <w:pStyle w:val="BookText"/>
        <w:rPr/>
      </w:pPr>
      <w:r>
        <w:rPr>
          <w:rFonts w:ascii="IRNazanin" w:hAnsi="IRNazanin" w:eastAsia="IRNazanin"/>
          <w:color w:val="111111"/>
          <w:sz w:val="28"/>
          <w:sz w:val="28"/>
          <w:szCs w:val="28"/>
          <w:rtl w:val="true"/>
          <w:lang w:bidi="fa-IR"/>
        </w:rPr>
        <w:t>ما دو نوع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الآن که من از امید صحبت می کنم بعضی گمان می کنند کنند من می خواهم شعار بدهم و یا تخیلی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صادق که همان امید حقیقی و امید پنداری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کاذب امنیه می گویند قرآن می گوید شیطان امنیه می دهد </w:t>
      </w:r>
      <w:r>
        <w:rPr>
          <w:rStyle w:val="FootnoteAnchor"/>
          <w:rtl w:val="true"/>
        </w:rPr>
        <w:footnoteReference w:id="98"/>
      </w:r>
      <w:r>
        <w:rPr>
          <w:rFonts w:ascii="IRNazanin" w:hAnsi="IRNazanin" w:eastAsia="IRNazanin"/>
          <w:color w:val="111111"/>
          <w:sz w:val="28"/>
          <w:sz w:val="28"/>
          <w:szCs w:val="28"/>
          <w:rtl w:val="true"/>
          <w:lang w:bidi="fa-IR"/>
        </w:rPr>
        <w:t xml:space="preserve">اما موضوع بحث ما امید صادق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تفاوت بین این دو وجود دارد</w:t>
      </w:r>
      <w:r>
        <w:rPr>
          <w:rFonts w:eastAsia="IRNazanin" w:cs="IRNazanin"/>
          <w:color w:val="111111"/>
          <w:sz w:val="28"/>
          <w:szCs w:val="28"/>
          <w:rtl w:val="true"/>
          <w:lang w:bidi="fa-IR"/>
        </w:rPr>
        <w:t>.</w:t>
      </w:r>
    </w:p>
    <w:p>
      <w:pPr>
        <w:pStyle w:val="Heading3"/>
        <w:numPr>
          <w:ilvl w:val="2"/>
          <w:numId w:val="1"/>
        </w:numPr>
        <w:rPr/>
      </w:pPr>
      <w:bookmarkStart w:id="240" w:name="__RefHeading___Toc172111_3406789950"/>
      <w:bookmarkStart w:id="241" w:name="_Toc90"/>
      <w:bookmarkEnd w:id="240"/>
      <w:r>
        <w:rPr>
          <w:rtl w:val="true"/>
        </w:rPr>
        <w:t>ویژگی های امید صادق</w:t>
      </w:r>
      <w:bookmarkEnd w:id="241"/>
    </w:p>
    <w:p>
      <w:pPr>
        <w:pStyle w:val="BookText"/>
        <w:rPr/>
      </w:pPr>
      <w:r>
        <w:rPr>
          <w:rFonts w:ascii="IRNazanin" w:hAnsi="IRNazanin" w:eastAsia="IRNazanin"/>
          <w:color w:val="111111"/>
          <w:sz w:val="28"/>
          <w:sz w:val="28"/>
          <w:szCs w:val="28"/>
          <w:rtl w:val="true"/>
          <w:lang w:bidi="fa-IR"/>
        </w:rPr>
        <w:t>به عبارتی امید صادق باید سه ویژگی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واقعیت و حقیقت باشد و براساس پندار نباشد</w:t>
      </w:r>
    </w:p>
    <w:p>
      <w:pPr>
        <w:pStyle w:val="Heading3"/>
        <w:numPr>
          <w:ilvl w:val="2"/>
          <w:numId w:val="1"/>
        </w:numPr>
        <w:rPr/>
      </w:pPr>
      <w:bookmarkStart w:id="242" w:name="__RefHeading___Toc172113_3406789950"/>
      <w:bookmarkStart w:id="243" w:name="_Toc91"/>
      <w:bookmarkEnd w:id="242"/>
      <w:r>
        <w:rPr>
          <w:rtl w:val="true"/>
        </w:rPr>
        <w:t>امید دروغین</w:t>
      </w:r>
      <w:bookmarkEnd w:id="243"/>
    </w:p>
    <w:p>
      <w:pPr>
        <w:pStyle w:val="BookText"/>
        <w:rPr/>
      </w:pPr>
      <w:r>
        <w:rPr>
          <w:rFonts w:ascii="IRNazanin" w:hAnsi="IRNazanin" w:eastAsia="IRNazanin"/>
          <w:color w:val="111111"/>
          <w:sz w:val="28"/>
          <w:sz w:val="28"/>
          <w:szCs w:val="28"/>
          <w:rtl w:val="true"/>
          <w:lang w:bidi="fa-IR"/>
        </w:rPr>
        <w:t>کسی گوید خدمت حضرت صادق علیه السلام عرض کردم گروهی از مردم را می بینم که مرتب معاصی و گناهان را انجام می دهند و می گویند ما به رحمت و بخشش خداوندی امیدواریم و به همین روش خود تا هنگام مرگ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مردمی هستند که در اثر آمال و آرزوهای خود در نوسان هستند و به </w:t>
      </w:r>
    </w:p>
    <w:p>
      <w:pPr>
        <w:pStyle w:val="BookText"/>
        <w:rPr/>
      </w:pPr>
      <w:r>
        <w:rPr>
          <w:rFonts w:ascii="IRNazanin" w:hAnsi="IRNazanin" w:eastAsia="IRNazanin"/>
          <w:color w:val="111111"/>
          <w:sz w:val="28"/>
          <w:sz w:val="28"/>
          <w:szCs w:val="28"/>
          <w:rtl w:val="true"/>
          <w:lang w:bidi="fa-IR"/>
        </w:rPr>
        <w:t>دنبال میل و خواهش دل در حرکتند و حالت رجاء واقعی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امید رسیدن به چیزی را داشته باشد باید برای رسیدن به آن چیز سعی و کوشش کند و کسی که از چیزی ،بترسد باید از نزديك شدن به آن و موجبات آن بگریزد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بنی اسرائیل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خداییم بعضی اوقات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خیلی رفیقیم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Style w:val="FootnoteAnchor"/>
          <w:rtl w:val="true"/>
        </w:rPr>
        <w:footnoteReference w:id="100"/>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خدایید؛ نه سایر مردم، پس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 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و دوست دارید خداوند را ملاقات کنید، تقاضای مرگ کنید تا پیش خدا بروید؛ پس چرا این قدر از مرگ می ترسید؟ شما در این سخن تان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هیچ کسی حساب ویژه ای باز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كَسَبَتْ وَ عَلَيْهَا مَا اكْتَسَبَتْ</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ناامیدتان کنم؛ اما امید کاذب هم خوب نیست</w:t>
      </w:r>
      <w:r>
        <w:rPr>
          <w:rFonts w:eastAsia="IRNazanin" w:cs="IRNazanin"/>
          <w:color w:val="111111"/>
          <w:sz w:val="28"/>
          <w:szCs w:val="28"/>
          <w:rtl w:val="true"/>
          <w:lang w:bidi="fa-IR"/>
        </w:rPr>
        <w:t xml:space="preserve">. </w:t>
      </w:r>
      <w:bookmarkStart w:id="244" w:name="pg14978_240576"/>
    </w:p>
    <w:p>
      <w:pPr>
        <w:pStyle w:val="BookText"/>
        <w:rPr/>
      </w:pPr>
      <w:bookmarkEnd w:id="244"/>
      <w:r>
        <w:rPr>
          <w:rFonts w:ascii="IRNazanin" w:hAnsi="IRNazanin" w:eastAsia="IRNazanin"/>
          <w:color w:val="111111"/>
          <w:sz w:val="28"/>
          <w:sz w:val="28"/>
          <w:szCs w:val="28"/>
          <w:rtl w:val="true"/>
          <w:lang w:bidi="fa-IR"/>
        </w:rPr>
        <w:t>شخصی نزد امام باقر علیه السلام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لَم أَزَلْ وَالِياً مُنْذُ زَ مَنِ الْحَجاجِ إِلَى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فَسَكَتَ ثُمَّ أَعَدْتُ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حَتَّى تُؤدّى إِلَى كُلّ ذِى حَقَّ حَقَّه</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من از دوران حجاج تا امروز والی بودم آیا توبه دارم؟ امام سکوت کرد و دوباره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هر حق داری حقش را بدهی</w:t>
      </w:r>
    </w:p>
    <w:p>
      <w:pPr>
        <w:pStyle w:val="BookText"/>
        <w:rPr/>
      </w:pPr>
      <w:r>
        <w:rPr>
          <w:rFonts w:ascii="IRNazanin" w:hAnsi="IRNazanin" w:eastAsia="IRNazanin"/>
          <w:color w:val="111111"/>
          <w:sz w:val="28"/>
          <w:sz w:val="28"/>
          <w:szCs w:val="28"/>
          <w:rtl w:val="true"/>
          <w:lang w:bidi="fa-IR"/>
        </w:rPr>
        <w:t>آن شخص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خدمت شما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روزه ام را می گیرم ولی من سال ها در دربار بنی امیه کار کرده ام و حقوق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 این طور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حقوق و لقمه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ام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هم در عاشورا همین سؤال را کرد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Style w:val="FootnoteAnchor"/>
          <w:rtl w:val="true"/>
        </w:rPr>
        <w:footnoteReference w:id="103"/>
      </w:r>
      <w:r>
        <w:rPr>
          <w:rFonts w:ascii="IRNazanin" w:hAnsi="IRNazanin" w:eastAsia="IRNazanin"/>
          <w:color w:val="111111"/>
          <w:sz w:val="28"/>
          <w:sz w:val="28"/>
          <w:szCs w:val="28"/>
          <w:rtl w:val="true"/>
          <w:lang w:bidi="fa-IR"/>
        </w:rPr>
        <w:t>زیرا حر مشکل حق الناس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با امام داشت و ایشان هم او را بخشید اما این شخص مشکل حق الناس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مال مردم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نه نمی توانی توبه کنی تا تمام حق الناس مردم را بدهی و آن گاه خداوند تو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حرام و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اش گفتن </w:t>
      </w:r>
      <w:r>
        <w:rPr>
          <w:rFonts w:ascii="Amiri" w:hAnsi="Amiri" w:eastAsia="Amiri" w:cs="Amiri"/>
          <w:color w:val="111111"/>
          <w:sz w:val="28"/>
          <w:sz w:val="28"/>
          <w:szCs w:val="28"/>
          <w:rtl w:val="true"/>
          <w:lang w:bidi="ar-SA"/>
        </w:rPr>
        <w:t>أَسْتَغْفِرُ اللهَ رَبِّي وَ أَتُوبُ إِلَيْهِ</w:t>
      </w:r>
      <w:r>
        <w:rPr>
          <w:rFonts w:ascii="IRNazanin" w:hAnsi="IRNazanin" w:eastAsia="IRNazanin"/>
          <w:color w:val="111111"/>
          <w:sz w:val="28"/>
          <w:sz w:val="28"/>
          <w:szCs w:val="28"/>
          <w:rtl w:val="true"/>
          <w:lang w:bidi="fa-IR"/>
        </w:rPr>
        <w:t xml:space="preserve"> است و این که دیگر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مردم با استغفار حل نمی شود روزه خوری با استغفار حل نمی شود</w:t>
      </w:r>
      <w:r>
        <w:rPr>
          <w:rFonts w:eastAsia="IRNazanin" w:cs="IRNazanin"/>
          <w:color w:val="111111"/>
          <w:sz w:val="28"/>
          <w:szCs w:val="28"/>
          <w:rtl w:val="true"/>
          <w:lang w:bidi="fa-IR"/>
        </w:rPr>
        <w:t>.</w:t>
      </w:r>
    </w:p>
    <w:p>
      <w:pPr>
        <w:pStyle w:val="Heading3"/>
        <w:numPr>
          <w:ilvl w:val="2"/>
          <w:numId w:val="1"/>
        </w:numPr>
        <w:rPr/>
      </w:pPr>
      <w:bookmarkStart w:id="245" w:name="__RefHeading___Toc172115_3406789950"/>
      <w:bookmarkStart w:id="246" w:name="_Toc92"/>
      <w:bookmarkEnd w:id="245"/>
      <w:r>
        <w:rPr>
          <w:rtl w:val="true"/>
        </w:rPr>
        <w:t>داستان</w:t>
      </w:r>
      <w:bookmarkEnd w:id="246"/>
    </w:p>
    <w:p>
      <w:pPr>
        <w:pStyle w:val="BookText"/>
        <w:rPr/>
      </w:pPr>
      <w:r>
        <w:rPr>
          <w:rFonts w:ascii="IRNazanin" w:hAnsi="IRNazanin" w:eastAsia="IRNazanin"/>
          <w:color w:val="111111"/>
          <w:sz w:val="28"/>
          <w:sz w:val="28"/>
          <w:szCs w:val="28"/>
          <w:rtl w:val="true"/>
          <w:lang w:bidi="fa-IR"/>
        </w:rPr>
        <w:t xml:space="preserve">بود لقمان در غلامان چون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معانی تیره صورت همچو لیل </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حضرت لقمان علیه السلام نقل می کنند که ایشان غلام بود و شخصی او را خرید </w:t>
      </w:r>
    </w:p>
    <w:p>
      <w:pPr>
        <w:pStyle w:val="BookText"/>
        <w:rPr/>
      </w:pPr>
      <w:r>
        <w:rPr>
          <w:rFonts w:ascii="IRNazanin" w:hAnsi="IRNazanin" w:eastAsia="IRNazanin"/>
          <w:color w:val="111111"/>
          <w:sz w:val="28"/>
          <w:sz w:val="28"/>
          <w:szCs w:val="28"/>
          <w:rtl w:val="true"/>
          <w:lang w:bidi="fa-IR"/>
        </w:rPr>
        <w:t>که کم تر از او عملی و کار نیکی دیده می شد ولی تکیه کلامش این بود که 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که لقمان برای عبادت از خواب بیدار شد، آقا را نیز صدا کرد که برخیز و برای آخرتت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بخوابم، خدا ارحم الراحمین است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که شد او را بیدار نمود که قافله نماز شب خوان، نمازهای شان را خواندند و توشه شان را برداشتند پس برای نماز صبح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ارحم الراحمین است</w:t>
      </w:r>
    </w:p>
    <w:p>
      <w:pPr>
        <w:pStyle w:val="BookText"/>
        <w:rPr/>
      </w:pPr>
      <w:r>
        <w:rPr>
          <w:rFonts w:ascii="IRNazanin" w:hAnsi="IRNazanin" w:eastAsia="IRNazanin"/>
          <w:color w:val="111111"/>
          <w:sz w:val="28"/>
          <w:sz w:val="28"/>
          <w:szCs w:val="28"/>
          <w:rtl w:val="true"/>
          <w:lang w:bidi="fa-IR"/>
        </w:rPr>
        <w:t>بعد از این که تعقیبات نماز صبح لقمان به پایان رسید، نزديك آفتاب باز به سراغ آقا رفت که جهان متلاطم است خروس را ببین که از این طرف به آن طرف می رود و مرتباً فریاد 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نماز صبحت را بخوان بلند شو گفت خدا ارحم الراحمین است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که آفتاب به او رسید از خواب بیدار شد و بعد از خوردن صبحانه، مقداری گندم در اختیار لقمان قرار داد که برای کاشت به صحرا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برای این که او را متنبه سازد و درس محسوسی به او بدهد، گندم ها را نگه داشت و به جای آن مقداری ارزن روی زمین ریخت و 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که برای سرکشی از گندمزار به آن جا رفتند جز مقداری علف سبز شده چیز دیگری که نشانه کاشت گندم باشد دیده نشد،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 ها را نکاشتی؟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گفت دیدم که گندم گران است، حیفم آمد آن را بر زمین بریزم، به جای آن ارزن ،کاشتم خدا که ارحم الراحمین است ، ان شاء الله گندم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مگر می شود ارزن بکاری و گندم درو کنی؟ لقمان گفت از تو یاد گرفتم مگر می شود از اول شب تا صبح بخوابیم آن </w:t>
      </w:r>
    </w:p>
    <w:p>
      <w:pPr>
        <w:pStyle w:val="BookText"/>
        <w:rPr/>
      </w:pPr>
      <w:r>
        <w:rPr>
          <w:rFonts w:ascii="IRNazanin" w:hAnsi="IRNazanin" w:eastAsia="IRNazanin"/>
          <w:color w:val="111111"/>
          <w:sz w:val="28"/>
          <w:sz w:val="28"/>
          <w:szCs w:val="28"/>
          <w:rtl w:val="true"/>
          <w:lang w:bidi="fa-IR"/>
        </w:rPr>
        <w:t>وقت بگوییم که خدا ارحم الراحمین است؟ و یا دلت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امروزه هم ما کم و بیش آن را از افراد لاابالی و بی قید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 نماز نمی خواند، خانم، بدحجاب و جلف در محل های عمومی ظاهر می شود و مایه خدشه دار شدن عفت عمومی می گردد و وقتی به آن ها گفته می شود که با این کار، جواب خدا را چه می دهی؟ با یک حالت وقیحانه ای می گویند دلت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علیه السلام را داریم و 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،بنگرند به یقین خواهند دید که چنین نیست و کارها و افعال، تا ذره كوچك و نادیدنی آن حساب دارد و باعث ثواب و عقاب می گردد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1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 وزن ذره ای کار خیر انجام دهد آن را می بیند و هر کس هم وزن ذره ای کار بد کرده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این داستان این نکته است که امید در صورتی خوب است که براساس واقعیت باشد؛ نه پندار و گمان ما الآن در جامعه چنین افکاری داریم که متأسفانه جوان ها هم گاهی فریب این افکار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 های شان جاذبه دارد و این جریان می خواهد امید کاذب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است که در گذشته تاریخ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مسلک مرجئه که می گفتند دلت پاک باشد؛ هر کاری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نباید با اسباب و علل و خلقت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بیمارید به طور طبیعی باید به پزشک مراجعه کنید تا درمان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در خانه </w:t>
      </w:r>
      <w:bookmarkStart w:id="247" w:name="pg14978_240579"/>
    </w:p>
    <w:p>
      <w:pPr>
        <w:pStyle w:val="BookText"/>
        <w:rPr/>
      </w:pPr>
      <w:bookmarkEnd w:id="247"/>
      <w:r>
        <w:rPr>
          <w:rFonts w:ascii="IRNazanin" w:hAnsi="IRNazanin" w:eastAsia="IRNazanin"/>
          <w:color w:val="111111"/>
          <w:sz w:val="28"/>
          <w:sz w:val="28"/>
          <w:szCs w:val="28"/>
          <w:rtl w:val="true"/>
          <w:lang w:bidi="fa-IR"/>
        </w:rPr>
        <w:t>خوابید؛ به امید این که خدا شفا بدهد</w:t>
      </w:r>
    </w:p>
    <w:p>
      <w:pPr>
        <w:pStyle w:val="Heading3"/>
        <w:numPr>
          <w:ilvl w:val="2"/>
          <w:numId w:val="1"/>
        </w:numPr>
        <w:rPr/>
      </w:pPr>
      <w:bookmarkStart w:id="248" w:name="__RefHeading___Toc172117_3406789950"/>
      <w:bookmarkStart w:id="249" w:name="_Toc93"/>
      <w:bookmarkEnd w:id="248"/>
      <w:r>
        <w:rPr>
          <w:rtl w:val="true"/>
        </w:rPr>
        <w:t>مراجعه کردن به پزشک</w:t>
      </w:r>
      <w:bookmarkEnd w:id="249"/>
    </w:p>
    <w:p>
      <w:pPr>
        <w:pStyle w:val="BookText"/>
        <w:rPr/>
      </w:pPr>
      <w:r>
        <w:rPr>
          <w:rFonts w:ascii="IRNazanin" w:hAnsi="IRNazanin" w:eastAsia="IRNazanin"/>
          <w:color w:val="111111"/>
          <w:sz w:val="28"/>
          <w:sz w:val="28"/>
          <w:szCs w:val="28"/>
          <w:rtl w:val="true"/>
          <w:lang w:bidi="fa-IR"/>
        </w:rPr>
        <w:t>نوشته اند که موسی بن عمران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بر او وارد شدند و بیماری اش را شناختند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دوا را استفاده کنی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أتداوى حتّى يعافِيَنى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دوا نمی خورم تا خدا خودش من را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 را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فَطَالَت عَلَيْهِ عِلَّتُه</w:t>
      </w:r>
      <w:r>
        <w:rPr>
          <w:rFonts w:ascii="IRNazanin" w:hAnsi="IRNazanin" w:eastAsia="IRNazanin"/>
          <w:color w:val="111111"/>
          <w:sz w:val="28"/>
          <w:sz w:val="28"/>
          <w:szCs w:val="28"/>
          <w:rtl w:val="true"/>
          <w:lang w:bidi="fa-IR"/>
        </w:rPr>
        <w:t xml:space="preserve"> ؛ بیماری او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هم منتظر که خدا شفایش بدهد و خدا شفایش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قسم به عزت و جلال خودم که تو را خوب نخواهم کرد مگر این که همان دوایی را که به تو توصیه کردند بخوری</w:t>
      </w:r>
    </w:p>
    <w:p>
      <w:pPr>
        <w:pStyle w:val="BookText"/>
        <w:rPr/>
      </w:pPr>
      <w:r>
        <w:rPr>
          <w:rFonts w:ascii="IRNazanin" w:hAnsi="IRNazanin" w:eastAsia="IRNazanin"/>
          <w:color w:val="111111"/>
          <w:sz w:val="28"/>
          <w:sz w:val="28"/>
          <w:szCs w:val="28"/>
          <w:rtl w:val="true"/>
          <w:lang w:bidi="fa-IR"/>
        </w:rPr>
        <w:t>موسی دیگر چاره ای ندید گفت همان دوایی که گفتید بیاورید آوردند و خوب شد بعد در دل موسی واقع شد که چرا خدا من را شفا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دوا را بخوری؟</w:t>
      </w:r>
    </w:p>
    <w:p>
      <w:pPr>
        <w:pStyle w:val="BookText"/>
        <w:rPr/>
      </w:pP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اَرَدْتَ اَن تُبطِلَ حِکْمَتِی بِتَوکُّلِکَ عَلَیَّ</w:t>
      </w:r>
      <w:r>
        <w:rPr>
          <w:rFonts w:ascii="IRNazanin" w:hAnsi="IRNazanin" w:eastAsia="IRNazanin"/>
          <w:color w:val="111111"/>
          <w:sz w:val="28"/>
          <w:sz w:val="28"/>
          <w:szCs w:val="28"/>
          <w:rtl w:val="true"/>
          <w:lang w:bidi="fa-IR"/>
        </w:rPr>
        <w:t xml:space="preserve"> تو خواستی با توکلت حکمت من را باطل کنی؟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اوْدَعَ الْعَقَاقِيرَ مَنَافِعَ الْاشْيَاءَ غَيْرِي</w:t>
      </w:r>
      <w:r>
        <w:rPr>
          <w:rFonts w:ascii="IRNazanin" w:hAnsi="IRNazanin" w:eastAsia="IRNazanin"/>
          <w:color w:val="111111"/>
          <w:sz w:val="28"/>
          <w:sz w:val="28"/>
          <w:szCs w:val="28"/>
          <w:rtl w:val="true"/>
          <w:lang w:bidi="fa-IR"/>
        </w:rPr>
        <w:t xml:space="preserve">؛ تو گفتی که من دوا نمی خورم خدا من را شفا بدهد؛ مثل این که خاصیت شفا را خدا در دوا قرار نداده کس دیگر قرار داده که اگر دوا بخوری دیگر خدا </w:t>
      </w:r>
      <w:bookmarkStart w:id="250" w:name="pg14978_240580"/>
    </w:p>
    <w:p>
      <w:pPr>
        <w:pStyle w:val="BookText"/>
        <w:rPr/>
      </w:pPr>
      <w:bookmarkEnd w:id="250"/>
      <w:r>
        <w:rPr>
          <w:rFonts w:ascii="IRNazanin" w:hAnsi="IRNazanin" w:eastAsia="IRNazanin"/>
          <w:color w:val="111111"/>
          <w:sz w:val="28"/>
          <w:sz w:val="28"/>
          <w:szCs w:val="28"/>
          <w:rtl w:val="true"/>
          <w:lang w:bidi="fa-IR"/>
        </w:rPr>
        <w:t>تو را شفا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درد را آفریده دوا را هم آفریده است؛ تو می خواهی توکل را نقیض و ضد حکمت من قرار بدهی؟ </w:t>
      </w:r>
      <w:r>
        <w:rPr>
          <w:rStyle w:val="FootnoteAnchor"/>
          <w:rtl w:val="true"/>
        </w:rPr>
        <w:footnoteReference w:id="106"/>
      </w:r>
    </w:p>
    <w:p>
      <w:pPr>
        <w:pStyle w:val="Heading3"/>
        <w:numPr>
          <w:ilvl w:val="2"/>
          <w:numId w:val="1"/>
        </w:numPr>
        <w:rPr/>
      </w:pPr>
      <w:bookmarkStart w:id="251" w:name="__RefHeading___Toc172119_3406789950"/>
      <w:bookmarkStart w:id="252" w:name="_Toc94"/>
      <w:bookmarkEnd w:id="251"/>
      <w:r>
        <w:rPr>
          <w:rtl w:val="true"/>
        </w:rPr>
        <w:t>مراجعه کردن پیامبری از پیامبران به دکتر</w:t>
      </w:r>
      <w:bookmarkEnd w:id="2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نَبِيا مِنَ الْأَنْبِياءِ مَرِضَ فَقَالَ لَا أَتَدَاوَى حَتَّى يَكُونَ الَّذِي أَمْرَضَنِي هُوَ الَّذِي يشْفِينِي فَأَوْحَى اللَّهُ عَزَّوَجَلَّ لَا أَشْفِيكَ حَتَّى تَتَدَاوَى فَإِنَّ الشَّفَاءَ مِنّى</w:t>
      </w:r>
      <w:r>
        <w:rPr>
          <w:rStyle w:val="FootnoteAnchor"/>
          <w:rtl w:val="true"/>
        </w:rPr>
        <w:footnoteReference w:id="107"/>
      </w:r>
      <w:r>
        <w:rPr>
          <w:rFonts w:ascii="IRNazanin" w:hAnsi="IRNazanin" w:eastAsia="IRNazanin"/>
          <w:color w:val="111111"/>
          <w:sz w:val="28"/>
          <w:sz w:val="28"/>
          <w:szCs w:val="28"/>
          <w:rtl w:val="true"/>
          <w:lang w:bidi="fa-IR"/>
        </w:rPr>
        <w:t xml:space="preserve"> پیامبری از پیامبران بیمار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نمی کنم تا آن کس که درد داده است درمان کند خدای متعال به او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شفایت نمی دهم تا خود را درمان کنی زیرا که همواره شفا از من است</w:t>
      </w:r>
      <w:r>
        <w:rPr>
          <w:rFonts w:eastAsia="IRNazanin" w:cs="IRNazanin"/>
          <w:color w:val="111111"/>
          <w:sz w:val="28"/>
          <w:szCs w:val="28"/>
          <w:rtl w:val="true"/>
          <w:lang w:bidi="fa-IR"/>
        </w:rPr>
        <w:t>»</w:t>
      </w:r>
    </w:p>
    <w:p>
      <w:pPr>
        <w:pStyle w:val="Heading3"/>
        <w:numPr>
          <w:ilvl w:val="2"/>
          <w:numId w:val="1"/>
        </w:numPr>
        <w:rPr/>
      </w:pPr>
      <w:bookmarkStart w:id="253" w:name="__RefHeading___Toc172121_3406789950"/>
      <w:bookmarkStart w:id="254" w:name="_Toc95"/>
      <w:bookmarkEnd w:id="253"/>
      <w:r>
        <w:rPr>
          <w:rtl w:val="true"/>
        </w:rPr>
        <w:t>پیامبر صلی الله علیه و آله و مراجعه کردن به دکتر</w:t>
      </w:r>
      <w:bookmarkEnd w:id="254"/>
    </w:p>
    <w:p>
      <w:pPr>
        <w:pStyle w:val="BookText"/>
        <w:rPr/>
      </w:pPr>
      <w:r>
        <w:rPr>
          <w:rFonts w:ascii="IRNazanin" w:hAnsi="IRNazanin" w:eastAsia="IRNazanin"/>
          <w:color w:val="111111"/>
          <w:sz w:val="28"/>
          <w:sz w:val="28"/>
          <w:szCs w:val="28"/>
          <w:rtl w:val="true"/>
          <w:lang w:bidi="fa-IR"/>
        </w:rPr>
        <w:t>وقتی پیامبر اکرم صلى الله عليه و سلم بیمار بودند عرب ها برخی از داروها را پیشنهاد می کردند و ایشان خود را با آن ها معالجه می کردند و مردم غیر عرب نیز گاهی دارویی پیشنهاد می کردند و حضرت خود را با آن ها مداوا می نمود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55" w:name="__RefHeading___Toc172123_3406789950"/>
      <w:bookmarkStart w:id="256" w:name="_Toc96"/>
      <w:bookmarkEnd w:id="255"/>
      <w:r>
        <w:rPr>
          <w:rtl w:val="true"/>
        </w:rPr>
        <w:t>علی علیه السلام و مراجعه کردن به دکتر</w:t>
      </w:r>
      <w:bookmarkEnd w:id="2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ابن ملجم علی علیه السلام را ضربت زد امیرالمؤمنین علیه السلام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کندی که پزشک بود بر بالین شان آمد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حارث بن کلده، پزشک قرن اول است که در اسلام گاهی خدمت بزرگان هم می رسید</w:t>
      </w:r>
    </w:p>
    <w:p>
      <w:pPr>
        <w:pStyle w:val="BookText"/>
        <w:rPr/>
      </w:pPr>
      <w:r>
        <w:rPr>
          <w:rFonts w:ascii="IRNazanin" w:hAnsi="IRNazanin" w:eastAsia="IRNazanin"/>
          <w:color w:val="111111"/>
          <w:sz w:val="28"/>
          <w:sz w:val="28"/>
          <w:szCs w:val="28"/>
          <w:rtl w:val="true"/>
          <w:lang w:bidi="fa-IR"/>
        </w:rPr>
        <w:t>نباید موضوع امید با مقتضای خلقت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با دعا همه کار می شود کرد؛ بدون توجه به اسباب و مقتضای هر کاری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لَا يَسْتَجَابُ لَهُمْ دَعْوَةٌ الرَّجُلُ جَالِسٌ فِي بَيتِهِ يَقُولُ 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أَ لم آمركَ بالطلبِ وَ رَجُلٌ كَانَتْ لَهُ امْرَأَةٌ فَدَعَا عَلَيْهَا فَيقَالُ لَهُ أَلَمْ أَجْعَلْ أَمْرَهَا إِلَيكَ وَ رَجُلٌ كَانَ لَهُ مَالٌ فَأَفْسَدَهُ فَيَقُولُ 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أَلَمْ آمُرُكَ بِالاقْتِصَادِ أَلَم آمُرُكَ بِالْإِصْلَاح ثُمَّ قَالَ وَالَّذِينَ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كَانَ لَهُ مَالٌ فَأَدَانَهُ بِغَير بَينَةٍ فَيقَالُ لَهُ أَلَمْ آمُرُكَ بِالشَّهَادَةِ</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 اند که دعای شان مستجاب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خانه اش می نشیند و می گوید خدایا به من روزی بده، به او گفته می شود مگر من به تو دستور ندادم که به دنبال روزی بروی؟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زن بدکاره ای دارد و بر او نفرین می کند به چنین فردی گفته می شود مگر زمام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یا نگه داریش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مالی دارد و آن را تباه کرده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 به او گفته می شود مگر به تو فرمان ندادم که میانه روی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111"/>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مخارج شان اسراف نمی کنند و تنگ هم نمی گیرند </w:t>
      </w:r>
    </w:p>
    <w:p>
      <w:pPr>
        <w:pStyle w:val="BookText"/>
        <w:rPr/>
      </w:pPr>
      <w:r>
        <w:rPr>
          <w:rFonts w:ascii="IRNazanin" w:hAnsi="IRNazanin" w:eastAsia="IRNazanin"/>
          <w:color w:val="111111"/>
          <w:sz w:val="28"/>
          <w:sz w:val="28"/>
          <w:szCs w:val="28"/>
          <w:rtl w:val="true"/>
          <w:lang w:bidi="fa-IR"/>
        </w:rPr>
        <w:t>بلکه میان این دو راه اعتدال را می پیمایند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مالی داشت و به فردی قرض ،داد ولی در این قرض دادن شاهدی نگرفت، آن بدهکار هم این قضیه را انکار نمود، به این فرد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تو نگفتم که به هنگام قرض دادن شاهد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Style w:val="FootnoteAnchor"/>
          <w:rtl w:val="true"/>
        </w:rPr>
        <w:footnoteReference w:id="112"/>
      </w:r>
      <w:r>
        <w:rPr>
          <w:rFonts w:ascii="IRNazanin" w:hAnsi="IRNazanin" w:eastAsia="IRNazanin"/>
          <w:color w:val="111111"/>
          <w:sz w:val="28"/>
          <w:sz w:val="28"/>
          <w:szCs w:val="28"/>
          <w:rtl w:val="true"/>
          <w:lang w:bidi="fa-IR"/>
        </w:rPr>
        <w:t xml:space="preserve"> 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ایراد کار زمانی شروع می شود که ما دین را تنها از یک زاویه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حدود را در اسلام نگاه می کنیم شراب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زنا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حکم دارند ممکن است کسی بگوید چه دین خشنی است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طرف دیگر را هم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حلال خوردن و انفاق توصیه می کند باید دین را با همه زوایای آن دید یک سویه نگاه کردن درست و منصفانه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اسلام </w:t>
      </w:r>
      <w:r>
        <w:rPr>
          <w:rFonts w:ascii="Amiri" w:hAnsi="Amiri" w:eastAsia="Amiri" w:cs="Amiri"/>
          <w:color w:val="111111"/>
          <w:sz w:val="28"/>
          <w:sz w:val="28"/>
          <w:szCs w:val="28"/>
          <w:rtl w:val="true"/>
          <w:lang w:bidi="ar-SA"/>
        </w:rPr>
        <w:t>ادْعُونِي أَسْتَجِبْ لَكُمْ هم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خانه اش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بده به او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مگر من به تو دستور ندادم که به دنبال روزی بروی؟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کسی دعا می کرد که خدایا من در این بانک یک ماشین برنده شوم یک شب خواب دید که به او گفتند اصلاً تو در این بانک حساب نداری اول برو </w:t>
      </w:r>
      <w:bookmarkStart w:id="257" w:name="pg14978_240583"/>
    </w:p>
    <w:p>
      <w:pPr>
        <w:pStyle w:val="BookText"/>
        <w:rPr/>
      </w:pPr>
      <w:bookmarkEnd w:id="257"/>
      <w:r>
        <w:rPr>
          <w:rFonts w:ascii="IRNazanin" w:hAnsi="IRNazanin" w:eastAsia="IRNazanin"/>
          <w:color w:val="111111"/>
          <w:sz w:val="28"/>
          <w:sz w:val="28"/>
          <w:szCs w:val="28"/>
          <w:rtl w:val="true"/>
          <w:lang w:bidi="fa-IR"/>
        </w:rPr>
        <w:t>یک حساب باز کن ما همیشه دنبال معجزه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دعا می کنند که خدایا روزی مرا زیاد کن و فعالیت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از مورچه کمتری؟ مگر مورچه می رود یک گوشه بنشیند؟ چقدر می دود تا چیزی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فعالیت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خانه بنشیند و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من را زیاد کن؛ این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چوپانی کرده اند</w:t>
      </w:r>
      <w:r>
        <w:rPr>
          <w:rFonts w:eastAsia="IRNazanin" w:cs="IRNazanin"/>
          <w:color w:val="111111"/>
          <w:sz w:val="28"/>
          <w:szCs w:val="28"/>
          <w:rtl w:val="true"/>
          <w:lang w:bidi="fa-IR"/>
        </w:rPr>
        <w:t>.</w:t>
      </w:r>
    </w:p>
    <w:p>
      <w:pPr>
        <w:pStyle w:val="Heading3"/>
        <w:numPr>
          <w:ilvl w:val="2"/>
          <w:numId w:val="1"/>
        </w:numPr>
        <w:rPr/>
      </w:pPr>
      <w:bookmarkStart w:id="258" w:name="__RefHeading___Toc172125_3406789950"/>
      <w:bookmarkStart w:id="259" w:name="_Toc97"/>
      <w:bookmarkEnd w:id="258"/>
      <w:r>
        <w:rPr>
          <w:rtl w:val="true"/>
        </w:rPr>
        <w:t>کارکردن سیره پیامبران و اوصیای الهی</w:t>
      </w:r>
      <w:bookmarkEnd w:id="259"/>
    </w:p>
    <w:p>
      <w:pPr>
        <w:pStyle w:val="BookText"/>
        <w:rPr/>
      </w:pPr>
      <w:r>
        <w:rPr>
          <w:rFonts w:ascii="IRNazanin" w:hAnsi="IRNazanin" w:eastAsia="IRNazanin"/>
          <w:color w:val="111111"/>
          <w:sz w:val="28"/>
          <w:sz w:val="28"/>
          <w:szCs w:val="28"/>
          <w:rtl w:val="true"/>
          <w:lang w:bidi="fa-IR"/>
        </w:rPr>
        <w:t>حسین بن علیّ بن ابی حمزه از پدرش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دیدم که در زمینی متعلّق به خودش کار می کرد، و پاهای او غرق عرق شده بود، عرض کردم فدایت شوم کارگرانت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کسانی با دست خود در زمین خویش کار کردند که از من و پدرم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امیرالمؤمنین علیه السلام و همه پدرانم که با دست خود کار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عَمَلِ النَّبِيِينَ وَ الْمُرْسَلِينَ وَ الْأَوْصِياءِ وَ الصَّالِحِينَ</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با دست خود کار کردن کار پیامبران و رسولان و اوصیا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افراد پول می داد تا تجارت کنند و سودش را برایش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فرمود بی انصافی نکنید و گران نفروشید چندین سفر تجارتی رفته بودند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خود پیامبر گرامی اسلام صلی الله علیه و اله با پول حضرت خدیجه علیها السلام تجارت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پول دارد و آن را به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کرده و بعد دائم</w:t>
      </w:r>
      <w:bookmarkStart w:id="260" w:name="pg14978_240584"/>
    </w:p>
    <w:p>
      <w:pPr>
        <w:pStyle w:val="BookText"/>
        <w:rPr/>
      </w:pPr>
      <w:bookmarkEnd w:id="260"/>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ارْزُقْنی</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اسراف نکن؟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کسی قرضی بدهد و سند و نوشته ای نگیرد</w:t>
      </w:r>
      <w:r>
        <w:rPr>
          <w:rFonts w:eastAsia="IRNazanin" w:cs="IRNazanin"/>
          <w:color w:val="111111"/>
          <w:sz w:val="28"/>
          <w:szCs w:val="28"/>
          <w:rtl w:val="true"/>
          <w:lang w:bidi="fa-IR"/>
        </w:rPr>
        <w:t>.</w:t>
      </w:r>
    </w:p>
    <w:p>
      <w:pPr>
        <w:pStyle w:val="Heading3"/>
        <w:numPr>
          <w:ilvl w:val="2"/>
          <w:numId w:val="1"/>
        </w:numPr>
        <w:rPr/>
      </w:pPr>
      <w:bookmarkStart w:id="261" w:name="__RefHeading___Toc172127_3406789950"/>
      <w:bookmarkStart w:id="262" w:name="_Toc98"/>
      <w:bookmarkEnd w:id="261"/>
      <w:r>
        <w:rPr>
          <w:rtl w:val="true"/>
        </w:rPr>
        <w:t>داستان</w:t>
      </w:r>
      <w:bookmarkEnd w:id="262"/>
    </w:p>
    <w:p>
      <w:pPr>
        <w:pStyle w:val="BookText"/>
        <w:rPr/>
      </w:pPr>
      <w:r>
        <w:rPr>
          <w:rFonts w:ascii="IRNazanin" w:hAnsi="IRNazanin" w:eastAsia="IRNazanin"/>
          <w:color w:val="111111"/>
          <w:sz w:val="28"/>
          <w:sz w:val="28"/>
          <w:szCs w:val="28"/>
          <w:rtl w:val="true"/>
          <w:lang w:bidi="fa-IR"/>
        </w:rPr>
        <w:t>امام صادق علیه السلام پسری به نام اسماعیل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 و در قبرستان بقیع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 از دنیا رفت؛ گرچه اسماعیلیان ایشان را امام می دانند و معتقدند امامت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امام را تعیین می کنند و الآن هم چهل و نهمین امام آن ها کریم آقاخان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پیرو او هستند؛ تحصیل کرده دانشگاه هاروارد و مردی ثروتمند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زمان امام صادق علیه السلام از دنیا رفت و ادعای امامت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پولی داشت و می خواست به کسی بدهد تا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آمد و از پدر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به فلانی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فسق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مشروب می خورد گفت ای پدر مردم بدون دلیل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پول را به او نده ولی او گوش نکرد و پولش را داد و آن فرد هم پولش را دیگر نداد اسماعیل کنار کعبه آمده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 و از خداوند کمک می خواست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این کار را نکن هر قدر این جا گریه کنی، پولت بر نمی گردد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عواملی که بر شمردیم، سه موردش مالی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همسری دارد و اذیتش می کند دائم دعا می کند خدایا نجاتم بده خداوند راهش را در اختیارت قرار داده است یا رفتارت را تغییر بده یا جدا شو</w:t>
      </w:r>
    </w:p>
    <w:p>
      <w:pPr>
        <w:pStyle w:val="BookText"/>
        <w:rPr/>
      </w:pPr>
      <w:r>
        <w:rPr>
          <w:rFonts w:ascii="IRNazanin" w:hAnsi="IRNazanin" w:eastAsia="IRNazanin"/>
          <w:color w:val="111111"/>
          <w:sz w:val="28"/>
          <w:sz w:val="28"/>
          <w:szCs w:val="28"/>
          <w:rtl w:val="true"/>
          <w:lang w:bidi="fa-IR"/>
        </w:rPr>
        <w:t>بنابراین نباید امید کاذب داشت زیرا امید کاذب شما را در خوف صادق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وَ الرَّجَاءَ الْكَاذِبَ فَإِنَّهُ يوقِعُكَ فِي الْخَوْفِ الصَّادِقِ</w:t>
      </w:r>
      <w:r>
        <w:rPr>
          <w:rFonts w:ascii="IRNazanin" w:hAnsi="IRNazanin" w:eastAsia="IRNazanin"/>
          <w:color w:val="111111"/>
          <w:sz w:val="28"/>
          <w:sz w:val="28"/>
          <w:szCs w:val="28"/>
          <w:rtl w:val="true"/>
          <w:lang w:bidi="fa-IR"/>
        </w:rPr>
        <w:t xml:space="preserve"> ؛ </w:t>
      </w:r>
      <w:r>
        <w:rPr>
          <w:rStyle w:val="FootnoteAnchor"/>
          <w:rtl w:val="true"/>
        </w:rPr>
        <w:footnoteReference w:id="116"/>
      </w:r>
      <w:r>
        <w:rPr>
          <w:rFonts w:ascii="IRNazanin" w:hAnsi="IRNazanin" w:eastAsia="IRNazanin"/>
          <w:color w:val="111111"/>
          <w:sz w:val="28"/>
          <w:sz w:val="28"/>
          <w:szCs w:val="28"/>
          <w:rtl w:val="true"/>
          <w:lang w:bidi="fa-IR"/>
        </w:rPr>
        <w:t xml:space="preserve"> مباد تو را که امیدی نابجا داشته باشی که به درستی تو را در هراسی راستین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امید کاذب بپرهیز امید کاذب ترس می آورد وقتی که امید بر اساس واقعیت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مردم را خورده است و می خواهد توبه کند باید حقش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 هدف خلقت منافات نداشته باشد و نیز بر اساس توانمندی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تا سر کوچه هم نمی تواند برود، طبیعتاً در مسابقه دو هم شرکت نمی کند؛ چه برسد به این که بخواهد اول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قدش اقتضا نمی کند یا جسمش به اندازه ای قوی نیست که یک توپ را تا چندین متر پرتاب کند نمی تواند در مسابقات والیبال شرکت کند و یا توقع اول شدن داشته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بر اساس توانمندی باید عمل کند بنده می توانم از بیانم خوب استفاده کنم؛ اما یک ورزشکار قوی نیستم یعنی جسمم اقتضا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ایراد کار این است که رشته ها براساس توانمندی ها نیست</w:t>
      </w:r>
      <w:r>
        <w:rPr>
          <w:rFonts w:eastAsia="IRNazanin" w:cs="IRNazanin"/>
          <w:color w:val="111111"/>
          <w:sz w:val="28"/>
          <w:szCs w:val="28"/>
          <w:rtl w:val="true"/>
          <w:lang w:bidi="fa-IR"/>
        </w:rPr>
        <w:t xml:space="preserve">. </w:t>
      </w:r>
      <w:bookmarkStart w:id="263" w:name="pg14978_240586"/>
    </w:p>
    <w:p>
      <w:pPr>
        <w:pStyle w:val="Heading3"/>
        <w:numPr>
          <w:ilvl w:val="2"/>
          <w:numId w:val="1"/>
        </w:numPr>
        <w:rPr/>
      </w:pPr>
      <w:bookmarkStart w:id="264" w:name="__RefHeading___Toc172129_3406789950"/>
      <w:bookmarkStart w:id="265" w:name="_Toc99"/>
      <w:bookmarkEnd w:id="263"/>
      <w:bookmarkEnd w:id="264"/>
      <w:r>
        <w:rPr>
          <w:rtl w:val="true"/>
        </w:rPr>
        <w:t>ویژگی های امید حقیقی</w:t>
      </w:r>
      <w:bookmarkEnd w:id="265"/>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ویژگی داشته باشد، امیدش حقیقی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هَاجَرُوا وَ جَاهَدُوا فِي سَبِيلِ اللَّهِ أُولئِكَ يَرْجُونَ رَحْمَةَ اللَّهِ وَ اللَّهُ غَفُورٌ رَحِيمُ</w:t>
      </w:r>
      <w:r>
        <w:rPr>
          <w:rStyle w:val="FootnoteAnchor"/>
          <w:rtl w:val="true"/>
        </w:rPr>
        <w:footnoteReference w:id="117"/>
      </w:r>
      <w:r>
        <w:rPr>
          <w:rFonts w:ascii="IRNazanin" w:hAnsi="IRNazanin" w:eastAsia="IRNazanin"/>
          <w:color w:val="111111"/>
          <w:sz w:val="28"/>
          <w:sz w:val="28"/>
          <w:szCs w:val="28"/>
          <w:rtl w:val="true"/>
          <w:lang w:bidi="fa-IR"/>
        </w:rPr>
        <w:t xml:space="preserve"> کسانی که ایمان آورده و کسانی که هجرت کرده و در راه خدا جهاد نموده اند، آن ها امید به رحمت پروردگار دارند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خواندنش در شب های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سُورَةَ الْكَهْفِ كُلَ لَيْلَةٍ جُمعَةٍ لَم يمتْ إِلَّا شَهيداً أَوْ يبْعَثُهُ اللهُ مِنَ الشُّهَدَاءِ وَ وَقَفَ يوْمَ الْقِيامَةِ مَعَ الشُّهَدَاء</w:t>
      </w:r>
      <w:r>
        <w:rPr>
          <w:rStyle w:val="FootnoteAnchor"/>
          <w:rtl w:val="true"/>
        </w:rPr>
        <w:footnoteReference w:id="118"/>
      </w:r>
      <w:r>
        <w:rPr>
          <w:rFonts w:ascii="IRNazanin" w:hAnsi="IRNazanin" w:eastAsia="IRNazanin"/>
          <w:color w:val="111111"/>
          <w:sz w:val="28"/>
          <w:sz w:val="28"/>
          <w:szCs w:val="28"/>
          <w:rtl w:val="true"/>
          <w:lang w:bidi="fa-IR"/>
        </w:rPr>
        <w:t xml:space="preserve"> هر کس هر شب جمعه سوره کهف را تلاوت کند نمی رد مگر شهید و برانگیزد خداوند او را با شهداء، و بایستد در آن روز در صف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وقت این مطلب 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آن را شروع می کنم بعد از مدتی من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برای تان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من مصادف با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خانواده ام از تالار برگشتم و وارد منزل شدم، گفتم من شب های جمعه باید سوره کهفم را بخوانم و آن شب را هم خواندم و خدا برکاتی در زندگی من قرار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قرآن انس داشته باشیم؛ هرچند روزی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ممکن است یک </w:t>
      </w:r>
    </w:p>
    <w:p>
      <w:pPr>
        <w:pStyle w:val="BookText"/>
        <w:rPr/>
      </w:pPr>
      <w:r>
        <w:rPr>
          <w:rFonts w:ascii="IRNazanin" w:hAnsi="IRNazanin" w:eastAsia="IRNazanin"/>
          <w:color w:val="111111"/>
          <w:sz w:val="28"/>
          <w:sz w:val="28"/>
          <w:szCs w:val="28"/>
          <w:rtl w:val="true"/>
          <w:lang w:bidi="fa-IR"/>
        </w:rPr>
        <w:t>ختم قرآن در ماه مبارک رمضان داشته باشیم آن به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آخر سوره کهف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مِثْلُكُمْ يوحَى إِلَى أَنَّمَا إِلَهُكُمْ إِلهُ وَاحِدٌ فَمَنْ كَانَ يَرْجُو لِقَاءَ رَبِّهِ فَلْيعْمَلْ عَمَلاً صَالِحاً وَ لَا يُشْرِكْ بِعِبَادَةِ رَبِّهِ أَحَداً</w:t>
      </w:r>
      <w:r>
        <w:rPr>
          <w:rStyle w:val="FootnoteAnchor"/>
          <w:rtl w:val="true"/>
        </w:rPr>
        <w:footnoteReference w:id="119"/>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بشری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که تنها معبودتان معبود یگانه است؛ پس هر که به لقای پروردگارش امید دارد باید کاری شایسته انجام دهد و هیچ کس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زندگی به لقاء حضرت حق امید دارد باید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امید باید براساس واقعیت باشد و با هدف خلقت منافاتی نداشته باشد و توانمندی های خودمان هم باید در این راستا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بیان کردم که چهار شناخت در زندگی ما امید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خداست که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شناخت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عزیز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تُعِزُّ مَنْ تَشَاءُ</w:t>
      </w:r>
      <w:r>
        <w:rPr>
          <w:rFonts w:ascii="IRNazanin" w:hAnsi="IRNazanin" w:eastAsia="IRNazanin"/>
          <w:color w:val="111111"/>
          <w:sz w:val="28"/>
          <w:sz w:val="28"/>
          <w:szCs w:val="28"/>
          <w:rtl w:val="true"/>
          <w:lang w:bidi="fa-IR"/>
        </w:rPr>
        <w:t xml:space="preserve"> ؛ </w:t>
      </w:r>
      <w:r>
        <w:rPr>
          <w:rStyle w:val="FootnoteAnchor"/>
          <w:rtl w:val="true"/>
        </w:rPr>
        <w:footnoteReference w:id="120"/>
      </w:r>
      <w:r>
        <w:rPr>
          <w:rFonts w:ascii="IRNazanin" w:hAnsi="IRNazanin" w:eastAsia="IRNazanin"/>
          <w:color w:val="111111"/>
          <w:sz w:val="28"/>
          <w:sz w:val="28"/>
          <w:szCs w:val="28"/>
          <w:rtl w:val="true"/>
          <w:lang w:bidi="fa-IR"/>
        </w:rPr>
        <w:t>وقتى عزت خودتان را از بین نبرید و خودتان را کوچک نکنید خداوند هم عزت شما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خدمت امام صادق علیه السلام آمد و گفت گرفتارم و چهار صد درهم می خواهم حضرت این مبلغ را به او داد وقتی می رفت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سفره دلت را جلوی مردم باز نکن خوار می شوی </w:t>
      </w:r>
      <w:r>
        <w:rPr>
          <w:rStyle w:val="FootnoteAnchor"/>
          <w:rtl w:val="true"/>
        </w:rPr>
        <w:footnoteReference w:id="12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حق ندارد خودش را کوچک و خوار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برادری به نام عمر اطرف دارد ایشان کوچک ترین فرزند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اول و دوم اسم ها به هیچ وجه تعین خاصی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همین که می گویم یزید، شما همه می گویید لعنت بریزید ولی می دانید که چهار شهید در کربلا داریم که نام شان یزید است؟ پس صبر کنید نام کامل شخص را بگویم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یزید بن ثبیط،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دو پسرش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بن معقل، شهید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معاصر که ابوشعثاء است به همین شکل امروزه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تعین پیدا کرده است و ذهن را به سمت معاوية بن ابوسفیان می برد بنابراین این نام ها را روی فرزندان مان نمی گذاریم و معیار را در نظر می گیریم نام هفت اصحاب امام صادق علیه السلام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که فرد مؤمنی هم بود یا عمر بن حنظله که از اصحاب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عمر، فرزند امیرالمؤمنین علیه السلام صهباء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 بن علی بن ابیطالب و يا عمر اطرف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فقط از طرف پدر شرافت بنی هاشم را دارد به او عمر اطرف می گویند عرض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أَخُوكَ أَبُو مُحَمَّدٍ الْحَسَنُ عَنْ أَبِيهِ علیه السلام ثُمَّ سَبَقَنِي الدَّمْعَةُ وَ عَلَا شَهِيقٍ فَضَمَّنِي إِلَيْهِ وَ قَالَ حَدَّثَكَ أَنِّي مَقْتُولٌ فَقُلْتُ حَوْشَيتُ يا ابْنَ رَسُولِ اللَّهِ فَقَالَ سَأَلْتُكَ بِحَقِّ أَبِيكَ بِقَتْلِي خَبَّرَكَ فَقُلْتُ نَعَمْ فَلَوْلَا نَاوَلْتَ وَ بَايِعْتَ فَقَالَ حَدَّثَنِي أَبِي أَنَّ رَسُولَ الله صلى الله عليه و سلم أَخْبَرَهُ بِقَتْلِهِ وَ قَتْلِي وَ أَنَّ تُرْبَتِي تَكُونُ بِقُرْبِ تُرْبَتِهِ فَتَظُنُّ أَنَّكَ عَلِمْتَ مَا لَم أَعْلَمْهُ وَ أَنَّهُ لَا أُعْطِي الدَّنِيَةَ مِنْ نَفْسِى أَبَداً وَ لَتَلْقَينَ فَاطِمَةُ أَبَاهَا شَاكِيةً مَا لَقِيتُ ذريتُهَا مِنْ أُمَّتِهِ وَلَا ُيدْخُلُ الْجَنَّةَ أَحَدٌ آذَاهَا في ذُرِّيتِهَا</w:t>
      </w:r>
      <w:r>
        <w:rPr>
          <w:rFonts w:ascii="IRNazanin" w:hAnsi="IRNazanin" w:eastAsia="IRNazanin"/>
          <w:color w:val="111111"/>
          <w:sz w:val="28"/>
          <w:sz w:val="28"/>
          <w:szCs w:val="28"/>
          <w:rtl w:val="true"/>
          <w:lang w:bidi="fa-IR"/>
        </w:rPr>
        <w:t xml:space="preserve"> ؛ </w:t>
      </w:r>
      <w:r>
        <w:rPr>
          <w:rStyle w:val="FootnoteAnchor"/>
          <w:rtl w:val="true"/>
        </w:rPr>
        <w:footnoteReference w:id="122"/>
      </w:r>
      <w:bookmarkStart w:id="266" w:name="pg14978_240589"/>
    </w:p>
    <w:p>
      <w:pPr>
        <w:pStyle w:val="BookText"/>
        <w:rPr/>
      </w:pPr>
      <w:bookmarkEnd w:id="266"/>
      <w:r>
        <w:rPr>
          <w:rFonts w:ascii="IRNazanin" w:hAnsi="IRNazanin" w:eastAsia="IRNazanin"/>
          <w:color w:val="111111"/>
          <w:sz w:val="28"/>
          <w:sz w:val="28"/>
          <w:szCs w:val="28"/>
          <w:rtl w:val="true"/>
          <w:lang w:bidi="fa-IR"/>
        </w:rPr>
        <w:t>من به قربانت ای ابا عبد الله علیه السلام برادرت ابو محمّد حسن از پدرش برای من حدیث ،فرمود همین را که گفتم اشک چشم مجالم نداد و صدای گریه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به سینه چسبانید و فرمود برای تو حدیث کرد که من کشته می شوم ؟ عرض کردم خدا نکند یا 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پدرت به سؤالم جواب بده از کشته شدن من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می شد که کناره نمی گرفتی و بیعت می فرمودی؟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حدیث فرمود که رسول خدا صلی الله علیه و اله به پدرم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من هر دو کشته می شویم و قبر من نزديك قبر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آن چه را که تو می دانی من نمی دانم؟ و حقیقت این است که هرگز تن به پستی ندهم و روزی که فاطمه زهرا علیها السلام پدرش را ملاقات می کند شکایت آن چه را که فرزندانش از این امت دیده اند، به حضرتش خواهد فرمود و يك نفر از افرادی که دل فاطمه علیها السلام را درباره فرزندانش آزرده اند، به بهشت داخل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مقابل بنی امیه خوار نمی کنم این ها که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عزت می میرم</w:t>
      </w:r>
      <w:r>
        <w:rPr>
          <w:rFonts w:eastAsia="IRNazanin" w:cs="IRNazanin"/>
          <w:color w:val="111111"/>
          <w:sz w:val="28"/>
          <w:szCs w:val="28"/>
          <w:rtl w:val="true"/>
          <w:lang w:bidi="fa-IR"/>
        </w:rPr>
        <w:t>.</w:t>
      </w:r>
    </w:p>
    <w:p>
      <w:pPr>
        <w:pStyle w:val="Heading3"/>
        <w:numPr>
          <w:ilvl w:val="2"/>
          <w:numId w:val="1"/>
        </w:numPr>
        <w:rPr/>
      </w:pPr>
      <w:bookmarkStart w:id="267" w:name="__RefHeading___Toc172131_3406789950"/>
      <w:bookmarkStart w:id="268" w:name="_Toc100"/>
      <w:bookmarkEnd w:id="267"/>
      <w:r>
        <w:rPr>
          <w:rtl w:val="true"/>
        </w:rPr>
        <w:t>ویژگی های جوانان</w:t>
      </w:r>
      <w:bookmarkEnd w:id="268"/>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مند است خودتان را با گناه خوار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آزاد است؛ خودتان را عبد دیگران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خلیفة الله است پنجم خداوند عالم هستی را برای انسان آفریده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انسانی که عزیز و کریمی و خلیفه خداوند بر روی زمین هستی مقامی داری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برای تو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آن قدر پایین می آوری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باعورا آن قدر سقوط کرد که </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سگ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كَالْأَنْعَامِ بَلْ هُمْ أَضَلُّ أُولئِكَ هُمُ الْغَافِلُونَ</w:t>
      </w:r>
      <w:r>
        <w:rPr>
          <w:rStyle w:val="FootnoteAnchor"/>
          <w:rtl w:val="true"/>
        </w:rPr>
        <w:footnoteReference w:id="124"/>
      </w:r>
      <w:r>
        <w:rPr>
          <w:rFonts w:ascii="IRNazanin" w:hAnsi="IRNazanin" w:eastAsia="IRNazanin"/>
          <w:color w:val="111111"/>
          <w:sz w:val="28"/>
          <w:sz w:val="28"/>
          <w:szCs w:val="28"/>
          <w:rtl w:val="true"/>
          <w:lang w:bidi="fa-IR"/>
        </w:rPr>
        <w:t xml:space="preserve"> آن ها همچون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 گونه امکانات هدایت باز هم گمراهند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ملائکه هم می تواند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شهدای کربلا رفتند و به درجات عالی رسیدند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ارزان نفروشید عزت و کرامت تان و جانشینی خداوند و عظمت و حریت تان را با گناه از بین نبرید گناه انسان آزاده را اسیر می کند؛ عزیز را ذلیل می کند کریم را لئیم می کند خلیفة اللهی را از شما می گیرد و شما را عبد شیطان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قاسم بن الحسن علیه السلام باشید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نزد من از عسل شیرین تر است </w:t>
      </w:r>
      <w:r>
        <w:rPr>
          <w:rStyle w:val="FootnoteAnchor"/>
          <w:rtl w:val="true"/>
        </w:rPr>
        <w:footnoteReference w:id="1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978_240592"/>
      <w:bookmarkStart w:id="270" w:name="pg14978_240592"/>
      <w:bookmarkEnd w:id="270"/>
    </w:p>
    <w:p>
      <w:pPr>
        <w:pStyle w:val="Heading3"/>
        <w:numPr>
          <w:ilvl w:val="2"/>
          <w:numId w:val="1"/>
        </w:numPr>
        <w:rPr/>
      </w:pPr>
      <w:bookmarkStart w:id="271" w:name="pg14978_240592"/>
      <w:bookmarkStart w:id="272" w:name="__RefHeading___Toc172133_3406789950"/>
      <w:bookmarkStart w:id="273" w:name="_Toc101"/>
      <w:bookmarkEnd w:id="271"/>
      <w:bookmarkEnd w:id="272"/>
      <w:r>
        <w:rPr>
          <w:rtl w:val="true"/>
        </w:rPr>
        <w:t xml:space="preserve">امید و امیدواری </w:t>
      </w:r>
      <w:r>
        <w:rPr>
          <w:rtl w:val="true"/>
        </w:rPr>
        <w:t>(</w:t>
      </w:r>
      <w:r>
        <w:rPr/>
        <w:t>7</w:t>
      </w:r>
      <w:r>
        <w:rPr>
          <w:rtl w:val="true"/>
        </w:rPr>
        <w:t>)</w:t>
      </w:r>
      <w:bookmarkEnd w:id="273"/>
    </w:p>
    <w:p>
      <w:pPr>
        <w:pStyle w:val="Heading3"/>
        <w:numPr>
          <w:ilvl w:val="2"/>
          <w:numId w:val="1"/>
        </w:numPr>
        <w:rPr/>
      </w:pPr>
      <w:bookmarkStart w:id="274" w:name="__RefHeading___Toc172135_3406789950"/>
      <w:bookmarkStart w:id="275" w:name="_Toc102"/>
      <w:bookmarkEnd w:id="274"/>
      <w:r>
        <w:rPr>
          <w:rtl w:val="true"/>
        </w:rPr>
        <w:t>مقدمه</w:t>
      </w:r>
      <w:bookmarkEnd w:id="275"/>
    </w:p>
    <w:p>
      <w:pPr>
        <w:pStyle w:val="BookText"/>
        <w:rPr/>
      </w:pPr>
      <w:r>
        <w:rPr>
          <w:rFonts w:ascii="IRNazanin" w:hAnsi="IRNazanin" w:eastAsia="IRNazanin"/>
          <w:color w:val="111111"/>
          <w:sz w:val="28"/>
          <w:sz w:val="28"/>
          <w:szCs w:val="28"/>
          <w:rtl w:val="true"/>
          <w:lang w:bidi="fa-IR"/>
        </w:rPr>
        <w:t xml:space="preserve">از شب نخست این جلسات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خیلی خلاصه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شناخت و معرفت و آگاهی امید ما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 خیلی ها نا امیدند؛ چون خدا را نمی شناسند اگر بدانند خدا قادر است و خیرخواه و کارهایش روی حکمت است هیچ گاه ناامید نمی شوند واگر یک مقداری باور داشته باشند به این که خدا کارهای لحظه ای در عالم انجام داده دریا شکافته آتش سرد کرده چاقو بر گلوی اسماعیل برشش گرفته شده، با یک تار در غار پیامبرش را حفظ کرده هیچ گاه ناامید نمی شوند یعنی علم به قدرت خدا و حکمت خدا و علم به عظمت خدا، امید می آورد، علم به رحمت خدا چقدر آدم آمرزیده، چقدر خطاها را نادیده گرفته، همین طور حسن ظن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این ها را بیان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استعدادهای خودمان ،است حالا که خدا را شناختیم برای این که امیدوار باشیم و امید کاذب نداشته باشیم یک نگاهی هم به خودمان بکنیم چقدر توان داریم و چه کاری از ما برمی آید و چه برنامه ای در زندگی مان داریم این قدر از</w:t>
      </w:r>
      <w:bookmarkStart w:id="276" w:name="pg14978_240593"/>
    </w:p>
    <w:p>
      <w:pPr>
        <w:pStyle w:val="BookText"/>
        <w:rPr/>
      </w:pPr>
      <w:bookmarkEnd w:id="276"/>
      <w:r>
        <w:rPr>
          <w:rFonts w:ascii="IRNazanin" w:hAnsi="IRNazanin" w:eastAsia="IRNazanin"/>
          <w:color w:val="111111"/>
          <w:sz w:val="28"/>
          <w:sz w:val="28"/>
          <w:szCs w:val="28"/>
          <w:rtl w:val="true"/>
          <w:lang w:bidi="fa-IR"/>
        </w:rPr>
        <w:t>عمر ما گذشته حافظه ما با چه پر شده است؟ چه هنری داریم؟ چه طور توانستیم خودمان را کنترل کنیم؟</w:t>
      </w:r>
    </w:p>
    <w:p>
      <w:pPr>
        <w:pStyle w:val="BookText"/>
        <w:rPr/>
      </w:pPr>
      <w:r>
        <w:rPr>
          <w:rFonts w:ascii="IRNazanin" w:hAnsi="IRNazanin" w:eastAsia="IRNazanin"/>
          <w:color w:val="111111"/>
          <w:sz w:val="28"/>
          <w:sz w:val="28"/>
          <w:szCs w:val="28"/>
          <w:rtl w:val="true"/>
          <w:lang w:bidi="fa-IR"/>
        </w:rPr>
        <w:t>پس شناخت خود و استعدادها هم امید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دنیا، به جرأت می توان گفت اکثر ما شناخت مان از دنیا و آخرت بسیار ناقص است؛ اگر کسی این دو را قشنگ بشناسد هیچ گاه در زندگی اش ناامید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از دنیا می رود همه ما ناراحت می شویم چرا این طور شد؛ چون نمی دانیم آن طرف چه خبر است؟ اگر یک چشمی باشد و برزخ را ببینیم که این چشم پیش انبیاء و اولیاء است؛ چون افق را فقط دنیا می بینیم فقدان ها برای ما ناامیدی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مریضی، اگر بدانیم این دنیا موقت است چقدر تحمل مریضی ثواب دارد هیچ گاه مأیوس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مریض می شود خیلی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رَبَّنَا آتِنَا فِي الدُّنْيا حَسَنَةً وَ فِي الْآخِرَةِ حَسَنَةً وَقِنَا عَذَابَ النَّارِ</w:t>
      </w:r>
      <w:r>
        <w:rPr>
          <w:rStyle w:val="FootnoteAnchor"/>
          <w:rtl w:val="true"/>
        </w:rPr>
        <w:footnoteReference w:id="126"/>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 و ما را از عذاب آتش نگاه دار</w:t>
      </w:r>
      <w:r>
        <w:rPr>
          <w:rFonts w:eastAsia="IRNazanin" w:cs="IRNazanin"/>
          <w:color w:val="111111"/>
          <w:sz w:val="28"/>
          <w:szCs w:val="28"/>
          <w:rtl w:val="true"/>
          <w:lang w:bidi="fa-IR"/>
        </w:rPr>
        <w:t>!»</w:t>
      </w:r>
    </w:p>
    <w:p>
      <w:pPr>
        <w:pStyle w:val="Heading3"/>
        <w:numPr>
          <w:ilvl w:val="2"/>
          <w:numId w:val="1"/>
        </w:numPr>
        <w:rPr/>
      </w:pPr>
      <w:bookmarkStart w:id="277" w:name="__RefHeading___Toc172137_3406789950"/>
      <w:bookmarkStart w:id="278" w:name="_Toc103"/>
      <w:bookmarkEnd w:id="277"/>
      <w:r>
        <w:rPr>
          <w:rtl w:val="true"/>
        </w:rPr>
        <w:t>نحوه دعا کردن</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مهربان صلی الله علیه و اله که همواره جویای حال یاران خود می شد، دریافت که یکی از یارانش بیمار و بستری شده است به عیادت او رفت و بر بالینش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پرسی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شما به جماعت خواندم، شما سوره قارعه را در نماز خواندید من آن چنان تحت تأثیر قرار گرفتم که به خدا </w:t>
      </w:r>
    </w:p>
    <w:p>
      <w:pPr>
        <w:pStyle w:val="BookText"/>
        <w:rPr/>
      </w:pPr>
      <w:r>
        <w:rPr>
          <w:rFonts w:ascii="IRNazanin" w:hAnsi="IRNazanin" w:eastAsia="IRNazanin"/>
          <w:color w:val="111111"/>
          <w:sz w:val="28"/>
          <w:sz w:val="28"/>
          <w:szCs w:val="28"/>
          <w:rtl w:val="true"/>
          <w:lang w:bidi="fa-IR"/>
        </w:rPr>
        <w:t xml:space="preserve">عرض کردم اگر در نزد تو گناه کارم طاقت عذاب آخرت را ندارم، در همین دنیا مرا عذاب کن اکنون ای رسول خدا می بینی که دعایم اجابت شده و بیمار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درستی نکرده ای، می بایست در دعا به پیروی از قرآن کریم بگویی</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ربَّنا آتنا في الدُّنْيا حَسَنَةً وَ فِي الْآخِرَةِ حَسَنَةً وَقِنَا عَذَابَ النَّارِ</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ما در دنیا نیکی عطا کن و در آخرت نیز نیکی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آیه مذکور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اللهِ وَ الْجَنَّةُ فِي الْآخِرَةِ وَ السَّعَةُ فِي الرِّزْقِ وَ الْمَعَاشِ وَ حُسْنُ الخلق في الدُّنْيا</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حسنه و خوبی آخرت یعنی رضایت و خشنودی خدا و بهشت و حسنه و خوبی دنیا یعنی توسعه و گشایش در زندگی و رزق و روزی و حسن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در دنیا دو چیز است و حسنه در آخرت هم دو چیز است یعنی شما در واقع وقتی این دعا را می خوانید چهار چیز از خدا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زندگی و رزق و خوش اخلاقی اگر کسی این دو را دارد حسنه دنیا را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آدم راضی باشد، بهشت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مکه می روید و طواف می کنید یک قسمت از خانه خدا قبل از حجر الأسود ، آن جا فرشته هایی ایستاده اند هر که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آتِنَا فِي الدُّنْيا حَسَنَةً وَ فِي الْآخِرَةِ حَسَنَةً</w:t>
      </w:r>
      <w:r>
        <w:rPr>
          <w:rFonts w:ascii="IRNazanin" w:hAnsi="IRNazanin" w:eastAsia="IRNazanin"/>
          <w:color w:val="111111"/>
          <w:sz w:val="28"/>
          <w:sz w:val="28"/>
          <w:szCs w:val="28"/>
          <w:rtl w:val="true"/>
          <w:lang w:bidi="fa-IR"/>
        </w:rPr>
        <w:t xml:space="preserve">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 xml:space="preserve">هرگز اسلام دنیای بدون آخرت و آخرت بدون دنیا را نمی پسندد، این صریح قرآن است در سوره قصص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فِيمَا آتَاكَ اللهُ الدَّارَ الْآخِرَةَ وَ لاَ تَنْسَ نَصِيبَكَ مِنَ الدُّنْيا وَ أَحْسِنْ كَمَا أَحْسَنَ اللَّهُ إِلَيْكَ وَ لاَ تَبْغِ الْفَسَادَ فِي الْأَرْضِ إِنَّ اللَّهَ لَا يَحِبُّ الْمُفْسِدِينَ</w:t>
      </w:r>
      <w:r>
        <w:rPr>
          <w:rStyle w:val="FootnoteAnchor"/>
          <w:rtl w:val="true"/>
        </w:rPr>
        <w:footnoteReference w:id="130"/>
      </w:r>
      <w:r>
        <w:rPr>
          <w:rFonts w:ascii="IRNazanin" w:hAnsi="IRNazanin" w:eastAsia="IRNazanin"/>
          <w:color w:val="111111"/>
          <w:sz w:val="28"/>
          <w:sz w:val="28"/>
          <w:szCs w:val="28"/>
          <w:rtl w:val="true"/>
          <w:lang w:bidi="fa-IR"/>
        </w:rPr>
        <w:t xml:space="preserve"> و در آن چه خدا به تو داده سرای آخرت را بطلب و بهره ات را از دنیا فراموش مکن؛ و همان گونه که خدا به تو نیکی کرده نیکی کن؛ و هرگز در زمین در جست وجوی فساد ،مباش که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حقیقت دنیاست یک آیه در قرآن داریم که خیلی جالب است این آیه یک ترسیم زیبایی از دنیاست از کودکی، نوجوانی، جوانی، میان سالی و پیری</w:t>
      </w:r>
    </w:p>
    <w:p>
      <w:pPr>
        <w:pStyle w:val="BookText"/>
        <w:rPr/>
      </w:pPr>
      <w:r>
        <w:rPr>
          <w:rFonts w:ascii="IRNazanin" w:hAnsi="IRNazanin" w:eastAsia="IRNazanin"/>
          <w:color w:val="111111"/>
          <w:sz w:val="28"/>
          <w:sz w:val="28"/>
          <w:szCs w:val="28"/>
          <w:rtl w:val="true"/>
          <w:lang w:bidi="fa-IR"/>
        </w:rPr>
        <w:t xml:space="preserve">انسان تا هشت سال کودک است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در روایت آمده والا شاید سازمان جوانان یک چیز دیگری بگوید و تا چهل سالگی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هشت سال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سالی و پختگی تا چهل، بعد هم می شود پیریو</w:t>
      </w:r>
    </w:p>
    <w:p>
      <w:pPr>
        <w:pStyle w:val="BookText"/>
        <w:rPr/>
      </w:pPr>
      <w:r>
        <w:rPr>
          <w:rFonts w:ascii="IRNazanin" w:hAnsi="IRNazanin" w:eastAsia="IRNazanin"/>
          <w:color w:val="111111"/>
          <w:sz w:val="28"/>
          <w:sz w:val="28"/>
          <w:szCs w:val="28"/>
          <w:rtl w:val="true"/>
          <w:lang w:bidi="fa-IR"/>
        </w:rPr>
        <w:t xml:space="preserve">چو دوران عمر از چهل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دست و پا کآبت از سر گذشت </w:t>
      </w:r>
      <w:r>
        <w:rPr>
          <w:rStyle w:val="FootnoteAnchor"/>
          <w:rtl w:val="true"/>
        </w:rPr>
        <w:footnoteReference w:id="13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سرازیری است </w:t>
      </w:r>
      <w:bookmarkStart w:id="279" w:name="pg14978_240596"/>
    </w:p>
    <w:p>
      <w:pPr>
        <w:pStyle w:val="Heading3"/>
        <w:numPr>
          <w:ilvl w:val="2"/>
          <w:numId w:val="1"/>
        </w:numPr>
        <w:rPr/>
      </w:pPr>
      <w:bookmarkStart w:id="280" w:name="__RefHeading___Toc172139_3406789950"/>
      <w:bookmarkStart w:id="281" w:name="_Toc104"/>
      <w:bookmarkEnd w:id="279"/>
      <w:bookmarkEnd w:id="280"/>
      <w:r>
        <w:rPr>
          <w:rtl w:val="true"/>
        </w:rPr>
        <w:t>مراحل زندگی انسان در قرآن</w:t>
      </w:r>
      <w:bookmarkEnd w:id="281"/>
    </w:p>
    <w:p>
      <w:pPr>
        <w:pStyle w:val="BookText"/>
        <w:rPr/>
      </w:pPr>
      <w:r>
        <w:rPr>
          <w:rFonts w:ascii="IRNazanin" w:hAnsi="IRNazanin" w:eastAsia="IRNazanin"/>
          <w:color w:val="111111"/>
          <w:sz w:val="28"/>
          <w:sz w:val="28"/>
          <w:szCs w:val="28"/>
          <w:rtl w:val="true"/>
          <w:lang w:bidi="fa-IR"/>
        </w:rPr>
        <w:t xml:space="preserve">قرآن کریم در سوره حدید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دوره را من برای شما توضیح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فِى الْآخِرَةِ عَذَابٌ شَدِيدٌ وَ مَغْفِرَةٌ مِنَ اللَّهِ وَ رِضْوَانُ وَ مَا الْحَياةُ الدُّنْيا إِلا مَتَاعُ الْغُرُورِ</w:t>
      </w:r>
      <w:r>
        <w:rPr>
          <w:rStyle w:val="FootnoteAnchor"/>
          <w:rtl w:val="true"/>
        </w:rPr>
        <w:footnoteReference w:id="132"/>
      </w:r>
      <w:r>
        <w:rPr>
          <w:rFonts w:ascii="IRNazanin" w:hAnsi="IRNazanin" w:eastAsia="IRNazanin"/>
          <w:color w:val="111111"/>
          <w:sz w:val="28"/>
          <w:sz w:val="28"/>
          <w:szCs w:val="28"/>
          <w:rtl w:val="true"/>
          <w:lang w:bidi="fa-IR"/>
        </w:rPr>
        <w:t xml:space="preserve"> بدانید زندگی دنیا تنها بازی و سرگرمی و تجمل پرستی و فخرفروشی در میان شما و افزون طلبی در اموال و فرزندان ،است، همانند بارانی که محصولش کشاورزان را در شگفتی فرو می برد، سپس خشک می شود بگونه ای که آن را زردرنگ می بینی؛ سپس تبدیل به کاه می شود و در آخرت، عذاب شدید است یا مغفرت و رضای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الْحَياةُ الدُّنْيا لَعِبٌ</w:t>
      </w:r>
      <w:r>
        <w:rPr>
          <w:rFonts w:ascii="IRNazanin" w:hAnsi="IRNazanin" w:eastAsia="IRNazanin"/>
          <w:color w:val="111111"/>
          <w:sz w:val="28"/>
          <w:sz w:val="28"/>
          <w:szCs w:val="28"/>
          <w:rtl w:val="true"/>
          <w:lang w:bidi="fa-IR"/>
        </w:rPr>
        <w:t xml:space="preserve"> ، این هشت سال اول را می گوید، کودکی بازی است، اسباب بازی می،خرد حیات دنیا اولش بازی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لَهوٌ</w:t>
      </w:r>
      <w:r>
        <w:rPr>
          <w:rFonts w:ascii="IRNazanin" w:hAnsi="IRNazanin" w:eastAsia="IRNazanin"/>
          <w:color w:val="111111"/>
          <w:sz w:val="28"/>
          <w:sz w:val="28"/>
          <w:szCs w:val="28"/>
          <w:rtl w:val="true"/>
          <w:lang w:bidi="fa-IR"/>
        </w:rPr>
        <w:t>، نوجوانی سرگرمی است، یک مقدار بالاتر از بازی است، آدم یک مقدار دنبال قوی تر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زِينَةً</w:t>
      </w:r>
      <w:r>
        <w:rPr>
          <w:rFonts w:ascii="IRNazanin" w:hAnsi="IRNazanin" w:eastAsia="IRNazanin"/>
          <w:color w:val="111111"/>
          <w:sz w:val="28"/>
          <w:sz w:val="28"/>
          <w:szCs w:val="28"/>
          <w:rtl w:val="true"/>
          <w:lang w:bidi="fa-IR"/>
        </w:rPr>
        <w:t>، انسان در جوانی لباس عوض می کند و آرایشگاه 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تَفَاخُرُ بَينَكُمْ</w:t>
      </w:r>
      <w:r>
        <w:rPr>
          <w:rFonts w:ascii="IRNazanin" w:hAnsi="IRNazanin" w:eastAsia="IRNazanin"/>
          <w:color w:val="111111"/>
          <w:sz w:val="28"/>
          <w:sz w:val="28"/>
          <w:szCs w:val="28"/>
          <w:rtl w:val="true"/>
          <w:lang w:bidi="fa-IR"/>
        </w:rPr>
        <w:t>، دیگر دوران تفاخر است که ماشینم فلان است، تا جایی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تَكَاثُرُ فِي الْأَمْوَالِ وَ الْأَوْلادِ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به بعد هی روی ثروت اندوزی تکیه می کند </w:t>
      </w:r>
      <w:bookmarkStart w:id="282" w:name="pg14978_240597"/>
    </w:p>
    <w:p>
      <w:pPr>
        <w:pStyle w:val="BookText"/>
        <w:rPr/>
      </w:pPr>
      <w:bookmarkEnd w:id="282"/>
      <w:r>
        <w:rPr>
          <w:rFonts w:ascii="IRNazanin" w:hAnsi="IRNazanin" w:eastAsia="IRNazanin"/>
          <w:color w:val="111111"/>
          <w:sz w:val="28"/>
          <w:sz w:val="28"/>
          <w:szCs w:val="28"/>
          <w:rtl w:val="true"/>
          <w:lang w:bidi="fa-IR"/>
        </w:rPr>
        <w:t>این تشبیه و ترسیمی که قرآن از پنج مرحله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در این دوران و در این عمر بتواند از هر کدام از این مرحله ها استفاده کند همان دوران اول تا هشت سالگی را می شود قرآن حفظ کرد دوران بعدی را می شود خلاقیت ها را یاد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در این دنیا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هضم می شوند، یعنی خواهی نشوی رسوا همرنگ جماعت شو در میان سیگاری ها بنشیند سیگار می کشد و در بین هیئتی ها قرار بگیرد سینه می زند</w:t>
      </w:r>
    </w:p>
    <w:p>
      <w:pPr>
        <w:pStyle w:val="BookText"/>
        <w:rPr/>
      </w:pPr>
      <w:r>
        <w:rPr>
          <w:rFonts w:ascii="IRNazanin" w:hAnsi="IRNazanin" w:eastAsia="IRNazanin"/>
          <w:color w:val="111111"/>
          <w:sz w:val="28"/>
          <w:sz w:val="28"/>
          <w:szCs w:val="28"/>
          <w:rtl w:val="true"/>
          <w:lang w:bidi="fa-IR"/>
        </w:rPr>
        <w:t>زود خودشان را با شرایط منطبق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Heading3"/>
        <w:numPr>
          <w:ilvl w:val="2"/>
          <w:numId w:val="1"/>
        </w:numPr>
        <w:rPr/>
      </w:pPr>
      <w:bookmarkStart w:id="283" w:name="__RefHeading___Toc172141_3406789950"/>
      <w:bookmarkStart w:id="284" w:name="_Toc105"/>
      <w:bookmarkEnd w:id="283"/>
      <w:r>
        <w:rPr>
          <w:rtl w:val="true"/>
        </w:rPr>
        <w:t>نجاشی</w:t>
      </w:r>
      <w:bookmarkEnd w:id="284"/>
    </w:p>
    <w:p>
      <w:pPr>
        <w:pStyle w:val="BookText"/>
        <w:rPr/>
      </w:pPr>
      <w:r>
        <w:rPr>
          <w:rFonts w:ascii="IRNazanin" w:hAnsi="IRNazanin" w:eastAsia="IRNazanin"/>
          <w:color w:val="111111"/>
          <w:sz w:val="28"/>
          <w:sz w:val="28"/>
          <w:szCs w:val="28"/>
          <w:rtl w:val="true"/>
          <w:lang w:bidi="fa-IR"/>
        </w:rPr>
        <w:t>یکی از این ها نجاشی است وی شاعر و مداح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در حال روزه داشت به مسجد می رفت یکی از رفقایش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کجا می روی؟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وقت نماز نرسیده بیا یک مقدار بنشینیم با هم حرف بزنیم وقتی وارد شد دید سفره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روزه نیستی؟ گفت نه توچه کار به من داری تو به دین خود، من هم به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بعد یواش یواش او را تحریک کرد و روزه اش را خورد</w:t>
      </w:r>
    </w:p>
    <w:p>
      <w:pPr>
        <w:pStyle w:val="BookText"/>
        <w:rPr/>
      </w:pPr>
      <w:r>
        <w:rPr>
          <w:rFonts w:ascii="IRNazanin" w:hAnsi="IRNazanin" w:eastAsia="IRNazanin"/>
          <w:color w:val="111111"/>
          <w:sz w:val="28"/>
          <w:sz w:val="28"/>
          <w:szCs w:val="28"/>
          <w:rtl w:val="true"/>
          <w:lang w:bidi="fa-IR"/>
        </w:rPr>
        <w:t>بعضی ها استخفاف به دین دارند می گویند چی فرقی می کند که نماز صبح را هفت بخوانی یا یک مقداری این طرف تر مگر برای خدا این ساعت و آن ساعت فرق می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کسی مقداری از جواب را نوشته باشد بقیه را هم می نویسد، دیگر با معلم گل گل نمی کند یا وقتی دکتر به او دارو بدهد، سرساعت می خورد؛ آن وقت به نماز که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این طرف آفتاب یا نیم ساعت آن طرف چی فرقی می کند؟ </w:t>
      </w:r>
      <w:bookmarkStart w:id="285" w:name="pg14978_240598"/>
    </w:p>
    <w:p>
      <w:pPr>
        <w:pStyle w:val="BookText"/>
        <w:rPr/>
      </w:pPr>
      <w:bookmarkEnd w:id="285"/>
      <w:r>
        <w:rPr>
          <w:rFonts w:ascii="IRNazanin" w:hAnsi="IRNazanin" w:eastAsia="IRNazanin"/>
          <w:color w:val="111111"/>
          <w:sz w:val="28"/>
          <w:sz w:val="28"/>
          <w:szCs w:val="28"/>
          <w:rtl w:val="true"/>
          <w:lang w:bidi="fa-IR"/>
        </w:rPr>
        <w:t>نه؛ سنگ روی سنگ بند نمی شود اگر دین خفیف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روزه اش را باز کرد بعد رفیقش رفت شراب آورد گفت این دیگه 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که روزات را خوردی این را هم بخور</w:t>
      </w:r>
    </w:p>
    <w:p>
      <w:pPr>
        <w:pStyle w:val="BookText"/>
        <w:rPr/>
      </w:pPr>
      <w:r>
        <w:rPr>
          <w:rFonts w:ascii="IRNazanin" w:hAnsi="IRNazanin" w:eastAsia="IRNazanin"/>
          <w:color w:val="111111"/>
          <w:sz w:val="28"/>
          <w:sz w:val="28"/>
          <w:szCs w:val="28"/>
          <w:rtl w:val="true"/>
          <w:lang w:bidi="fa-IR"/>
        </w:rPr>
        <w:t>آب که از سرگذشت حالا چی یک وجب چی ده وجب، این را هم خورد، وقتی خورد مست شد زد در کوچه مدینه و عربده کشی او را گرفتند و به حضرت خبر دادند نجاشی که مدح شما می گفت و پشت سر شما نماز می خواند، روزه اش را خورده و شراب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گروهی را نام می برد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خائضین و گروه دیگری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یعنی پیروزی و رستگاری و خوض یعنی بدبختی و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خائضین کسانی که اهل انحطاطند</w:t>
      </w:r>
      <w:r>
        <w:rPr>
          <w:rFonts w:eastAsia="IRNazanin" w:cs="IRNazanin"/>
          <w:color w:val="111111"/>
          <w:sz w:val="28"/>
          <w:szCs w:val="28"/>
          <w:rtl w:val="true"/>
          <w:lang w:bidi="fa-IR"/>
        </w:rPr>
        <w:t>.</w:t>
      </w:r>
    </w:p>
    <w:p>
      <w:pPr>
        <w:pStyle w:val="Heading3"/>
        <w:numPr>
          <w:ilvl w:val="2"/>
          <w:numId w:val="1"/>
        </w:numPr>
        <w:rPr/>
      </w:pPr>
      <w:bookmarkStart w:id="286" w:name="__RefHeading___Toc172143_3406789950"/>
      <w:bookmarkStart w:id="287" w:name="_Toc106"/>
      <w:bookmarkEnd w:id="286"/>
      <w:r>
        <w:rPr>
          <w:rtl w:val="true"/>
        </w:rPr>
        <w:t>ویژگی های جهنمیان</w:t>
      </w:r>
      <w:bookmarkEnd w:id="287"/>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جهنم آمده اید؟</w:t>
      </w:r>
    </w:p>
    <w:p>
      <w:pPr>
        <w:pStyle w:val="BookText"/>
        <w:rPr/>
      </w:pPr>
      <w:r>
        <w:rPr>
          <w:rFonts w:ascii="Amiri" w:hAnsi="Amiri" w:eastAsia="Amiri" w:cs="Amiri"/>
          <w:color w:val="111111"/>
          <w:sz w:val="28"/>
          <w:sz w:val="28"/>
          <w:szCs w:val="28"/>
          <w:rtl w:val="true"/>
          <w:lang w:bidi="ar-SA"/>
        </w:rPr>
        <w:t>مَا سَلَكَكُمْ فِي سَقَرَ</w:t>
      </w:r>
      <w:r>
        <w:rPr>
          <w:rStyle w:val="FootnoteAnchor"/>
          <w:rtl w:val="true"/>
        </w:rPr>
        <w:footnoteReference w:id="133"/>
      </w:r>
      <w:r>
        <w:rPr>
          <w:rFonts w:ascii="IRNazanin" w:hAnsi="IRNazanin" w:eastAsia="IRNazanin"/>
          <w:color w:val="111111"/>
          <w:sz w:val="28"/>
          <w:sz w:val="28"/>
          <w:szCs w:val="28"/>
          <w:rtl w:val="true"/>
          <w:lang w:bidi="fa-IR"/>
        </w:rPr>
        <w:t xml:space="preserve"> چه چیز شما را به دوزخ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عیب داشتیم اول این که نماز نمی خواندیم</w:t>
      </w:r>
    </w:p>
    <w:p>
      <w:pPr>
        <w:pStyle w:val="BookText"/>
        <w:rPr/>
      </w:pPr>
      <w:r>
        <w:rPr>
          <w:rFonts w:ascii="Amiri" w:hAnsi="Amiri" w:eastAsia="Amiri" w:cs="Amiri"/>
          <w:color w:val="111111"/>
          <w:sz w:val="28"/>
          <w:sz w:val="28"/>
          <w:szCs w:val="28"/>
          <w:rtl w:val="true"/>
          <w:lang w:bidi="ar-SA"/>
        </w:rPr>
        <w:t>قَالُوا لَمْ نَكُ مِنَ الْمُصَلِّينَ</w:t>
      </w:r>
      <w:r>
        <w:rPr>
          <w:rStyle w:val="FootnoteAnchor"/>
          <w:rtl w:val="true"/>
        </w:rPr>
        <w:footnoteReference w:id="134"/>
      </w:r>
      <w:r>
        <w:rPr>
          <w:rFonts w:ascii="IRNazanin" w:hAnsi="IRNazanin" w:eastAsia="IRNazanin"/>
          <w:color w:val="111111"/>
          <w:sz w:val="28"/>
          <w:sz w:val="28"/>
          <w:szCs w:val="28"/>
          <w:rtl w:val="true"/>
          <w:lang w:bidi="fa-IR"/>
        </w:rPr>
        <w:t xml:space="preserve">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نَكُ نُطْعِمُ الْمِسْكِينَ</w:t>
      </w:r>
      <w:r>
        <w:rPr>
          <w:rStyle w:val="FootnoteAnchor"/>
          <w:rtl w:val="true"/>
        </w:rPr>
        <w:footnoteReference w:id="135"/>
      </w:r>
      <w:r>
        <w:rPr>
          <w:rFonts w:ascii="IRNazanin" w:hAnsi="IRNazanin" w:eastAsia="IRNazanin"/>
          <w:color w:val="111111"/>
          <w:sz w:val="28"/>
          <w:sz w:val="28"/>
          <w:szCs w:val="28"/>
          <w:rtl w:val="true"/>
          <w:lang w:bidi="fa-IR"/>
        </w:rPr>
        <w:t xml:space="preserve"> و اطعام مستمند نمی کردیم </w:t>
      </w:r>
      <w:bookmarkStart w:id="288" w:name="pg14978_240599"/>
    </w:p>
    <w:p>
      <w:pPr>
        <w:pStyle w:val="BookText"/>
        <w:rPr/>
      </w:pPr>
      <w:bookmarkEnd w:id="288"/>
      <w:r>
        <w:rPr>
          <w:rFonts w:ascii="IRNazanin" w:hAnsi="IRNazanin" w:eastAsia="IRNazanin"/>
          <w:color w:val="111111"/>
          <w:sz w:val="28"/>
          <w:sz w:val="28"/>
          <w:szCs w:val="28"/>
          <w:rtl w:val="true"/>
          <w:lang w:bidi="fa-IR"/>
        </w:rPr>
        <w:t xml:space="preserve">به مردم هم رسیدگی نمی کردیم؛ به فقرا اطعام نمی کردیم و قیامت را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نگرفتیم</w:t>
      </w:r>
    </w:p>
    <w:p>
      <w:pPr>
        <w:pStyle w:val="BookText"/>
        <w:rPr/>
      </w:pPr>
      <w:r>
        <w:rPr>
          <w:rFonts w:ascii="Amiri" w:hAnsi="Amiri" w:eastAsia="Amiri" w:cs="Amiri"/>
          <w:color w:val="111111"/>
          <w:sz w:val="28"/>
          <w:sz w:val="28"/>
          <w:szCs w:val="28"/>
          <w:rtl w:val="true"/>
          <w:lang w:bidi="ar-SA"/>
        </w:rPr>
        <w:t>وَ كُنَّا نُكَذِّبُ بِيَوْمِ الدِّينِ</w:t>
      </w:r>
      <w:r>
        <w:rPr>
          <w:rStyle w:val="FootnoteAnchor"/>
          <w:rtl w:val="true"/>
        </w:rPr>
        <w:footnoteReference w:id="136"/>
      </w:r>
      <w:r>
        <w:rPr>
          <w:rFonts w:ascii="IRNazanin" w:hAnsi="IRNazanin" w:eastAsia="IRNazanin"/>
          <w:color w:val="111111"/>
          <w:sz w:val="28"/>
          <w:sz w:val="28"/>
          <w:szCs w:val="28"/>
          <w:rtl w:val="true"/>
          <w:lang w:bidi="fa-IR"/>
        </w:rPr>
        <w:t xml:space="preserve"> و همواره روز جزا را انکار می کردیم</w:t>
      </w:r>
    </w:p>
    <w:p>
      <w:pPr>
        <w:pStyle w:val="BookText"/>
        <w:rPr/>
      </w:pPr>
      <w:r>
        <w:rPr>
          <w:rFonts w:ascii="Amiri" w:hAnsi="Amiri" w:eastAsia="Amiri" w:cs="Amiri"/>
          <w:color w:val="111111"/>
          <w:sz w:val="28"/>
          <w:sz w:val="28"/>
          <w:szCs w:val="28"/>
          <w:rtl w:val="true"/>
          <w:lang w:bidi="ar-SA"/>
        </w:rPr>
        <w:t>وَ كُنَّا نَخُوضُ مَعَ الْخَائِضِينَ</w:t>
      </w:r>
      <w:r>
        <w:rPr>
          <w:rStyle w:val="FootnoteAnchor"/>
          <w:rtl w:val="true"/>
        </w:rPr>
        <w:footnoteReference w:id="137"/>
      </w:r>
      <w:r>
        <w:rPr>
          <w:rFonts w:ascii="IRNazanin" w:hAnsi="IRNazanin" w:eastAsia="IRNazanin"/>
          <w:color w:val="111111"/>
          <w:sz w:val="28"/>
          <w:sz w:val="28"/>
          <w:szCs w:val="28"/>
          <w:rtl w:val="true"/>
          <w:lang w:bidi="fa-IR"/>
        </w:rPr>
        <w:t xml:space="preserve"> و پیوسته با اهل باطل همنشین و هم صدا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جای این که با فائضین باشیم با خائضین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 که با اهل ترقی باشیم با اهل سقوط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نجاشی را به خدمت امیرالمؤمنین علیه السلام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 شلاق به او بزنید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است فرمود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هم چون در ماه رمضان مرتکب این عمل شنیع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فردا حکم را اجرا کنند شب قبیله اش خدمت حضرت آمدند که یا امیرالمؤمنین علیه السلام او را نزنید او یک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شلاق ،بخورد دیگر آبرویش می رود و در مدینه نمی ماند و می رود به معاویه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نمی توانیم احکام الهی را تعطیل کنیم</w:t>
      </w:r>
      <w:r>
        <w:rPr>
          <w:rFonts w:eastAsia="IRNazanin" w:cs="IRNazanin"/>
          <w:color w:val="111111"/>
          <w:sz w:val="28"/>
          <w:szCs w:val="28"/>
          <w:rtl w:val="true"/>
          <w:lang w:bidi="fa-IR"/>
        </w:rPr>
        <w:t>.</w:t>
      </w:r>
    </w:p>
    <w:p>
      <w:pPr>
        <w:pStyle w:val="Heading3"/>
        <w:numPr>
          <w:ilvl w:val="2"/>
          <w:numId w:val="1"/>
        </w:numPr>
        <w:rPr/>
      </w:pPr>
      <w:bookmarkStart w:id="289" w:name="__RefHeading___Toc172145_3406789950"/>
      <w:bookmarkStart w:id="290" w:name="_Toc107"/>
      <w:bookmarkEnd w:id="289"/>
      <w:r>
        <w:rPr>
          <w:rtl w:val="true"/>
        </w:rPr>
        <w:t>ویژگی های مؤمن</w:t>
      </w:r>
      <w:bookmarkEnd w:id="290"/>
    </w:p>
    <w:p>
      <w:p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مؤمن نه ویژگی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Style w:val="FootnoteAnchor"/>
          <w:rtl w:val="true"/>
        </w:rPr>
        <w:footnoteReference w:id="138"/>
      </w:r>
      <w:bookmarkStart w:id="291" w:name="pg14978_240600"/>
    </w:p>
    <w:p>
      <w:pPr>
        <w:pStyle w:val="BookText"/>
        <w:rPr/>
      </w:pPr>
      <w:bookmarkEnd w:id="291"/>
      <w:r>
        <w:rPr>
          <w:rFonts w:ascii="IRNazanin" w:hAnsi="IRNazanin" w:eastAsia="IRNazanin"/>
          <w:color w:val="111111"/>
          <w:sz w:val="28"/>
          <w:sz w:val="28"/>
          <w:szCs w:val="28"/>
          <w:rtl w:val="true"/>
          <w:lang w:bidi="fa-IR"/>
        </w:rPr>
        <w:t xml:space="preserve">توبه کنندگان، عبادت کاران، سپاس گویان، سیاحت کنندگان، رکوع کنندگان، سجده آوران، آمران به معروف،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این است که مؤمنان حافظان حدود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بخورد شلاق ها را خورد و رفت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البته وقتی نزد معاویه رفت حرف خوبی زد معاویه پرسید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علی علیه السلام به ظلم تو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عدل علی علیه السلام را نداشتم</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292" w:name="__RefHeading___Toc172147_3406789950"/>
      <w:bookmarkStart w:id="293" w:name="_Toc108"/>
      <w:bookmarkEnd w:id="292"/>
      <w:r>
        <w:rPr>
          <w:rtl w:val="true"/>
        </w:rPr>
        <w:t>دینداری فصلی</w:t>
      </w:r>
      <w:bookmarkEnd w:id="293"/>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هم گریه کن ترین آدم بود و هم رقاص 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رقاص ها ،بود خوب می رقصید اگر در پای منبر بود خوب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این طور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دینداری فصلی و سطحی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بوقلمون صفت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شبث بن ربعی که هم در لشکر یزید است و هم در لشکر مختار و هم در لشکر ابن زبیر هر کس در رأس باشد، دنبالش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حفظی اند؛ یعنی خودشان را حفظ می کنند اگر بین انسان های بد برود، بد نمی شود این هم بد نیست و خوب است</w:t>
      </w:r>
      <w:r>
        <w:rPr>
          <w:rFonts w:eastAsia="IRNazanin" w:cs="IRNazanin"/>
          <w:color w:val="111111"/>
          <w:sz w:val="28"/>
          <w:szCs w:val="28"/>
          <w:rtl w:val="true"/>
          <w:lang w:bidi="fa-IR"/>
        </w:rPr>
        <w:t>.</w:t>
      </w:r>
    </w:p>
    <w:p>
      <w:pPr>
        <w:pStyle w:val="Heading3"/>
        <w:numPr>
          <w:ilvl w:val="2"/>
          <w:numId w:val="1"/>
        </w:numPr>
        <w:rPr/>
      </w:pPr>
      <w:bookmarkStart w:id="294" w:name="__RefHeading___Toc172149_3406789950"/>
      <w:bookmarkStart w:id="295" w:name="_Toc109"/>
      <w:bookmarkEnd w:id="294"/>
      <w:r>
        <w:rPr>
          <w:rtl w:val="true"/>
        </w:rPr>
        <w:t>داستان</w:t>
      </w:r>
      <w:bookmarkEnd w:id="2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با اصحاب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در خاک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پیامبر صلی الله علیه و آله را دید بلند شد و خودش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لخت بود لباس 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صحنه حرامی </w:t>
      </w:r>
      <w:bookmarkStart w:id="296" w:name="pg14978_240601"/>
    </w:p>
    <w:p>
      <w:pPr>
        <w:pStyle w:val="BookText"/>
        <w:rPr/>
      </w:pPr>
      <w:bookmarkEnd w:id="296"/>
      <w:r>
        <w:rPr>
          <w:rFonts w:ascii="IRNazanin" w:hAnsi="IRNazanin" w:eastAsia="IRNazanin"/>
          <w:color w:val="111111"/>
          <w:sz w:val="28"/>
          <w:sz w:val="28"/>
          <w:szCs w:val="28"/>
          <w:rtl w:val="true"/>
          <w:lang w:bidi="fa-IR"/>
        </w:rPr>
        <w:t>برایم پیش آمد و نزدیک بود پایم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هم تحریکم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خودم را زیر این درخت رساندم و دیدم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هایم را در آوردم و بدنم را روی این شن های داغ گذاشتم و خطاب به نفسم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تو طاقت این سنگ را نداری؛ طاقت جهنم را داری؟ دارم با نفسم مبارزه می کنم این ها گلیم خودشان را از آب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w:t>
      </w:r>
      <w:r>
        <w:rPr>
          <w:rStyle w:val="FootnoteAnchor"/>
          <w:rtl w:val="true"/>
        </w:rPr>
        <w:footnoteReference w:id="140"/>
      </w:r>
      <w:r>
        <w:rPr>
          <w:rFonts w:ascii="IRNazanin" w:hAnsi="IRNazanin" w:eastAsia="IRNazanin"/>
          <w:color w:val="111111"/>
          <w:sz w:val="28"/>
          <w:sz w:val="28"/>
          <w:szCs w:val="28"/>
          <w:rtl w:val="true"/>
          <w:lang w:bidi="fa-IR"/>
        </w:rPr>
        <w:t xml:space="preserve"> ای کسانی که ایمان آورده اید خود و خانواده خویش را از آتشی که هیزم آن انسان ها و سنگ هاست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دیگر کار به همسایه کناری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خلاف کند، کار ندارند و مداخله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نه هضم می شوند و نه به حفظ اکتفا می کنند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هدایت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Style w:val="FootnoteAnchor"/>
          <w:rtl w:val="true"/>
        </w:rPr>
        <w:footnoteReference w:id="141"/>
      </w:r>
      <w:r>
        <w:rPr>
          <w:rFonts w:ascii="IRNazanin" w:hAnsi="IRNazanin" w:eastAsia="IRNazanin"/>
          <w:color w:val="111111"/>
          <w:sz w:val="28"/>
          <w:sz w:val="28"/>
          <w:szCs w:val="28"/>
          <w:rtl w:val="true"/>
          <w:lang w:bidi="fa-IR"/>
        </w:rPr>
        <w:t xml:space="preserve"> باید از میان شما جمعی دعوت به نیکی و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آن 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بهترین امت هستند این ها کسانی اند که به سوی خیر دعوت می کنند</w:t>
      </w:r>
      <w:r>
        <w:rPr>
          <w:rFonts w:eastAsia="IRNazanin" w:cs="IRNazanin"/>
          <w:color w:val="111111"/>
          <w:sz w:val="28"/>
          <w:szCs w:val="28"/>
          <w:rtl w:val="true"/>
          <w:lang w:bidi="fa-IR"/>
        </w:rPr>
        <w:t>.</w:t>
      </w:r>
    </w:p>
    <w:p>
      <w:pPr>
        <w:pStyle w:val="Heading3"/>
        <w:numPr>
          <w:ilvl w:val="2"/>
          <w:numId w:val="1"/>
        </w:numPr>
        <w:rPr/>
      </w:pPr>
      <w:bookmarkStart w:id="297" w:name="__RefHeading___Toc172151_3406789950"/>
      <w:bookmarkStart w:id="298" w:name="_Toc110"/>
      <w:bookmarkEnd w:id="297"/>
      <w:r>
        <w:rPr>
          <w:rtl w:val="true"/>
        </w:rPr>
        <w:t>هاشم مرقال</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مرقال در جنگ صفین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جوانی همین طور که می جنگد به حضرت امیر علیه السلام فحش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همان جایی </w:t>
      </w:r>
    </w:p>
    <w:p>
      <w:pPr>
        <w:pStyle w:val="BookText"/>
        <w:rPr/>
      </w:pPr>
      <w:r>
        <w:rPr>
          <w:rFonts w:ascii="IRNazanin" w:hAnsi="IRNazanin" w:eastAsia="IRNazanin"/>
          <w:color w:val="111111"/>
          <w:sz w:val="28"/>
          <w:sz w:val="28"/>
          <w:szCs w:val="28"/>
          <w:rtl w:val="true"/>
          <w:lang w:bidi="fa-IR"/>
        </w:rPr>
        <w:t>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را نجات دادی،گویا دنیا را نجات داده 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أَحْيَاهَا فَكَأَنَّمَا أَحْيَا النَّاسَ جَمِيعاً</w:t>
      </w:r>
      <w:r>
        <w:rPr>
          <w:rStyle w:val="FootnoteAnchor"/>
          <w:rtl w:val="true"/>
        </w:rPr>
        <w:footnoteReference w:id="142"/>
      </w:r>
      <w:r>
        <w:rPr>
          <w:rFonts w:ascii="IRNazanin" w:hAnsi="IRNazanin" w:eastAsia="IRNazanin"/>
          <w:color w:val="111111"/>
          <w:sz w:val="28"/>
          <w:sz w:val="28"/>
          <w:szCs w:val="28"/>
          <w:rtl w:val="true"/>
          <w:lang w:bidi="fa-IR"/>
        </w:rPr>
        <w:t xml:space="preserve"> و هر کس، انسانی را از مرگ رهایی بخشد چنان است که گویی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عزیز چرا امام حسین علیه السلام این قدر روز عاشورا خطبه خوانده و صحبت کرده است؟</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جنگ صفین اصحاب حضرت امیر از کوفه آمده بودند و امام هم جنگ را شروع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اصحاب عصبانی شدند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زن و بچه و کاسبی مان را در کوفه رها کرده ایم با شما به صفین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شروع نمی کنید؟ صفین الآن در سوریه واقع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بسیاری از شهدای صفین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اعتراض کردند که یا امیرا پشت سر شما حرف می زنند فرمود چه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علی می ترسد جنگ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علی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سپاه دشمن مسلمانند و قرآن کتاب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بترسم در احد می ترسیدم؛ وقتی که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آخر عمرم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صفین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تردید؛ اگر قرار بود جایی تردید می کردم، در سپاه جمل تردید می کردم که آن جا بالأخره اصحاب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می ترسم و نه تردید دارم می دانید چرا صبر کردم؟ بلکه یکی از ایشان هدایت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در اسلام این است که دست دیگری را هم بگیری و بیاوری </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را هم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 به معروف و نهی از منکر در این دسته سوم می آید نمی شود نسبت به جامعه بی 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جلوی آن جوانی را که در جنگ به امیرالمؤمنین علیه السلام ناسزا می گفت،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امیرالمؤمنین علیه السلام فحش می دهی؟ اگر می خواهی بجنگی،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گفت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به ما گفته اند علی علیه السلام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خلیفه سوم،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جنگ صفین به همین دلیل راه افتاد خود زهیر جزء همین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مذهب بود و به انتقام خون عثمان برخواسته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با این که می توانست آن جوان را بکشد،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نگاه کن چه کسانی کنار علی علیه السلام ایستاده اند؛ اویس قرنی که کف دست ها و زانویش از فرط نماز پینه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یک شب تا صبح به سجده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اویس از یک بی نماز حمایت می کند؟ فرد دیگر عمار است که آثار سجده روی پیشانی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یک بی نماز حمایت می کند؟ آن جوان مقداری فکر کرد و دید که حرف راست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عثمان هم دروغ است خودشان او را کشته اند و خودشان هم پیراهنش را علم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برگشت و به حضرت امیر علیه السلام پیوست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می خواهم برای تان بگویم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تفسیر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یافتن این ها آسان است باید با قرآن آشنا شد و انس داشت قرآن در زندگی انسان نورانیت می آورد </w:t>
      </w:r>
      <w:bookmarkStart w:id="299" w:name="pg14978_240604"/>
    </w:p>
    <w:p>
      <w:pPr>
        <w:pStyle w:val="BookText"/>
        <w:rPr/>
      </w:pPr>
      <w:bookmarkEnd w:id="299"/>
      <w:r>
        <w:rPr>
          <w:rFonts w:ascii="IRNazanin" w:hAnsi="IRNazanin" w:eastAsia="IRNazanin"/>
          <w:color w:val="111111"/>
          <w:sz w:val="28"/>
          <w:sz w:val="28"/>
          <w:szCs w:val="28"/>
          <w:rtl w:val="true"/>
          <w:lang w:bidi="fa-IR"/>
        </w:rPr>
        <w:t>خداوند رحمت کند استادی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قرآن کوچکی همیشه همراهتان باشد ولی الآن موبایل هم است قرآن را حفظ کنید و ترجمه اش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برکت در زندگی می شود</w:t>
      </w:r>
      <w:r>
        <w:rPr>
          <w:rFonts w:eastAsia="IRNazanin" w:cs="IRNazanin"/>
          <w:color w:val="111111"/>
          <w:sz w:val="28"/>
          <w:szCs w:val="28"/>
          <w:rtl w:val="true"/>
          <w:lang w:bidi="fa-IR"/>
        </w:rPr>
        <w:t>.</w:t>
      </w:r>
    </w:p>
    <w:p>
      <w:pPr>
        <w:pStyle w:val="Heading3"/>
        <w:numPr>
          <w:ilvl w:val="2"/>
          <w:numId w:val="1"/>
        </w:numPr>
        <w:rPr/>
      </w:pPr>
      <w:bookmarkStart w:id="300" w:name="__RefHeading___Toc172153_3406789950"/>
      <w:bookmarkStart w:id="301" w:name="_Toc111"/>
      <w:bookmarkEnd w:id="300"/>
      <w:r>
        <w:rPr>
          <w:rtl w:val="true"/>
        </w:rPr>
        <w:t>داستان</w:t>
      </w:r>
      <w:bookmarkEnd w:id="301"/>
    </w:p>
    <w:p>
      <w:pPr>
        <w:pStyle w:val="BookText"/>
        <w:rPr/>
      </w:pPr>
      <w:r>
        <w:rPr>
          <w:rFonts w:ascii="IRNazanin" w:hAnsi="IRNazanin" w:eastAsia="IRNazanin"/>
          <w:color w:val="111111"/>
          <w:sz w:val="28"/>
          <w:sz w:val="28"/>
          <w:szCs w:val="28"/>
          <w:rtl w:val="true"/>
          <w:lang w:bidi="fa-IR"/>
        </w:rPr>
        <w:t>سمرة بن جندب فرد خبیثی است و از مولیان و مزدوران معاویه است؛ از کسانی است که فراوان حدیث جعل کرده و شأن نزول آیات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درختی در خانه اش بود که خرماهای آن به علت بزرگ شدن ،درخت در خانه همسایه قرار می گرفت</w:t>
      </w:r>
    </w:p>
    <w:p>
      <w:pPr>
        <w:pStyle w:val="BookText"/>
        <w:rPr/>
      </w:pPr>
      <w:r>
        <w:rPr>
          <w:rFonts w:ascii="IRNazanin" w:hAnsi="IRNazanin" w:eastAsia="IRNazanin"/>
          <w:color w:val="111111"/>
          <w:sz w:val="28"/>
          <w:sz w:val="28"/>
          <w:szCs w:val="28"/>
          <w:rtl w:val="true"/>
          <w:lang w:bidi="fa-IR"/>
        </w:rPr>
        <w:t>وقتی قرآن داستانی را نقل می کند می خواهد شما از آن برداشت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یوسف علیه السلام در اتاق دربسته گیر کرد و فرار کرد و درب 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می خواهد بگوید؟ می خواهد بگوید از گناه فرار کنید درب ها به روی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به زندان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زندان از در معرض گناه بودن بهتر است این یعنی ای جوان عفت بورز تحمل کن شهوت رانی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زندگی ات حکمت و دانش قرار می دهد هر آیه ای در قرآن فلسفه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آن درخت در خانه همسایه رفته بود اگر خرمایی می افتاد، بچه همسایه برمی داشت و می خورد صاحب آن درخت هم آدم بخیلی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می زد و خرما را از دهان شان می گرفت و بیرون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این همسایه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جلوی بچه را بگیرم که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است و خرما می افتد و این ها برمی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صاحب درخت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من بفروش من یک درخت جای دیگر به تو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تا من یک درخت در بهشت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نقد را رها کنم و نسیه را بگیرم؟ این که گفتم شناخت دنیا و آخرت مهم است ،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تنها جلوی پایش را می بیند</w:t>
      </w:r>
    </w:p>
    <w:p>
      <w:pPr>
        <w:pStyle w:val="BookText"/>
        <w:rPr/>
      </w:pPr>
      <w:r>
        <w:rPr>
          <w:rFonts w:ascii="IRNazanin" w:hAnsi="IRNazanin" w:eastAsia="IRNazanin"/>
          <w:color w:val="111111"/>
          <w:sz w:val="28"/>
          <w:sz w:val="28"/>
          <w:szCs w:val="28"/>
          <w:rtl w:val="true"/>
          <w:lang w:bidi="fa-IR"/>
        </w:rPr>
        <w:t>توجه کنید که جز اعتقاد به معاد چیزی شهدا را به جبهه نکشانید وگرنه چرا جوان برود جانش را بدهد؟ مسلماً چیزی را در آن طرف می بیند و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اصحاب ابی عبدالله علیه السلام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بجلی وقتی به میدان می آیند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حَسَناً وَ الْمُرْتَضَى عَلِيا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 امروز جد تو را که نبی است با امام حسن و مرتضی علی علیهم السلام دیدار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اللام وقتی لحظه آخر می رسد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جَدّى رَسُولُ اللّه صلى الله عليه و آله قَدْ سَقانى بِكَأسه الْأَوْفى شَرْبَةً لا اَظْمَأُ بَعْدَها اَبَداً</w:t>
      </w:r>
      <w:r>
        <w:rPr>
          <w:rFonts w:ascii="IRNazanin" w:hAnsi="IRNazanin" w:eastAsia="IRNazanin"/>
          <w:color w:val="111111"/>
          <w:sz w:val="28"/>
          <w:sz w:val="28"/>
          <w:szCs w:val="28"/>
          <w:rtl w:val="true"/>
          <w:lang w:bidi="fa-IR"/>
        </w:rPr>
        <w:t xml:space="preserve"> ؛ </w:t>
      </w:r>
      <w:r>
        <w:rPr>
          <w:rStyle w:val="FootnoteAnchor"/>
          <w:rtl w:val="true"/>
        </w:rPr>
        <w:footnoteReference w:id="145"/>
      </w:r>
      <w:r>
        <w:rPr>
          <w:rFonts w:ascii="IRNazanin" w:hAnsi="IRNazanin" w:eastAsia="IRNazanin"/>
          <w:color w:val="111111"/>
          <w:sz w:val="28"/>
          <w:sz w:val="28"/>
          <w:szCs w:val="28"/>
          <w:rtl w:val="true"/>
          <w:lang w:bidi="fa-IR"/>
        </w:rPr>
        <w:t xml:space="preserve">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است که مرا با جام آبی سیراب نمود که بعد از آن ابدا تشنه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جز دیدن آثار معاد هیچ دلیل دیگری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ام البنين علیها السلام چهار جوانش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گاهی این قدر پست می شود که پیامبر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در بهشت به تو می دهم و او قبول نکند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ابودحداح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و درخت </w:t>
      </w:r>
    </w:p>
    <w:p>
      <w:pPr>
        <w:pStyle w:val="BookText"/>
        <w:rPr/>
      </w:pPr>
      <w:r>
        <w:rPr>
          <w:rFonts w:ascii="IRNazanin" w:hAnsi="IRNazanin" w:eastAsia="IRNazanin"/>
          <w:color w:val="111111"/>
          <w:sz w:val="28"/>
          <w:sz w:val="28"/>
          <w:szCs w:val="28"/>
          <w:rtl w:val="true"/>
          <w:lang w:bidi="fa-IR"/>
        </w:rPr>
        <w:t xml:space="preserve">را از او می خرم رفت و خرید و آمد و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درخت را به همان شاکی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او خریدی؟ او که نمی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باغ به او دادم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حال ببینید چه کسی سود برد؟ این یکی که باغ داد و یک درخت خرید یا آن که حاضر نشد درخت خود را در مقابل درختی در بهشت بفروشد؟</w:t>
      </w:r>
    </w:p>
    <w:p>
      <w:pPr>
        <w:pStyle w:val="BookText"/>
        <w:rPr/>
      </w:pPr>
      <w:r>
        <w:rPr>
          <w:rFonts w:ascii="IRNazanin" w:hAnsi="IRNazanin" w:eastAsia="IRNazanin"/>
          <w:color w:val="111111"/>
          <w:sz w:val="28"/>
          <w:sz w:val="28"/>
          <w:szCs w:val="28"/>
          <w:rtl w:val="true"/>
          <w:lang w:bidi="fa-IR"/>
        </w:rPr>
        <w:t>آیه قرآن این دو را توضیح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أَعْطَى وَ اتَّقَى</w:t>
      </w:r>
      <w:r>
        <w:rPr>
          <w:rFonts w:ascii="IRNazanin" w:hAnsi="IRNazanin" w:eastAsia="IRNazanin"/>
          <w:color w:val="111111"/>
          <w:sz w:val="28"/>
          <w:sz w:val="28"/>
          <w:szCs w:val="28"/>
          <w:rtl w:val="true"/>
          <w:lang w:bidi="fa-IR"/>
        </w:rPr>
        <w:t xml:space="preserve"> 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 و پرهیزگاری پیش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 بِالْحُسْنَى</w:t>
      </w:r>
      <w:r>
        <w:rPr>
          <w:rFonts w:ascii="IRNazanin" w:hAnsi="IRNazanin" w:eastAsia="IRNazanin"/>
          <w:color w:val="111111"/>
          <w:sz w:val="28"/>
          <w:sz w:val="28"/>
          <w:szCs w:val="28"/>
          <w:rtl w:val="true"/>
          <w:lang w:bidi="fa-IR"/>
        </w:rPr>
        <w:t xml:space="preserve"> و جزاى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فَسَنُيَسِرُهُ لِلْيسْرَى</w:t>
      </w:r>
      <w:r>
        <w:rPr>
          <w:rFonts w:ascii="IRNazanin" w:hAnsi="IRNazanin" w:eastAsia="IRNazanin"/>
          <w:color w:val="111111"/>
          <w:sz w:val="28"/>
          <w:sz w:val="28"/>
          <w:szCs w:val="28"/>
          <w:rtl w:val="true"/>
          <w:lang w:bidi="fa-IR"/>
        </w:rPr>
        <w:t xml:space="preserve"> ما او را در مسیر آسانی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بَخِلَ وَاسْتَغْنَى</w:t>
      </w:r>
      <w:r>
        <w:rPr>
          <w:rFonts w:ascii="IRNazanin" w:hAnsi="IRNazanin" w:eastAsia="IRNazanin"/>
          <w:color w:val="111111"/>
          <w:sz w:val="28"/>
          <w:sz w:val="28"/>
          <w:szCs w:val="28"/>
          <w:rtl w:val="true"/>
          <w:lang w:bidi="fa-IR"/>
        </w:rPr>
        <w:t xml:space="preserve"> امّا کسی که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طلبد</w:t>
      </w:r>
    </w:p>
    <w:p>
      <w:pPr>
        <w:pStyle w:val="BookText"/>
        <w:rPr/>
      </w:pPr>
      <w:r>
        <w:rPr>
          <w:rFonts w:ascii="Amiri" w:hAnsi="Amiri" w:eastAsia="Amiri" w:cs="Amiri"/>
          <w:color w:val="111111"/>
          <w:sz w:val="28"/>
          <w:sz w:val="28"/>
          <w:szCs w:val="28"/>
          <w:rtl w:val="true"/>
          <w:lang w:bidi="ar-SA"/>
        </w:rPr>
        <w:t>وَ كَذَّبَ بِالْحُسْنَى</w:t>
      </w:r>
      <w:r>
        <w:rPr>
          <w:rFonts w:ascii="IRNazanin" w:hAnsi="IRNazanin" w:eastAsia="IRNazanin"/>
          <w:color w:val="111111"/>
          <w:sz w:val="28"/>
          <w:sz w:val="28"/>
          <w:szCs w:val="28"/>
          <w:rtl w:val="true"/>
          <w:lang w:bidi="fa-IR"/>
        </w:rPr>
        <w:t xml:space="preserve"> و 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فَسَنُيَسَّرُهُ لِلْعُسْرَى</w:t>
      </w:r>
      <w:r>
        <w:rPr>
          <w:rStyle w:val="FootnoteAnchor"/>
          <w:rtl w:val="true"/>
        </w:rPr>
        <w:footnoteReference w:id="147"/>
      </w:r>
      <w:r>
        <w:rPr>
          <w:rFonts w:ascii="IRNazanin" w:hAnsi="IRNazanin" w:eastAsia="IRNazanin"/>
          <w:color w:val="111111"/>
          <w:sz w:val="28"/>
          <w:sz w:val="28"/>
          <w:szCs w:val="28"/>
          <w:rtl w:val="true"/>
          <w:lang w:bidi="fa-IR"/>
        </w:rPr>
        <w:t xml:space="preserve"> به زودی او را در مسیر دشواری قرار می دهیم؛</w:t>
      </w:r>
    </w:p>
    <w:p>
      <w:pPr>
        <w:pStyle w:val="BookText"/>
        <w:rPr/>
      </w:pPr>
      <w:r>
        <w:rPr>
          <w:rFonts w:ascii="IRNazanin" w:hAnsi="IRNazanin" w:eastAsia="IRNazanin"/>
          <w:color w:val="111111"/>
          <w:sz w:val="28"/>
          <w:sz w:val="28"/>
          <w:szCs w:val="28"/>
          <w:rtl w:val="true"/>
          <w:lang w:bidi="fa-IR"/>
        </w:rPr>
        <w:t xml:space="preserve">این ابود حداح که باغش را داد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بهشت را قبول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قرائتی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آیه را توضیح می داد و می گفت</w:t>
      </w:r>
      <w:r>
        <w:rPr>
          <w:rFonts w:eastAsia="IRNazanin" w:cs="IRNazanin"/>
          <w:color w:val="111111"/>
          <w:sz w:val="28"/>
          <w:szCs w:val="28"/>
          <w:rtl w:val="true"/>
          <w:lang w:bidi="fa-IR"/>
        </w:rPr>
        <w:t xml:space="preserve">: </w:t>
      </w:r>
      <w:bookmarkStart w:id="302" w:name="pg14978_240607"/>
    </w:p>
    <w:p>
      <w:pPr>
        <w:pStyle w:val="BookText"/>
        <w:rPr/>
      </w:pPr>
      <w:bookmarkEnd w:id="302"/>
      <w:r>
        <w:rPr>
          <w:rFonts w:ascii="Amiri" w:hAnsi="Amiri" w:eastAsia="Amiri" w:cs="Amiri"/>
          <w:color w:val="111111"/>
          <w:sz w:val="28"/>
          <w:sz w:val="28"/>
          <w:szCs w:val="28"/>
          <w:rtl w:val="true"/>
          <w:lang w:bidi="ar-SA"/>
        </w:rPr>
        <w:t>اين فَسَنُيَسِّرُهُ لِلْيسْرَى</w:t>
      </w:r>
      <w:r>
        <w:rPr>
          <w:rFonts w:ascii="IRNazanin" w:hAnsi="IRNazanin" w:eastAsia="IRNazanin"/>
          <w:color w:val="111111"/>
          <w:sz w:val="28"/>
          <w:sz w:val="28"/>
          <w:szCs w:val="28"/>
          <w:rtl w:val="true"/>
          <w:lang w:bidi="fa-IR"/>
        </w:rPr>
        <w:t xml:space="preserve"> یعنی دست روی خاک بگذارد، طلا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 را برایش آسان قرار می دهیم؛ یعنی کاری می کنم که دست به خاک بزند، طلا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بخل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بدهم نسیه بگیرم؟ و درخت پیامبر صلی الله علیه و اله را در بهشت قبول نکرد همه کارهای ساده برایش سخت و بد می شود</w:t>
      </w:r>
    </w:p>
    <w:p>
      <w:pPr>
        <w:pStyle w:val="Heading3"/>
        <w:numPr>
          <w:ilvl w:val="2"/>
          <w:numId w:val="1"/>
        </w:numPr>
        <w:rPr/>
      </w:pPr>
      <w:bookmarkStart w:id="303" w:name="__RefHeading___Toc172155_3406789950"/>
      <w:bookmarkStart w:id="304" w:name="_Toc112"/>
      <w:bookmarkEnd w:id="303"/>
      <w:r>
        <w:rPr>
          <w:rtl w:val="true"/>
        </w:rPr>
        <w:t>دنیا محل عبور</w:t>
      </w:r>
      <w:bookmarkEnd w:id="304"/>
    </w:p>
    <w:p>
      <w:pPr>
        <w:pStyle w:val="BookText"/>
        <w:rPr/>
      </w:pPr>
      <w:r>
        <w:rPr>
          <w:rFonts w:ascii="IRNazanin" w:hAnsi="IRNazanin" w:eastAsia="IRNazanin"/>
          <w:color w:val="111111"/>
          <w:sz w:val="28"/>
          <w:sz w:val="28"/>
          <w:szCs w:val="28"/>
          <w:rtl w:val="true"/>
          <w:lang w:bidi="fa-IR"/>
        </w:rPr>
        <w:t>دنیا محل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 علیه السلام دنیا پل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شناخت به انسان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ناامیدی وابستگی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 کنیم همه خوشی ها این جاست؛ زیرا آن عالم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دنیا را ترک کنیم؛ نه، بلکه نگاه مان به دنیا و آخرت ، نگاه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فِي الدُّنْيا حَسَنَةً</w:t>
      </w:r>
      <w:r>
        <w:rPr>
          <w:rFonts w:ascii="IRNazanin" w:hAnsi="IRNazanin" w:eastAsia="IRNazanin"/>
          <w:color w:val="111111"/>
          <w:sz w:val="28"/>
          <w:sz w:val="28"/>
          <w:szCs w:val="28"/>
          <w:rtl w:val="true"/>
          <w:lang w:bidi="fa-IR"/>
        </w:rPr>
        <w:t xml:space="preserve"> پروردگارا در دنیا به ما نیکی عطا کن</w:t>
      </w:r>
    </w:p>
    <w:p>
      <w:pPr>
        <w:pStyle w:val="BookText"/>
        <w:rPr/>
      </w:pPr>
      <w:r>
        <w:rPr>
          <w:rFonts w:ascii="Amiri" w:hAnsi="Amiri" w:eastAsia="Amiri" w:cs="Amiri"/>
          <w:color w:val="111111"/>
          <w:sz w:val="28"/>
          <w:sz w:val="28"/>
          <w:szCs w:val="28"/>
          <w:rtl w:val="true"/>
          <w:lang w:bidi="ar-SA"/>
        </w:rPr>
        <w:t>وَ فِي الْآخِرَةِ حَسَنَةً</w:t>
      </w:r>
      <w:r>
        <w:rPr>
          <w:rStyle w:val="FootnoteAnchor"/>
          <w:rtl w:val="true"/>
        </w:rPr>
        <w:footnoteReference w:id="149"/>
      </w:r>
      <w:r>
        <w:rPr>
          <w:rFonts w:ascii="IRNazanin" w:hAnsi="IRNazanin" w:eastAsia="IRNazanin"/>
          <w:color w:val="111111"/>
          <w:sz w:val="28"/>
          <w:sz w:val="28"/>
          <w:szCs w:val="28"/>
          <w:rtl w:val="true"/>
          <w:lang w:bidi="fa-IR"/>
        </w:rPr>
        <w:t xml:space="preserve">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عطا کن</w:t>
      </w:r>
    </w:p>
    <w:p>
      <w:pPr>
        <w:pStyle w:val="Heading3"/>
        <w:numPr>
          <w:ilvl w:val="2"/>
          <w:numId w:val="1"/>
        </w:numPr>
        <w:rPr/>
      </w:pPr>
      <w:bookmarkStart w:id="305" w:name="__RefHeading___Toc172157_3406789950"/>
      <w:bookmarkStart w:id="306" w:name="_Toc113"/>
      <w:bookmarkEnd w:id="305"/>
      <w:r>
        <w:rPr>
          <w:rtl w:val="true"/>
        </w:rPr>
        <w:t>داستان ثعلبه</w:t>
      </w:r>
      <w:bookmarkEnd w:id="3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ثعلبة بن حاطب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به من مالی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اندک که بتوانی شکر آن را به جا آوری بهتر از مال </w:t>
      </w:r>
    </w:p>
    <w:p>
      <w:pPr>
        <w:pStyle w:val="BookText"/>
        <w:rPr/>
      </w:pPr>
      <w:r>
        <w:rPr>
          <w:rFonts w:ascii="IRNazanin" w:hAnsi="IRNazanin" w:eastAsia="IRNazanin"/>
          <w:color w:val="111111"/>
          <w:sz w:val="28"/>
          <w:sz w:val="28"/>
          <w:szCs w:val="28"/>
          <w:rtl w:val="true"/>
          <w:lang w:bidi="fa-IR"/>
        </w:rPr>
        <w:t xml:space="preserve">بسیاری است که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 ادای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باشی؛ آیا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اسوه و نمونه ای نیکونیست؟ سوگند به خدایی که جانم به دست او است، اگر می خواستم که کوه ها برای من زر و سیم شود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بار دیگر نزد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کن تا خدا به من مالی بدهد، سوگند به آن که تو را به حق برانگیخت، اگر خدا به من مالی ببخشد، حق هر صاحب حقی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مالی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ثعلبه گوسفندانی خرید و چنان رشد کردند که کرم ها رشد می کنند؛ و جای او برای گوسفندداری در مدینه تنگ شد، از این رو از شهر رفت و در درّه ای از درّه های اطراف منزل کرد؛ باز گوسفندان افزایش یافتند و ناگزیر از مدینه بسیار دور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نماز جمعه و جماعت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اله مأمور گردآوری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جمع آوری زکات نزد وی فرستاد، او امتناع کرد و بخل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وَيحَ ثَعْلَبَةَ يَا وَيحَ ثَعْلَبَةَ ثَلَاثا</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 وای بر ثعلبه وای بر ثعلبه سه مرتبه</w:t>
      </w:r>
    </w:p>
    <w:p>
      <w:pPr>
        <w:pStyle w:val="BookText"/>
        <w:rPr/>
      </w:pPr>
      <w:r>
        <w:rPr>
          <w:rFonts w:ascii="IRNazanin" w:hAnsi="IRNazanin" w:eastAsia="IRNazanin"/>
          <w:color w:val="111111"/>
          <w:sz w:val="28"/>
          <w:sz w:val="28"/>
          <w:szCs w:val="28"/>
          <w:rtl w:val="true"/>
          <w:lang w:bidi="fa-IR"/>
        </w:rPr>
        <w:t>کسی که ظرفیت پول نداشته باشد، طغیان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الْإِنْسَانَ لَيطْغَى</w:t>
      </w:r>
      <w:r>
        <w:rPr>
          <w:rStyle w:val="FootnoteAnchor"/>
          <w:rtl w:val="true"/>
        </w:rPr>
        <w:footnoteReference w:id="151"/>
      </w:r>
      <w:r>
        <w:rPr>
          <w:rFonts w:ascii="IRNazanin" w:hAnsi="IRNazanin" w:eastAsia="IRNazanin"/>
          <w:color w:val="111111"/>
          <w:sz w:val="28"/>
          <w:sz w:val="28"/>
          <w:szCs w:val="28"/>
          <w:rtl w:val="true"/>
          <w:lang w:bidi="fa-IR"/>
        </w:rPr>
        <w:t xml:space="preserve">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ظرفیت نداشت؛ فرعون ظرفیت مسئولیت نداشت </w:t>
      </w:r>
      <w:bookmarkStart w:id="307" w:name="pg14978_240609"/>
    </w:p>
    <w:p>
      <w:pPr>
        <w:pStyle w:val="Heading3"/>
        <w:numPr>
          <w:ilvl w:val="2"/>
          <w:numId w:val="1"/>
        </w:numPr>
        <w:rPr/>
      </w:pPr>
      <w:bookmarkStart w:id="308" w:name="__RefHeading___Toc172159_3406789950"/>
      <w:bookmarkStart w:id="309" w:name="_Toc114"/>
      <w:bookmarkEnd w:id="307"/>
      <w:bookmarkEnd w:id="308"/>
      <w:r>
        <w:rPr>
          <w:rtl w:val="true"/>
        </w:rPr>
        <w:t>آیت الله کوه کمره ای</w:t>
      </w:r>
      <w:bookmarkEnd w:id="309"/>
    </w:p>
    <w:p>
      <w:pPr>
        <w:pStyle w:val="BookText"/>
        <w:rPr/>
      </w:pPr>
      <w:r>
        <w:rPr>
          <w:rFonts w:ascii="IRNazanin" w:hAnsi="IRNazanin" w:eastAsia="IRNazanin"/>
          <w:color w:val="111111"/>
          <w:sz w:val="28"/>
          <w:sz w:val="28"/>
          <w:szCs w:val="28"/>
          <w:rtl w:val="true"/>
          <w:lang w:bidi="fa-IR"/>
        </w:rPr>
        <w:t xml:space="preserve">مرحوم آیت الله کوه کمره ای محفل درس داشت و درس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زودتر آمد و دید شیخی ژولیده آن گوشه در جمع دو سه نفری دارد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گوش داد و دید چه زیباتر و بهتر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عمداً مقداری زود آمد و گوش داد و روز سوم از ابتدای درس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که روی منبر رفت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من بهتر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من از فردا تعطیل است و همگی پای درس ایشان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شیخ انصاری رحمه الله بود</w:t>
      </w:r>
      <w:r>
        <w:rPr>
          <w:rFonts w:eastAsia="IRNazanin" w:cs="IRNazanin"/>
          <w:color w:val="111111"/>
          <w:sz w:val="28"/>
          <w:szCs w:val="28"/>
          <w:rtl w:val="true"/>
          <w:lang w:bidi="fa-IR"/>
        </w:rPr>
        <w:t>.</w:t>
      </w:r>
    </w:p>
    <w:p>
      <w:pPr>
        <w:pStyle w:val="Heading3"/>
        <w:numPr>
          <w:ilvl w:val="2"/>
          <w:numId w:val="1"/>
        </w:numPr>
        <w:rPr/>
      </w:pPr>
      <w:bookmarkStart w:id="310" w:name="__RefHeading___Toc172161_3406789950"/>
      <w:bookmarkStart w:id="311" w:name="_Toc115"/>
      <w:bookmarkEnd w:id="310"/>
      <w:r>
        <w:rPr>
          <w:rtl w:val="true"/>
        </w:rPr>
        <w:t>آیت الله بروجردی</w:t>
      </w:r>
      <w:bookmarkEnd w:id="311"/>
    </w:p>
    <w:p>
      <w:pPr>
        <w:pStyle w:val="BookText"/>
        <w:rPr/>
      </w:pPr>
      <w:r>
        <w:rPr>
          <w:rFonts w:ascii="IRNazanin" w:hAnsi="IRNazanin" w:eastAsia="IRNazanin"/>
          <w:color w:val="111111"/>
          <w:sz w:val="28"/>
          <w:sz w:val="28"/>
          <w:szCs w:val="28"/>
          <w:rtl w:val="true"/>
          <w:lang w:bidi="fa-IR"/>
        </w:rPr>
        <w:t>مرحوم آیت الله بروجردی رحمه الی سیدی عالم در بروجرد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احساس کردند این مرد شخصیت والا و برجسته ای است او را آوردند و همه در مقابلش زانو زدند و ایشان مرجع على الأطلاق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 این آیه و آیه بعد درباره او نازل شده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لَنَكُونَنَّ مِنَ الصَّالِحِينَ</w:t>
      </w:r>
      <w:r>
        <w:rPr>
          <w:rStyle w:val="FootnoteAnchor"/>
          <w:rtl w:val="true"/>
        </w:rPr>
        <w:footnoteReference w:id="153"/>
      </w:r>
      <w:r>
        <w:rPr>
          <w:rFonts w:ascii="IRNazanin" w:hAnsi="IRNazanin" w:eastAsia="IRNazanin"/>
          <w:color w:val="111111"/>
          <w:sz w:val="28"/>
          <w:sz w:val="28"/>
          <w:szCs w:val="28"/>
          <w:rtl w:val="true"/>
          <w:lang w:bidi="fa-IR"/>
        </w:rPr>
        <w:t xml:space="preserve"> بعضی از آن ها با خدا پیمان بسته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ما را از فضل خود روزی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آتَاهُمْ مِنْ فَضْلِهِ بَخِلُوا بِهِ وَ تَوَلَّوْا وَ هُمْ مُعْرِضُونَ</w:t>
      </w:r>
      <w:r>
        <w:rPr>
          <w:rFonts w:ascii="IRNazanin" w:hAnsi="IRNazanin" w:eastAsia="IRNazanin"/>
          <w:color w:val="111111"/>
          <w:sz w:val="28"/>
          <w:sz w:val="28"/>
          <w:szCs w:val="28"/>
          <w:rtl w:val="true"/>
          <w:lang w:bidi="fa-IR"/>
        </w:rPr>
        <w:t xml:space="preserve"> امّا هنگامی که خدا از فضل خود به آن ها بخشید، بخل ورزیدند و </w:t>
      </w:r>
    </w:p>
    <w:p>
      <w:pPr>
        <w:pStyle w:val="BookText"/>
        <w:rPr/>
      </w:pPr>
      <w:r>
        <w:rPr>
          <w:rFonts w:ascii="IRNazanin" w:hAnsi="IRNazanin" w:eastAsia="IRNazanin"/>
          <w:color w:val="111111"/>
          <w:sz w:val="28"/>
          <w:sz w:val="28"/>
          <w:szCs w:val="28"/>
          <w:rtl w:val="true"/>
          <w:lang w:bidi="fa-IR"/>
        </w:rPr>
        <w:t>سرپیچی کردند و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زبان انسان های بدقول، بی اراده و سست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نمی توانند پای حرف 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خدا قول داد که اگر به من بدهی من همه فقرا را غنی می کنم و از صالحان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چهارمین عامل ،امید شناخت حقیقت دنیا و آخرت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4978_240612"/>
      <w:bookmarkStart w:id="313" w:name="pg14978_240612"/>
      <w:bookmarkEnd w:id="313"/>
    </w:p>
    <w:p>
      <w:pPr>
        <w:pStyle w:val="Heading3"/>
        <w:numPr>
          <w:ilvl w:val="2"/>
          <w:numId w:val="1"/>
        </w:numPr>
        <w:rPr/>
      </w:pPr>
      <w:bookmarkStart w:id="314" w:name="pg14978_240612"/>
      <w:bookmarkStart w:id="315" w:name="__RefHeading___Toc172163_3406789950"/>
      <w:bookmarkStart w:id="316" w:name="_Toc116"/>
      <w:bookmarkEnd w:id="314"/>
      <w:bookmarkEnd w:id="315"/>
      <w:r>
        <w:rPr>
          <w:rtl w:val="true"/>
        </w:rPr>
        <w:t>فضائل قمربنی هاشم علیه السلام</w:t>
      </w:r>
      <w:bookmarkEnd w:id="316"/>
    </w:p>
    <w:p>
      <w:pPr>
        <w:pStyle w:val="Heading3"/>
        <w:numPr>
          <w:ilvl w:val="2"/>
          <w:numId w:val="1"/>
        </w:numPr>
        <w:rPr/>
      </w:pPr>
      <w:bookmarkStart w:id="317" w:name="__RefHeading___Toc172165_3406789950"/>
      <w:bookmarkStart w:id="318" w:name="_Toc117"/>
      <w:bookmarkEnd w:id="317"/>
      <w:r>
        <w:rPr>
          <w:rtl w:val="true"/>
        </w:rPr>
        <w:t>مقدمه</w:t>
      </w:r>
      <w:bookmarkEnd w:id="318"/>
    </w:p>
    <w:p>
      <w:pPr>
        <w:pStyle w:val="BookText"/>
        <w:rPr/>
      </w:pPr>
      <w:r>
        <w:rPr>
          <w:rFonts w:ascii="IRNazanin" w:hAnsi="IRNazanin" w:eastAsia="IRNazanin"/>
          <w:color w:val="111111"/>
          <w:sz w:val="28"/>
          <w:sz w:val="28"/>
          <w:szCs w:val="28"/>
          <w:rtl w:val="true"/>
          <w:lang w:bidi="fa-IR"/>
        </w:rPr>
        <w:t>شب تاسوعای حسینی است و منسوب به حضرت ابوالفضل العباس علیه السلام است؛ آقازاده ای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اله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عظمت صلى الله عليه وسلم و مقامی دارد که امام مدح و ثنای او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چهار امام شاگردی کرده است حضرت امیر امام مجتبی امام حسین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امام زمان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الْعَبَّاسِ بْنِ أَمِيرِ الْمُؤْمِنِينَ، الْمَوَاسِي أَخَاهُ بِنَفْسِهِ</w:t>
      </w:r>
      <w:r>
        <w:rPr>
          <w:rFonts w:ascii="IRNazanin" w:hAnsi="IRNazanin" w:eastAsia="IRNazanin"/>
          <w:color w:val="111111"/>
          <w:sz w:val="28"/>
          <w:sz w:val="28"/>
          <w:szCs w:val="28"/>
          <w:rtl w:val="true"/>
          <w:lang w:bidi="fa-IR"/>
        </w:rPr>
        <w:t xml:space="preserve"> ؛ سلام بر ابوالفضل العباس علیه السلام؛ آن که با کمال مواسات و ایثار و برادری، جانش را نثار برادرش حسین علیه السلام کرد</w:t>
      </w:r>
    </w:p>
    <w:p>
      <w:pPr>
        <w:pStyle w:val="BookText"/>
        <w:rPr/>
      </w:pPr>
      <w:r>
        <w:rPr>
          <w:rFonts w:ascii="Amiri" w:hAnsi="Amiri" w:eastAsia="Amiri" w:cs="Amiri"/>
          <w:color w:val="111111"/>
          <w:sz w:val="28"/>
          <w:sz w:val="28"/>
          <w:szCs w:val="28"/>
          <w:rtl w:val="true"/>
          <w:lang w:bidi="ar-SA"/>
        </w:rPr>
        <w:t>الْآخِذِ لِغَدِهِ مِنْ أَمْسِه</w:t>
      </w:r>
      <w:r>
        <w:rPr>
          <w:rFonts w:ascii="IRNazanin" w:hAnsi="IRNazanin" w:eastAsia="IRNazanin"/>
          <w:color w:val="111111"/>
          <w:sz w:val="28"/>
          <w:sz w:val="28"/>
          <w:szCs w:val="28"/>
          <w:rtl w:val="true"/>
          <w:lang w:bidi="fa-IR"/>
        </w:rPr>
        <w:t>؛ آن که دنیا را وسیله آخرت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فردایش از دیروز توشه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توشه بهره برد و نام خود را ماندگار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الْفَادِي لَهُ</w:t>
      </w:r>
      <w:r>
        <w:rPr>
          <w:rFonts w:ascii="IRNazanin" w:hAnsi="IRNazanin" w:eastAsia="IRNazanin"/>
          <w:color w:val="111111"/>
          <w:sz w:val="28"/>
          <w:sz w:val="28"/>
          <w:szCs w:val="28"/>
          <w:rtl w:val="true"/>
          <w:lang w:bidi="fa-IR"/>
        </w:rPr>
        <w:t xml:space="preserve">؛ </w:t>
      </w:r>
      <w:bookmarkStart w:id="319" w:name="pg14978_240613"/>
    </w:p>
    <w:p>
      <w:pPr>
        <w:pStyle w:val="BookText"/>
        <w:rPr/>
      </w:pPr>
      <w:bookmarkEnd w:id="319"/>
      <w:r>
        <w:rPr>
          <w:rFonts w:ascii="IRNazanin" w:hAnsi="IRNazanin" w:eastAsia="IRNazanin"/>
          <w:color w:val="111111"/>
          <w:sz w:val="28"/>
          <w:sz w:val="28"/>
          <w:szCs w:val="28"/>
          <w:rtl w:val="true"/>
          <w:lang w:bidi="fa-IR"/>
        </w:rPr>
        <w:t>آن که خود را فداکارانه فدای برادر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الْوَاقِی السَّاعِي إِلَيْهِ بِمَائِهِ</w:t>
      </w:r>
      <w:r>
        <w:rPr>
          <w:rFonts w:ascii="IRNazanin" w:hAnsi="IRNazanin" w:eastAsia="IRNazanin"/>
          <w:color w:val="111111"/>
          <w:sz w:val="28"/>
          <w:sz w:val="28"/>
          <w:szCs w:val="28"/>
          <w:rtl w:val="true"/>
          <w:lang w:bidi="fa-IR"/>
        </w:rPr>
        <w:t>؛ آن که نگهبان دین و سپاه حسین علیه السلام بود آن که تلاش بسیار برای آب رسانی به سوی لب تشنگان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المَقطوعَةِ یَداهُ</w:t>
      </w:r>
      <w:r>
        <w:rPr>
          <w:rStyle w:val="FootnoteAnchor"/>
          <w:rtl w:val="true"/>
        </w:rPr>
        <w:footnoteReference w:id="154"/>
      </w:r>
      <w:r>
        <w:rPr>
          <w:rFonts w:ascii="IRNazanin" w:hAnsi="IRNazanin" w:eastAsia="IRNazanin"/>
          <w:color w:val="111111"/>
          <w:sz w:val="28"/>
          <w:sz w:val="28"/>
          <w:szCs w:val="28"/>
          <w:rtl w:val="true"/>
          <w:lang w:bidi="fa-IR"/>
        </w:rPr>
        <w:t xml:space="preserve"> آن که دو دستش در راه خدا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سجاد علیه السلام به فرزند ابوالفضل علیه السلام نگاه می کرد، اشک می ریخت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Amiri" w:hAnsi="Amiri" w:eastAsia="Amiri" w:cs="Amiri"/>
          <w:color w:val="111111"/>
          <w:sz w:val="28"/>
          <w:sz w:val="28"/>
          <w:szCs w:val="28"/>
          <w:rtl w:val="true"/>
          <w:lang w:bidi="ar-SA"/>
        </w:rPr>
        <w:t>رَحِمَ اللهُ الْعَبَّاسَ فَلَقَدْ آثَرَ وَ أَبْلَى وَ فَدَى أَخَاهُ بِنَفْسِهِ حَتَّى قُطِعَتْ يَدَاهُ</w:t>
      </w:r>
      <w:r>
        <w:rPr>
          <w:rFonts w:ascii="IRNazanin" w:hAnsi="IRNazanin" w:eastAsia="IRNazanin"/>
          <w:color w:val="111111"/>
          <w:sz w:val="28"/>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 خداوند عباس علیه السلام را رحمت کند او ایثار کرد و دچار مصائب و امتحان عظیم گردید و جانش را فدای برادرش حسین علیه السلام نمود تا آن جا که آن جا دست هایش در این راه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فرزند ابوالفضل علیه السلام به نام عبیدالله بن عباس را می دید، زبان به مدح او می گشود و اشک می ریخت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320" w:name="__RefHeading___Toc172167_3406789950"/>
      <w:bookmarkStart w:id="321" w:name="_Toc118"/>
      <w:bookmarkEnd w:id="320"/>
      <w:r>
        <w:rPr>
          <w:rtl w:val="true"/>
        </w:rPr>
        <w:t>زیارت مأثوره حضرت عباس علیه السلام</w:t>
      </w:r>
      <w:bookmarkEnd w:id="321"/>
    </w:p>
    <w:p>
      <w:pPr>
        <w:pStyle w:val="BookText"/>
        <w:rPr/>
      </w:pPr>
      <w:r>
        <w:rPr>
          <w:rFonts w:ascii="IRNazanin" w:hAnsi="IRNazanin" w:eastAsia="IRNazanin"/>
          <w:color w:val="111111"/>
          <w:sz w:val="28"/>
          <w:sz w:val="28"/>
          <w:szCs w:val="28"/>
          <w:rtl w:val="true"/>
          <w:lang w:bidi="fa-IR"/>
        </w:rPr>
        <w:t>در رابطه با قمر منیر بنی هاشم زیارت مأثوره از امام صادق علیه السلام داریم،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اللَّهِ وَ لِرَسُولِهِ وَ لِأَمِيرِ الْمُؤْمِنِينَ وَ الْحَسَنِ وَ الْحُسَين علیه السلام</w:t>
      </w:r>
      <w:r>
        <w:rPr>
          <w:rFonts w:ascii="IRNazanin" w:hAnsi="IRNazanin" w:eastAsia="IRNazanin"/>
          <w:color w:val="111111"/>
          <w:sz w:val="28"/>
          <w:sz w:val="28"/>
          <w:szCs w:val="28"/>
          <w:rtl w:val="true"/>
          <w:lang w:bidi="fa-IR"/>
        </w:rPr>
        <w:t xml:space="preserve"> ؛ </w:t>
      </w:r>
      <w:r>
        <w:rPr>
          <w:rStyle w:val="FootnoteAnchor"/>
          <w:rtl w:val="true"/>
        </w:rPr>
        <w:footnoteReference w:id="157"/>
      </w:r>
      <w:r>
        <w:rPr>
          <w:rFonts w:ascii="IRNazanin" w:hAnsi="IRNazanin" w:eastAsia="IRNazanin"/>
          <w:color w:val="111111"/>
          <w:sz w:val="28"/>
          <w:sz w:val="28"/>
          <w:szCs w:val="28"/>
          <w:rtl w:val="true"/>
          <w:lang w:bidi="fa-IR"/>
        </w:rPr>
        <w:t xml:space="preserve"> سلام بر توای بنده شایسته و پیرو فرمان خدا و رسول خدا صلی الله علیه و آله و امیرمؤمنان </w:t>
      </w:r>
    </w:p>
    <w:p>
      <w:pPr>
        <w:pStyle w:val="BookText"/>
        <w:rPr/>
      </w:pPr>
      <w:r>
        <w:rPr>
          <w:rFonts w:ascii="IRNazanin" w:hAnsi="IRNazanin" w:eastAsia="IRNazanin"/>
          <w:color w:val="111111"/>
          <w:sz w:val="28"/>
          <w:sz w:val="28"/>
          <w:szCs w:val="28"/>
          <w:rtl w:val="true"/>
          <w:lang w:bidi="fa-IR"/>
        </w:rPr>
        <w:t>و حسن و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همه انبیا بوده است حضرت ابراهیم و حضرت سلیمان علیه السلام این دعا را می کردند آرزوی همه مردم این بوده که در نماز به این عنوان 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سخن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خودش حجت و عبد صالح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p>
    <w:p>
      <w:pPr>
        <w:pStyle w:val="BookText"/>
        <w:rPr/>
      </w:pPr>
      <w:r>
        <w:rPr>
          <w:rFonts w:ascii="Amiri" w:hAnsi="Amiri" w:eastAsia="Amiri" w:cs="Amiri"/>
          <w:color w:val="111111"/>
          <w:sz w:val="28"/>
          <w:sz w:val="28"/>
          <w:szCs w:val="28"/>
          <w:rtl w:val="true"/>
          <w:lang w:bidi="ar-SA"/>
        </w:rPr>
        <w:t>المطيع الله وَ لِرَسُولِهِ وَ لِأَمِيرِ المُؤْمِنِينَ وَ الحسن و الحسين</w:t>
      </w:r>
      <w:r>
        <w:rPr>
          <w:rFonts w:ascii="IRNazanin" w:hAnsi="IRNazanin" w:eastAsia="IRNazanin"/>
          <w:color w:val="111111"/>
          <w:sz w:val="28"/>
          <w:sz w:val="28"/>
          <w:szCs w:val="28"/>
          <w:rtl w:val="true"/>
          <w:lang w:bidi="fa-IR"/>
        </w:rPr>
        <w:t xml:space="preserve"> پیرو فرمان خدا و رسول خدا و امیرمؤمنان و حسن و حسین علیهما السلام</w:t>
      </w:r>
    </w:p>
    <w:p>
      <w:pPr>
        <w:pStyle w:val="BookText"/>
        <w:rPr/>
      </w:pPr>
      <w:r>
        <w:rPr>
          <w:rFonts w:ascii="IRNazanin" w:hAnsi="IRNazanin" w:eastAsia="IRNazanin"/>
          <w:color w:val="111111"/>
          <w:sz w:val="28"/>
          <w:sz w:val="28"/>
          <w:szCs w:val="28"/>
          <w:rtl w:val="true"/>
          <w:lang w:bidi="fa-IR"/>
        </w:rPr>
        <w:t>از این رو مقام اباالفضل علیه السلام خیلی بالا و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درباره این جمله امام حسین علیه السلام صحبت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ابوالفضل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 لشکر من از هم می پاشد، لشکر یعنی یک گروه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که اگر فرمانده شان از بین برود از هم می پاشند امام حسین علیه السلام عصر عاشورا لشكری نداشت فقط علی اصغر مانده بود و زن و بچه ها کتابی درباره حضرت ابوالفضل علیه السلام نوشته شده که صاحب کتاب می گوید ابوالفضل علیه السلام باعث آرامش است ابوالفضل به تنهایی که جلو خیمه ایستاده بود، همه جا آرام بود نه دشمن جرئت می کرد به بچه ها تازیانه بزند و نه خیمه ها را آتش بزند و متعرض زن و بچه شود امام حسین علیه السلام کار خودش را می کرد کنار بدن علی اکبر علیه السلام می رفت و کنار بدن قاسم علیه السلام می رفت و خطبه هایش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خیالش از خیمه ها راحت 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 لشکر من از هم می پاشد، یعنی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بلند شوی رخت اسیری به تن زینب ببینی و دیگر باید دید که دست ها برای تازیانه زدن بالا می رود تا تو بودی خیمه ها آرام بود به همین دلیل حضرت می فرمود تو بمان این ها از تو حساب می برند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الْآنَ انْكَسَرَ ظَهْرِى وَ قَلَّتْ حِيلَتى</w:t>
      </w:r>
      <w:r>
        <w:rPr>
          <w:rFonts w:ascii="IRNazanin" w:hAnsi="IRNazanin" w:eastAsia="IRNazanin"/>
          <w:color w:val="111111"/>
          <w:sz w:val="28"/>
          <w:sz w:val="28"/>
          <w:szCs w:val="28"/>
          <w:rtl w:val="true"/>
          <w:lang w:bidi="fa-IR"/>
        </w:rPr>
        <w:t xml:space="preserve"> ؛ </w:t>
      </w:r>
      <w:r>
        <w:rPr>
          <w:rStyle w:val="FootnoteAnchor"/>
          <w:rtl w:val="true"/>
        </w:rPr>
        <w:footnoteReference w:id="158"/>
      </w:r>
      <w:r>
        <w:rPr>
          <w:rFonts w:ascii="IRNazanin" w:hAnsi="IRNazanin" w:eastAsia="IRNazanin"/>
          <w:color w:val="111111"/>
          <w:sz w:val="28"/>
          <w:sz w:val="28"/>
          <w:szCs w:val="28"/>
          <w:rtl w:val="true"/>
          <w:lang w:bidi="fa-IR"/>
        </w:rPr>
        <w:t xml:space="preserve"> اکنون پشتم شکست و چاره ام کم شد</w:t>
      </w:r>
    </w:p>
    <w:p>
      <w:pPr>
        <w:pStyle w:val="BookText"/>
        <w:rPr/>
      </w:pPr>
      <w:r>
        <w:rPr>
          <w:rFonts w:ascii="IRNazanin" w:hAnsi="IRNazanin" w:eastAsia="IRNazanin"/>
          <w:color w:val="111111"/>
          <w:sz w:val="28"/>
          <w:sz w:val="28"/>
          <w:szCs w:val="28"/>
          <w:rtl w:val="true"/>
          <w:lang w:bidi="fa-IR"/>
        </w:rPr>
        <w:t>معنایش همین است که دیگر پشتوانه 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زینب علیها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صادق علیه السلام است که این حدیث را با حضرت ابوالفضل علیه السلام تطبيق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محبوبیت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دل مان می خواهد محبوب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میل طبیعی است و خدا آن را مذمت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در حرم های ائمه می 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از خدا می خواهیم یکی از آن ها این است</w:t>
      </w:r>
    </w:p>
    <w:p>
      <w:pPr>
        <w:pStyle w:val="BookText"/>
        <w:rPr/>
      </w:pPr>
      <w:r>
        <w:rPr>
          <w:rFonts w:ascii="Amiri" w:hAnsi="Amiri" w:eastAsia="Amiri" w:cs="Amiri"/>
          <w:color w:val="111111"/>
          <w:sz w:val="28"/>
          <w:sz w:val="28"/>
          <w:szCs w:val="28"/>
          <w:rtl w:val="true"/>
          <w:lang w:bidi="ar-SA"/>
        </w:rPr>
        <w:t>مَحْبُوبَةٌ فِي أَرْضِكَ وَ سَمَائِكَ</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زمین و آسمان محبوب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انسان از مبغوض و منفور بودن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حضرت ابراهیم علیه السلام این بود که خدایا مرا محبوب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لِى لِسَانَ صِدْقٍ فِي الْآخِرِينَ</w:t>
      </w:r>
      <w:r>
        <w:rPr>
          <w:rStyle w:val="FootnoteAnchor"/>
          <w:rtl w:val="true"/>
        </w:rPr>
        <w:footnoteReference w:id="160"/>
      </w:r>
      <w:r>
        <w:rPr>
          <w:rFonts w:ascii="IRNazanin" w:hAnsi="IRNazanin" w:eastAsia="IRNazanin"/>
          <w:color w:val="111111"/>
          <w:sz w:val="28"/>
          <w:sz w:val="28"/>
          <w:szCs w:val="28"/>
          <w:rtl w:val="true"/>
          <w:lang w:bidi="fa-IR"/>
        </w:rPr>
        <w:t xml:space="preserve"> و برای من در میان امت 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کاری کن که مرا مدح کنند یک از دعاهای امام سجاد علیه السلام این است که مرا عزيز كن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انسان عزیز می شود؟ با پول نمی شود ،محبت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مثل دین است و با زور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و اعتقاد است هیچ کس با زور نمی تواند کسی را دوست داشته باشد خدا به پیامبر صلی الله علیه و آله می فرماید </w:t>
      </w:r>
      <w:bookmarkStart w:id="322" w:name="pg14978_240616"/>
    </w:p>
    <w:p>
      <w:pPr>
        <w:pStyle w:val="BookText"/>
        <w:rPr/>
      </w:pPr>
      <w:bookmarkEnd w:id="322"/>
      <w:r>
        <w:rPr>
          <w:rFonts w:ascii="Amiri" w:hAnsi="Amiri" w:eastAsia="Amiri" w:cs="Amiri"/>
          <w:color w:val="111111"/>
          <w:sz w:val="28"/>
          <w:sz w:val="28"/>
          <w:szCs w:val="28"/>
          <w:rtl w:val="true"/>
          <w:lang w:bidi="ar-SA"/>
        </w:rPr>
        <w:t>لَوْ أَنْفَقْتَ مَا فِي الْأَرْضِ جَمِيعاً مَا أَلَّفْتَ بَينَ قُلُوبِهِمْ وَ لكِنَّ اللَّهَ أَلَّفَ بَينَهُمْ إِنَّهُ عَزِيزٌ حَكِيمٌ</w:t>
      </w:r>
      <w:r>
        <w:rPr>
          <w:rStyle w:val="FootnoteAnchor"/>
          <w:rtl w:val="true"/>
        </w:rPr>
        <w:footnoteReference w:id="161"/>
      </w:r>
      <w:r>
        <w:rPr>
          <w:rFonts w:ascii="IRNazanin" w:hAnsi="IRNazanin" w:eastAsia="IRNazanin"/>
          <w:color w:val="111111"/>
          <w:sz w:val="28"/>
          <w:sz w:val="28"/>
          <w:szCs w:val="28"/>
          <w:rtl w:val="true"/>
          <w:lang w:bidi="fa-IR"/>
        </w:rPr>
        <w:t xml:space="preserve"> اگر تمام آن چه را روی زمین است صرف می کردی که میان دل های آنان الفت ،دهی نمی 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میان آن ها الفت ایجاد کرد 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کره زمین پول باشد و تو به مردم بدهی نمی توانی دل مردم را بخری</w:t>
      </w:r>
      <w:r>
        <w:rPr>
          <w:rFonts w:eastAsia="IRNazanin" w:cs="IRNazanin"/>
          <w:color w:val="111111"/>
          <w:sz w:val="28"/>
          <w:szCs w:val="28"/>
          <w:rtl w:val="true"/>
          <w:lang w:bidi="fa-IR"/>
        </w:rPr>
        <w:t>.</w:t>
      </w:r>
    </w:p>
    <w:p>
      <w:pPr>
        <w:pStyle w:val="Heading3"/>
        <w:numPr>
          <w:ilvl w:val="2"/>
          <w:numId w:val="1"/>
        </w:numPr>
        <w:rPr/>
      </w:pPr>
      <w:bookmarkStart w:id="323" w:name="__RefHeading___Toc172169_3406789950"/>
      <w:bookmarkStart w:id="324" w:name="_Toc119"/>
      <w:bookmarkEnd w:id="323"/>
      <w:r>
        <w:rPr>
          <w:rtl w:val="true"/>
        </w:rPr>
        <w:t>عوامل محبت</w:t>
      </w:r>
      <w:bookmarkEnd w:id="32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تُورِثُ الْمحَبَّةَ الدِّينُ وَ التَّوَاضُعُ وَ الْبَذْل</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سه چیز موجب محبت است ،دین تواضع و بخشش</w:t>
      </w:r>
    </w:p>
    <w:p>
      <w:pPr>
        <w:pStyle w:val="BookText"/>
        <w:rPr/>
      </w:pPr>
      <w:r>
        <w:rPr>
          <w:rFonts w:ascii="IRNazanin" w:hAnsi="IRNazanin" w:eastAsia="IRNazanin"/>
          <w:color w:val="111111"/>
          <w:sz w:val="28"/>
          <w:sz w:val="28"/>
          <w:szCs w:val="28"/>
          <w:rtl w:val="true"/>
          <w:lang w:bidi="fa-IR"/>
        </w:rPr>
        <w:t>سه چیز محبوبیت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معنویت و دین داری</w:t>
      </w:r>
    </w:p>
    <w:p>
      <w:pPr>
        <w:pStyle w:val="Heading3"/>
        <w:numPr>
          <w:ilvl w:val="2"/>
          <w:numId w:val="1"/>
        </w:numPr>
        <w:rPr/>
      </w:pPr>
      <w:bookmarkStart w:id="325" w:name="__RefHeading___Toc172171_3406789950"/>
      <w:bookmarkStart w:id="326" w:name="_Toc120"/>
      <w:bookmarkEnd w:id="325"/>
      <w:r>
        <w:rPr>
          <w:rtl w:val="true"/>
        </w:rPr>
        <w:t>دو بعدی بودن انسان</w:t>
      </w:r>
      <w:bookmarkEnd w:id="326"/>
    </w:p>
    <w:p>
      <w:pPr>
        <w:pStyle w:val="BookText"/>
        <w:rPr/>
      </w:pPr>
      <w:r>
        <w:rPr>
          <w:rFonts w:ascii="IRNazanin" w:hAnsi="IRNazanin" w:eastAsia="IRNazanin"/>
          <w:color w:val="111111"/>
          <w:sz w:val="28"/>
          <w:sz w:val="28"/>
          <w:szCs w:val="28"/>
          <w:rtl w:val="true"/>
          <w:lang w:bidi="fa-IR"/>
        </w:rPr>
        <w:t>ما دو بعد داریم بُعد مادی و بُعد معنوی بعد مادی مان روز به روز ترقی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رستوران ها با رستوران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ماشین ها و خانه ها با ماشین های قدیم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 بشر پیشرفت فراوانی کرده است و از این هم بیش تر پیشرفت خواهد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اگر ما اطلاعاتی می خواستیم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چیزی را ضبط کنیم مشکلات خاص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با وسایل جدید و پیشرفته دیگر مشکلی برای این 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بعد دوم که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یعنی نماز و دعا و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ضروری بشر است؛ یعنی خود جامعه غربی هم به این نتیجه رسیده اند که بشر نیاز به معنویت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عرفان های کاذب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یک ضرورت است و آرامش می آورد؛ زیرا بشر غیر از خوردن و خوابیدن به عقل و نیازهای درونی هم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همان اول روی این معنویت سرمایه گذاری کرد و دین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بازی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دان، دین باز و دین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دان اطلاعاتش در این باره خوب است بسیار زیبا سخنرانی می کند و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باز، دین، وسیله بازی اوست؛ مانند کسی که می خواست مسجد پیامبر صلی الله علیه و آله را کم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رسول خدا مسجدی ساخته بود و افرادی می خواستند مسجد دیگری بنا کنند تا مردم را از مسجد رسول خدا صلی الله علیه و آله به این مسجد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پیامبر صلی الله علیه و آله فرمود این مسجد 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بروید خرابش کنید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اگر ما بودیم می گفتیم هیئت امناء اش را عوض کنید، فرد دیگری بیاید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چرا خداوند می گوید مسجد ضرار باید خراب شود و به مزبله تبدیل شود؟ با این که هزینه زیادی صرف آن شده بود؛ چنان چه گوساله سامری هم از طلا ساخته شده بود و هزینه هنگفتی برایش کرده بودند چرا که ششصد هزار انسان را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آن گوساله طلایی را خورد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راه دین بازی و به اسم هیئت و عاشورا جلو می آیند تا دین مردم را بگیرند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در یکی از همین سال ها دولت انگلیس بین عزادارها قمه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به نظرات علما در این باره نمی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دولت انگلیس چنین کاری می کند؟ یکی از این کشورهای اروپایی هشت بار تلویزیون رسمی کشورش را قطع کرد و فیلم قمه زنی را پخش کرد فیلمی که در آن بچه شش ماهه و یک ساله قمه به سرش می خورد و خون روی صورتش می ریخت و بعد زیرنویس آن فیلم حرف های تندی می نوشت چرا این گونه شیعه را تخریب می کنند؟</w:t>
      </w:r>
    </w:p>
    <w:p>
      <w:pPr>
        <w:pStyle w:val="BookText"/>
        <w:rPr/>
      </w:pPr>
      <w:r>
        <w:rPr>
          <w:rFonts w:ascii="IRNazanin" w:hAnsi="IRNazanin" w:eastAsia="IRNazanin"/>
          <w:color w:val="111111"/>
          <w:sz w:val="28"/>
          <w:sz w:val="28"/>
          <w:szCs w:val="28"/>
          <w:rtl w:val="true"/>
          <w:lang w:bidi="fa-IR"/>
        </w:rPr>
        <w:t>اما دین داری؛ مثلاً دین داری من چگونه است؟ حدیث دروغ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دروغ نگویم وقت شما را نگیرم اما کاسب چگونه می تواند دین داری کند؟ عيب کالایش را بگوید گران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یک خانم جوان هم به حجاب و عفت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دینت تابع دنیایت شد هر دو را از دست دادی، حرف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نامه اش به گورباچف ، رییس جمهور وقت شوروی،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گورباچف با مادیت نمی توان بشریت را از بحران عدم اعتقاد به معنویت که اساسی ترین دوای درد بشریست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هفتاد سال بانگ الله اکبر و شهادت به رسالت پیامبر صلی الله علیه و آله از بعضی جمهوری های شما به گوش رسید، تمامی طرفداران اسلام ناب محمدی صلى الله عليه و سلم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گورباچف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شما می گویم جهان بینی مادی نیست؛ مادی و الهی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معنویت به معنی برجسته کردن ارزشهای معنوی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خدامحوری و نماز و توکل و ایمان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محبوبیت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می فرماید</w:t>
      </w:r>
      <w:r>
        <w:rPr>
          <w:rFonts w:eastAsia="IRNazanin" w:cs="IRNazanin"/>
          <w:color w:val="111111"/>
          <w:sz w:val="28"/>
          <w:szCs w:val="28"/>
          <w:rtl w:val="true"/>
          <w:lang w:bidi="fa-IR"/>
        </w:rPr>
        <w:t xml:space="preserve">: </w:t>
      </w:r>
      <w:bookmarkStart w:id="327" w:name="pg14978_240619"/>
    </w:p>
    <w:p>
      <w:pPr>
        <w:pStyle w:val="BookText"/>
        <w:rPr/>
      </w:pPr>
      <w:bookmarkEnd w:id="327"/>
      <w:r>
        <w:rPr>
          <w:rFonts w:ascii="Amiri" w:hAnsi="Amiri" w:eastAsia="Amiri" w:cs="Amiri"/>
          <w:color w:val="111111"/>
          <w:sz w:val="28"/>
          <w:sz w:val="28"/>
          <w:szCs w:val="28"/>
          <w:rtl w:val="true"/>
          <w:lang w:bidi="ar-SA"/>
        </w:rPr>
        <w:t xml:space="preserve">وَ اللهِ إِنْ قَطَعْتُم یمیني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خدای سوگند اگر چه دست راست مرا از پیکرم جدا سازید باز هم برای همیشه و تا آخرین نفس از دین و آیین خویش دفاع خواهم کرد</w:t>
      </w:r>
    </w:p>
    <w:p>
      <w:pPr>
        <w:pStyle w:val="BookText"/>
        <w:rPr/>
      </w:pPr>
      <w:r>
        <w:rPr>
          <w:rFonts w:ascii="IRNazanin" w:hAnsi="IRNazanin" w:eastAsia="IRNazanin"/>
          <w:color w:val="111111"/>
          <w:sz w:val="28"/>
          <w:sz w:val="28"/>
          <w:szCs w:val="28"/>
          <w:rtl w:val="true"/>
          <w:lang w:bidi="fa-IR"/>
        </w:rPr>
        <w:t>دین یعنی ایثار و فداکاری دین یعنی وفای به عهد و ایستادن پای ارزش ها کسی نمی تواند بگوید این ها را بدون دین رعایت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فیلسوفی حرفی می زند هر دانشمندی حرفی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دین با آن اصل کار دارد آن مبنا را می گوید تکیه گاهش معصوم و انبیا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فِى الْأَرْضِ فَانْظُرُوا كَيفَ كَانَ عَاقِبَةُ الْمُكَذِّبِينَ</w:t>
      </w:r>
      <w:r>
        <w:rPr>
          <w:rStyle w:val="FootnoteAnchor"/>
          <w:rtl w:val="true"/>
        </w:rPr>
        <w:footnoteReference w:id="166"/>
      </w:r>
      <w:r>
        <w:rPr>
          <w:rFonts w:ascii="IRNazanin" w:hAnsi="IRNazanin" w:eastAsia="IRNazanin"/>
          <w:color w:val="111111"/>
          <w:sz w:val="28"/>
          <w:sz w:val="28"/>
          <w:szCs w:val="28"/>
          <w:rtl w:val="true"/>
          <w:lang w:bidi="fa-IR"/>
        </w:rPr>
        <w:t xml:space="preserve"> ما در هر امتی رسولی برانگیختیم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 شان را گرفت؛ پس در روی زمین بگردید و ببینید عاقبت تکذیب کنندگان چگونه بود</w:t>
      </w:r>
    </w:p>
    <w:p>
      <w:pPr>
        <w:pStyle w:val="BookText"/>
        <w:rPr/>
      </w:pPr>
      <w:r>
        <w:rPr>
          <w:rFonts w:ascii="IRNazanin" w:hAnsi="IRNazanin" w:eastAsia="IRNazanin"/>
          <w:color w:val="111111"/>
          <w:sz w:val="28"/>
          <w:sz w:val="28"/>
          <w:szCs w:val="28"/>
          <w:rtl w:val="true"/>
          <w:lang w:bidi="fa-IR"/>
        </w:rPr>
        <w:t>ما هرکاری که در زندگی انجام می دهیم باید با دین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دین است انجام ندهیم باید بسنجیم که این سخن این معامله، این قلم، آیا مطابق دین است یا نه ؟</w:t>
      </w:r>
    </w:p>
    <w:p>
      <w:pPr>
        <w:pStyle w:val="Heading3"/>
        <w:numPr>
          <w:ilvl w:val="2"/>
          <w:numId w:val="1"/>
        </w:numPr>
        <w:rPr/>
      </w:pPr>
      <w:bookmarkStart w:id="328" w:name="__RefHeading___Toc172173_3406789950"/>
      <w:bookmarkStart w:id="329" w:name="_Toc121"/>
      <w:bookmarkEnd w:id="328"/>
      <w:r>
        <w:rPr>
          <w:rtl w:val="true"/>
        </w:rPr>
        <w:t>داستان</w:t>
      </w:r>
      <w:bookmarkEnd w:id="3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صادق علیه السلام وضع مالیاش به هم ریخت هر سال به حج </w:t>
      </w:r>
    </w:p>
    <w:p>
      <w:p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می گوید من خدمت امام صادق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فلانی چطور است؟ من فکر کردم ایشان وضع مالی او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وضعش خیلی خراب است،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دینش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 اللَّهِ الْغِنَى</w:t>
      </w:r>
      <w:r>
        <w:rPr>
          <w:rFonts w:ascii="IRNazanin" w:hAnsi="IRNazanin" w:eastAsia="IRNazanin"/>
          <w:color w:val="111111"/>
          <w:sz w:val="28"/>
          <w:sz w:val="28"/>
          <w:szCs w:val="28"/>
          <w:rtl w:val="true"/>
          <w:lang w:bidi="fa-IR"/>
        </w:rPr>
        <w:t xml:space="preserve"> ؛ </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هزینه کردن و بخشش دست باز بودن یک وقت لازم است شما برای دین جان بذل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ابوالفضل علیه السلام سه برادر دارد با سن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ایشان کوچک ترند صبح عاشورا برادران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 بروید جان تان را فدا کنید </w:t>
      </w:r>
      <w:r>
        <w:rPr>
          <w:rStyle w:val="FootnoteAnchor"/>
          <w:rtl w:val="true"/>
        </w:rPr>
        <w:footnoteReference w:id="168"/>
      </w:r>
      <w:r>
        <w:rPr>
          <w:rFonts w:ascii="IRNazanin" w:hAnsi="IRNazanin" w:eastAsia="IRNazanin"/>
          <w:color w:val="111111"/>
          <w:sz w:val="28"/>
          <w:sz w:val="28"/>
          <w:szCs w:val="28"/>
          <w:rtl w:val="true"/>
          <w:lang w:bidi="fa-IR"/>
        </w:rPr>
        <w:t xml:space="preserve">و من شهادت شما را ببینم بعد خودم بروم از این رو اول داغ سه برادر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بعد خودش عصر عاشورا کنار نهر علقمه به شهادت رسید این بذل جان برای حفظ اعتقادات و دین است و محبوبیت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ابوالفضل علیه السلام محبوب است؟ چون بذل جان کرده است چرا امروز شما از مالک اشتر به عنوان شخصیت محبوب یاد می کنید؟ چون بذل جان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بذل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از 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بذل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بذل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بایست بذل هنر کرد</w:t>
      </w:r>
      <w:r>
        <w:rPr>
          <w:rFonts w:eastAsia="IRNazanin" w:cs="IRNazanin"/>
          <w:color w:val="111111"/>
          <w:sz w:val="28"/>
          <w:szCs w:val="28"/>
          <w:rtl w:val="true"/>
          <w:lang w:bidi="fa-IR"/>
        </w:rPr>
        <w:t xml:space="preserve">. </w:t>
      </w:r>
      <w:bookmarkStart w:id="330" w:name="pg14978_240621"/>
    </w:p>
    <w:p>
      <w:pPr>
        <w:pStyle w:val="Heading3"/>
        <w:numPr>
          <w:ilvl w:val="2"/>
          <w:numId w:val="1"/>
        </w:numPr>
        <w:rPr/>
      </w:pPr>
      <w:bookmarkStart w:id="331" w:name="__RefHeading___Toc172175_3406789950"/>
      <w:bookmarkStart w:id="332" w:name="_Toc122"/>
      <w:bookmarkEnd w:id="330"/>
      <w:bookmarkEnd w:id="331"/>
      <w:r>
        <w:rPr>
          <w:rtl w:val="true"/>
        </w:rPr>
        <w:t>دعا کردن برای سازنده فیلم حضرت یوسف علیه السلام</w:t>
      </w:r>
      <w:bookmarkEnd w:id="332"/>
    </w:p>
    <w:p>
      <w:pPr>
        <w:pStyle w:val="BookText"/>
        <w:rPr/>
      </w:pPr>
      <w:r>
        <w:rPr>
          <w:rFonts w:ascii="IRNazanin" w:hAnsi="IRNazanin" w:eastAsia="IRNazanin"/>
          <w:color w:val="111111"/>
          <w:sz w:val="28"/>
          <w:sz w:val="28"/>
          <w:szCs w:val="28"/>
          <w:rtl w:val="true"/>
          <w:lang w:bidi="fa-IR"/>
        </w:rPr>
        <w:t xml:space="preserve">خداوند حضرت 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خدمت ایشان بودم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سوره یوسف را می خوانم برای آقای سلحشور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سوره را با این فیلم ساخت و به درون همه خانه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سال هم روی منبر تفسیر سوره یوسف می گفتی، به این زیبایی جا نمی افتاد</w:t>
      </w:r>
    </w:p>
    <w:p>
      <w:pPr>
        <w:pStyle w:val="BookText"/>
        <w:rPr/>
      </w:pPr>
      <w:r>
        <w:rPr>
          <w:rFonts w:ascii="IRNazanin" w:hAnsi="IRNazanin" w:eastAsia="IRNazanin"/>
          <w:color w:val="111111"/>
          <w:sz w:val="28"/>
          <w:sz w:val="28"/>
          <w:szCs w:val="28"/>
          <w:rtl w:val="true"/>
          <w:lang w:bidi="fa-IR"/>
        </w:rPr>
        <w:t>یک هنرمند می تواند با هنرش بذل داشته باشد و محبوب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چقدر برای دین هزینه کرده ایم؟ این قدر که برای لباس و تحصیل و امکانات هزینه کرده ایم آیا برای دین هم خرج کرده ایم؟</w:t>
      </w:r>
    </w:p>
    <w:p>
      <w:pPr>
        <w:pStyle w:val="BookText"/>
        <w:rPr/>
      </w:pPr>
      <w:r>
        <w:rPr>
          <w:rFonts w:ascii="IRNazanin" w:hAnsi="IRNazanin" w:eastAsia="IRNazanin"/>
          <w:color w:val="111111"/>
          <w:sz w:val="28"/>
          <w:sz w:val="28"/>
          <w:szCs w:val="28"/>
          <w:rtl w:val="true"/>
          <w:lang w:bidi="fa-IR"/>
        </w:rPr>
        <w:t>وجود مقدس حضرت امیر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الْمُتَبَاذِلُونَ فِي وَلَايَتِنَا</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شیعیان ما در راه ولایت ما بذل می کنند</w:t>
      </w:r>
    </w:p>
    <w:p>
      <w:pPr>
        <w:pStyle w:val="BookText"/>
        <w:rPr/>
      </w:pPr>
      <w:r>
        <w:rPr>
          <w:rFonts w:ascii="IRNazanin" w:hAnsi="IRNazanin" w:eastAsia="IRNazanin"/>
          <w:color w:val="111111"/>
          <w:sz w:val="28"/>
          <w:sz w:val="28"/>
          <w:szCs w:val="28"/>
          <w:rtl w:val="true"/>
          <w:lang w:bidi="fa-IR"/>
        </w:rPr>
        <w:t>سوم، تواضع و فروتنی؛ اگر این سه در زندگی شما جمع شد، محبوبیت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رَفَعَهُ الله</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هرکس تواضع کرد خدا او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محبوبیت ائمه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تواضع و فروتنی آن هاست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سرهنگ بگویی بیا نگهبانی بده و او قبول کند و تکبر نورزد،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ابوالفضل علیه السلام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شخصیت بگویی</w:t>
      </w:r>
      <w:r>
        <w:rPr>
          <w:rFonts w:eastAsia="IRNazanin" w:cs="IRNazanin"/>
          <w:color w:val="111111"/>
          <w:sz w:val="28"/>
          <w:szCs w:val="28"/>
          <w:rtl w:val="true"/>
          <w:lang w:bidi="fa-IR"/>
        </w:rPr>
        <w:t xml:space="preserve">: </w:t>
      </w:r>
      <w:bookmarkStart w:id="333" w:name="pg14978_240622"/>
    </w:p>
    <w:p>
      <w:pPr>
        <w:pStyle w:val="BookText"/>
        <w:rPr/>
      </w:pPr>
      <w:bookmarkEnd w:id="333"/>
      <w:r>
        <w:rPr>
          <w:rFonts w:ascii="IRNazanin" w:hAnsi="IRNazanin" w:eastAsia="IRNazanin"/>
          <w:color w:val="111111"/>
          <w:sz w:val="28"/>
          <w:sz w:val="28"/>
          <w:szCs w:val="28"/>
          <w:rtl w:val="true"/>
          <w:lang w:bidi="fa-IR"/>
        </w:rPr>
        <w:t>بایست و نگهبانی بده و او بگوید چشم نشان از تواضع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چنین شخصیت بگویی برو آب بیاور؛ بگوید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همان چیزی است که حضرت ابوالفضل علیه السلام را امروز محبوب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نامی از خودش در کربلا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خطبه ای به ایشان منسوب می کنند و ما رفتیم و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سندی ندارد که ایشان در مکه خطبه ای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هیچ خطبه ای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حضرت امیر علیه السلام و نه در زمان امام حسن و امام حسین علیهما السلام</w:t>
      </w:r>
    </w:p>
    <w:p>
      <w:pPr>
        <w:pStyle w:val="BookText"/>
        <w:rPr/>
      </w:pPr>
      <w:r>
        <w:rPr>
          <w:rFonts w:ascii="IRNazanin" w:hAnsi="IRNazanin" w:eastAsia="IRNazanin"/>
          <w:color w:val="111111"/>
          <w:sz w:val="28"/>
          <w:sz w:val="28"/>
          <w:szCs w:val="28"/>
          <w:rtl w:val="true"/>
          <w:lang w:bidi="fa-IR"/>
        </w:rPr>
        <w:t>این اطاعت محض از امام همان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محبت او در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او چنان در دل ها قرار گرفته که در عراق از حضرت ابوالفضل علیه السلام بیش تر از امام حسین علیه السلام حساب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عباس علیه السلام قسم شان ،بدهی دیگر درخواستی را رد نمی کنند</w:t>
      </w:r>
    </w:p>
    <w:p>
      <w:pPr>
        <w:pStyle w:val="BookText"/>
        <w:rPr/>
      </w:pPr>
      <w:r>
        <w:rPr>
          <w:rFonts w:ascii="IRNazanin" w:hAnsi="IRNazanin" w:eastAsia="IRNazanin"/>
          <w:color w:val="111111"/>
          <w:sz w:val="28"/>
          <w:sz w:val="28"/>
          <w:szCs w:val="28"/>
          <w:rtl w:val="true"/>
          <w:lang w:bidi="fa-IR"/>
        </w:rPr>
        <w:t>چرا خداوند این یل ام البنین علیها السلام را این طور محبوب دل ها قرار داده است؟</w:t>
      </w:r>
    </w:p>
    <w:p>
      <w:pPr>
        <w:pStyle w:val="BookText"/>
        <w:rPr/>
      </w:pPr>
      <w:r>
        <w:rPr>
          <w:rFonts w:ascii="IRNazanin" w:hAnsi="IRNazanin" w:eastAsia="IRNazanin"/>
          <w:color w:val="111111"/>
          <w:sz w:val="28"/>
          <w:sz w:val="28"/>
          <w:szCs w:val="28"/>
          <w:rtl w:val="true"/>
          <w:lang w:bidi="fa-IR"/>
        </w:rPr>
        <w:t>چون سخنش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أَحَامِي أَبَداً عَنْ دِينِي</w:t>
      </w:r>
      <w:r>
        <w:rPr>
          <w:rStyle w:val="FootnoteAnchor"/>
          <w:rtl w:val="true"/>
        </w:rPr>
        <w:footnoteReference w:id="171"/>
      </w:r>
      <w:r>
        <w:rPr>
          <w:rFonts w:ascii="IRNazanin" w:hAnsi="IRNazanin" w:eastAsia="IRNazanin"/>
          <w:color w:val="111111"/>
          <w:sz w:val="28"/>
          <w:sz w:val="28"/>
          <w:szCs w:val="28"/>
          <w:rtl w:val="true"/>
          <w:lang w:bidi="fa-IR"/>
        </w:rPr>
        <w:t>دوم این که بذل کرد و دست چشم و جان و برادرانش را در راه دفاع از دینش داد با صورت روی خاک افتاد و سوم این که فروتن بود</w:t>
      </w:r>
      <w:r>
        <w:rPr>
          <w:rFonts w:eastAsia="IRNazanin" w:cs="IRNazanin"/>
          <w:color w:val="111111"/>
          <w:sz w:val="28"/>
          <w:szCs w:val="28"/>
          <w:rtl w:val="true"/>
          <w:lang w:bidi="fa-IR"/>
        </w:rPr>
        <w:t>.</w:t>
      </w:r>
    </w:p>
    <w:p>
      <w:pPr>
        <w:pStyle w:val="Heading3"/>
        <w:numPr>
          <w:ilvl w:val="2"/>
          <w:numId w:val="1"/>
        </w:numPr>
        <w:rPr/>
      </w:pPr>
      <w:bookmarkStart w:id="334" w:name="__RefHeading___Toc172177_3406789950"/>
      <w:bookmarkStart w:id="335" w:name="_Toc123"/>
      <w:bookmarkEnd w:id="334"/>
      <w:r>
        <w:rPr>
          <w:rtl w:val="true"/>
        </w:rPr>
        <w:t>برخورد ابالفضل علیه السلام با امان نامه</w:t>
      </w:r>
      <w:bookmarkEnd w:id="3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ابن زیاد وقتی حکم عمر سعد را برای رویارویی زدند، کسی به نام عبدالله ابن زیاد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فرمان قتل حسین علیه السلام را صادر کردی و مأموریت به عمر سعد دادی، من خواهشی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نفر از بستگان نزدیکم در لشکر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 زاده ای ام البنین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برادر ام البنین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 السلام عمه اوست یک امان نامه ای برای این ها </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ای از خود ابن زیاد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از بنی کلاب است و یک نسبتی با ام البنین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امان 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امان نامه ها ظهر تاسوعا رسید و دیگری عصر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تواضع و بذل و دین داری حضرت ابوالفضل علیه السلام را ببینید نگاهی به هر دو امان نامه کرد و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 بگیرم و پسر فاطمه علیها السلام در امان نباشد؟ </w:t>
      </w:r>
      <w:r>
        <w:rPr>
          <w:rStyle w:val="FootnoteAnchor"/>
          <w:rtl w:val="true"/>
        </w:rPr>
        <w:footnoteReference w:id="17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بینید این شخصیت شاخص شده است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مقام شهدا غبطه می خوریم اما شهدا به مقام او غبطه می خورند </w:t>
      </w:r>
      <w:r>
        <w:rPr>
          <w:rStyle w:val="FootnoteAnchor"/>
          <w:rtl w:val="true"/>
        </w:rPr>
        <w:footnoteReference w:id="173"/>
      </w:r>
      <w:r>
        <w:rPr>
          <w:rFonts w:ascii="IRNazanin" w:hAnsi="IRNazanin" w:eastAsia="IRNazanin"/>
          <w:color w:val="111111"/>
          <w:sz w:val="28"/>
          <w:sz w:val="28"/>
          <w:szCs w:val="28"/>
          <w:rtl w:val="true"/>
          <w:lang w:bidi="fa-IR"/>
        </w:rPr>
        <w:t>در اصفهان یک روز سیصد شهید تشییع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گاهی از اول چهار مردان تا گلزار جنازه روی دست مردم بود جوانان این مردم برای انقلاب پرپر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مقام شان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 خون شهید که ریخته می شود هفت پاداش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آمرزش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بهشت برایش آماده است</w:t>
      </w:r>
      <w:r>
        <w:rPr>
          <w:rFonts w:eastAsia="IRNazanin" w:cs="IRNazanin"/>
          <w:color w:val="111111"/>
          <w:sz w:val="28"/>
          <w:szCs w:val="28"/>
          <w:rtl w:val="true"/>
          <w:lang w:bidi="fa-IR"/>
        </w:rPr>
        <w:t xml:space="preserve">. </w:t>
      </w:r>
      <w:r>
        <w:rPr>
          <w:rStyle w:val="FootnoteAnchor"/>
          <w:rtl w:val="true"/>
        </w:rPr>
        <w:footnoteReference w:id="174"/>
      </w:r>
      <w:bookmarkStart w:id="336" w:name="pg14978_240624"/>
    </w:p>
    <w:p>
      <w:pPr>
        <w:pStyle w:val="BookText"/>
        <w:rPr/>
      </w:pPr>
      <w:bookmarkEnd w:id="336"/>
      <w:r>
        <w:rPr>
          <w:rFonts w:ascii="IRNazanin" w:hAnsi="IRNazanin" w:eastAsia="IRNazanin"/>
          <w:color w:val="111111"/>
          <w:sz w:val="28"/>
          <w:sz w:val="28"/>
          <w:szCs w:val="28"/>
          <w:rtl w:val="true"/>
          <w:lang w:bidi="fa-IR"/>
        </w:rPr>
        <w:t>روز قیامت فرقی بین شهدا و انبیا نیست جز نبوت این سخن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نبوت كل الفرق است و فرق مهمی است اما آن قدر مقام شهدا عالی است که یک درب بهشت مخصوص شهدا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روز قیامت شهدا به مقام حضرت ابوالفضل علیه السلام غبطه می خورند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خداوند چه چیز به حضرت ابوالفضل علیه السلام داده که شهدا به مقامش غبطه می خورند؟</w:t>
      </w:r>
    </w:p>
    <w:p>
      <w:pPr>
        <w:pStyle w:val="BookText"/>
        <w:rPr/>
      </w:pPr>
      <w:r>
        <w:rPr>
          <w:rFonts w:ascii="IRNazanin" w:hAnsi="IRNazanin" w:eastAsia="IRNazanin"/>
          <w:color w:val="111111"/>
          <w:sz w:val="28"/>
          <w:sz w:val="28"/>
          <w:szCs w:val="28"/>
          <w:rtl w:val="true"/>
          <w:lang w:bidi="fa-IR"/>
        </w:rPr>
        <w:t xml:space="preserve">تمام این ها به خاطر برادری امام حسین علیه السلام نیست امام حسین علیه السلام برادری هم دارد که یاری اش نکرد محمد حنفیه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دارد که یکی شان در کربلا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عمر اطرف برادر امام حسین علیه السلام است و امام حسین علیه السلام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یاری اش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برادری علت محبوبیت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ابوالفضل علیه السلام را به این جایگاه رسانده عواملی است که در حدیث امام صادق علیه السلام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داری در زمان ما انجام فرائض و دور شدن از محرمات است</w:t>
      </w:r>
      <w:r>
        <w:rPr>
          <w:rFonts w:eastAsia="IRNazanin" w:cs="IRNazanin"/>
          <w:color w:val="111111"/>
          <w:sz w:val="28"/>
          <w:szCs w:val="28"/>
          <w:rtl w:val="true"/>
          <w:lang w:bidi="fa-IR"/>
        </w:rPr>
        <w:t>.</w:t>
      </w:r>
    </w:p>
    <w:p>
      <w:pPr>
        <w:pStyle w:val="Heading3"/>
        <w:numPr>
          <w:ilvl w:val="2"/>
          <w:numId w:val="1"/>
        </w:numPr>
        <w:rPr/>
      </w:pPr>
      <w:bookmarkStart w:id="337" w:name="__RefHeading___Toc172179_3406789950"/>
      <w:bookmarkStart w:id="338" w:name="_Toc124"/>
      <w:bookmarkEnd w:id="337"/>
      <w:r>
        <w:rPr>
          <w:rtl w:val="true"/>
        </w:rPr>
        <w:t>عبدالله بن رواحه</w:t>
      </w:r>
      <w:bookmarkEnd w:id="338"/>
    </w:p>
    <w:p>
      <w:pPr>
        <w:pStyle w:val="BookText"/>
        <w:rPr/>
      </w:pPr>
      <w:r>
        <w:rPr>
          <w:rFonts w:ascii="IRNazanin" w:hAnsi="IRNazanin" w:eastAsia="IRNazanin"/>
          <w:color w:val="111111"/>
          <w:sz w:val="28"/>
          <w:sz w:val="28"/>
          <w:szCs w:val="28"/>
          <w:rtl w:val="true"/>
          <w:lang w:bidi="fa-IR"/>
        </w:rPr>
        <w:t>جوانی به نام عبدالله ابن رواحه خدمت پیامبر گرامی اسلام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می رفت که همه آن ها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جا می روم، چکار کنم؟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آن جا نماز بخوان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خدا بندگی نمی شود؛ پس تو نماز زیاد بخوان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وقت در مقاله ای اسامی افرادی را جمع آوری کردم که می خواستند آن ها را بکشند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ما دو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آمارش خیلی زیاد است</w:t>
      </w:r>
      <w:r>
        <w:rPr>
          <w:rFonts w:eastAsia="IRNazanin" w:cs="IRNazanin"/>
          <w:color w:val="111111"/>
          <w:sz w:val="28"/>
          <w:szCs w:val="28"/>
          <w:rtl w:val="true"/>
          <w:lang w:bidi="fa-IR"/>
        </w:rPr>
        <w:t xml:space="preserve">. </w:t>
      </w:r>
      <w:bookmarkStart w:id="339" w:name="pg14978_240625"/>
    </w:p>
    <w:p>
      <w:pPr>
        <w:pStyle w:val="Heading3"/>
        <w:numPr>
          <w:ilvl w:val="2"/>
          <w:numId w:val="1"/>
        </w:numPr>
        <w:rPr/>
      </w:pPr>
      <w:bookmarkStart w:id="340" w:name="__RefHeading___Toc172181_3406789950"/>
      <w:bookmarkStart w:id="341" w:name="_Toc125"/>
      <w:bookmarkEnd w:id="339"/>
      <w:bookmarkEnd w:id="340"/>
      <w:r>
        <w:rPr>
          <w:rtl w:val="true"/>
        </w:rPr>
        <w:t>حجربن عدی</w:t>
      </w:r>
      <w:bookmarkEnd w:id="341"/>
    </w:p>
    <w:p>
      <w:pPr>
        <w:pStyle w:val="BookText"/>
        <w:rPr/>
      </w:pPr>
      <w:r>
        <w:rPr>
          <w:rFonts w:ascii="IRNazanin" w:hAnsi="IRNazanin" w:eastAsia="IRNazanin"/>
          <w:color w:val="111111"/>
          <w:sz w:val="28"/>
          <w:sz w:val="28"/>
          <w:szCs w:val="28"/>
          <w:rtl w:val="true"/>
          <w:lang w:bidi="fa-IR"/>
        </w:rPr>
        <w:t>یکی از آن ها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پسرش و هفت نفر از یارانش را در مقابلش کندند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علی علیه السلام دوری بجویید و به معاویه بپیوندید، یا شما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علی علیه السلام برائت نمی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خواهش دارم اول بگذارید دو رکعت نماز بخوانم و دوم پسرم را قبل از من به شهادت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اول مرا بکشید، عواطفش تحریک شود و نتواند تحمل کند</w:t>
      </w:r>
    </w:p>
    <w:p>
      <w:pPr>
        <w:pStyle w:val="BookText"/>
        <w:rPr/>
      </w:pPr>
      <w:r>
        <w:rPr>
          <w:rFonts w:ascii="IRNazanin" w:hAnsi="IRNazanin" w:eastAsia="IRNazanin"/>
          <w:color w:val="111111"/>
          <w:sz w:val="28"/>
          <w:sz w:val="28"/>
          <w:szCs w:val="28"/>
          <w:rtl w:val="true"/>
          <w:lang w:bidi="fa-IR"/>
        </w:rPr>
        <w:t xml:space="preserve">خود ابی عبدالله علیه السلام چرا یک شب مهلت گرفت؟ برای نماز </w:t>
      </w:r>
      <w:r>
        <w:rPr>
          <w:rStyle w:val="FootnoteAnchor"/>
          <w:rtl w:val="true"/>
        </w:rPr>
        <w:footnoteReference w:id="17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نماز و عفت و حفظ دین کار کرد دینداری یعنی حفظ همین ارزش ها که بالاترینش نماز است</w:t>
      </w:r>
      <w:r>
        <w:rPr>
          <w:rFonts w:eastAsia="IRNazanin" w:cs="IRNazanin"/>
          <w:color w:val="111111"/>
          <w:sz w:val="28"/>
          <w:szCs w:val="28"/>
          <w:rtl w:val="true"/>
          <w:lang w:bidi="fa-IR"/>
        </w:rPr>
        <w:t xml:space="preserve">. </w:t>
      </w:r>
      <w:bookmarkStart w:id="342" w:name="pg14978_240626"/>
    </w:p>
    <w:p>
      <w:pPr>
        <w:pStyle w:val="Heading2"/>
        <w:numPr>
          <w:ilvl w:val="1"/>
          <w:numId w:val="1"/>
        </w:numPr>
        <w:rPr/>
      </w:pPr>
      <w:bookmarkStart w:id="343" w:name="__RefHeading___Toc172183_3406789950"/>
      <w:bookmarkStart w:id="344" w:name="_Toc126"/>
      <w:bookmarkEnd w:id="342"/>
      <w:bookmarkEnd w:id="343"/>
      <w:r>
        <w:rPr>
          <w:rtl w:val="true"/>
        </w:rPr>
        <w:t>بخش دوم</w:t>
      </w:r>
      <w:r>
        <w:rPr>
          <w:rtl w:val="true"/>
        </w:rPr>
        <w:t xml:space="preserve">: </w:t>
      </w:r>
      <w:r>
        <w:rPr>
          <w:rtl w:val="true"/>
        </w:rPr>
        <w:t>رشد رکود و انحطاط</w:t>
      </w:r>
      <w:bookmarkEnd w:id="3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172185_3406789950"/>
      <w:bookmarkStart w:id="346" w:name="_Toc127"/>
      <w:bookmarkEnd w:id="345"/>
      <w:r>
        <w:rPr>
          <w:rtl w:val="true"/>
        </w:rPr>
        <w:t>اشاره</w:t>
      </w:r>
      <w:bookmarkEnd w:id="3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4978_240628"/>
      <w:bookmarkStart w:id="348" w:name="pg14978_240628"/>
      <w:bookmarkEnd w:id="348"/>
    </w:p>
    <w:p>
      <w:pPr>
        <w:pStyle w:val="Heading3"/>
        <w:numPr>
          <w:ilvl w:val="2"/>
          <w:numId w:val="1"/>
        </w:numPr>
        <w:rPr/>
      </w:pPr>
      <w:bookmarkStart w:id="349" w:name="pg14978_240628"/>
      <w:bookmarkStart w:id="350" w:name="__RefHeading___Toc172187_3406789950"/>
      <w:bookmarkStart w:id="351" w:name="_Toc128"/>
      <w:bookmarkEnd w:id="349"/>
      <w:bookmarkEnd w:id="350"/>
      <w:r>
        <w:rPr>
          <w:rtl w:val="true"/>
        </w:rPr>
        <w:t xml:space="preserve">رشد رکود و انحطاط </w:t>
      </w:r>
      <w:r>
        <w:rPr>
          <w:rtl w:val="true"/>
        </w:rPr>
        <w:t>(</w:t>
      </w:r>
      <w:r>
        <w:rPr/>
        <w:t>1</w:t>
      </w:r>
      <w:r>
        <w:rPr>
          <w:rtl w:val="true"/>
        </w:rPr>
        <w:t>)</w:t>
      </w:r>
      <w:bookmarkEnd w:id="351"/>
    </w:p>
    <w:p>
      <w:pPr>
        <w:pStyle w:val="Heading3"/>
        <w:numPr>
          <w:ilvl w:val="2"/>
          <w:numId w:val="1"/>
        </w:numPr>
        <w:rPr/>
      </w:pPr>
      <w:bookmarkStart w:id="352" w:name="__RefHeading___Toc172189_3406789950"/>
      <w:bookmarkStart w:id="353" w:name="_Toc129"/>
      <w:bookmarkEnd w:id="352"/>
      <w:r>
        <w:rPr>
          <w:rtl w:val="true"/>
        </w:rPr>
        <w:t>مقدمه</w:t>
      </w:r>
      <w:bookmarkEnd w:id="353"/>
    </w:p>
    <w:p>
      <w:pPr>
        <w:pStyle w:val="BookText"/>
        <w:rPr/>
      </w:pPr>
      <w:r>
        <w:rPr>
          <w:rFonts w:ascii="IRNazanin" w:hAnsi="IRNazanin" w:eastAsia="IRNazanin"/>
          <w:color w:val="111111"/>
          <w:sz w:val="28"/>
          <w:sz w:val="28"/>
          <w:szCs w:val="28"/>
          <w:rtl w:val="true"/>
          <w:lang w:bidi="fa-IR"/>
        </w:rPr>
        <w:t>حلول ماه محرم را تسلیت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حلولی یک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حلول می کند انسان احساس خودسازی و عبادت و روزه و نزدیک شدن به خدا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ذی حجه می رسد برای کسانی که می خواهند به حج بروند، احساس آمادگی برای حج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احساس شادی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مهرماه بوی مدرسه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آغازی یک بوو یک پیامی دارد محرم هم بوی غم و اندوه دارد پیام عزاداری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رضا علیه السلام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علیه السلام 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w:t>
      </w:r>
      <w:r>
        <w:rPr>
          <w:rFonts w:ascii="IRNazanin" w:hAnsi="IRNazanin" w:eastAsia="IRNazanin"/>
          <w:color w:val="111111"/>
          <w:sz w:val="28"/>
          <w:sz w:val="28"/>
          <w:szCs w:val="28"/>
          <w:rtl w:val="true"/>
          <w:lang w:bidi="fa-IR"/>
        </w:rPr>
        <w:t xml:space="preserve"> ؛ </w:t>
      </w:r>
      <w:r>
        <w:rPr>
          <w:rStyle w:val="FootnoteAnchor"/>
          <w:rtl w:val="true"/>
        </w:rPr>
        <w:footnoteReference w:id="177"/>
      </w:r>
      <w:r>
        <w:rPr>
          <w:rFonts w:ascii="IRNazanin" w:hAnsi="IRNazanin" w:eastAsia="IRNazanin"/>
          <w:color w:val="111111"/>
          <w:sz w:val="28"/>
          <w:sz w:val="28"/>
          <w:szCs w:val="28"/>
          <w:rtl w:val="true"/>
          <w:lang w:bidi="fa-IR"/>
        </w:rPr>
        <w:t xml:space="preserve"> پدرم را شیوه بود که چون محرم می شد خنده نداشت و اندوه بر او غالب بود </w:t>
      </w:r>
    </w:p>
    <w:p>
      <w:pPr>
        <w:pStyle w:val="BookText"/>
        <w:rPr/>
      </w:pPr>
      <w:r>
        <w:rPr>
          <w:rFonts w:ascii="IRNazanin" w:hAnsi="IRNazanin" w:eastAsia="IRNazanin"/>
          <w:color w:val="111111"/>
          <w:sz w:val="28"/>
          <w:sz w:val="28"/>
          <w:szCs w:val="28"/>
          <w:rtl w:val="true"/>
          <w:lang w:bidi="fa-IR"/>
        </w:rPr>
        <w:t>تا روز دهم؛ روز دهم روز مصیبت و حزن و گریه اش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عماره منشد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الْحُسَينُ بْنُ عَلِى علیه السلام عِنْدَ أَبِي عَبْدِ اللَّهِ علیه السلام فِي يَوْمٍ قَطُّ فَرُئِي أَبُو عَبْدِ اللَّهِ علیه السلام مُتَبَسّماً فِي ذَلِكَ الْيَوْمِ إِلَى اللَّيلِ</w:t>
      </w:r>
      <w:r>
        <w:rPr>
          <w:rFonts w:ascii="IRNazanin" w:hAnsi="IRNazanin" w:eastAsia="IRNazanin"/>
          <w:color w:val="111111"/>
          <w:sz w:val="28"/>
          <w:sz w:val="28"/>
          <w:szCs w:val="28"/>
          <w:rtl w:val="true"/>
          <w:lang w:bidi="fa-IR"/>
        </w:rPr>
        <w:t xml:space="preserve"> ؛ </w:t>
      </w:r>
      <w:r>
        <w:rPr>
          <w:rStyle w:val="FootnoteAnchor"/>
          <w:rtl w:val="true"/>
        </w:rPr>
        <w:footnoteReference w:id="178"/>
      </w:r>
      <w:r>
        <w:rPr>
          <w:rFonts w:ascii="IRNazanin" w:hAnsi="IRNazanin" w:eastAsia="IRNazanin"/>
          <w:color w:val="111111"/>
          <w:sz w:val="28"/>
          <w:sz w:val="28"/>
          <w:szCs w:val="28"/>
          <w:rtl w:val="true"/>
          <w:lang w:bidi="fa-IR"/>
        </w:rPr>
        <w:t xml:space="preserve"> هرگاه در حضور امام صادق علیه السلام نام حسین علیه السلام برده می شد، آن روز تا شام خنده بر لبان آن حضرت دیده نمی شد</w:t>
      </w:r>
    </w:p>
    <w:p>
      <w:pPr>
        <w:pStyle w:val="BookText"/>
        <w:rPr/>
      </w:pPr>
      <w:r>
        <w:rPr>
          <w:rFonts w:ascii="IRNazanin" w:hAnsi="IRNazanin" w:eastAsia="IRNazanin"/>
          <w:color w:val="111111"/>
          <w:sz w:val="28"/>
          <w:sz w:val="28"/>
          <w:szCs w:val="28"/>
          <w:rtl w:val="true"/>
          <w:lang w:bidi="fa-IR"/>
        </w:rPr>
        <w:t>هر روزی که نام امام حسین علیه السلام پیش امام صادق علیه السلام برده می شد، دیگر تبسمی در آن روز روی لبان امام صادق علیه السلام نقش 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شرکت در این چنین مجالس به صورت حضوری است؛ نه این که پای تلویزیون بنشینیم و سخنرانی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مَجْلِساً يُحْيا فِيهِ أَمْرُنَا لَمْ يَمُتْ قَلْبُهُ يَوْمَ تَمُوتُ الْقَلْب</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کسی که بنشیند در مجلسی که امر ما در آن مجلس زنده شود یعنی علوم ما اهل بیت را یاد گیرد و تعلیم مردم کند نمیرد دل او روزی که دل ها در آن روز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مهم است کسی در یک مجلسی شرکت کند که یاد ما اهل بیت علیهم السلام درآن مجلس زنده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مجالس امام حسین علیه السلام آثار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 که قلب انسان نمی میرد؛ یعنی زنده می ماند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آمرزش گناهان و ثواب بسیاری هم دارد در نتیجه شرکت در مجالس اباعبدالله علیه السلام یک نوع زنده نگه داشتن آن معنویت است</w:t>
      </w:r>
      <w:r>
        <w:rPr>
          <w:rFonts w:eastAsia="IRNazanin" w:cs="IRNazanin"/>
          <w:color w:val="111111"/>
          <w:sz w:val="28"/>
          <w:szCs w:val="28"/>
          <w:rtl w:val="true"/>
          <w:lang w:bidi="fa-IR"/>
        </w:rPr>
        <w:t xml:space="preserve">. </w:t>
      </w:r>
      <w:bookmarkStart w:id="354" w:name="pg14978_240630"/>
    </w:p>
    <w:p>
      <w:pPr>
        <w:pStyle w:val="BookText"/>
        <w:rPr/>
      </w:pPr>
      <w:bookmarkEnd w:id="354"/>
      <w:r>
        <w:rPr>
          <w:rFonts w:ascii="IRNazanin" w:hAnsi="IRNazanin" w:eastAsia="IRNazanin"/>
          <w:color w:val="111111"/>
          <w:sz w:val="28"/>
          <w:sz w:val="28"/>
          <w:szCs w:val="28"/>
          <w:rtl w:val="true"/>
          <w:lang w:bidi="fa-IR"/>
        </w:rPr>
        <w:t>شیعه با ماه محرم خیلی کارها می کند احیاگری ها افشاگری ها، اندیشدن ها جوشیدن ها و بسیاری رشد و بالندگی در این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دو ماه محرم و صفر را همه تکریم می کنند حتی کسانی که از نظر مذهبی ضعیفاند در این دوماه مجالس شادی و عروسی برگزار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تکریم ابا عبدالله علیه السلام موجب می شود خدا انسان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می خواهیم در این مجلس مطرح کنیم یک بحث کاربردی است و آن این است که ما سه گروه افراد در جامعه داریم انسان های اهل رشد و ترقی، انسان های اهل رکود که یا راکدند یا در جا می زنند؛ و انسان های 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امسال من درباره رشد رکود و انحطاط است</w:t>
      </w:r>
      <w:r>
        <w:rPr>
          <w:rFonts w:eastAsia="IRNazanin" w:cs="IRNazanin"/>
          <w:color w:val="111111"/>
          <w:sz w:val="28"/>
          <w:szCs w:val="28"/>
          <w:rtl w:val="true"/>
          <w:lang w:bidi="fa-IR"/>
        </w:rPr>
        <w:t>.</w:t>
      </w:r>
    </w:p>
    <w:p>
      <w:pPr>
        <w:pStyle w:val="Heading3"/>
        <w:numPr>
          <w:ilvl w:val="2"/>
          <w:numId w:val="1"/>
        </w:numPr>
        <w:rPr/>
      </w:pPr>
      <w:bookmarkStart w:id="355" w:name="__RefHeading___Toc172191_3406789950"/>
      <w:bookmarkStart w:id="356" w:name="_Toc130"/>
      <w:bookmarkEnd w:id="355"/>
      <w:r>
        <w:rPr>
          <w:rtl w:val="true"/>
        </w:rPr>
        <w:t>معنای رشد رکود و انحطاط</w:t>
      </w:r>
      <w:bookmarkEnd w:id="356"/>
    </w:p>
    <w:p>
      <w:pPr>
        <w:pStyle w:val="BookText"/>
        <w:rPr/>
      </w:pPr>
      <w:r>
        <w:rPr>
          <w:rFonts w:ascii="IRNazanin" w:hAnsi="IRNazanin" w:eastAsia="IRNazanin"/>
          <w:color w:val="111111"/>
          <w:sz w:val="28"/>
          <w:sz w:val="28"/>
          <w:szCs w:val="28"/>
          <w:rtl w:val="true"/>
          <w:lang w:bidi="fa-IR"/>
        </w:rPr>
        <w:t>به عبارت دیگر بعضی حرکت رو به جلو دارند؛ این را رشد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حرکت رو به عقب دارند؛ این را انحطاط می گویند بعضی هم مثل حیوان که در آسیابی می چرخد دور خودشان می چرخند و حرکت دورانی دارند؛ این را رکود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که مدرسه می رود یا نمره خوب می آورد و رشد می کند یا نمره منفی می آورد که سقوط می کند و یا این که همان که بوده می 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هر سه این افراد را داریم هم راشد و هم راکد و هم منحط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رشد مثل حر </w:t>
      </w:r>
      <w:r>
        <w:rPr>
          <w:rStyle w:val="FootnoteAnchor"/>
          <w:rtl w:val="true"/>
        </w:rPr>
        <w:footnoteReference w:id="180"/>
      </w:r>
      <w:r>
        <w:rPr>
          <w:rFonts w:ascii="IRNazanin" w:hAnsi="IRNazanin" w:eastAsia="IRNazanin"/>
          <w:color w:val="111111"/>
          <w:sz w:val="28"/>
          <w:sz w:val="28"/>
          <w:szCs w:val="28"/>
          <w:rtl w:val="true"/>
          <w:lang w:bidi="fa-IR"/>
        </w:rPr>
        <w:t>که یک شبه به جایی رسید که علما کنار قبرش می روند و صورت روی خاکش می گذارند بعضی هم راکد بودند نه در سپاه یزید بودند و نه در سپاه امام حسین علیه السلام مثل عبدالله بن عمر که امام حسین علیه السلام فرمود</w:t>
      </w:r>
      <w:r>
        <w:rPr>
          <w:rFonts w:eastAsia="IRNazanin" w:cs="IRNazanin"/>
          <w:color w:val="111111"/>
          <w:sz w:val="28"/>
          <w:szCs w:val="28"/>
          <w:rtl w:val="true"/>
          <w:lang w:bidi="fa-IR"/>
        </w:rPr>
        <w:t xml:space="preserve">: </w:t>
      </w:r>
      <w:bookmarkStart w:id="357" w:name="pg14978_240631"/>
    </w:p>
    <w:p>
      <w:pPr>
        <w:pStyle w:val="BookText"/>
        <w:rPr/>
      </w:pPr>
      <w:bookmarkEnd w:id="357"/>
      <w:r>
        <w:rPr>
          <w:rFonts w:ascii="Amiri" w:hAnsi="Amiri" w:eastAsia="Amiri" w:cs="Amiri"/>
          <w:color w:val="111111"/>
          <w:sz w:val="28"/>
          <w:sz w:val="28"/>
          <w:szCs w:val="28"/>
          <w:rtl w:val="true"/>
          <w:lang w:bidi="ar-SA"/>
        </w:rPr>
        <w:t>اتَّقِ اللهَ يا أَبَا عَبْدِ الرَّحْمَنِ وَ لَا تَدَعَنَّ نُصْرَتی</w:t>
      </w:r>
      <w:r>
        <w:rPr>
          <w:rStyle w:val="FootnoteAnchor"/>
          <w:rtl w:val="true"/>
        </w:rPr>
        <w:footnoteReference w:id="181"/>
      </w:r>
      <w:r>
        <w:rPr>
          <w:rFonts w:ascii="IRNazanin" w:hAnsi="IRNazanin" w:eastAsia="IRNazanin"/>
          <w:color w:val="111111"/>
          <w:sz w:val="28"/>
          <w:sz w:val="28"/>
          <w:szCs w:val="28"/>
          <w:rtl w:val="true"/>
          <w:lang w:bidi="fa-IR"/>
        </w:rPr>
        <w:t xml:space="preserve"> ای ابا عبد الرّحمن از خدا بپرهیز و یاری مرا از دست مده</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اهل این کارها نیستم این هم ماند و درجا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عبیدالله بن حر جعفی </w:t>
      </w:r>
      <w:r>
        <w:rPr>
          <w:rStyle w:val="FootnoteAnchor"/>
          <w:rtl w:val="true"/>
        </w:rPr>
        <w:footnoteReference w:id="182"/>
      </w:r>
      <w:r>
        <w:rPr>
          <w:rFonts w:ascii="IRNazanin" w:hAnsi="IRNazanin" w:eastAsia="IRNazanin"/>
          <w:color w:val="111111"/>
          <w:sz w:val="28"/>
          <w:sz w:val="28"/>
          <w:szCs w:val="28"/>
          <w:rtl w:val="true"/>
          <w:lang w:bidi="fa-IR"/>
        </w:rPr>
        <w:t>هم بنی امیه را یاری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 مثل عمر بن سعد، </w:t>
      </w:r>
      <w:r>
        <w:rPr>
          <w:rStyle w:val="FootnoteAnchor"/>
          <w:rtl w:val="true"/>
        </w:rPr>
        <w:footnoteReference w:id="183"/>
      </w:r>
      <w:r>
        <w:rPr>
          <w:rFonts w:ascii="IRNazanin" w:hAnsi="IRNazanin" w:eastAsia="IRNazanin"/>
          <w:color w:val="111111"/>
          <w:sz w:val="28"/>
          <w:sz w:val="28"/>
          <w:szCs w:val="28"/>
          <w:rtl w:val="true"/>
          <w:lang w:bidi="fa-IR"/>
        </w:rPr>
        <w:t xml:space="preserve">ابن زیاد و </w:t>
      </w:r>
      <w:r>
        <w:rPr>
          <w:rFonts w:eastAsia="IRNazanin" w:cs="IRNazanin"/>
          <w:color w:val="111111"/>
          <w:sz w:val="28"/>
          <w:szCs w:val="28"/>
          <w:rtl w:val="true"/>
          <w:lang w:bidi="fa-IR"/>
        </w:rPr>
        <w:t>...</w:t>
      </w:r>
    </w:p>
    <w:p>
      <w:pPr>
        <w:pStyle w:val="Heading3"/>
        <w:numPr>
          <w:ilvl w:val="2"/>
          <w:numId w:val="1"/>
        </w:numPr>
        <w:rPr/>
      </w:pPr>
      <w:bookmarkStart w:id="358" w:name="__RefHeading___Toc172193_3406789950"/>
      <w:bookmarkStart w:id="359" w:name="_Toc131"/>
      <w:bookmarkEnd w:id="358"/>
      <w:r>
        <w:rPr>
          <w:rtl w:val="true"/>
        </w:rPr>
        <w:t>سرمایه های انسان</w:t>
      </w:r>
      <w:bookmarkEnd w:id="359"/>
    </w:p>
    <w:p>
      <w:pPr>
        <w:pStyle w:val="BookText"/>
        <w:rPr/>
      </w:pPr>
      <w:r>
        <w:rPr>
          <w:rFonts w:ascii="IRNazanin" w:hAnsi="IRNazanin" w:eastAsia="IRNazanin"/>
          <w:color w:val="111111"/>
          <w:sz w:val="28"/>
          <w:sz w:val="28"/>
          <w:szCs w:val="28"/>
          <w:rtl w:val="true"/>
          <w:lang w:bidi="fa-IR"/>
        </w:rPr>
        <w:t>ما در این دنیا سرمایه ها و نیازهایی داریم خداوند به ما سه جور سرمایه داده است یکی سرمایه جسمی که همین بدن ماست همه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زیباست و یکی زشت یکی بلند است و یکی کوتاه دومین سرمایه غرایز است؛ شهوت داریم و میل به غذا داریم این دو را که حیوانات هم دارند و از من و شما بیش تر هم دارند حیوان از ما بزرگ تر است و توانش از ما خیلی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سرمایه سرمایه معنوی است عقل وجدان و فطرت</w:t>
      </w:r>
    </w:p>
    <w:p>
      <w:pPr>
        <w:pStyle w:val="BookText"/>
        <w:rPr/>
      </w:pPr>
      <w:r>
        <w:rPr>
          <w:rFonts w:ascii="IRNazanin" w:hAnsi="IRNazanin" w:eastAsia="IRNazanin"/>
          <w:color w:val="111111"/>
          <w:sz w:val="28"/>
          <w:sz w:val="28"/>
          <w:szCs w:val="28"/>
          <w:rtl w:val="true"/>
          <w:lang w:bidi="fa-IR"/>
        </w:rPr>
        <w:t>حالا اگر کسی از سه سرمایه دو مورد را استفاده کرد و یکی را رها کرد نباید ناراحت شد وقتی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كَالْأَنْعَامِ</w:t>
      </w:r>
      <w:r>
        <w:rPr>
          <w:rStyle w:val="FootnoteAnchor"/>
          <w:rtl w:val="true"/>
        </w:rPr>
        <w:footnoteReference w:id="184"/>
      </w:r>
      <w:r>
        <w:rPr>
          <w:rFonts w:ascii="IRNazanin" w:hAnsi="IRNazanin" w:eastAsia="IRNazanin"/>
          <w:color w:val="111111"/>
          <w:sz w:val="28"/>
          <w:sz w:val="28"/>
          <w:szCs w:val="28"/>
          <w:rtl w:val="true"/>
          <w:lang w:bidi="fa-IR"/>
        </w:rPr>
        <w:t xml:space="preserve"> آن ها مانند چهار پایانند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گروهی از آن سرمایه سوم اصلاً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عقل و نه از وجدان و </w:t>
      </w:r>
      <w:bookmarkStart w:id="360" w:name="pg14978_240632"/>
    </w:p>
    <w:p>
      <w:pPr>
        <w:pStyle w:val="BookText"/>
        <w:rPr/>
      </w:pPr>
      <w:bookmarkEnd w:id="360"/>
      <w:r>
        <w:rPr>
          <w:rFonts w:ascii="IRNazanin" w:hAnsi="IRNazanin" w:eastAsia="IRNazanin"/>
          <w:color w:val="111111"/>
          <w:sz w:val="28"/>
          <w:sz w:val="28"/>
          <w:szCs w:val="28"/>
          <w:rtl w:val="true"/>
          <w:lang w:bidi="fa-IR"/>
        </w:rPr>
        <w:t xml:space="preserve">نه از علم و نه از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همه زندگی اش فقط آن دو سرمایه اول شد، به گفته خداوند از چهارپا هم بدتر است</w:t>
      </w:r>
    </w:p>
    <w:p>
      <w:pPr>
        <w:pStyle w:val="Heading3"/>
        <w:numPr>
          <w:ilvl w:val="2"/>
          <w:numId w:val="1"/>
        </w:numPr>
        <w:rPr/>
      </w:pPr>
      <w:bookmarkStart w:id="361" w:name="__RefHeading___Toc172195_3406789950"/>
      <w:bookmarkStart w:id="362" w:name="_Toc132"/>
      <w:bookmarkEnd w:id="361"/>
      <w:r>
        <w:rPr>
          <w:rtl w:val="true"/>
        </w:rPr>
        <w:t>تمثیل بسیار زیبا</w:t>
      </w:r>
      <w:bookmarkEnd w:id="362"/>
    </w:p>
    <w:p>
      <w:pPr>
        <w:pStyle w:val="BookText"/>
        <w:rPr/>
      </w:pPr>
      <w:r>
        <w:rPr>
          <w:rFonts w:ascii="IRNazanin" w:hAnsi="IRNazanin" w:eastAsia="IRNazanin"/>
          <w:color w:val="111111"/>
          <w:sz w:val="28"/>
          <w:sz w:val="28"/>
          <w:szCs w:val="28"/>
          <w:rtl w:val="true"/>
          <w:lang w:bidi="fa-IR"/>
        </w:rPr>
        <w:t>مولوی داستانی دارد که گاوی در مزرعه 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جزیره سبز هست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گاویست تنها خوش دهان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صبح ها به این مزرعه می آمد و می خورد تا شب چاق می شد و سیر و سرحال در آغولش می رفت تا صبح غصه می خورد که نکند فردا این مزرعه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جای دیگر گاو وارد کرده باشند و با من رقابت کند و نگذارد من بخورم نکند صبح یادشان برود و درب آغول را باز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صبح در را باز می کردند می دید مزرعه سر جایش است و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طور تا شب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شب تا صبح غصه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چاق می شد و شب تا صبح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همان نفس ماست این دشت و مزرعه هم همین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آن گاوست و آن دشت این جهان</w:t>
      </w:r>
    </w:p>
    <w:p>
      <w:pPr>
        <w:pStyle w:val="BookText"/>
        <w:rPr/>
      </w:pPr>
      <w:r>
        <w:rPr>
          <w:rFonts w:ascii="IRNazanin" w:hAnsi="IRNazanin" w:eastAsia="IRNazanin"/>
          <w:color w:val="111111"/>
          <w:sz w:val="28"/>
          <w:sz w:val="28"/>
          <w:szCs w:val="28"/>
          <w:rtl w:val="true"/>
          <w:lang w:bidi="fa-IR"/>
        </w:rPr>
        <w:t>کو همی لاغر شود از خوف نان</w:t>
      </w:r>
    </w:p>
    <w:p>
      <w:pPr>
        <w:pStyle w:val="BookText"/>
        <w:rPr/>
      </w:pPr>
      <w:r>
        <w:rPr>
          <w:rFonts w:ascii="IRNazanin" w:hAnsi="IRNazanin" w:eastAsia="IRNazanin"/>
          <w:color w:val="111111"/>
          <w:sz w:val="28"/>
          <w:sz w:val="28"/>
          <w:szCs w:val="28"/>
          <w:rtl w:val="true"/>
          <w:lang w:bidi="fa-IR"/>
        </w:rPr>
        <w:t>سال ها خوردی و کم نامد ز خور</w:t>
      </w:r>
    </w:p>
    <w:p>
      <w:pPr>
        <w:pStyle w:val="BookText"/>
        <w:rPr/>
      </w:pPr>
      <w:r>
        <w:rPr>
          <w:rFonts w:ascii="IRNazanin" w:hAnsi="IRNazanin" w:eastAsia="IRNazanin"/>
          <w:color w:val="111111"/>
          <w:sz w:val="28"/>
          <w:sz w:val="28"/>
          <w:szCs w:val="28"/>
          <w:rtl w:val="true"/>
          <w:lang w:bidi="fa-IR"/>
        </w:rPr>
        <w:t xml:space="preserve">ترک مستقبل کن و ماضی نگر </w:t>
      </w:r>
      <w:r>
        <w:rPr>
          <w:rStyle w:val="FootnoteAnchor"/>
          <w:rtl w:val="true"/>
        </w:rPr>
        <w:footnoteReference w:id="1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بودی و اکنون جوان شدی این مزرعه هنوز هست خداوند خودش تدبیر می کند </w:t>
      </w:r>
      <w:bookmarkStart w:id="363" w:name="pg14978_240633"/>
    </w:p>
    <w:p>
      <w:pPr>
        <w:pStyle w:val="BookText"/>
        <w:rPr/>
      </w:pPr>
      <w:bookmarkEnd w:id="363"/>
      <w:r>
        <w:rPr>
          <w:rFonts w:ascii="Amiri" w:hAnsi="Amiri" w:eastAsia="Amiri" w:cs="Amiri"/>
          <w:color w:val="111111"/>
          <w:sz w:val="28"/>
          <w:sz w:val="28"/>
          <w:szCs w:val="28"/>
          <w:rtl w:val="true"/>
          <w:lang w:bidi="ar-SA"/>
        </w:rPr>
        <w:t>اَلعبدُ یُدَبِّرَ وَ اللهُ یُقَدِّرَ</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بنده برنامه ریزی می کند ولی خداوند تقدیر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کربلا می توانیم این سه دسته را کنار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راکد و منحط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یک جریانی را ایجاد کرد که عده ای دنبالش راه افتادند خودش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تُجِيبُوا دَعْوَتى وَ تُطِيعُوا أَمْرِى أَهْدِكُمْ سَبِيلَ الرَّشاد</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اگر شما دعوت مرا بپذیرید و امر مرا اطاعت کنید من شما را به راه هدایت راهنمایی می کنم</w:t>
      </w:r>
    </w:p>
    <w:p>
      <w:pPr>
        <w:pStyle w:val="BookText"/>
        <w:rPr/>
      </w:pPr>
      <w:r>
        <w:rPr>
          <w:rFonts w:ascii="IRNazanin" w:hAnsi="IRNazanin" w:eastAsia="IRNazanin"/>
          <w:color w:val="111111"/>
          <w:sz w:val="28"/>
          <w:sz w:val="28"/>
          <w:szCs w:val="28"/>
          <w:rtl w:val="true"/>
          <w:lang w:bidi="fa-IR"/>
        </w:rPr>
        <w:t>من شما را رشد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گوش نکردند؛ البته دشمن را هم یاری نکردند و اهل رکود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یا جلو می رود یا بر می گردد یا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جریان را می خواهم در این مدت بیان کنم</w:t>
      </w:r>
    </w:p>
    <w:p>
      <w:pPr>
        <w:pStyle w:val="BookText"/>
        <w:rPr/>
      </w:pPr>
      <w:r>
        <w:rPr>
          <w:rFonts w:ascii="IRNazanin" w:hAnsi="IRNazanin" w:eastAsia="IRNazanin"/>
          <w:color w:val="111111"/>
          <w:sz w:val="28"/>
          <w:sz w:val="28"/>
          <w:szCs w:val="28"/>
          <w:rtl w:val="true"/>
          <w:lang w:bidi="fa-IR"/>
        </w:rPr>
        <w:t>خیلی این بحث مهم و کلیدی و کاربردی است این که چرا بعضی ها درجا می زنند، بعضی جلو می روند و بعضی سقوط می کنند، موضوع بحث ماست</w:t>
      </w:r>
      <w:r>
        <w:rPr>
          <w:rFonts w:eastAsia="IRNazanin" w:cs="IRNazanin"/>
          <w:color w:val="111111"/>
          <w:sz w:val="28"/>
          <w:szCs w:val="28"/>
          <w:rtl w:val="true"/>
          <w:lang w:bidi="fa-IR"/>
        </w:rPr>
        <w:t>.</w:t>
      </w:r>
    </w:p>
    <w:p>
      <w:pPr>
        <w:pStyle w:val="Heading3"/>
        <w:numPr>
          <w:ilvl w:val="2"/>
          <w:numId w:val="1"/>
        </w:numPr>
        <w:rPr/>
      </w:pPr>
      <w:bookmarkStart w:id="364" w:name="__RefHeading___Toc172197_3406789950"/>
      <w:bookmarkStart w:id="365" w:name="_Toc133"/>
      <w:bookmarkEnd w:id="364"/>
      <w:r>
        <w:rPr>
          <w:rtl w:val="true"/>
        </w:rPr>
        <w:t>داستان بلعم باعورا</w:t>
      </w:r>
      <w:bookmarkEnd w:id="365"/>
    </w:p>
    <w:p>
      <w:pPr>
        <w:pStyle w:val="BookText"/>
        <w:rPr/>
      </w:pPr>
      <w:r>
        <w:rPr>
          <w:rFonts w:ascii="IRNazanin" w:hAnsi="IRNazanin" w:eastAsia="IRNazanin"/>
          <w:color w:val="111111"/>
          <w:sz w:val="28"/>
          <w:sz w:val="28"/>
          <w:szCs w:val="28"/>
          <w:rtl w:val="true"/>
          <w:lang w:bidi="fa-IR"/>
        </w:rPr>
        <w:t>در قرآن کریم هم می توان این جریان ها را دید و غالباً ركودها مقدمه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بیان خواهم کرد درباره بلعم باعور است که از بستگان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عبادت و مستجاب الدعوه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مبارکه اعراف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 فَمَثَلُهُ كَمَثَلِ</w:t>
      </w:r>
    </w:p>
    <w:p>
      <w:pPr>
        <w:pStyle w:val="BookText"/>
        <w:rPr/>
      </w:pPr>
      <w:r>
        <w:rPr>
          <w:rFonts w:ascii="Amiri" w:hAnsi="Amiri" w:eastAsia="Amiri" w:cs="Amiri"/>
          <w:color w:val="111111"/>
          <w:sz w:val="28"/>
          <w:sz w:val="28"/>
          <w:szCs w:val="28"/>
          <w:rtl w:val="true"/>
          <w:lang w:bidi="ar-SA"/>
        </w:rPr>
        <w:t>الْكَلْبِ إِنْ تَحْمِلْ عَلَيهِ يَلْهَثْ أَوْ تَتْرُكْهُ يَلْهَثْ ذلِكَ مَثَلُ الْقَوْمِ الَّذِينَ كَذَّبُوا بِآيَاتِنَا فَاقْصُصِ الْقَصَصَ لَعَلَّهُمْ يتَفَكَّرُونَ</w:t>
      </w:r>
      <w:r>
        <w:rPr>
          <w:rStyle w:val="FootnoteAnchor"/>
          <w:rtl w:val="true"/>
        </w:rPr>
        <w:footnoteReference w:id="188"/>
      </w:r>
      <w:r>
        <w:rPr>
          <w:rFonts w:ascii="IRNazanin" w:hAnsi="IRNazanin" w:eastAsia="IRNazanin"/>
          <w:color w:val="111111"/>
          <w:sz w:val="28"/>
          <w:sz w:val="28"/>
          <w:szCs w:val="28"/>
          <w:rtl w:val="true"/>
          <w:lang w:bidi="fa-IR"/>
        </w:rPr>
        <w:t xml:space="preserve"> 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پستی گرایید و از هوای نفس پیروی کرد 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برون می آورد، و اگر او را به حال خود واگذاری، باز همین کار را می کند؛ گویی چنان تشنه دنیاپرستی است که هرگز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این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اشاره می کند که می خواستیم بالا ببریمش که اهل رشد باشد، اما او به دنیا و متاع زودگذر آن چسبید و اهل رکود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نفسش پیروی کرد و سقوط کرد و پیرو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بلعم باعورا این سه مرحله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مثل سگ شد اگر انسان از آن سرمایه سومی اش استفاده نکرد، همانند سگ می شود بدن دارد و غریزه هم دارد ولی از فطرت و وجدان و عقل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حرف های او می دوید و نمی گذاشت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من که با تو حرف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حیوانی</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سوره صافات قرآن کریم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بَعْضُهُمْ عَلَى بَعْضٍ يَتَسَاءَلُونَ</w:t>
      </w:r>
      <w:r>
        <w:rPr>
          <w:rStyle w:val="FootnoteAnchor"/>
          <w:rtl w:val="true"/>
        </w:rPr>
        <w:footnoteReference w:id="1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ها غرق گفت و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 به بعضی دیگر کرده </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بهشتی ها می گوید راستی من رفیقی در دنیا داشتم که خیلی با ما صمیمی بود و الآن نمی بینمش شما ندیدید؟</w:t>
      </w:r>
    </w:p>
    <w:p>
      <w:pPr>
        <w:pStyle w:val="BookText"/>
        <w:rPr/>
      </w:pPr>
      <w:r>
        <w:rPr>
          <w:rFonts w:ascii="Amiri" w:hAnsi="Amiri" w:eastAsia="Amiri" w:cs="Amiri"/>
          <w:color w:val="111111"/>
          <w:sz w:val="28"/>
          <w:sz w:val="28"/>
          <w:szCs w:val="28"/>
          <w:rtl w:val="true"/>
          <w:lang w:bidi="ar-SA"/>
        </w:rPr>
        <w:t>قَالَ قَائِلٌ مِنْهُمْ إِنِّي كَانَ لِي قَرِينٌ</w:t>
      </w:r>
      <w:r>
        <w:rPr>
          <w:rStyle w:val="FootnoteAnchor"/>
          <w:rtl w:val="true"/>
        </w:rPr>
        <w:footnoteReference w:id="191"/>
      </w:r>
      <w:r>
        <w:rPr>
          <w:rFonts w:ascii="IRNazanin" w:hAnsi="IRNazanin" w:eastAsia="IRNazanin"/>
          <w:color w:val="111111"/>
          <w:sz w:val="28"/>
          <w:sz w:val="28"/>
          <w:szCs w:val="28"/>
          <w:rtl w:val="true"/>
          <w:lang w:bidi="fa-IR"/>
        </w:rPr>
        <w:t xml:space="preserve"> کسی از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او خبر دارید؟ یکی می گوید آری در جهنم دارد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باخبر می شود ناراحت می شود بهشتی ها می توانند جهنمی ها را ببینند و درخواست می کند تا او را ببرند و او رفیقش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جهنم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 فَرَآهُ فِي سَوَاءِ الجَحِيمِ</w:t>
      </w:r>
      <w:r>
        <w:rPr>
          <w:rStyle w:val="FootnoteAnchor"/>
          <w:rtl w:val="true"/>
        </w:rPr>
        <w:footnoteReference w:id="192"/>
      </w:r>
      <w:r>
        <w:rPr>
          <w:rFonts w:ascii="IRNazanin" w:hAnsi="IRNazanin" w:eastAsia="IRNazanin"/>
          <w:color w:val="111111"/>
          <w:sz w:val="28"/>
          <w:sz w:val="28"/>
          <w:szCs w:val="28"/>
          <w:rtl w:val="true"/>
          <w:lang w:bidi="fa-IR"/>
        </w:rPr>
        <w:t xml:space="preserve"> این جاست که نگاهی می کند ناگهان او را در میان دوزخ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مظهر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رشد می کنند و عده دیگر انحطاط و عده ای هم رکود دارند قرآن می فرماید یک عده ای مستضعفند؛ مستضعف فکری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صحرای محشر معطل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امام صادق علیه السلام پرسیدند تکلیف این ها چیست؟ حضرت فرمودند خدا خودش می داند در قرآن فرموده که شما با این ها کاری نداشته باشید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درباره حاتم طایی، پیامبر صلی الله علیه و اله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جهنم نمی رود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اما بهشت هم نمی رود حال تکلیف این دسته رکودی ها چی می شود؟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bookmarkStart w:id="366" w:name="pg14978_240636"/>
    </w:p>
    <w:p>
      <w:pPr>
        <w:pStyle w:val="BookText"/>
        <w:rPr/>
      </w:pPr>
      <w:bookmarkEnd w:id="366"/>
      <w:r>
        <w:rPr>
          <w:rFonts w:ascii="IRNazanin" w:hAnsi="IRNazanin" w:eastAsia="IRNazanin"/>
          <w:color w:val="111111"/>
          <w:sz w:val="28"/>
          <w:sz w:val="28"/>
          <w:szCs w:val="28"/>
          <w:rtl w:val="true"/>
          <w:lang w:bidi="fa-IR"/>
        </w:rPr>
        <w:t>قرآن است که یک عده شفاعت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فرد بهشتی به کنار جهنم می آید و رفیقش را پیدا می کند و به او می گوید به خدا قسم تو می خواستی من را هم جهنمی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فریب تو را نخوردم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تَاللَّهِ إِنْ كِدْتَ لَتُرْدِينِ</w:t>
      </w:r>
      <w:r>
        <w:rPr>
          <w:rStyle w:val="FootnoteAnchor"/>
          <w:rtl w:val="true"/>
        </w:rPr>
        <w:footnoteReference w:id="194"/>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نزديك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تردین یعنی سقوط؛ ردی، یعنی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نِعْمَةُ رَبِّي لَكُنْتُ مِنَ الْمُحْضَرِينَ</w:t>
      </w:r>
      <w:r>
        <w:rPr>
          <w:rStyle w:val="FootnoteAnchor"/>
          <w:rtl w:val="true"/>
        </w:rPr>
        <w:footnoteReference w:id="195"/>
      </w:r>
      <w:r>
        <w:rPr>
          <w:rFonts w:ascii="IRNazanin" w:hAnsi="IRNazanin" w:eastAsia="IRNazanin"/>
          <w:color w:val="111111"/>
          <w:sz w:val="28"/>
          <w:sz w:val="28"/>
          <w:szCs w:val="28"/>
          <w:rtl w:val="true"/>
          <w:lang w:bidi="fa-IR"/>
        </w:rPr>
        <w:t xml:space="preserve"> و اگر نعمت پروردگارم نبود، من نیز 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خدا نبود من هم الآن در جهنم با تو بودم این نعمت رب، همان عقل و استفاده از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خیلی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196"/>
      </w:r>
      <w:r>
        <w:rPr>
          <w:rFonts w:ascii="IRNazanin" w:hAnsi="IRNazanin" w:eastAsia="IRNazanin"/>
          <w:color w:val="111111"/>
          <w:sz w:val="28"/>
          <w:sz w:val="28"/>
          <w:szCs w:val="28"/>
          <w:rtl w:val="true"/>
          <w:lang w:bidi="fa-IR"/>
        </w:rPr>
        <w:t xml:space="preserve"> آری برای مثل این باید عمل کنندگان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این روز کار کنید</w:t>
      </w:r>
      <w:r>
        <w:rPr>
          <w:rFonts w:eastAsia="IRNazanin" w:cs="IRNazanin"/>
          <w:color w:val="111111"/>
          <w:sz w:val="28"/>
          <w:szCs w:val="28"/>
          <w:rtl w:val="true"/>
          <w:lang w:bidi="fa-IR"/>
        </w:rPr>
        <w:t>.</w:t>
      </w:r>
    </w:p>
    <w:p>
      <w:pPr>
        <w:pStyle w:val="Heading3"/>
        <w:numPr>
          <w:ilvl w:val="2"/>
          <w:numId w:val="1"/>
        </w:numPr>
        <w:rPr/>
      </w:pPr>
      <w:bookmarkStart w:id="367" w:name="__RefHeading___Toc172199_3406789950"/>
      <w:bookmarkStart w:id="368" w:name="_Toc134"/>
      <w:bookmarkEnd w:id="367"/>
      <w:r>
        <w:rPr>
          <w:rtl w:val="true"/>
        </w:rPr>
        <w:t>علامه امینی رحمه الله</w:t>
      </w:r>
      <w:bookmarkEnd w:id="3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علامه امینی رحمه الله را رحمت کند در خواب 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دستم از دنیا کوتاه است دیگر نمی توانم برای حضرت علی علیه السلام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p>
    <w:p>
      <w:pPr>
        <w:pStyle w:val="BookText"/>
        <w:rPr/>
      </w:pPr>
      <w:r>
        <w:rPr>
          <w:rFonts w:ascii="IRNazanin" w:hAnsi="IRNazanin" w:eastAsia="IRNazanin"/>
          <w:color w:val="111111"/>
          <w:sz w:val="28"/>
          <w:sz w:val="28"/>
          <w:szCs w:val="28"/>
          <w:rtl w:val="true"/>
          <w:lang w:bidi="fa-IR"/>
        </w:rPr>
        <w:t>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رحمه الله سی سال روزی هفده ساعت کار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یک منبع از شیعه ندارد همه اش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کسی نمی تواند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انکار کند ایشان با این اثر غوغا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به آن فردی که به خوابش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علامه جعفری رحمه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دنیایی برای مولا امیرالمؤمنین علیه السلام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علامه جعفری رحمه الله گفتم و ایشان هم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هر کاری از دست مان برمی آید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 به ما فرزندی داد اسمش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بگذاریم خانمی حجابش را رعایت کند و این مورد رضایت حضرت علی علیه السلام است چرا که مولا از چنین فردی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حجاب واجب باشد یا ،نباشد همسر ایشان که با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شما که ائمه علیهم السلام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حجاب در قرآن نیامده بود با این که مسئله حجاب صریح قرآن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ascii="IRNazanin" w:hAnsi="IRNazanin" w:eastAsia="IRNazanin"/>
          <w:color w:val="111111"/>
          <w:sz w:val="28"/>
          <w:sz w:val="28"/>
          <w:szCs w:val="28"/>
          <w:rtl w:val="true"/>
          <w:lang w:bidi="fa-IR"/>
        </w:rPr>
        <w:t xml:space="preserve">؛ و به زنان با ایمان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حفظ کنند 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 که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آشکار نسازند مگر برای شوهران شان یا پدران شان یا پدر شوهران شان یا پسران شان یا پسران همسران شان، یا برادران شان، یا پسران برادران شان، یا پسران خواهران شان، یا زنان هم کیش شان، یا بردگان 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کنیزان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یا کودکانی که از امور جنسی مربوط به زنان آگاه نیستند؛ و هنگام راه رفتن پاهای خود را به زمین نزنند تا زینت پنهانی 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سوی خدا بازگردید ای ،مؤمنان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تربت امام حسین علیه السلام این قدر ارزش قائلید و به حضرت</w:t>
      </w:r>
    </w:p>
    <w:p>
      <w:pPr>
        <w:pStyle w:val="BookText"/>
        <w:rPr/>
      </w:pPr>
      <w:r>
        <w:rPr>
          <w:rFonts w:ascii="IRNazanin" w:hAnsi="IRNazanin" w:eastAsia="IRNazanin"/>
          <w:color w:val="111111"/>
          <w:sz w:val="28"/>
          <w:sz w:val="28"/>
          <w:szCs w:val="28"/>
          <w:rtl w:val="true"/>
          <w:lang w:bidi="fa-IR"/>
        </w:rPr>
        <w:t>زینب و رباب علیهما السلام احترام می گذارید مگر آن ها بی حجاب بودند؟ به تبعیت از آن ها حجاب را رعایت کنید</w:t>
      </w:r>
    </w:p>
    <w:p>
      <w:pPr>
        <w:pStyle w:val="BookText"/>
        <w:rPr/>
      </w:pPr>
      <w:r>
        <w:rPr>
          <w:rFonts w:ascii="IRNazanin" w:hAnsi="IRNazanin" w:eastAsia="IRNazanin"/>
          <w:color w:val="111111"/>
          <w:sz w:val="28"/>
          <w:sz w:val="28"/>
          <w:szCs w:val="28"/>
          <w:rtl w:val="true"/>
          <w:lang w:bidi="fa-IR"/>
        </w:rPr>
        <w:t>جوانی که به نماز اهمیت میدهد باعث خوشنودی مولا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باری از دوش مردم بردارد نزدیک ترین کار به ائمه علیهم السلام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کربلا نماد رشد و رکود و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سرمایه ای داریم که اگر خدا خرید، رشد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Style w:val="FootnoteAnchor"/>
          <w:rtl w:val="true"/>
        </w:rPr>
        <w:footnoteReference w:id="198"/>
      </w:r>
      <w:r>
        <w:rPr>
          <w:rFonts w:ascii="IRNazanin" w:hAnsi="IRNazanin" w:eastAsia="IRNazanin"/>
          <w:color w:val="111111"/>
          <w:sz w:val="28"/>
          <w:sz w:val="28"/>
          <w:szCs w:val="28"/>
          <w:rtl w:val="true"/>
          <w:lang w:bidi="fa-IR"/>
        </w:rPr>
        <w:t xml:space="preserve"> خداوند از مؤمنان جان ها و اموال 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w:t>
      </w:r>
    </w:p>
    <w:p>
      <w:pPr>
        <w:pStyle w:val="BookText"/>
        <w:rPr/>
      </w:pPr>
      <w:r>
        <w:rPr>
          <w:rFonts w:ascii="IRNazanin" w:hAnsi="IRNazanin" w:eastAsia="IRNazanin"/>
          <w:color w:val="111111"/>
          <w:sz w:val="28"/>
          <w:sz w:val="28"/>
          <w:szCs w:val="28"/>
          <w:rtl w:val="true"/>
          <w:lang w:bidi="fa-IR"/>
        </w:rPr>
        <w:t>اگر شیطان این سرمایه را خرید سقوط می کنیم و اگر هیچ کس نخرید، راکد می مانیم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مکرر در قرآن کریم تذکر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w:t>
      </w:r>
      <w:r>
        <w:rPr>
          <w:rStyle w:val="FootnoteAnchor"/>
          <w:rtl w:val="true"/>
        </w:rPr>
        <w:footnoteReference w:id="199"/>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های مختلفی در قرآن کریم آمده است و کلمه انحطاط در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الْإِنْسَانَ لَفِي خُسْرٍ</w:t>
      </w:r>
      <w:r>
        <w:rPr>
          <w:rStyle w:val="FootnoteAnchor"/>
          <w:rtl w:val="true"/>
        </w:rPr>
        <w:footnoteReference w:id="200"/>
      </w:r>
      <w:r>
        <w:rPr>
          <w:rFonts w:ascii="IRNazanin" w:hAnsi="IRNazanin" w:eastAsia="IRNazanin"/>
          <w:color w:val="111111"/>
          <w:sz w:val="28"/>
          <w:sz w:val="28"/>
          <w:szCs w:val="28"/>
          <w:rtl w:val="true"/>
          <w:lang w:bidi="fa-IR"/>
        </w:rPr>
        <w:t xml:space="preserve"> کلمه رکود هم برای کسانی است که هیچ پیشرفت و پسرفتی ندارند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وَ بُكْم</w:t>
      </w:r>
      <w:r>
        <w:rPr>
          <w:rStyle w:val="FootnoteAnchor"/>
          <w:rtl w:val="true"/>
        </w:rPr>
        <w:footnoteReference w:id="201"/>
      </w:r>
      <w:r>
        <w:rPr>
          <w:rFonts w:ascii="IRNazanin" w:hAnsi="IRNazanin" w:eastAsia="IRNazanin"/>
          <w:color w:val="111111"/>
          <w:sz w:val="28"/>
          <w:sz w:val="28"/>
          <w:szCs w:val="28"/>
          <w:rtl w:val="true"/>
          <w:lang w:bidi="fa-IR"/>
        </w:rPr>
        <w:t xml:space="preserve"> کر و کورند</w:t>
      </w:r>
      <w:r>
        <w:rPr>
          <w:rFonts w:eastAsia="IRNazanin" w:cs="IRNazanin"/>
          <w:color w:val="111111"/>
          <w:sz w:val="28"/>
          <w:szCs w:val="28"/>
          <w:rtl w:val="true"/>
          <w:lang w:bidi="fa-IR"/>
        </w:rPr>
        <w:t xml:space="preserve">. </w:t>
      </w:r>
      <w:bookmarkStart w:id="369" w:name="pg14978_240640"/>
    </w:p>
    <w:p>
      <w:pPr>
        <w:pStyle w:val="Heading3"/>
        <w:numPr>
          <w:ilvl w:val="2"/>
          <w:numId w:val="1"/>
        </w:numPr>
        <w:rPr/>
      </w:pPr>
      <w:bookmarkStart w:id="370" w:name="__RefHeading___Toc172201_3406789950"/>
      <w:bookmarkStart w:id="371" w:name="_Toc135"/>
      <w:bookmarkEnd w:id="369"/>
      <w:bookmarkEnd w:id="370"/>
      <w:r>
        <w:rPr>
          <w:rtl w:val="true"/>
        </w:rPr>
        <w:t xml:space="preserve">رشد، رکود و انحطاط </w:t>
      </w:r>
      <w:r>
        <w:rPr>
          <w:rtl w:val="true"/>
        </w:rPr>
        <w:t>(</w:t>
      </w:r>
      <w:r>
        <w:rPr/>
        <w:t>2</w:t>
      </w:r>
      <w:r>
        <w:rPr>
          <w:rtl w:val="true"/>
        </w:rPr>
        <w:t>)</w:t>
      </w:r>
      <w:bookmarkEnd w:id="371"/>
    </w:p>
    <w:p>
      <w:pPr>
        <w:pStyle w:val="Heading3"/>
        <w:numPr>
          <w:ilvl w:val="2"/>
          <w:numId w:val="1"/>
        </w:numPr>
        <w:rPr/>
      </w:pPr>
      <w:bookmarkStart w:id="372" w:name="__RefHeading___Toc172203_3406789950"/>
      <w:bookmarkStart w:id="373" w:name="_Toc136"/>
      <w:bookmarkEnd w:id="372"/>
      <w:r>
        <w:rPr>
          <w:rtl w:val="true"/>
        </w:rPr>
        <w:t>مقدمه</w:t>
      </w:r>
      <w:bookmarkEnd w:id="373"/>
    </w:p>
    <w:p>
      <w:pPr>
        <w:pStyle w:val="BookText"/>
        <w:rPr/>
      </w:pPr>
      <w:r>
        <w:rPr>
          <w:rFonts w:ascii="IRNazanin" w:hAnsi="IRNazanin" w:eastAsia="IRNazanin"/>
          <w:color w:val="111111"/>
          <w:sz w:val="28"/>
          <w:sz w:val="28"/>
          <w:szCs w:val="28"/>
          <w:rtl w:val="true"/>
          <w:lang w:bidi="fa-IR"/>
        </w:rPr>
        <w:t>در جلسه گذشته عرض کردیم که انسان ها در زندگی سرمایه ها و نیازهای دارند و انسان ها بسته به این که چگونه از این سرمایه ها استفاده کنند به سه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سرمایه ها درست استفاده می کنند این ها اهل رشد و ترقی می شوند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الرَّاشِدُونَ</w:t>
      </w:r>
      <w:r>
        <w:rPr>
          <w:rStyle w:val="FootnoteAnchor"/>
          <w:rtl w:val="true"/>
        </w:rPr>
        <w:footnoteReference w:id="202"/>
      </w:r>
      <w:r>
        <w:rPr>
          <w:rFonts w:ascii="IRNazanin" w:hAnsi="IRNazanin" w:eastAsia="IRNazanin"/>
          <w:color w:val="111111"/>
          <w:sz w:val="28"/>
          <w:sz w:val="28"/>
          <w:szCs w:val="28"/>
          <w:rtl w:val="true"/>
          <w:lang w:bidi="fa-IR"/>
        </w:rPr>
        <w:t xml:space="preserve"> کسانی که دارای این صفاتند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این سرمایه ها استفاده نمی کنند و اهل رکود و درجا زدن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این سرمایه ها استفاده نادرست می کنند و اهل خسران و انحطاط و سقوط می شوند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انسان عوامل این تقسیم بندی را پیدا کند و بداند چه چیز باعث رشد است و چه باعث سقوط و چه موجب رکود</w:t>
      </w:r>
      <w:r>
        <w:rPr>
          <w:rFonts w:eastAsia="IRNazanin" w:cs="IRNazanin"/>
          <w:color w:val="111111"/>
          <w:sz w:val="28"/>
          <w:szCs w:val="28"/>
          <w:rtl w:val="true"/>
          <w:lang w:bidi="fa-IR"/>
        </w:rPr>
        <w:t xml:space="preserve">. </w:t>
      </w:r>
      <w:bookmarkStart w:id="374" w:name="pg14978_240641"/>
    </w:p>
    <w:p>
      <w:pPr>
        <w:pStyle w:val="BookText"/>
        <w:rPr/>
      </w:pPr>
      <w:bookmarkEnd w:id="374"/>
      <w:r>
        <w:rPr>
          <w:rFonts w:ascii="IRNazanin" w:hAnsi="IRNazanin" w:eastAsia="IRNazanin"/>
          <w:color w:val="111111"/>
          <w:sz w:val="28"/>
          <w:sz w:val="28"/>
          <w:szCs w:val="28"/>
          <w:rtl w:val="true"/>
          <w:lang w:bidi="fa-IR"/>
        </w:rPr>
        <w:t>در کربلا هم این بحث کاملاً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راشدان و اهل رشد مثل عابس وحبيب و حرو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راكدان مثل عبد الله بن عمر اباسعید خدری و افراد مشهور مانند ابن عباس که این ها ماندند</w:t>
      </w:r>
    </w:p>
    <w:p>
      <w:pPr>
        <w:pStyle w:val="BookText"/>
        <w:rPr/>
      </w:pPr>
      <w:r>
        <w:rPr>
          <w:rFonts w:ascii="IRNazanin" w:hAnsi="IRNazanin" w:eastAsia="IRNazanin"/>
          <w:color w:val="111111"/>
          <w:sz w:val="28"/>
          <w:sz w:val="28"/>
          <w:szCs w:val="28"/>
          <w:rtl w:val="true"/>
          <w:lang w:bidi="fa-IR"/>
        </w:rPr>
        <w:t xml:space="preserve">منحطین و خاسران مثل عمر سعد، شمر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لعن و نفرین خودشان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مهم است که عوامل رشد و رکود و انحطاط را شناسایی کنیم که البته کار مشکلی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Heading3"/>
        <w:numPr>
          <w:ilvl w:val="2"/>
          <w:numId w:val="1"/>
        </w:numPr>
        <w:rPr/>
      </w:pPr>
      <w:bookmarkStart w:id="375" w:name="__RefHeading___Toc172205_3406789950"/>
      <w:bookmarkStart w:id="376" w:name="_Toc137"/>
      <w:bookmarkEnd w:id="375"/>
      <w:r>
        <w:rPr>
          <w:rtl w:val="true"/>
        </w:rPr>
        <w:t>مؤمن آل فرعون</w:t>
      </w:r>
      <w:bookmarkEnd w:id="376"/>
    </w:p>
    <w:p>
      <w:pPr>
        <w:pStyle w:val="BookText"/>
        <w:rPr/>
      </w:pPr>
      <w:r>
        <w:rPr>
          <w:rFonts w:ascii="IRNazanin" w:hAnsi="IRNazanin" w:eastAsia="IRNazanin"/>
          <w:color w:val="111111"/>
          <w:sz w:val="28"/>
          <w:sz w:val="28"/>
          <w:szCs w:val="28"/>
          <w:rtl w:val="true"/>
          <w:lang w:bidi="fa-IR"/>
        </w:rPr>
        <w:t>قرآن کریم در سوره مبارکه غافر که یکی دیگر از نام هایش مؤمن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حضرت موسی علیه السلام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 برای من بساز تا من بالا بروم و این خدای موسی علیه السلام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 های شان را بالا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شان بالا زندگی می کند این قدر این فکر کوتاه است و این قدر این ذهن بسته و راکد است که این گونه فکر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يا هَامَانُ ابْن لِي صَرْحاً لَعَلى أَبْلُغُ الْأَسْبَابَ</w:t>
      </w:r>
      <w:r>
        <w:rPr>
          <w:rStyle w:val="FootnoteAnchor"/>
          <w:rtl w:val="true"/>
        </w:rPr>
        <w:footnoteReference w:id="203"/>
      </w:r>
      <w:r>
        <w:rPr>
          <w:rFonts w:ascii="IRNazanin" w:hAnsi="IRNazanin" w:eastAsia="IRNazanin"/>
          <w:color w:val="111111"/>
          <w:sz w:val="28"/>
          <w:sz w:val="28"/>
          <w:szCs w:val="28"/>
          <w:rtl w:val="true"/>
          <w:lang w:bidi="fa-IR"/>
        </w:rPr>
        <w:t xml:space="preserve">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بنای مرتفعی بساز شاید به وسایلی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این برج بالا رفت که این سازندگان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 توانیم و خطر دارد؛ چون برگشتش مشکل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امروزی که هم نبوده است حداکثر تلاش شان را کردند و او بالا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قوم فرعون بود که در بعضی از روایات گفته شده که از بستگان فرعون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 کار می کرد نام او مختلف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مؤمن آل فرعون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سوره غافر را به همین دلیل مؤمن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که او پسر خاله یا پسر عموی فرعون بود و ایمان آورده بود؛ ولی ایمانش را مخفی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يكْتُمُ إِيمَانَهُ</w:t>
      </w:r>
      <w:r>
        <w:rPr>
          <w:rStyle w:val="FootnoteAnchor"/>
          <w:rtl w:val="true"/>
        </w:rPr>
        <w:footnoteReference w:id="204"/>
      </w:r>
      <w:r>
        <w:rPr>
          <w:rFonts w:ascii="IRNazanin" w:hAnsi="IRNazanin" w:eastAsia="IRNazanin"/>
          <w:color w:val="111111"/>
          <w:sz w:val="28"/>
          <w:sz w:val="28"/>
          <w:szCs w:val="28"/>
          <w:rtl w:val="true"/>
          <w:lang w:bidi="fa-IR"/>
        </w:rPr>
        <w:t xml:space="preserve"> یک شب متوجه شد که فرعونیان نقشه قتل حضرت موسی علیه السلام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ها اثر نکرد و از برج هم کاری ،بر نیامد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دیگر جای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تقیه زمانی است که جان کسی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آلِ فِرْعَوْنَ يَكْتُمُ إِيمَانَهُ</w:t>
      </w:r>
      <w:r>
        <w:rPr>
          <w:rStyle w:val="FootnoteAnchor"/>
          <w:rtl w:val="true"/>
        </w:rPr>
        <w:footnoteReference w:id="205"/>
      </w:r>
      <w:r>
        <w:rPr>
          <w:rFonts w:ascii="IRNazanin" w:hAnsi="IRNazanin" w:eastAsia="IRNazanin"/>
          <w:color w:val="111111"/>
          <w:sz w:val="28"/>
          <w:sz w:val="28"/>
          <w:szCs w:val="28"/>
          <w:rtl w:val="true"/>
          <w:lang w:bidi="fa-IR"/>
        </w:rPr>
        <w:t xml:space="preserve"> یکی از مؤمنین که ایمانش را مخفی می کرد آمد و به طرفداران حضرت موسی علیه السلام اعلام کرد که این ها می خواهند شما و حضرت موسی علیه السلام را از بین ببرند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بعد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فرعونیان فهمیدند و او را محاصره کردند که تو مؤمن بودی و ما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مخفی کاری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 آمَنَ يا قَوْمِ اتَّبِعُونِ أَهْدِكُمْ سَبِيلَ الرَّشَادِ</w:t>
      </w:r>
      <w:r>
        <w:rPr>
          <w:rStyle w:val="FootnoteAnchor"/>
          <w:rtl w:val="true"/>
        </w:rPr>
        <w:footnoteReference w:id="207"/>
      </w:r>
      <w:r>
        <w:rPr>
          <w:rFonts w:ascii="IRNazanin" w:hAnsi="IRNazanin" w:eastAsia="IRNazanin"/>
          <w:color w:val="111111"/>
          <w:sz w:val="28"/>
          <w:sz w:val="28"/>
          <w:szCs w:val="28"/>
          <w:rtl w:val="true"/>
          <w:lang w:bidi="fa-IR"/>
        </w:rPr>
        <w:t xml:space="preserve">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درست هدایت 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راه رشد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جمله ای است که امام حسین علیه السلام در نامه به مردم بصره نوشت</w:t>
      </w:r>
      <w:r>
        <w:rPr>
          <w:rFonts w:eastAsia="IRNazanin" w:cs="IRNazanin"/>
          <w:color w:val="111111"/>
          <w:sz w:val="28"/>
          <w:szCs w:val="28"/>
          <w:rtl w:val="true"/>
          <w:lang w:bidi="fa-IR"/>
        </w:rPr>
        <w:t xml:space="preserve">: </w:t>
      </w:r>
      <w:bookmarkStart w:id="377" w:name="pg14978_240643"/>
    </w:p>
    <w:p>
      <w:pPr>
        <w:pStyle w:val="BookText"/>
        <w:rPr/>
      </w:pPr>
      <w:bookmarkEnd w:id="377"/>
      <w:r>
        <w:rPr>
          <w:rFonts w:ascii="Amiri" w:hAnsi="Amiri" w:eastAsia="Amiri" w:cs="Amiri"/>
          <w:color w:val="111111"/>
          <w:sz w:val="28"/>
          <w:sz w:val="28"/>
          <w:szCs w:val="28"/>
          <w:rtl w:val="true"/>
          <w:lang w:bidi="ar-SA"/>
        </w:rPr>
        <w:t>إنِّى أَدْعُوكُمْ إِلَى اللهِ وَ إِلَى نَبِيهِ فَإِنَّ السُّنَّةَ قَدْ أُمِيتَتْ فَإِنْ تُجِيبُوا دَعْوَنِى وَ تُطِيعُوا أَمْرِى أَهْدِكُمْ سَبيلَ الرَّشاد</w:t>
      </w:r>
      <w:r>
        <w:rPr>
          <w:rStyle w:val="FootnoteAnchor"/>
          <w:rtl w:val="true"/>
        </w:rPr>
        <w:footnoteReference w:id="208"/>
      </w:r>
      <w:r>
        <w:rPr>
          <w:rFonts w:ascii="IRNazanin" w:hAnsi="IRNazanin" w:eastAsia="IRNazanin"/>
          <w:color w:val="111111"/>
          <w:sz w:val="28"/>
          <w:sz w:val="28"/>
          <w:szCs w:val="28"/>
          <w:rtl w:val="true"/>
          <w:lang w:bidi="fa-IR"/>
        </w:rPr>
        <w:t xml:space="preserve"> من شما را به سوی خدا و رسول دعوت می نمایم؛ زیرا سنت پیغمبر خدا صلی الله علیه و اله از بین رفته اگر شما دعوت مرا بپذیرید و امر مرا اطاعت کنید من شما را به راه هدایت راهنمایی می کنم</w:t>
      </w:r>
    </w:p>
    <w:p>
      <w:pPr>
        <w:pStyle w:val="BookText"/>
        <w:rPr/>
      </w:pPr>
      <w:r>
        <w:rPr>
          <w:rFonts w:ascii="IRNazanin" w:hAnsi="IRNazanin" w:eastAsia="IRNazanin"/>
          <w:color w:val="111111"/>
          <w:sz w:val="28"/>
          <w:sz w:val="28"/>
          <w:szCs w:val="28"/>
          <w:rtl w:val="true"/>
          <w:lang w:bidi="fa-IR"/>
        </w:rPr>
        <w:t>این دقیقاً همان جمله مؤمن آل فرعون است؛ پس رشد هدف انبیا و ائمه علیهم السلام است</w:t>
      </w:r>
      <w:r>
        <w:rPr>
          <w:rFonts w:eastAsia="IRNazanin" w:cs="IRNazanin"/>
          <w:color w:val="111111"/>
          <w:sz w:val="28"/>
          <w:szCs w:val="28"/>
          <w:rtl w:val="true"/>
          <w:lang w:bidi="fa-IR"/>
        </w:rPr>
        <w:t>.</w:t>
      </w:r>
    </w:p>
    <w:p>
      <w:pPr>
        <w:pStyle w:val="Heading3"/>
        <w:numPr>
          <w:ilvl w:val="2"/>
          <w:numId w:val="1"/>
        </w:numPr>
        <w:rPr/>
      </w:pPr>
      <w:bookmarkStart w:id="378" w:name="__RefHeading___Toc172207_3406789950"/>
      <w:bookmarkStart w:id="379" w:name="_Toc138"/>
      <w:bookmarkEnd w:id="378"/>
      <w:r>
        <w:rPr>
          <w:rtl w:val="true"/>
        </w:rPr>
        <w:t>حضرت خضر و موسی علیهما السلام</w:t>
      </w:r>
      <w:bookmarkEnd w:id="379"/>
    </w:p>
    <w:p>
      <w:pPr>
        <w:pStyle w:val="BookText"/>
        <w:rPr/>
      </w:pPr>
      <w:r>
        <w:rPr>
          <w:rFonts w:ascii="IRNazanin" w:hAnsi="IRNazanin" w:eastAsia="IRNazanin"/>
          <w:color w:val="111111"/>
          <w:sz w:val="28"/>
          <w:sz w:val="28"/>
          <w:szCs w:val="28"/>
          <w:rtl w:val="true"/>
          <w:lang w:bidi="fa-IR"/>
        </w:rPr>
        <w:t>مثال دیگر حضرت موسی علیه السلام به دستور خداوند هم صحبت حضرت خضر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این داستان نام حضرت خضر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حضرت موسی علیه السلام نام برده شده است و در روایات آمده که فرد دیگر حضرت خضر علیه السلام بوده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موسی علیه السلام خواست از او چیزی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داستان در سوره کهف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مُوسَى هَلْ أَتَّبِعُكَ عَلَى أَنْ تُعَلِّمَنِ مِمَّا عُلِّمْتَ رُشْداً</w:t>
      </w:r>
      <w:r>
        <w:rPr>
          <w:rStyle w:val="FootnoteAnchor"/>
          <w:rtl w:val="true"/>
        </w:rPr>
        <w:footnoteReference w:id="210"/>
      </w:r>
      <w:r>
        <w:rPr>
          <w:rFonts w:ascii="IRNazanin" w:hAnsi="IRNazanin" w:eastAsia="IRNazanin"/>
          <w:color w:val="111111"/>
          <w:sz w:val="28"/>
          <w:sz w:val="28"/>
          <w:szCs w:val="28"/>
          <w:rtl w:val="true"/>
          <w:lang w:bidi="fa-IR"/>
        </w:rPr>
        <w:t xml:space="preserve"> 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تو پیروی کنم تا از آن چه به تو تعلیم داده شده و مایه رشد و صلاح است، به من بیاموزی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از تو راه ترقی و رشد را یاد بگیرم به من یک چیزی یاد بده که من رشد کنم پس همه علم ها هم رشد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خوب </w:t>
      </w:r>
      <w:bookmarkStart w:id="380" w:name="pg14978_240644"/>
    </w:p>
    <w:p>
      <w:pPr>
        <w:pStyle w:val="BookText"/>
        <w:rPr/>
      </w:pPr>
      <w:bookmarkEnd w:id="380"/>
      <w:r>
        <w:rPr>
          <w:rFonts w:ascii="IRNazanin" w:hAnsi="IRNazanin" w:eastAsia="IRNazanin"/>
          <w:color w:val="111111"/>
          <w:sz w:val="28"/>
          <w:sz w:val="28"/>
          <w:szCs w:val="28"/>
          <w:rtl w:val="true"/>
          <w:lang w:bidi="fa-IR"/>
        </w:rPr>
        <w:t>است که رشد و ترقی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مهم است یعنی تشخیص مصادیق ،رشد رکود و انحطاط؛ در ضمن کاملاً با حادثه کربلا منطبق است؛ زیرا سرمایه های ما متفاوت است ولی همگی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سلمان و ابوذر یکی است مهم مدیریت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نیست سرمایه های انسان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جسمی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هم انسان مریض داریم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درجه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چه مقدار بتوان از این سرمایه در مسیر رشد و ترقی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w:t>
      </w:r>
      <w:r>
        <w:rPr>
          <w:rStyle w:val="FootnoteAnchor"/>
          <w:rtl w:val="true"/>
        </w:rPr>
        <w:footnoteReference w:id="211"/>
      </w:r>
      <w:r>
        <w:rPr>
          <w:rFonts w:ascii="IRNazanin" w:hAnsi="IRNazanin" w:eastAsia="IRNazanin"/>
          <w:color w:val="111111"/>
          <w:sz w:val="28"/>
          <w:sz w:val="28"/>
          <w:szCs w:val="28"/>
          <w:rtl w:val="true"/>
          <w:lang w:bidi="fa-IR"/>
        </w:rPr>
        <w:t xml:space="preserve">از این سرمایه استفاده کرد؛ جون </w:t>
      </w:r>
      <w:r>
        <w:rPr>
          <w:rStyle w:val="FootnoteAnchor"/>
          <w:rtl w:val="true"/>
        </w:rPr>
        <w:footnoteReference w:id="212"/>
      </w:r>
      <w:r>
        <w:rPr>
          <w:rFonts w:ascii="IRNazanin" w:hAnsi="IRNazanin" w:eastAsia="IRNazanin"/>
          <w:color w:val="111111"/>
          <w:sz w:val="28"/>
          <w:sz w:val="28"/>
          <w:szCs w:val="28"/>
          <w:rtl w:val="true"/>
          <w:lang w:bidi="fa-IR"/>
        </w:rPr>
        <w:t xml:space="preserve">همین طور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همین طور که دست دو فرزندش را گرفت و کربلا خدمت اباعبدالله علیه السلام آمد،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 عجل الله تعالی فرجه الشریف در زیارت ناحیه به او و پسرانش سلام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بَدْرِ بْنِ رَقِيطٍ وَ ابْنَيهِ عَبْدِ اللَّهِ وَ عُبَيدِ الله</w:t>
      </w:r>
      <w:r>
        <w:rPr>
          <w:rStyle w:val="FootnoteAnchor"/>
          <w:rtl w:val="true"/>
        </w:rPr>
        <w:footnoteReference w:id="213"/>
      </w:r>
      <w:r>
        <w:rPr>
          <w:rFonts w:ascii="IRNazanin" w:hAnsi="IRNazanin" w:eastAsia="IRNazanin"/>
          <w:color w:val="111111"/>
          <w:sz w:val="28"/>
          <w:sz w:val="28"/>
          <w:szCs w:val="28"/>
          <w:rtl w:val="true"/>
          <w:lang w:bidi="fa-IR"/>
        </w:rPr>
        <w:t xml:space="preserve"> سلام بر بدر بن رقيط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پسرش عبدالله و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 رقیط که همان یزید بن ثبيط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381" w:name="__RefHeading___Toc172209_3406789950"/>
      <w:bookmarkStart w:id="382" w:name="_Toc139"/>
      <w:bookmarkEnd w:id="381"/>
      <w:r>
        <w:rPr>
          <w:rtl w:val="true"/>
        </w:rPr>
        <w:t>عوامل رشد</w:t>
      </w:r>
      <w:bookmarkEnd w:id="382"/>
    </w:p>
    <w:p>
      <w:pPr>
        <w:pStyle w:val="Heading4"/>
        <w:numPr>
          <w:ilvl w:val="3"/>
          <w:numId w:val="1"/>
        </w:numPr>
        <w:rPr/>
      </w:pPr>
      <w:bookmarkStart w:id="383" w:name="__RefHeading___Toc172211_3406789950"/>
      <w:bookmarkStart w:id="384" w:name="_Toc140"/>
      <w:bookmarkEnd w:id="383"/>
      <w:r>
        <w:rPr/>
        <w:t>1</w:t>
      </w:r>
      <w:r>
        <w:rPr>
          <w:rtl w:val="true"/>
        </w:rPr>
        <w:t>.</w:t>
      </w:r>
      <w:r>
        <w:rPr>
          <w:rtl w:val="true"/>
        </w:rPr>
        <w:t>محبوبیت کار خوب و مذموم بودن کار بد</w:t>
      </w:r>
      <w:bookmarkEnd w:id="3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اسباب و عوامل رشد محبوبیت کار خوب و مذموم بودن کار بد نزد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حجرات می فرماید این آیه یک ملاک است و هر </w:t>
      </w:r>
    </w:p>
    <w:p>
      <w:pPr>
        <w:pStyle w:val="BookText"/>
        <w:rPr/>
      </w:pPr>
      <w:r>
        <w:rPr>
          <w:rFonts w:ascii="IRNazanin" w:hAnsi="IRNazanin" w:eastAsia="IRNazanin"/>
          <w:color w:val="111111"/>
          <w:sz w:val="28"/>
          <w:sz w:val="28"/>
          <w:szCs w:val="28"/>
          <w:rtl w:val="true"/>
          <w:lang w:bidi="fa-IR"/>
        </w:rPr>
        <w:t>کس می تواند خود را امتحان کند قرآن اشاره می کند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ویژگی را داشت اهل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است و خیالش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سه دسته داریم ،رشد رکود و انحطاط باید ابزاری داشته باشیم که بدانیم در کدام یک هستیم قرآن کریم می فرماید هر کسی کار خوب خوشش می آید اهل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که احسان را دوست دارد راشد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که حتماً آن کار خوب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کار خوب و ثواب و احسان را دوست دارد اهل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کسی از کار بد و زشت و گناه متنفر است و بدش می آید هم در مسیر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 أُولئِكَ هُمُ الرَّاشِدُونَ</w:t>
      </w:r>
      <w:r>
        <w:rPr>
          <w:rStyle w:val="FootnoteAnchor"/>
          <w:rtl w:val="true"/>
        </w:rPr>
        <w:footnoteReference w:id="214"/>
      </w:r>
      <w:r>
        <w:rPr>
          <w:rFonts w:ascii="IRNazanin" w:hAnsi="IRNazanin" w:eastAsia="IRNazanin"/>
          <w:color w:val="111111"/>
          <w:sz w:val="28"/>
          <w:sz w:val="28"/>
          <w:szCs w:val="28"/>
          <w:rtl w:val="true"/>
          <w:lang w:bidi="fa-IR"/>
        </w:rPr>
        <w:t xml:space="preserve"> ولی خداوند ایمان را محبوب شما قرار داده و آن را در دل های 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ما را آفرید به من و شما زبانی داد تا به وسیله پرزهای آن مزه های تلخ و شیرین و شور و ترش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در روح ما هم پرزهایی قرار داد تا مزه ایمان و کارهای خوب را بچشیم و نزدمان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کارهای بد و گناه در روحمان مزه بدی داشته باشند از نگاه قرآن راشد کیست؟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 زشت نزد او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خودش هم آن گناه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ناراحت است و همین طور کسی که کار خوب برایش محبوب است </w:t>
      </w:r>
    </w:p>
    <w:p>
      <w:pPr>
        <w:pStyle w:val="BookText"/>
        <w:rPr/>
      </w:pPr>
      <w:r>
        <w:rPr>
          <w:rFonts w:ascii="IRNazanin" w:hAnsi="IRNazanin" w:eastAsia="IRNazanin"/>
          <w:color w:val="111111"/>
          <w:sz w:val="28"/>
          <w:sz w:val="28"/>
          <w:szCs w:val="28"/>
          <w:rtl w:val="true"/>
          <w:lang w:bidi="fa-IR"/>
        </w:rPr>
        <w:t>هر چند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که جابر بن عبدالله انصاری 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مولای من ما با شما شریکیم؛ زیرا ما از کار شما خوش مان آمد و از کاریزید بدمان آمد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وقتی مسمع خدمت امام صادق علیه السلام آمد، امام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کربلا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سیاسی ام و خیلی نمی توانم به زیارت امام حسین علیه السلام بروم؛ زیرا نمی گذارند و مرا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امام حسین علیه السلام متأثر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غذا نشسته ام، نام ابی عبدالله علیه السلام برده می شود، آن قدر متأثر می شوم و اشک می ریزم که دیگر نمی توانم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زن و فرزندم متوجه می شوند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﴿وَالْعَصْرِ</w:t>
      </w:r>
      <w:r>
        <w:rPr>
          <w:rStyle w:val="FootnoteAnchor"/>
          <w:rtl w:val="true"/>
        </w:rPr>
        <w:footnoteReference w:id="217"/>
      </w:r>
      <w:r>
        <w:rPr>
          <w:rFonts w:ascii="IRNazanin" w:hAnsi="IRNazanin" w:eastAsia="IRNazanin"/>
          <w:color w:val="111111"/>
          <w:sz w:val="28"/>
          <w:sz w:val="28"/>
          <w:szCs w:val="28"/>
          <w:rtl w:val="true"/>
          <w:lang w:bidi="fa-IR"/>
        </w:rPr>
        <w:t xml:space="preserve"> به عصر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خداحافظی مسلمان ها سوره والعصر بود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وقتی از هم جدا می شدند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الَّذِينَ آمَنُوا وَ عَمِلُوا الصَّالِحَاتِ وَ تَوَاصَوْا بِالْحَقِّ وَ تَوَاصَوْا بِالصَّبْرِ</w:t>
      </w:r>
      <w:r>
        <w:rPr>
          <w:rStyle w:val="FootnoteAnchor"/>
          <w:rtl w:val="true"/>
        </w:rPr>
        <w:footnoteReference w:id="219"/>
      </w:r>
      <w:r>
        <w:rPr>
          <w:rFonts w:ascii="IRNazanin" w:hAnsi="IRNazanin" w:eastAsia="IRNazanin"/>
          <w:color w:val="111111"/>
          <w:sz w:val="28"/>
          <w:sz w:val="28"/>
          <w:szCs w:val="28"/>
          <w:rtl w:val="true"/>
          <w:lang w:bidi="fa-IR"/>
        </w:rPr>
        <w:t xml:space="preserve"> مگر کسانی که ایمان آورده و اعمال صالح انجام داده اند و یکدیگر را به حق سفارش کرده و یکدیگر را به شکیبایی و استقامت توصیه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دنیا بازار است و همه ما هم سرمایه های داریم یا به جلو حرکت می کنیم و راشد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عقب بر می گردیم و منحط می شویم؛ یا درجا می زنیم و راکد می مانیم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چقدر توانسته ایم پیش برویم چقدر توانسته ایم رشد کنیم</w:t>
      </w:r>
      <w:r>
        <w:rPr>
          <w:rFonts w:eastAsia="IRNazanin" w:cs="IRNazanin"/>
          <w:color w:val="111111"/>
          <w:sz w:val="28"/>
          <w:szCs w:val="28"/>
          <w:rtl w:val="true"/>
          <w:lang w:bidi="fa-IR"/>
        </w:rPr>
        <w:t xml:space="preserve">. </w:t>
      </w:r>
      <w:bookmarkStart w:id="385" w:name="pg14978_240648"/>
    </w:p>
    <w:p>
      <w:pPr>
        <w:pStyle w:val="Heading4"/>
        <w:numPr>
          <w:ilvl w:val="3"/>
          <w:numId w:val="1"/>
        </w:numPr>
        <w:rPr/>
      </w:pPr>
      <w:bookmarkStart w:id="386" w:name="__RefHeading___Toc172213_3406789950"/>
      <w:bookmarkStart w:id="387" w:name="_Toc141"/>
      <w:bookmarkEnd w:id="385"/>
      <w:bookmarkEnd w:id="386"/>
      <w:r>
        <w:rPr/>
        <w:t>2</w:t>
      </w:r>
      <w:r>
        <w:rPr>
          <w:rtl w:val="true"/>
        </w:rPr>
        <w:t>.</w:t>
      </w:r>
      <w:r>
        <w:rPr>
          <w:rtl w:val="true"/>
        </w:rPr>
        <w:t>خدابینی و خود نبینی</w:t>
      </w:r>
      <w:bookmarkEnd w:id="387"/>
    </w:p>
    <w:p>
      <w:pPr>
        <w:pStyle w:val="BookText"/>
        <w:rPr/>
      </w:pPr>
      <w:r>
        <w:rPr>
          <w:rFonts w:ascii="IRNazanin" w:hAnsi="IRNazanin" w:eastAsia="IRNazanin"/>
          <w:color w:val="111111"/>
          <w:sz w:val="28"/>
          <w:sz w:val="28"/>
          <w:szCs w:val="28"/>
          <w:rtl w:val="true"/>
          <w:lang w:bidi="fa-IR"/>
        </w:rPr>
        <w:t>یکی دیگر از عوامل و اسباب ،رشد خدابینی و خودنبینی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های سقوط خودبینی و خدانبینی است هرکس خود را ندید و خدا را دید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p>
    <w:p>
      <w:pPr>
        <w:pStyle w:val="BookText"/>
        <w:rPr/>
      </w:pPr>
      <w:r>
        <w:rPr>
          <w:rFonts w:ascii="Amiri" w:hAnsi="Amiri" w:eastAsia="Amiri" w:cs="Amiri"/>
          <w:color w:val="111111"/>
          <w:sz w:val="28"/>
          <w:sz w:val="28"/>
          <w:szCs w:val="28"/>
          <w:rtl w:val="true"/>
          <w:lang w:bidi="ar-SA"/>
        </w:rPr>
        <w:t>عَظمَ الخَالِقُ فِي أَنْفُسِهِمْ فَصَغُرَ مَا دُونَهُ فِی أَعْیُنِهِمْ</w:t>
      </w:r>
      <w:r>
        <w:rPr>
          <w:rFonts w:ascii="IRNazanin" w:hAnsi="IRNazanin" w:eastAsia="IRNazanin"/>
          <w:color w:val="111111"/>
          <w:sz w:val="28"/>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بزرگی آفریدگار در جان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گشت، پس هر چیز دیگر در برابر چشم شان كوچك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خودش را دید و خدا را ندید سقوط می کند</w:t>
      </w:r>
    </w:p>
    <w:p>
      <w:pPr>
        <w:pStyle w:val="BookText"/>
        <w:rPr/>
      </w:pPr>
      <w:r>
        <w:rPr>
          <w:rFonts w:ascii="IRNazanin" w:hAnsi="IRNazanin" w:eastAsia="IRNazanin"/>
          <w:color w:val="111111"/>
          <w:sz w:val="28"/>
          <w:sz w:val="28"/>
          <w:szCs w:val="28"/>
          <w:rtl w:val="true"/>
          <w:lang w:bidi="fa-IR"/>
        </w:rPr>
        <w:t>سلیمان علیه السلام خدا را دید و خودش را ندید و با آن همه ثروت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قارون خودش را دید و در زمین فرو رفت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با این که هر دو سرمایه و عمر داشتند و هیچ یک هم الآن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یکی لعنت می کنیم و به دیگری رحمت می فرستیم؟</w:t>
      </w:r>
    </w:p>
    <w:p>
      <w:pPr>
        <w:pStyle w:val="Heading3"/>
        <w:numPr>
          <w:ilvl w:val="2"/>
          <w:numId w:val="1"/>
        </w:numPr>
        <w:rPr/>
      </w:pPr>
      <w:bookmarkStart w:id="388" w:name="__RefHeading___Toc172215_3406789950"/>
      <w:bookmarkStart w:id="389" w:name="_Toc142"/>
      <w:bookmarkEnd w:id="388"/>
      <w:r>
        <w:rPr>
          <w:rtl w:val="true"/>
        </w:rPr>
        <w:t>خشم کردن برنفس بهتر از عبادت هزار سال</w:t>
      </w:r>
      <w:bookmarkEnd w:id="389"/>
    </w:p>
    <w:p>
      <w:pPr>
        <w:pStyle w:val="BookText"/>
        <w:rPr/>
      </w:pPr>
      <w:r>
        <w:rPr>
          <w:rFonts w:ascii="IRNazanin" w:hAnsi="IRNazanin" w:eastAsia="IRNazanin"/>
          <w:color w:val="111111"/>
          <w:sz w:val="28"/>
          <w:sz w:val="28"/>
          <w:szCs w:val="28"/>
          <w:rtl w:val="true"/>
          <w:lang w:bidi="fa-IR"/>
        </w:rPr>
        <w:t xml:space="preserve">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است که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 رَجُلٌ مِنْ بَنِی إِسْرَائِیلَ قُرْبَاناً فَلَمْ یُتَقَبَّلْ مِنْهُ فَرَجَعَ وَ هُوَ یَقُولُ یَا نَفْسُ مِنْ قِبَلِکِ أُتِیتِ فَنُودِیَ أَنَّ مَقْتَکَ نَفْسَکَ خَیْرٌ مِنْ عِبَادَهِ مِائَهِ سَنَةٍ</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مردی از بنی اسرائیل گوسفندی قربانی کرد 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نفس خویش را نکوهش و سرزنش می کرد که قبول نشدن قربانی من به </w:t>
      </w:r>
      <w:bookmarkStart w:id="390" w:name="pg14978_240649"/>
    </w:p>
    <w:p>
      <w:pPr>
        <w:pStyle w:val="BookText"/>
        <w:rPr/>
      </w:pPr>
      <w:bookmarkEnd w:id="390"/>
      <w:r>
        <w:rPr>
          <w:rFonts w:ascii="IRNazanin" w:hAnsi="IRNazanin" w:eastAsia="IRNazanin"/>
          <w:color w:val="111111"/>
          <w:sz w:val="28"/>
          <w:sz w:val="28"/>
          <w:szCs w:val="28"/>
          <w:rtl w:val="true"/>
          <w:lang w:bidi="fa-IR"/>
        </w:rPr>
        <w:t>واسطه ی تو است که خودپسندی و عجب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صدایی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کردن تو بر نفست بهتر از عبادت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قربانی اش قبول میشد که این قدر پاداش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به خاطر این است که خودش را ندید خیلی مهم است که انسان خودش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روایات ما تأکید بر این نکته زیاد است</w:t>
      </w:r>
    </w:p>
    <w:p>
      <w:pPr>
        <w:pStyle w:val="Heading3"/>
        <w:numPr>
          <w:ilvl w:val="2"/>
          <w:numId w:val="1"/>
        </w:numPr>
        <w:rPr/>
      </w:pPr>
      <w:bookmarkStart w:id="391" w:name="__RefHeading___Toc172217_3406789950"/>
      <w:bookmarkStart w:id="392" w:name="_Toc143"/>
      <w:bookmarkEnd w:id="391"/>
      <w:r>
        <w:rPr>
          <w:rtl w:val="true"/>
        </w:rPr>
        <w:t>کوچک دیدن خود عامل رشد</w:t>
      </w:r>
      <w:bookmarkEnd w:id="392"/>
    </w:p>
    <w:p>
      <w:pPr>
        <w:pStyle w:val="BookText"/>
        <w:rPr/>
      </w:pPr>
      <w:r>
        <w:rPr>
          <w:rFonts w:ascii="IRNazanin" w:hAnsi="IRNazanin" w:eastAsia="IRNazanin"/>
          <w:color w:val="111111"/>
          <w:sz w:val="28"/>
          <w:sz w:val="28"/>
          <w:szCs w:val="28"/>
          <w:rtl w:val="true"/>
          <w:lang w:bidi="fa-IR"/>
        </w:rPr>
        <w:t>در نجف اشرف کسی عهد کرده بود که هر وقت نگاهش به گنبد امیرالمؤمنین علیه السلام می افتد سلام بدهد هر وقت نگاهش می افتاد، سلام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از خواب بلند شد و دید نیاز به غسل دارد و دیر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آفتاب در بیاید و به غسل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خاک بیابد،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دست رفت و بدن هم پاک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تا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نگاهش به حرم افتاد همیشه می ایستاد و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خیلی خجالت کشید و سرش را پایین انداخت و دیگر به گنبد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پاک نبود و هم نماز نخوانده بود به او گفتند همین کارت قبول شد؛ چون خیلی خودت را کوچک کردی</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کسی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سلمان قلب سلیم نیست و سلمان صاحب اعمال کثیر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است و به جایی رسیده که ملائکه می آیند و با او حرف می زنند در کافی روایتی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جایی رسیده که به عزرائیل سفارش اموات را می کند علی علیه السلام جنازه سلمان را غسل داد و کفن کرد و نماز خواند و جنازه او را دفن کرد </w:t>
      </w:r>
      <w:r>
        <w:rPr>
          <w:rStyle w:val="FootnoteAnchor"/>
          <w:rtl w:val="true"/>
        </w:rPr>
        <w:footnoteReference w:id="223"/>
      </w:r>
      <w:r>
        <w:rPr>
          <w:rFonts w:ascii="IRNazanin" w:hAnsi="IRNazanin" w:eastAsia="IRNazanin"/>
          <w:color w:val="111111"/>
          <w:sz w:val="28"/>
          <w:sz w:val="28"/>
          <w:szCs w:val="28"/>
          <w:rtl w:val="true"/>
          <w:lang w:bidi="fa-IR"/>
        </w:rPr>
        <w:t>و روی قبرش نوشت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الحسنات و القلب السليم </w:t>
      </w:r>
      <w:bookmarkStart w:id="393" w:name="pg14978_240650"/>
    </w:p>
    <w:p>
      <w:pPr>
        <w:pStyle w:val="BookText"/>
        <w:rPr/>
      </w:pPr>
      <w:bookmarkEnd w:id="393"/>
      <w:r>
        <w:rPr>
          <w:rFonts w:ascii="Amiri" w:hAnsi="Amiri" w:eastAsia="Amiri" w:cs="Amiri"/>
          <w:color w:val="111111"/>
          <w:sz w:val="28"/>
          <w:sz w:val="28"/>
          <w:szCs w:val="28"/>
          <w:rtl w:val="true"/>
          <w:lang w:bidi="ar-SA"/>
        </w:rPr>
        <w:t xml:space="preserve">فحمل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p>
    <w:p>
      <w:pPr>
        <w:pStyle w:val="BookText"/>
        <w:rPr/>
      </w:pPr>
      <w:r>
        <w:rPr>
          <w:rFonts w:ascii="IRNazanin" w:hAnsi="IRNazanin" w:eastAsia="IRNazanin"/>
          <w:color w:val="111111"/>
          <w:sz w:val="28"/>
          <w:sz w:val="28"/>
          <w:szCs w:val="28"/>
          <w:rtl w:val="true"/>
          <w:lang w:bidi="fa-IR"/>
        </w:rPr>
        <w:t>بدون هیچ زاد و توشه ای از حسنات و قلب سلیم بر شخص کریم وارد شدم و در پیشگاه کریم بردن زاد و توشه زشت ترین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 گوید 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همان حرف هایی است که در دعاهای ائمه علیهم السلام هم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دعای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تَجَرَّأتُ بِجَهْلِي</w:t>
      </w:r>
      <w:r>
        <w:rPr>
          <w:rStyle w:val="FootnoteAnchor"/>
          <w:rtl w:val="true"/>
        </w:rPr>
        <w:footnoteReference w:id="224"/>
      </w:r>
      <w:r>
        <w:rPr>
          <w:rFonts w:ascii="IRNazanin" w:hAnsi="IRNazanin" w:eastAsia="IRNazanin"/>
          <w:color w:val="111111"/>
          <w:sz w:val="28"/>
          <w:sz w:val="28"/>
          <w:szCs w:val="28"/>
          <w:rtl w:val="true"/>
          <w:lang w:bidi="fa-IR"/>
        </w:rPr>
        <w:t xml:space="preserve"> و از سر جهل بر مخالفت با تو جرأت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همان کوچک کردن خود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عامل رشد است</w:t>
      </w:r>
      <w:r>
        <w:rPr>
          <w:rFonts w:eastAsia="IRNazanin" w:cs="IRNazanin"/>
          <w:color w:val="111111"/>
          <w:sz w:val="28"/>
          <w:szCs w:val="28"/>
          <w:rtl w:val="true"/>
          <w:lang w:bidi="fa-IR"/>
        </w:rPr>
        <w:t>.</w:t>
      </w:r>
    </w:p>
    <w:p>
      <w:pPr>
        <w:pStyle w:val="Heading3"/>
        <w:numPr>
          <w:ilvl w:val="2"/>
          <w:numId w:val="1"/>
        </w:numPr>
        <w:rPr/>
      </w:pPr>
      <w:bookmarkStart w:id="394" w:name="__RefHeading___Toc172219_3406789950"/>
      <w:bookmarkStart w:id="395" w:name="_Toc144"/>
      <w:bookmarkEnd w:id="394"/>
      <w:r>
        <w:rPr>
          <w:rtl w:val="true"/>
        </w:rPr>
        <w:t>جرج جرداق</w:t>
      </w:r>
      <w:bookmarkEnd w:id="395"/>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بار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هنوز خودم یک بار موفق نشده ام همه را بخوانم با این که نهج البلاغه را شرح می دهم و کار هم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زده ام ولی همه را 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علیه السلام غوغا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خوانده ام و هر بار که خواندم لرزیده ام هر بار هم که خواندم درسی از این خطبه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تفسیر این آیه مبارکه است که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مَا غَرَّكَ بِرَبِّكَ الْكَرِيمِ</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سؤال ،قرآن، سه جواب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اش او را مغرور کرده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آخر انسان به چه کسی مغرور شود؟ به کسی که عالم قادر و حکیم است و همه چیز به دست اوست و من را هم آفریده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مفسرین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ستار العیوب بودنت مرا مغرور کرده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ای خدا کرم و بزرگواری تو مرا مغرور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از همه بهتر است که در روایت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نهج البلاغه خطبه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جَرَّأَكَ عَلَى ذَنْبِكَ وَ مَا غَرَكَ بِرَبِّكَ</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چه کسی تو را به گناه کاری دلیر کرد و چه چیز تو را به پروردگارت مغرور نمود؟</w:t>
      </w:r>
    </w:p>
    <w:p>
      <w:pPr>
        <w:pStyle w:val="BookText"/>
        <w:rPr/>
      </w:pPr>
      <w:r>
        <w:rPr>
          <w:rFonts w:ascii="IRNazanin" w:hAnsi="IRNazanin" w:eastAsia="IRNazanin"/>
          <w:color w:val="111111"/>
          <w:sz w:val="28"/>
          <w:sz w:val="28"/>
          <w:szCs w:val="28"/>
          <w:rtl w:val="true"/>
          <w:lang w:bidi="fa-IR"/>
        </w:rPr>
        <w:t>این جواب حضرت امیر علیه السلام در دعای کمیل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تَجَراتُ بجَهْلي</w:t>
      </w:r>
      <w:r>
        <w:rPr>
          <w:rStyle w:val="FootnoteAnchor"/>
          <w:rtl w:val="true"/>
        </w:rPr>
        <w:footnoteReference w:id="230"/>
      </w:r>
      <w:r>
        <w:rPr>
          <w:rFonts w:ascii="IRNazanin" w:hAnsi="IRNazanin" w:eastAsia="IRNazanin"/>
          <w:color w:val="111111"/>
          <w:sz w:val="28"/>
          <w:sz w:val="28"/>
          <w:szCs w:val="28"/>
          <w:rtl w:val="true"/>
          <w:lang w:bidi="fa-IR"/>
        </w:rPr>
        <w:t xml:space="preserve"> و از سر جهل بر مخالفت با تو جرأت پیدا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بدبختی انسان از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عامل رشد،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عامل رکود و انحطاط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كُلِّ امْرِئٍ عَقْلُهُ وَ عَدُوُّهُ جَهْلُه</w:t>
      </w:r>
      <w:r>
        <w:rPr>
          <w:rStyle w:val="FootnoteAnchor"/>
          <w:rtl w:val="true"/>
        </w:rPr>
        <w:footnoteReference w:id="231"/>
      </w:r>
      <w:r>
        <w:rPr>
          <w:rFonts w:ascii="IRNazanin" w:hAnsi="IRNazanin" w:eastAsia="IRNazanin"/>
          <w:color w:val="111111"/>
          <w:sz w:val="28"/>
          <w:sz w:val="28"/>
          <w:szCs w:val="28"/>
          <w:rtl w:val="true"/>
          <w:lang w:bidi="fa-IR"/>
        </w:rPr>
        <w:t xml:space="preserve"> دوست هر مردی عقل اوست و دشمن او جهل او، یعنی نادانی او یا کم عقلی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کسانی که دعوت امام حسین علیه السلام را لبیک نگفتند مثل عبیدالله حر جعفی، هفت سال بعد از کربلا زنده ماند </w:t>
      </w:r>
      <w:r>
        <w:rPr>
          <w:rStyle w:val="FootnoteAnchor"/>
          <w:rtl w:val="true"/>
        </w:rPr>
        <w:footnoteReference w:id="232"/>
      </w:r>
      <w:r>
        <w:rPr>
          <w:rFonts w:ascii="IRNazanin" w:hAnsi="IRNazanin" w:eastAsia="IRNazanin"/>
          <w:color w:val="111111"/>
          <w:sz w:val="28"/>
          <w:sz w:val="28"/>
          <w:szCs w:val="28"/>
          <w:rtl w:val="true"/>
          <w:lang w:bidi="fa-IR"/>
        </w:rPr>
        <w:t>حتی خود عمر سعد که امام او را دعوت ،کرد شش یا هفت سال بعد از کربلا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کسانی که راکد بودند مثل ابوسعید خدری، شش یا هفت سال بعد از واقعه کربلا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مطیع که مولا برایش دعا کرد و از چاه آب بالا آمد، معجزه امام را دید و آقا را یاری نکرد چه زمانی از دنیا رفت؟</w:t>
      </w:r>
    </w:p>
    <w:p>
      <w:pPr>
        <w:pStyle w:val="BookText"/>
        <w:rPr/>
      </w:pPr>
      <w:r>
        <w:rPr>
          <w:rFonts w:ascii="IRNazanin" w:hAnsi="IRNazanin" w:eastAsia="IRNazanin"/>
          <w:color w:val="111111"/>
          <w:sz w:val="28"/>
          <w:sz w:val="28"/>
          <w:szCs w:val="28"/>
          <w:rtl w:val="true"/>
          <w:lang w:bidi="fa-IR"/>
        </w:rPr>
        <w:t>همه کسانی که راکد یا منحط بودند چند سال بعد از کربلا بیش تر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قیام قیامت برای زهیر درود و رحمت می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که انسان ها از سرمایه های شان در مسیر رشد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 را دید و خدا را ندید راکد و منحط است و اگر خدا را دید و خود را ندید، راشد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طور بود از این روست که بچه شش ماهه اش را که روی دستش پرپر می زند،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هَوَّنَ عَلَى مَا نَزَلَ بِي أَنَّهُ بِعَينِ اللَّهِ</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آن چه اندوه مصیبت را برایم آسان ،کند این است که خداوند می بیند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4978_240654"/>
      <w:bookmarkStart w:id="397" w:name="pg14978_240654"/>
      <w:bookmarkEnd w:id="397"/>
    </w:p>
    <w:p>
      <w:pPr>
        <w:pStyle w:val="Heading3"/>
        <w:numPr>
          <w:ilvl w:val="2"/>
          <w:numId w:val="1"/>
        </w:numPr>
        <w:rPr/>
      </w:pPr>
      <w:bookmarkStart w:id="398" w:name="pg14978_240654"/>
      <w:bookmarkStart w:id="399" w:name="__RefHeading___Toc172221_3406789950"/>
      <w:bookmarkStart w:id="400" w:name="_Toc145"/>
      <w:bookmarkEnd w:id="398"/>
      <w:bookmarkEnd w:id="399"/>
      <w:r>
        <w:rPr>
          <w:rtl w:val="true"/>
        </w:rPr>
        <w:t xml:space="preserve">رشد، رکود و انحطاطا </w:t>
      </w:r>
      <w:r>
        <w:rPr>
          <w:rtl w:val="true"/>
        </w:rPr>
        <w:t>(</w:t>
      </w:r>
      <w:r>
        <w:rPr/>
        <w:t>3</w:t>
      </w:r>
      <w:r>
        <w:rPr>
          <w:rtl w:val="true"/>
        </w:rPr>
        <w:t>)</w:t>
      </w:r>
      <w:bookmarkEnd w:id="400"/>
    </w:p>
    <w:p>
      <w:pPr>
        <w:pStyle w:val="Heading3"/>
        <w:numPr>
          <w:ilvl w:val="2"/>
          <w:numId w:val="1"/>
        </w:numPr>
        <w:rPr/>
      </w:pPr>
      <w:bookmarkStart w:id="401" w:name="__RefHeading___Toc172223_3406789950"/>
      <w:bookmarkStart w:id="402" w:name="_Toc146"/>
      <w:bookmarkEnd w:id="401"/>
      <w:r>
        <w:rPr>
          <w:rtl w:val="true"/>
        </w:rPr>
        <w:t>مقدمه</w:t>
      </w:r>
      <w:bookmarkEnd w:id="402"/>
    </w:p>
    <w:p>
      <w:pPr>
        <w:pStyle w:val="Heading4"/>
        <w:numPr>
          <w:ilvl w:val="3"/>
          <w:numId w:val="1"/>
        </w:numPr>
        <w:rPr/>
      </w:pPr>
      <w:bookmarkStart w:id="403" w:name="__RefHeading___Toc172225_3406789950"/>
      <w:bookmarkStart w:id="404" w:name="_Toc14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بنا شد در این جلسات درباره عوامل رشد رکود و انحطاط صحبت کنیم و این که چه چیزهایی انسان را در زندگی به جلو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موضوع به رشد یاد می کند از طرفی چه چیزهایی موجب رکود انسان در زندگی می شود در آخر عوامل سقوط و انحطاط و پسرفت در زندگی کدامند؟</w:t>
      </w:r>
    </w:p>
    <w:p>
      <w:pPr>
        <w:pStyle w:val="BookText"/>
        <w:rPr/>
      </w:pPr>
      <w:r>
        <w:rPr>
          <w:rFonts w:ascii="IRNazanin" w:hAnsi="IRNazanin" w:eastAsia="IRNazanin"/>
          <w:color w:val="111111"/>
          <w:sz w:val="28"/>
          <w:sz w:val="28"/>
          <w:szCs w:val="28"/>
          <w:rtl w:val="true"/>
          <w:lang w:bidi="fa-IR"/>
        </w:rPr>
        <w:t>در کربلا با هر سه جریان مواجه هستیم</w:t>
      </w:r>
      <w:r>
        <w:rPr>
          <w:rFonts w:eastAsia="IRNazanin" w:cs="IRNazanin"/>
          <w:color w:val="111111"/>
          <w:sz w:val="28"/>
          <w:szCs w:val="28"/>
          <w:rtl w:val="true"/>
          <w:lang w:bidi="fa-IR"/>
        </w:rPr>
        <w:t>.</w:t>
      </w:r>
    </w:p>
    <w:p>
      <w:pPr>
        <w:pStyle w:val="Heading4"/>
        <w:numPr>
          <w:ilvl w:val="3"/>
          <w:numId w:val="1"/>
        </w:numPr>
        <w:rPr/>
      </w:pPr>
      <w:bookmarkStart w:id="405" w:name="__RefHeading___Toc172227_3406789950"/>
      <w:bookmarkStart w:id="406" w:name="_Toc148"/>
      <w:bookmarkEnd w:id="405"/>
      <w:r>
        <w:rPr/>
        <w:t>3</w:t>
      </w:r>
      <w:r>
        <w:rPr>
          <w:rtl w:val="true"/>
        </w:rPr>
        <w:t>.</w:t>
      </w:r>
      <w:r>
        <w:rPr>
          <w:rtl w:val="true"/>
        </w:rPr>
        <w:t>اصلاح قیامت</w:t>
      </w:r>
      <w:bookmarkEnd w:id="406"/>
    </w:p>
    <w:p>
      <w:pPr>
        <w:pStyle w:val="BookText"/>
        <w:rPr/>
      </w:pPr>
      <w:r>
        <w:rPr>
          <w:rFonts w:ascii="IRNazanin" w:hAnsi="IRNazanin" w:eastAsia="IRNazanin"/>
          <w:color w:val="111111"/>
          <w:sz w:val="28"/>
          <w:sz w:val="28"/>
          <w:szCs w:val="28"/>
          <w:rtl w:val="true"/>
          <w:lang w:bidi="fa-IR"/>
        </w:rPr>
        <w:t>یکی دیگر از عوامل رشد، اصلاح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المعادَ ظَفَرَ بِالرَّشاد</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هر که معاد را اصلاح کرد، به رشد دست یافت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قیامت خودش را اصلاح کند اهل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فکر قیامت نباشد اهل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خود را خراب کند، اهل انحطاط است</w:t>
      </w:r>
      <w:r>
        <w:rPr>
          <w:rFonts w:eastAsia="IRNazanin" w:cs="IRNazanin"/>
          <w:color w:val="111111"/>
          <w:sz w:val="28"/>
          <w:szCs w:val="28"/>
          <w:rtl w:val="true"/>
          <w:lang w:bidi="fa-IR"/>
        </w:rPr>
        <w:t xml:space="preserve">. </w:t>
      </w:r>
      <w:bookmarkStart w:id="407" w:name="pg14978_240655"/>
    </w:p>
    <w:p>
      <w:pPr>
        <w:pStyle w:val="BookText"/>
        <w:rPr/>
      </w:pPr>
      <w:bookmarkEnd w:id="407"/>
      <w:r>
        <w:rPr>
          <w:rFonts w:ascii="IRNazanin" w:hAnsi="IRNazanin" w:eastAsia="IRNazanin"/>
          <w:color w:val="111111"/>
          <w:sz w:val="28"/>
          <w:sz w:val="28"/>
          <w:szCs w:val="28"/>
          <w:rtl w:val="true"/>
          <w:lang w:bidi="fa-IR"/>
        </w:rPr>
        <w:t>پس یک ملاک و معیار، اصلاح معاد است</w:t>
      </w:r>
      <w:r>
        <w:rPr>
          <w:rFonts w:eastAsia="IRNazanin" w:cs="IRNazanin"/>
          <w:color w:val="111111"/>
          <w:sz w:val="28"/>
          <w:szCs w:val="28"/>
          <w:rtl w:val="true"/>
          <w:lang w:bidi="fa-IR"/>
        </w:rPr>
        <w:t>.</w:t>
      </w:r>
    </w:p>
    <w:p>
      <w:pPr>
        <w:pStyle w:val="Heading3"/>
        <w:numPr>
          <w:ilvl w:val="2"/>
          <w:numId w:val="1"/>
        </w:numPr>
        <w:rPr/>
      </w:pPr>
      <w:bookmarkStart w:id="408" w:name="__RefHeading___Toc172229_3406789950"/>
      <w:bookmarkStart w:id="409" w:name="_Toc149"/>
      <w:bookmarkEnd w:id="408"/>
      <w:r>
        <w:rPr>
          <w:rtl w:val="true"/>
        </w:rPr>
        <w:t>اعتقاد انسان ها به معاد</w:t>
      </w:r>
      <w:bookmarkEnd w:id="409"/>
    </w:p>
    <w:p>
      <w:pPr>
        <w:pStyle w:val="BookText"/>
        <w:rPr/>
      </w:pPr>
      <w:r>
        <w:rPr>
          <w:rFonts w:ascii="IRNazanin" w:hAnsi="IRNazanin" w:eastAsia="IRNazanin"/>
          <w:color w:val="111111"/>
          <w:sz w:val="28"/>
          <w:sz w:val="28"/>
          <w:szCs w:val="28"/>
          <w:rtl w:val="true"/>
          <w:lang w:bidi="fa-IR"/>
        </w:rPr>
        <w:t>انسان ها درباره معاد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منکر معادند که این حدیث درباره این گروه صحبت نمی کند به منکران معاد لائیک و کمونیسم می گویند در گذشته به آن ها دهری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يَهْلِكُنَا إِلا الدَّهْرُ</w:t>
      </w:r>
      <w:r>
        <w:rPr>
          <w:rStyle w:val="FootnoteAnchor"/>
          <w:rtl w:val="true"/>
        </w:rPr>
        <w:footnoteReference w:id="235"/>
      </w:r>
      <w:r>
        <w:rPr>
          <w:rFonts w:ascii="IRNazanin" w:hAnsi="IRNazanin" w:eastAsia="IRNazanin"/>
          <w:color w:val="111111"/>
          <w:sz w:val="28"/>
          <w:sz w:val="28"/>
          <w:szCs w:val="28"/>
          <w:rtl w:val="true"/>
          <w:lang w:bidi="fa-IR"/>
        </w:rPr>
        <w:t xml:space="preserve"> و جز طبیعت و روزگار ما را هلاک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است، همین روزگار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هِي إِلا حَياتُنَا الدُّنْيا نَمُوتُ وَ نَحْيا</w:t>
      </w:r>
      <w:r>
        <w:rPr>
          <w:rStyle w:val="FootnoteAnchor"/>
          <w:rtl w:val="true"/>
        </w:rPr>
        <w:footnoteReference w:id="236"/>
      </w:r>
      <w:r>
        <w:rPr>
          <w:rFonts w:ascii="IRNazanin" w:hAnsi="IRNazanin" w:eastAsia="IRNazanin"/>
          <w:color w:val="111111"/>
          <w:sz w:val="28"/>
          <w:sz w:val="28"/>
          <w:szCs w:val="28"/>
          <w:rtl w:val="true"/>
          <w:lang w:bidi="fa-IR"/>
        </w:rPr>
        <w:t xml:space="preserve">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همین زندگی دنیای ما در کار نیست؛ گروهی از ما می میرند و گروهی جای آن ها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قیامتی وجود دارد؟ سرکارتان گذاشته اند هر جور دل تان می خواهد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انکاری است که اصلاً معاد را منکرند</w:t>
      </w:r>
    </w:p>
    <w:p>
      <w:pPr>
        <w:pStyle w:val="BookText"/>
        <w:rPr/>
      </w:pPr>
      <w:r>
        <w:rPr>
          <w:rFonts w:ascii="IRNazanin" w:hAnsi="IRNazanin" w:eastAsia="IRNazanin"/>
          <w:color w:val="111111"/>
          <w:sz w:val="28"/>
          <w:sz w:val="28"/>
          <w:szCs w:val="28"/>
          <w:rtl w:val="true"/>
          <w:lang w:bidi="fa-IR"/>
        </w:rPr>
        <w:t>جریان دوم، استبعاد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کنیم نباشد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خیلی مشکل است که معادی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کهف آیه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گونه افراد سخن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که برای یکی از آن 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انگورها قرار دادیم؛ و گرداگرد آن دو باغ را با درختان نخل پوشاندیم؛ و در میان شان زراعت پر برکتی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مردم این مثل را بزن این داستان را برای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که یکی غنی و دیگری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مؤمن بود و توکلش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اعتراض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صلاح دیده است که من فقیر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دیگر هم باغی داشت که پر از انگور و نخل و آب های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اش بسیار خوب بود؛ اما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فقیر او را نصیحت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حسود نیستم و نمی گویم چرا خداوند به تو داده و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انفاق کن و قیامت را به یاد داشته باش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أَظُنُّ السَّاعَةَ قَائِمَةً وَ لَئِنْ رُدِدْتُ إِلَى رَبِّي لَأَجِدَنَّ خَيْراً مِنْهَا مُنْقَلَباً</w:t>
      </w:r>
      <w:r>
        <w:rPr>
          <w:rStyle w:val="FootnoteAnchor"/>
          <w:rtl w:val="true"/>
        </w:rPr>
        <w:footnoteReference w:id="238"/>
      </w:r>
      <w:r>
        <w:rPr>
          <w:rFonts w:ascii="IRNazanin" w:hAnsi="IRNazanin" w:eastAsia="IRNazanin"/>
          <w:color w:val="111111"/>
          <w:sz w:val="28"/>
          <w:sz w:val="28"/>
          <w:szCs w:val="28"/>
          <w:rtl w:val="true"/>
          <w:lang w:bidi="fa-IR"/>
        </w:rPr>
        <w:t xml:space="preserve"> و باور نمی کنم قیامت برپا گردد 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قیامتی هم باشد، به نفع ما پولدارهاست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قیامت را انکار نمی کرد قرآن می گوید یک روز در باغش آمد و دید که همه باغ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دست می زد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انفاق کن و تو قبول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قیامت را قبول دارند؛ اما کاری برایش نکرده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قبول دارد و هم استبعاد ندارد حضرت امیر علیه السلام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أَصْلَحَ المعادَ ظَفَرَ بِالرَّشاد</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 هر که معاد را اصلاح کرد، به رشد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هم این را گفته اند؛ خودشان هم به کار نیک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که بگویند و بروند کنار بایستند؛ البته اعتقاد به جزئیات هم لازم نیست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یا روحانی؛ صراط چگونه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اگر بداند خوب است برای آن جا اصلاحی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بارها روز عاشورا و قبل از آن در قالب شعر و غیر آن درباره مرگ و معاد تذکر می دادند همان جلسه اول که با مروان و ولید 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2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خدائیم؛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سراغ قیامت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 آمده ایم و یک روز هم باید برویم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حسین علیه السلام وقتی با حر ملاقات کرد اشعاری خواند که البته این اشعار مال امام حسین علیه السلام نیست بلکه از فردی از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یکی از جنگ های رسول خدا صلی الله علیه و آله شروع شد رسول خدا صلى الله عليه و سلم آن فرد اوسی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نرو؛ اگر بروی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پاسخ به برادرش در حالی که در رکاب رسول خدا صلى الله عليه و سلم بود،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امام حسین علیه السلام هم در رویارویی با حر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فَارَقَ مَثْبُوراً وَ خَالَفَ مُجرماً </w:t>
      </w:r>
    </w:p>
    <w:p>
      <w:pPr>
        <w:pStyle w:val="BookText"/>
        <w:rPr/>
      </w:pPr>
      <w:r>
        <w:rPr>
          <w:rFonts w:ascii="Amiri" w:hAnsi="Amiri" w:eastAsia="Amiri" w:cs="Amiri"/>
          <w:color w:val="111111"/>
          <w:sz w:val="28"/>
          <w:sz w:val="28"/>
          <w:szCs w:val="28"/>
          <w:rtl w:val="true"/>
          <w:lang w:bidi="ar-SA"/>
        </w:rPr>
        <w:t xml:space="preserve">فَإِنْ مِن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كَفی بِكَ ذُلَّا أَنْ تَمُوتَ وَ تُرْغَمَا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من حتما می روم و جوانمرد را از مرگ ننگ و عاری نیست؛ اگر عملش برای حق باشد و از روی حال تسلیم و رضا مجاهدت کند و با بذل جان و نفس خود با مردمان صالح و نیکوکار مواسات کند؛ و از مردم مطرود و ملعون جدا شود، و با مجرم و گناه کار، طریق ستیز و مخالفت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زنده بمانم پشیمان نگشته ام؛ و اگر بمیرم مردم مرا ملامت نکنند و این خواری و ذلت برای تو بس است که زنده بمانی و مورد ظلم و تعدی و تجاوز قرار گیری و نتوانی از حق خود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مقابل لشکر حر، این شعر را خواندند که ما ترس از مرگ نداریم و زیباترین تشبیه را کردند</w:t>
      </w:r>
    </w:p>
    <w:p>
      <w:pPr>
        <w:pStyle w:val="BookText"/>
        <w:rPr/>
      </w:pPr>
      <w:r>
        <w:rPr>
          <w:rFonts w:ascii="IRNazanin" w:hAnsi="IRNazanin" w:eastAsia="IRNazanin"/>
          <w:color w:val="111111"/>
          <w:sz w:val="28"/>
          <w:sz w:val="28"/>
          <w:szCs w:val="28"/>
          <w:rtl w:val="true"/>
          <w:lang w:bidi="fa-IR"/>
        </w:rPr>
        <w:t>اگر از خانم ها سؤال کنید می گویند که طلا برایشان خیلی مهم است طلا را گاهی به دست می بندند و گاهی به شکل خلخال به پا می بندند و گاهی به صورت گردنبند به گردن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قسمت سرویس طلا گردنبند است که بانوان به گردن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النگوو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قیمتش از گردنبند پایین تر است؛ مخصوصاً اگر سنگین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یک خانم جوان وقتی گردنبند را به گردنش می اندازد، زیبا می شود و حاضر نیست این را از خودش جدا کند به او افتخار می کند و آن را یک ثروت برای خودش می داند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r>
        <w:rPr>
          <w:rFonts w:ascii="IRNazanin" w:hAnsi="IRNazanin" w:eastAsia="IRNazanin"/>
          <w:color w:val="111111"/>
          <w:sz w:val="28"/>
          <w:sz w:val="28"/>
          <w:szCs w:val="28"/>
          <w:rtl w:val="true"/>
          <w:lang w:bidi="fa-IR"/>
        </w:rPr>
        <w:t xml:space="preserve"> ؛ </w:t>
      </w:r>
      <w:r>
        <w:rPr>
          <w:rStyle w:val="FootnoteAnchor"/>
          <w:rtl w:val="true"/>
        </w:rPr>
        <w:footnoteReference w:id="243"/>
      </w:r>
      <w:r>
        <w:rPr>
          <w:rFonts w:ascii="IRNazanin" w:hAnsi="IRNazanin" w:eastAsia="IRNazanin"/>
          <w:color w:val="111111"/>
          <w:sz w:val="28"/>
          <w:sz w:val="28"/>
          <w:szCs w:val="28"/>
          <w:rtl w:val="true"/>
          <w:lang w:bidi="fa-IR"/>
        </w:rPr>
        <w:t xml:space="preserve"> مرگ بر گردن ولد آدم در آمده مثل قلاده برگردن زنان</w:t>
      </w:r>
      <w:r>
        <w:rPr>
          <w:rFonts w:eastAsia="IRNazanin" w:cs="IRNazanin"/>
          <w:color w:val="111111"/>
          <w:sz w:val="28"/>
          <w:szCs w:val="28"/>
          <w:rtl w:val="true"/>
          <w:lang w:bidi="fa-IR"/>
        </w:rPr>
        <w:t xml:space="preserve">. </w:t>
      </w:r>
      <w:bookmarkStart w:id="410" w:name="pg14978_240659"/>
    </w:p>
    <w:p>
      <w:pPr>
        <w:pStyle w:val="BookText"/>
        <w:rPr/>
      </w:pPr>
      <w:bookmarkEnd w:id="410"/>
      <w:r>
        <w:rPr>
          <w:rFonts w:ascii="IRNazanin" w:hAnsi="IRNazanin" w:eastAsia="IRNazanin"/>
          <w:color w:val="111111"/>
          <w:sz w:val="28"/>
          <w:sz w:val="28"/>
          <w:szCs w:val="28"/>
          <w:rtl w:val="true"/>
          <w:lang w:bidi="fa-IR"/>
        </w:rPr>
        <w:t>مرگ نسبت به فرزند آدم مثل گردنبند به گردن دختر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خواهد بگوید مرگ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ارزشمند است و من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کسی را می توانی بترسانی که یا از مالش بترسد یا از جانش وقتی امام حسین علیه السلام از فدا کردن مال و جانش برای حضرت حق ترسی ندارد به هیچ عنوان نمی توان او را تهدید کرد</w:t>
      </w:r>
    </w:p>
    <w:p>
      <w:pPr>
        <w:pStyle w:val="Heading3"/>
        <w:numPr>
          <w:ilvl w:val="2"/>
          <w:numId w:val="1"/>
        </w:numPr>
        <w:rPr/>
      </w:pPr>
      <w:bookmarkStart w:id="411" w:name="__RefHeading___Toc172231_3406789950"/>
      <w:bookmarkStart w:id="412" w:name="_Toc150"/>
      <w:bookmarkEnd w:id="411"/>
      <w:r>
        <w:rPr>
          <w:rtl w:val="true"/>
        </w:rPr>
        <w:t>یاد معاد عامل آرامش</w:t>
      </w:r>
      <w:bookmarkEnd w:id="412"/>
    </w:p>
    <w:p>
      <w:pPr>
        <w:pStyle w:val="BookText"/>
        <w:rPr/>
      </w:pPr>
      <w:r>
        <w:rPr>
          <w:rFonts w:ascii="IRNazanin" w:hAnsi="IRNazanin" w:eastAsia="IRNazanin"/>
          <w:color w:val="111111"/>
          <w:sz w:val="28"/>
          <w:sz w:val="28"/>
          <w:szCs w:val="28"/>
          <w:rtl w:val="true"/>
          <w:lang w:bidi="fa-IR"/>
        </w:rPr>
        <w:t>مثلاً شب عاشورا حضرت زینب علیها السلام یک لحظه برایشان بسیار سخت شد و گریه کردند و بدن شان لرزید وقتی دیدند برادر این گونه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حَى سَالِكَ سَبِيلى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هان 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اف هان ای دنیا اف بر دوستی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چقدر بی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بامدادان و عصرگاهان چه بسیار از دوستان و خواهندگانت را به قربانگاه می فرستی و به کشتن می دهی و به نظیر و همانند و عوض بسنده نمی ورزی؛ و به اندک قناعت نمی کنی و با کم نمی سازی و هر جاندار و زنده ای پوینده این راه است و سرانجام با پدیده مرگ دیدار خواهد کرد و راهی که من می روم، هر زنده ای خواهد 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خداحافظی می کند شعرهایش بوی مرگ می دهد، بلافاصله به خواهرش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اعْلَمِي أَنَّ أَهْلَ الْأَرْضِ يَمُوتُونَ وَ أَهْلَ السَّمَاءِ لَا يَبْقَوْنَ وَ أَنَّ كُلَّ شَيْءٍ هَالِكٌ إِلَّا وَجْهَ اللهِ الَّذِى خَلَقَ الخَلْقَ بِقُدْرَتِهِ</w:t>
      </w:r>
      <w:r>
        <w:rPr>
          <w:rStyle w:val="FootnoteAnchor"/>
          <w:rtl w:val="true"/>
        </w:rPr>
        <w:footnoteReference w:id="245"/>
      </w:r>
      <w:r>
        <w:rPr>
          <w:rFonts w:ascii="IRNazanin" w:hAnsi="IRNazanin" w:eastAsia="IRNazanin"/>
          <w:color w:val="111111"/>
          <w:sz w:val="28"/>
          <w:sz w:val="28"/>
          <w:szCs w:val="28"/>
          <w:rtl w:val="true"/>
          <w:lang w:bidi="fa-IR"/>
        </w:rPr>
        <w:t xml:space="preserve"> و بدان که اهل زمین می میرند و اهل آسمان به جای نمانند و همانا هر چیز هلاك گردد؛ جز خداوندی که آفریدگان را به قدرت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قرن بعد هیچ یک از ما این جا نیستیم و کسانی که یک قرن قبل این جا بودند الآن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قطاری است که دارد می رود و واگن هایش از جلوی ایستگاه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کربلا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اگر با یزید بیعت می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دیگر هم عمر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آسمان هم می میرند؛ جبرئیل هم می میرد؛ عزرائیل هم می میرد همه چیز از بین می رود؛ جز خداوند توانا امام حسین علیه السلام خودش و حضرت زینب علیها السلام را با یاد معاد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خواست با یاد معاد عمر سعد را برگرداند؛ اما او ظرفیت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أَأَنْذَرْتَهُمْ أَمْ لَمْ تُنذِرْهُمْ لا يُؤْمِنُونَ</w:t>
      </w:r>
      <w:r>
        <w:rPr>
          <w:rStyle w:val="FootnoteAnchor"/>
          <w:rtl w:val="true"/>
        </w:rPr>
        <w:footnoteReference w:id="246"/>
      </w:r>
      <w:r>
        <w:rPr>
          <w:rFonts w:ascii="IRNazanin" w:hAnsi="IRNazanin" w:eastAsia="IRNazanin"/>
          <w:color w:val="111111"/>
          <w:sz w:val="28"/>
          <w:sz w:val="28"/>
          <w:szCs w:val="28"/>
          <w:rtl w:val="true"/>
          <w:lang w:bidi="fa-IR"/>
        </w:rPr>
        <w:t xml:space="preserve"> برای آنان یکسان است چه انذارشان کنی یا نکنی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ملاقاتی با عمر سعد در ششم محرم داشت و در آن حضرت ابوالفضل و علی اکبر علیهما السلام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 هایی که امام حسین علیه السلام در این روز زد، رساندن پیام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سَعْدٍ أَمَا تَتَّقی الله الَّذِى إِلَيهِ مَعَادُكَ أَتُقَاتِلُنِي وَ أَنَا ابْنُ مَنْ عَلِمْتَ ذَرْ هَؤُلَاءِ</w:t>
      </w:r>
      <w:bookmarkStart w:id="413" w:name="pg14978_240661"/>
    </w:p>
    <w:p>
      <w:pPr>
        <w:pStyle w:val="BookText"/>
        <w:rPr/>
      </w:pPr>
      <w:bookmarkEnd w:id="413"/>
      <w:r>
        <w:rPr>
          <w:rFonts w:ascii="Amiri" w:hAnsi="Amiri" w:eastAsia="Amiri" w:cs="Amiri"/>
          <w:color w:val="111111"/>
          <w:sz w:val="28"/>
          <w:sz w:val="28"/>
          <w:szCs w:val="28"/>
          <w:rtl w:val="true"/>
          <w:lang w:bidi="ar-SA"/>
        </w:rPr>
        <w:t>الْقَوْمَ وَ كُنْ مَعِي فَإِنَّهُ أَقْرَبُ لَكَ إِلَى اللَّهِ تَعَالَى</w:t>
      </w:r>
      <w:r>
        <w:rPr>
          <w:rStyle w:val="FootnoteAnchor"/>
          <w:rtl w:val="true"/>
        </w:rPr>
        <w:footnoteReference w:id="247"/>
      </w:r>
      <w:r>
        <w:rPr>
          <w:rFonts w:ascii="IRNazanin" w:hAnsi="IRNazanin" w:eastAsia="IRNazanin"/>
          <w:color w:val="111111"/>
          <w:sz w:val="28"/>
          <w:sz w:val="28"/>
          <w:szCs w:val="28"/>
          <w:rtl w:val="true"/>
          <w:lang w:bidi="fa-IR"/>
        </w:rPr>
        <w:t xml:space="preserve"> یا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خدایی که به سوی او باز خواهی گشت نمی ترسی؟ آیا با من مقاتله می کنی در صورتی که می دانی من پسر چه کسی هستم؟ دست از این گروه تبه کار بردار و با من باش زیرا این عمل تو را بیش تر به خدای تعالی نزدیک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بحث معاد را مطرح کرد ایشان در رجزها و شعرها هم از معاد گفت</w:t>
      </w:r>
      <w:r>
        <w:rPr>
          <w:rFonts w:eastAsia="IRNazanin" w:cs="IRNazanin"/>
          <w:color w:val="111111"/>
          <w:sz w:val="28"/>
          <w:szCs w:val="28"/>
          <w:rtl w:val="true"/>
          <w:lang w:bidi="fa-IR"/>
        </w:rPr>
        <w:t>.</w:t>
      </w:r>
    </w:p>
    <w:p>
      <w:pPr>
        <w:pStyle w:val="Heading3"/>
        <w:numPr>
          <w:ilvl w:val="2"/>
          <w:numId w:val="1"/>
        </w:numPr>
        <w:rPr/>
      </w:pPr>
      <w:bookmarkStart w:id="414" w:name="__RefHeading___Toc172233_3406789950"/>
      <w:bookmarkStart w:id="415" w:name="_Toc151"/>
      <w:bookmarkEnd w:id="414"/>
      <w:r>
        <w:rPr>
          <w:rtl w:val="true"/>
        </w:rPr>
        <w:t>حضرت ام كلثوم علیها السلام و یاد معاد</w:t>
      </w:r>
      <w:bookmarkEnd w:id="415"/>
    </w:p>
    <w:p>
      <w:pPr>
        <w:pStyle w:val="BookText"/>
        <w:rPr/>
      </w:pPr>
      <w:r>
        <w:rPr>
          <w:rFonts w:ascii="IRNazanin" w:hAnsi="IRNazanin" w:eastAsia="IRNazanin"/>
          <w:color w:val="111111"/>
          <w:sz w:val="28"/>
          <w:sz w:val="28"/>
          <w:szCs w:val="28"/>
          <w:rtl w:val="true"/>
          <w:lang w:bidi="fa-IR"/>
        </w:rPr>
        <w:t xml:space="preserve">حضرت ام کلثوم علیها السلام، که خواهر امام حسین علیه السلام است و در کربلا و از بعد کربلا بوده و در کوفه خطبه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 از ایشان 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صورتی که همه جا مثل حضرت زینب علیها السلام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بعد از شهادت امام حسین علیه السلام در کوفه خوانده که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قَتَلْتُمْ أَخِي صَبْراً فَوَيلٌ لِأُمّكُمْ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حَرَّمَهَا الْقُرْآنُ ثُمَّ مُحَمَّدٌ</w:t>
      </w:r>
    </w:p>
    <w:p>
      <w:pPr>
        <w:pStyle w:val="BookText"/>
        <w:rPr/>
      </w:pPr>
      <w:r>
        <w:rPr>
          <w:rFonts w:ascii="Amiri" w:hAnsi="Amiri" w:eastAsia="Amiri" w:cs="Amiri"/>
          <w:color w:val="111111"/>
          <w:sz w:val="28"/>
          <w:sz w:val="28"/>
          <w:szCs w:val="28"/>
          <w:rtl w:val="true"/>
          <w:lang w:bidi="ar-SA"/>
        </w:rPr>
        <w:t xml:space="preserve">أَلَا فَابْشِرُوا بِالنَّارِ إِنَّكُمْ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سَقَرَ حَقاً يقيناً تُخَلَّدُوا</w:t>
      </w:r>
    </w:p>
    <w:p>
      <w:pPr>
        <w:pStyle w:val="BookText"/>
        <w:rPr/>
      </w:pPr>
      <w:r>
        <w:rPr>
          <w:rFonts w:ascii="Amiri" w:hAnsi="Amiri" w:eastAsia="Amiri" w:cs="Amiri"/>
          <w:color w:val="111111"/>
          <w:sz w:val="28"/>
          <w:sz w:val="28"/>
          <w:szCs w:val="28"/>
          <w:rtl w:val="true"/>
          <w:lang w:bidi="ar-SA"/>
        </w:rPr>
        <w:t xml:space="preserve">وَ إِنِّي لَأَبْكِي فِي حَياتِي 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 سَيولَدُ</w:t>
      </w:r>
    </w:p>
    <w:p>
      <w:pPr>
        <w:pStyle w:val="BookText"/>
        <w:rPr/>
      </w:pPr>
      <w:r>
        <w:rPr>
          <w:rFonts w:ascii="Amiri" w:hAnsi="Amiri" w:eastAsia="Amiri" w:cs="Amiri"/>
          <w:color w:val="111111"/>
          <w:sz w:val="28"/>
          <w:sz w:val="28"/>
          <w:szCs w:val="28"/>
          <w:rtl w:val="true"/>
          <w:lang w:bidi="ar-SA"/>
        </w:rPr>
        <w:t xml:space="preserve">بِدَمْعِ غَرِيزِ مُسْتَهَلٌ 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الخَدِ مِنّي دَائِماً لَيسَ يجمُد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برادرم را گرفتید و کشتید وای بر مادرتان زودا به آتشی کیفر داده شوید که حرارتش شعله 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هایی را ریختید که خدا و قرآن و محمد ریختن آن را حرام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در فردای قیامت در قعر جهنم به شعله های بالنده بشارت 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هماره در زندگیم بر برادرم می گریم بر کسی که بهتر از همه بعد از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جوشان چون باران که همواره بر گونه ای جاری است و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مرا به سختی به شهادت رساندید وای برشما جهنمی در انتظار شماست که آتشش فوران دارد</w:t>
      </w:r>
    </w:p>
    <w:p>
      <w:pPr>
        <w:pStyle w:val="BookText"/>
        <w:rPr/>
      </w:pPr>
      <w:r>
        <w:rPr>
          <w:rFonts w:ascii="IRNazanin" w:hAnsi="IRNazanin" w:eastAsia="IRNazanin"/>
          <w:color w:val="111111"/>
          <w:sz w:val="28"/>
          <w:sz w:val="28"/>
          <w:szCs w:val="28"/>
          <w:rtl w:val="true"/>
          <w:lang w:bidi="fa-IR"/>
        </w:rPr>
        <w:t>يعنى ام كلثوم علیها السلام هم در شعرش در دروازه کوفه به سراغ معاد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جای تان در سقر است و سقر بدترین جای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مراتبی دارد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سَلَكَكُمْ فى سَقَرَ</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فردوس بهترین جای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هم بدترین جای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سقر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این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همگی معادمان را اصلاح کنیم کار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صحبت از اختلاس و زنا و گناه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ناهنجاری ها و هنجارشکنی هایی که می بینید از ضعف اعتقاد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شما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عسر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یسر دارد یعنی سه برابر عسر، یسر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ولی ده ها برابر آن در قرآن واژه رحمت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ها کلمات رحمن و رحیم آمده است</w:t>
      </w:r>
      <w:r>
        <w:rPr>
          <w:rFonts w:eastAsia="IRNazanin" w:cs="IRNazanin"/>
          <w:color w:val="111111"/>
          <w:sz w:val="28"/>
          <w:szCs w:val="28"/>
          <w:rtl w:val="true"/>
          <w:lang w:bidi="fa-IR"/>
        </w:rPr>
        <w:t xml:space="preserve">. </w:t>
      </w:r>
      <w:bookmarkStart w:id="416" w:name="pg14978_240663"/>
    </w:p>
    <w:p>
      <w:pPr>
        <w:pStyle w:val="BookText"/>
        <w:rPr/>
      </w:pPr>
      <w:bookmarkEnd w:id="416"/>
      <w:r>
        <w:rPr>
          <w:rFonts w:ascii="IRNazanin" w:hAnsi="IRNazanin" w:eastAsia="IRNazanin"/>
          <w:color w:val="111111"/>
          <w:sz w:val="28"/>
          <w:sz w:val="28"/>
          <w:szCs w:val="28"/>
          <w:rtl w:val="true"/>
          <w:lang w:bidi="fa-IR"/>
        </w:rPr>
        <w:t>در سوره حمد چهار بار واژه رحمن و رحیم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می خوانیم</w:t>
      </w:r>
    </w:p>
    <w:p>
      <w:pPr>
        <w:pStyle w:val="BookText"/>
        <w:rPr/>
      </w:pPr>
      <w:r>
        <w:rPr>
          <w:rFonts w:ascii="Amiri" w:hAnsi="Amiri" w:eastAsia="Amiri" w:cs="Amiri"/>
          <w:color w:val="111111"/>
          <w:sz w:val="28"/>
          <w:sz w:val="28"/>
          <w:szCs w:val="28"/>
          <w:rtl w:val="true"/>
          <w:lang w:bidi="ar-SA"/>
        </w:rPr>
        <w:t>يا مَنْ سَبَقَتْ رَحْمَتُهُ غَضَبَه</w:t>
      </w:r>
      <w:r>
        <w:rPr>
          <w:rStyle w:val="FootnoteAnchor"/>
          <w:rtl w:val="true"/>
        </w:rPr>
        <w:footnoteReference w:id="250"/>
      </w:r>
      <w:r>
        <w:rPr>
          <w:rFonts w:ascii="IRNazanin" w:hAnsi="IRNazanin" w:eastAsia="IRNazanin"/>
          <w:color w:val="111111"/>
          <w:sz w:val="28"/>
          <w:sz w:val="28"/>
          <w:szCs w:val="28"/>
          <w:rtl w:val="true"/>
          <w:lang w:bidi="fa-IR"/>
        </w:rPr>
        <w:t xml:space="preserve"> ای که مهرش بر خشمش پیشی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اصلاح معاد به این معناست که هر کس در هر شغل و پیشه ای که کار می کند باید بداند اصلاح معادش چگونه است کم نفروشد؛ گران فروشی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نگیرد؛ احتکار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نخورد</w:t>
      </w:r>
      <w:r>
        <w:rPr>
          <w:rFonts w:eastAsia="IRNazanin" w:cs="IRNazanin"/>
          <w:color w:val="111111"/>
          <w:sz w:val="28"/>
          <w:szCs w:val="28"/>
          <w:rtl w:val="true"/>
          <w:lang w:bidi="fa-IR"/>
        </w:rPr>
        <w:t>.</w:t>
      </w:r>
    </w:p>
    <w:p>
      <w:pPr>
        <w:pStyle w:val="Heading3"/>
        <w:numPr>
          <w:ilvl w:val="2"/>
          <w:numId w:val="1"/>
        </w:numPr>
        <w:rPr/>
      </w:pPr>
      <w:bookmarkStart w:id="417" w:name="__RefHeading___Toc172235_3406789950"/>
      <w:bookmarkStart w:id="418" w:name="_Toc152"/>
      <w:bookmarkEnd w:id="417"/>
      <w:r>
        <w:rPr>
          <w:rtl w:val="true"/>
        </w:rPr>
        <w:t>دوری کردن از پنج مورد در کسب و کار</w:t>
      </w:r>
      <w:bookmarkEnd w:id="418"/>
    </w:p>
    <w:p>
      <w:pPr>
        <w:pStyle w:val="BookText"/>
        <w:rPr/>
      </w:pPr>
      <w:r>
        <w:rPr>
          <w:rFonts w:ascii="IRNazanin" w:hAnsi="IRNazanin" w:eastAsia="IRNazanin"/>
          <w:color w:val="111111"/>
          <w:sz w:val="28"/>
          <w:sz w:val="28"/>
          <w:szCs w:val="28"/>
          <w:rtl w:val="true"/>
          <w:lang w:bidi="fa-IR"/>
        </w:rPr>
        <w:t xml:space="preserve">پیامبر صلی الله علیه و اله در خصوص این که در کسب و تجارت از چه کارهایی باید پرهیز کرد، فرمودند کسی که خرید و فروش می کند باید از پنج کار دوری کند وگرنه نباید خرید و فروش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عیب كالا،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تبليغ در موقع فروش،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نکردن در موقع خرید آن</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اصلاح معاد 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 معاد بنده چه می تواند باشد؟ این که روضه دروغ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دروغ نگویم حرف بی ربط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امام نسبت ندهم که امام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شما مردم را نگیرم مطالعه کنم و بالای منبر بروم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معاد یک معلم، یک مسئول و یک وزیر هم متفاوت است؛ مال مردم را </w:t>
      </w:r>
      <w:bookmarkStart w:id="419" w:name="pg14978_240664"/>
    </w:p>
    <w:p>
      <w:pPr>
        <w:pStyle w:val="BookText"/>
        <w:rPr/>
      </w:pPr>
      <w:bookmarkEnd w:id="419"/>
      <w:r>
        <w:rPr>
          <w:rFonts w:ascii="IRNazanin" w:hAnsi="IRNazanin" w:eastAsia="IRNazanin"/>
          <w:color w:val="111111"/>
          <w:sz w:val="28"/>
          <w:sz w:val="28"/>
          <w:szCs w:val="28"/>
          <w:rtl w:val="true"/>
          <w:lang w:bidi="fa-IR"/>
        </w:rPr>
        <w:t>نخورد؛ اختلاس نکند؛ به بیت المال خیانت نکند هر کسی اصلاح معادش مربوط به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مواردی است که در آن صنف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شعیب دچار کم فروشی بود حضرت شعیب می گفت کم نفروشید و از قیامت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الْكَيلَ وَ الْمِيزَانَ بِالْقِسْطِ</w:t>
      </w:r>
      <w:r>
        <w:rPr>
          <w:rStyle w:val="FootnoteAnchor"/>
          <w:rtl w:val="true"/>
        </w:rPr>
        <w:footnoteReference w:id="252"/>
      </w:r>
      <w:r>
        <w:rPr>
          <w:rFonts w:ascii="IRNazanin" w:hAnsi="IRNazanin" w:eastAsia="IRNazanin"/>
          <w:color w:val="111111"/>
          <w:sz w:val="28"/>
          <w:sz w:val="28"/>
          <w:szCs w:val="28"/>
          <w:rtl w:val="true"/>
          <w:lang w:bidi="fa-IR"/>
        </w:rPr>
        <w:t xml:space="preserve"> و حق پیمانه و وزن را به عدالت ادا کنید</w:t>
      </w:r>
    </w:p>
    <w:p>
      <w:pPr>
        <w:pStyle w:val="BookText"/>
        <w:rPr/>
      </w:pPr>
      <w:r>
        <w:rPr>
          <w:rFonts w:ascii="Amiri" w:hAnsi="Amiri" w:eastAsia="Amiri" w:cs="Amiri"/>
          <w:color w:val="111111"/>
          <w:sz w:val="28"/>
          <w:sz w:val="28"/>
          <w:szCs w:val="28"/>
          <w:rtl w:val="true"/>
          <w:lang w:bidi="ar-SA"/>
        </w:rPr>
        <w:t>ويلٌ لِلْمُطَفِّفِينَ</w:t>
      </w:r>
      <w:r>
        <w:rPr>
          <w:rStyle w:val="FootnoteAnchor"/>
          <w:rtl w:val="true"/>
        </w:rPr>
        <w:footnoteReference w:id="253"/>
      </w:r>
      <w:r>
        <w:rPr>
          <w:rFonts w:ascii="IRNazanin" w:hAnsi="IRNazanin" w:eastAsia="IRNazanin"/>
          <w:color w:val="111111"/>
          <w:sz w:val="28"/>
          <w:sz w:val="28"/>
          <w:szCs w:val="28"/>
          <w:rtl w:val="true"/>
          <w:lang w:bidi="fa-IR"/>
        </w:rPr>
        <w:t xml:space="preserve"> وای بر کم 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قوم لوط جنسی بود می گفت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گرایی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معاد یک جوان چیست؟ این که نماز اول وقتش را ترک نکند؛ یک دختر جوان اصلاح معادش به این است که حجابش را رعایت کند یک خانم اصلاح معادش خوب همسرداری کردن است؛ بنابراین این گروه نه انکار معاد دارد و نه استبعاد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معاد خودش را اصلاح کرد به رشد رسیده است</w:t>
      </w:r>
      <w:r>
        <w:rPr>
          <w:rFonts w:eastAsia="IRNazanin" w:cs="IRNazanin"/>
          <w:color w:val="111111"/>
          <w:sz w:val="28"/>
          <w:szCs w:val="28"/>
          <w:rtl w:val="true"/>
          <w:lang w:bidi="fa-IR"/>
        </w:rPr>
        <w:t>.</w:t>
      </w:r>
    </w:p>
    <w:p>
      <w:pPr>
        <w:pStyle w:val="Heading3"/>
        <w:numPr>
          <w:ilvl w:val="2"/>
          <w:numId w:val="1"/>
        </w:numPr>
        <w:rPr/>
      </w:pPr>
      <w:bookmarkStart w:id="420" w:name="__RefHeading___Toc172237_3406789950"/>
      <w:bookmarkStart w:id="421" w:name="_Toc153"/>
      <w:bookmarkEnd w:id="420"/>
      <w:r>
        <w:rPr>
          <w:rtl w:val="true"/>
        </w:rPr>
        <w:t>آثار یاد معاد و اندیشه در آن</w:t>
      </w:r>
      <w:bookmarkEnd w:id="421"/>
    </w:p>
    <w:p>
      <w:pPr>
        <w:pStyle w:val="BookText"/>
        <w:rPr/>
      </w:pPr>
      <w:r>
        <w:rPr>
          <w:rFonts w:ascii="IRNazanin" w:hAnsi="IRNazanin" w:eastAsia="IRNazanin"/>
          <w:color w:val="111111"/>
          <w:sz w:val="28"/>
          <w:sz w:val="28"/>
          <w:szCs w:val="28"/>
          <w:rtl w:val="true"/>
          <w:lang w:bidi="fa-IR"/>
        </w:rPr>
        <w:t>یک نکته را من این 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و اندیشه در معاد، در زندگی انسان آثار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یاد معاد باشد نشاط دارد و می داند اعمالش در جایی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کند برایش می نویسند اگر برای خدا باشد،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جمله امام حسین علیه السلام خیلی جمله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چقدر دوست داشت که یوسف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p>
    <w:p>
      <w:pPr>
        <w:pStyle w:val="BookText"/>
        <w:rPr/>
      </w:pPr>
      <w:r>
        <w:rPr>
          <w:rFonts w:ascii="IRNazanin" w:hAnsi="IRNazanin" w:eastAsia="IRNazanin"/>
          <w:color w:val="111111"/>
          <w:sz w:val="28"/>
          <w:sz w:val="28"/>
          <w:szCs w:val="28"/>
          <w:rtl w:val="true"/>
          <w:lang w:bidi="fa-IR"/>
        </w:rPr>
        <w:t>انتظار کشید 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أَوْلَهنِي إِلَى أَسْلَافِي اشْتِياقَ يَعْقُوبَ إِلَى يوسف</w:t>
      </w:r>
      <w:r>
        <w:rPr>
          <w:rFonts w:ascii="IRNazanin" w:hAnsi="IRNazanin" w:eastAsia="IRNazanin"/>
          <w:color w:val="111111"/>
          <w:sz w:val="28"/>
          <w:sz w:val="28"/>
          <w:szCs w:val="28"/>
          <w:rtl w:val="true"/>
          <w:lang w:bidi="fa-IR"/>
        </w:rPr>
        <w:t xml:space="preserve"> ؛ خیلی مشتاق لقای اسلاف و نیاکان خود شده ام، نظیر اشتیاقی که یعقوب به یوسف علیهما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حضرت یعقوب برای دیدن یوسف علیهما السلام اشتیاق داشت؟ من همین قدر مشتاق دیدن پیامبر صلی الله علیه و اله و پدر و مادرم هستم من به مرگ شوق دارم و از آن نمی ترسم هر چه به عصر عاشورا نزدیک می شد امام حسین علیه السلام بشاش تر می شد و چهره اش برافروخته تر می شد دلیلش این است که یاد معاد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مرگ نمی ترسد؛ زیرا شروع 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مرگ می ترسد که وضعیت اعمالش خراب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دوم یاد معاد این است که انسان بخشش گر و ایثارگر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حججی زن و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آرام می ایستد و سرش را از بدن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که در کربلا عابس آرام بود؛ حبیب آرام بود و با هم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هیچ کسی با شهدای کربلا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باید دید یک جوان سیزده ساله به نام حسین فهمیده برای چه خودش را زیر تانک می اندازد و جان خودش را بذل می کند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فِينَا بَاذِلًا مُهْجَتَهُ مُوَطِناً عَلَى لِقَاءِ اللهِ نَفْسَهُ فَلْيرْحَلْ مَعَنَا</w:t>
      </w:r>
      <w:r>
        <w:rPr>
          <w:rFonts w:ascii="IRNazanin" w:hAnsi="IRNazanin" w:eastAsia="IRNazanin"/>
          <w:color w:val="111111"/>
          <w:sz w:val="28"/>
          <w:sz w:val="28"/>
          <w:szCs w:val="28"/>
          <w:rtl w:val="true"/>
          <w:lang w:bidi="fa-IR"/>
        </w:rPr>
        <w:t xml:space="preserve"> ؛ </w:t>
      </w:r>
      <w:r>
        <w:rPr>
          <w:rStyle w:val="FootnoteAnchor"/>
          <w:rtl w:val="true"/>
        </w:rPr>
        <w:footnoteReference w:id="254"/>
      </w:r>
      <w:r>
        <w:rPr>
          <w:rFonts w:ascii="IRNazanin" w:hAnsi="IRNazanin" w:eastAsia="IRNazanin"/>
          <w:color w:val="111111"/>
          <w:sz w:val="28"/>
          <w:sz w:val="28"/>
          <w:szCs w:val="28"/>
          <w:rtl w:val="true"/>
          <w:lang w:bidi="fa-IR"/>
        </w:rPr>
        <w:t xml:space="preserve"> کسی که آرزوی شهید شدن و جان بازی در راه ما و سعادت ابدی را دارد با ما رفيق شود که با خواست خدا فردا روانه خواهیم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اهل بذل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خودمان را جای اصحاب امام حسین علیه السلام </w:t>
      </w:r>
    </w:p>
    <w:p>
      <w:pPr>
        <w:pStyle w:val="BookText"/>
        <w:rPr/>
      </w:pPr>
      <w:r>
        <w:rPr>
          <w:rFonts w:ascii="IRNazanin" w:hAnsi="IRNazanin" w:eastAsia="IRNazanin"/>
          <w:color w:val="111111"/>
          <w:sz w:val="28"/>
          <w:sz w:val="28"/>
          <w:szCs w:val="28"/>
          <w:rtl w:val="true"/>
          <w:lang w:bidi="fa-IR"/>
        </w:rPr>
        <w:t>قرار بدهیم که اگر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برویم و زن و بچه را رها کنید و شهادت هم مسلّم است و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رفتیم؟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برود،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نفرمان می ماندیم ؟ این خیلی مهم است و خیلی درک و فهم می خواهد یکی از آثار یاد معاد بذل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بذل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انسانی که به معاد معتقد است،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عاشورا به محمد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 چرا که فرزندش در مرز در منطقه ری به دست کفار اسیر شده بود یزید در مرزها با کفار جنگ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محمد بن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گفت درندگان مرا قطعه قطعه کنند، اگر شما را رها کنم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این حس مسئولیت را یاد معاد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گذشت؛ کسی که یاد معاد است به دنیا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باور به معاد داشت امیر دنیا است و دنیا برایش سنگین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غرایز؛ یاد معاد نمی گذارد شهوت انسان هر جا برود چشمش به جایی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این ها معاد را خراب می کند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الْإِبْقَاءُ عَلَى الْعَمَلِ أَشَدُّ مِنَ الْعَمَل</w:t>
      </w:r>
      <w:r>
        <w:rPr>
          <w:rStyle w:val="FootnoteAnchor"/>
          <w:rtl w:val="true"/>
        </w:rPr>
        <w:footnoteReference w:id="256"/>
      </w:r>
      <w:r>
        <w:rPr>
          <w:rFonts w:ascii="IRNazanin" w:hAnsi="IRNazanin" w:eastAsia="IRNazanin"/>
          <w:color w:val="111111"/>
          <w:sz w:val="28"/>
          <w:sz w:val="28"/>
          <w:szCs w:val="28"/>
          <w:rtl w:val="true"/>
          <w:lang w:bidi="fa-IR"/>
        </w:rPr>
        <w:t xml:space="preserve"> ابقای بر عمل از خود اصل عمل دشوارتر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اصلاح شده معادشان را به آن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 داد که همه اطمینان ها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امام حسین علیه السلام جایگاه اصحاب را در بهشت به آن ها نشان داد در نتیجه با اطمینان آمدند و رفتند؛ این همان چیزی است که در نهضت امام حسین علیه السلام خودش را نشان می دهد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4978_240668"/>
      <w:bookmarkStart w:id="423" w:name="pg14978_240668"/>
      <w:bookmarkEnd w:id="423"/>
    </w:p>
    <w:p>
      <w:pPr>
        <w:pStyle w:val="Heading3"/>
        <w:numPr>
          <w:ilvl w:val="2"/>
          <w:numId w:val="1"/>
        </w:numPr>
        <w:rPr/>
      </w:pPr>
      <w:bookmarkStart w:id="424" w:name="pg14978_240668"/>
      <w:bookmarkStart w:id="425" w:name="__RefHeading___Toc172239_3406789950"/>
      <w:bookmarkStart w:id="426" w:name="_Toc154"/>
      <w:bookmarkEnd w:id="424"/>
      <w:bookmarkEnd w:id="425"/>
      <w:r>
        <w:rPr>
          <w:rtl w:val="true"/>
        </w:rPr>
        <w:t xml:space="preserve">رشد، رکود و انحطاط </w:t>
      </w:r>
      <w:r>
        <w:rPr>
          <w:rtl w:val="true"/>
        </w:rPr>
        <w:t>(</w:t>
      </w:r>
      <w:r>
        <w:rPr/>
        <w:t>4</w:t>
      </w:r>
      <w:r>
        <w:rPr>
          <w:rtl w:val="true"/>
        </w:rPr>
        <w:t>)</w:t>
      </w:r>
      <w:bookmarkEnd w:id="426"/>
    </w:p>
    <w:p>
      <w:pPr>
        <w:pStyle w:val="Heading3"/>
        <w:numPr>
          <w:ilvl w:val="2"/>
          <w:numId w:val="1"/>
        </w:numPr>
        <w:rPr/>
      </w:pPr>
      <w:bookmarkStart w:id="427" w:name="__RefHeading___Toc172241_3406789950"/>
      <w:bookmarkStart w:id="428" w:name="_Toc155"/>
      <w:bookmarkEnd w:id="427"/>
      <w:r>
        <w:rPr>
          <w:rtl w:val="true"/>
        </w:rPr>
        <w:t>مقدمه</w:t>
      </w:r>
      <w:bookmarkEnd w:id="428"/>
    </w:p>
    <w:p>
      <w:pPr>
        <w:pStyle w:val="Heading4"/>
        <w:numPr>
          <w:ilvl w:val="3"/>
          <w:numId w:val="1"/>
        </w:numPr>
        <w:rPr/>
      </w:pPr>
      <w:bookmarkStart w:id="429" w:name="__RefHeading___Toc172243_3406789950"/>
      <w:bookmarkStart w:id="430" w:name="_Toc156"/>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بحثی که تا کنون داشتیم درباره عوامل ،رشد رکود و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باعث پیشرفت در جا زدن یا پسرفت است را با توجه به حادثه کربلا مطرح کردیم گفتیم که این بحث کاربردی و مهم است؛ زیرا این سه جریان همواره در جامعه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راشد، راکد و ساقط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دنبال رکود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انبیا به دنبال رشد و پیشرفت هستند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 إِلَى الرُّشْدِ</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 کند</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مردم را به راه رشد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ائمه علیهم السلام می گوییم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الْأَئِمَّةُ الرَّاشِدُونَ الْمَهْدِيونَ الْمَعْصُومُونَ الْمُكَرَمُونَ الْمُقَرَّبُونَ الْمُتَّقُونَ</w:t>
      </w:r>
      <w:bookmarkStart w:id="431" w:name="pg14978_240669"/>
    </w:p>
    <w:p>
      <w:pPr>
        <w:pStyle w:val="BookText"/>
        <w:rPr/>
      </w:pPr>
      <w:bookmarkEnd w:id="431"/>
      <w:r>
        <w:rPr>
          <w:rFonts w:ascii="Amiri" w:hAnsi="Amiri" w:eastAsia="Amiri" w:cs="Amiri"/>
          <w:color w:val="111111"/>
          <w:sz w:val="28"/>
          <w:sz w:val="28"/>
          <w:szCs w:val="28"/>
          <w:rtl w:val="true"/>
          <w:lang w:bidi="ar-SA"/>
        </w:rPr>
        <w:t>الصَّادِقُون</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و شهادت میدهم که شما پیشوایان هدایت یافته معصوم مكرّم مقرّب متقى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و شیطان می خواهد انسان را ساقط کند و به زمین بزند</w:t>
      </w:r>
      <w:r>
        <w:rPr>
          <w:rFonts w:eastAsia="IRNazanin" w:cs="IRNazanin"/>
          <w:color w:val="111111"/>
          <w:sz w:val="28"/>
          <w:szCs w:val="28"/>
          <w:rtl w:val="true"/>
          <w:lang w:bidi="fa-IR"/>
        </w:rPr>
        <w:t>.</w:t>
      </w:r>
    </w:p>
    <w:p>
      <w:pPr>
        <w:pStyle w:val="Heading4"/>
        <w:numPr>
          <w:ilvl w:val="3"/>
          <w:numId w:val="1"/>
        </w:numPr>
        <w:rPr/>
      </w:pPr>
      <w:bookmarkStart w:id="432" w:name="__RefHeading___Toc172245_3406789950"/>
      <w:bookmarkStart w:id="433" w:name="_Toc157"/>
      <w:bookmarkEnd w:id="432"/>
      <w:r>
        <w:rPr/>
        <w:t>4</w:t>
      </w:r>
      <w:r>
        <w:rPr>
          <w:rtl w:val="true"/>
        </w:rPr>
        <w:t>.</w:t>
      </w:r>
      <w:r>
        <w:rPr>
          <w:rtl w:val="true"/>
        </w:rPr>
        <w:t>حساسیت در مقابل گناه در جامعه</w:t>
      </w:r>
      <w:bookmarkEnd w:id="433"/>
    </w:p>
    <w:p>
      <w:pPr>
        <w:pStyle w:val="BookText"/>
        <w:rPr/>
      </w:pPr>
      <w:r>
        <w:rPr>
          <w:rFonts w:ascii="IRNazanin" w:hAnsi="IRNazanin" w:eastAsia="IRNazanin"/>
          <w:color w:val="111111"/>
          <w:sz w:val="28"/>
          <w:sz w:val="28"/>
          <w:szCs w:val="28"/>
          <w:rtl w:val="true"/>
          <w:lang w:bidi="fa-IR"/>
        </w:rPr>
        <w:t xml:space="preserve">یکی دیگر از عوامل ،رشد حساسیت در مقابل گناه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نقطه مقابلش بی تفاوتی در مقابل گناه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در خانه اش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زشتی است یا مثلاً دروغ می گوید یا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گناه به سطح جامعه می آید و گسترش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 حجابی و اختلاس و نیرنگ به عبارتی جامعه دچار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جامعه ای در مقابل این ناهنجاری ها بی تفاوت بود این جامعه راکد 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إِنْكَارَ الْمُنْكَرِ بِقَلْبِهِ وَ يدِهِ وَ لِسَانِهِ فَهُوَ مَيتُ بين الْأَحْياء</w:t>
      </w:r>
      <w:r>
        <w:rPr>
          <w:rFonts w:ascii="IRNazanin" w:hAnsi="IRNazanin" w:eastAsia="IRNazanin"/>
          <w:color w:val="111111"/>
          <w:sz w:val="28"/>
          <w:sz w:val="28"/>
          <w:szCs w:val="28"/>
          <w:rtl w:val="true"/>
          <w:lang w:bidi="fa-IR"/>
        </w:rPr>
        <w:t xml:space="preserve"> ؛ </w:t>
      </w:r>
      <w:r>
        <w:rPr>
          <w:rStyle w:val="FootnoteAnchor"/>
          <w:rtl w:val="true"/>
        </w:rPr>
        <w:footnoteReference w:id="259"/>
      </w:r>
      <w:r>
        <w:rPr>
          <w:rFonts w:ascii="IRNazanin" w:hAnsi="IRNazanin" w:eastAsia="IRNazanin"/>
          <w:color w:val="111111"/>
          <w:sz w:val="28"/>
          <w:sz w:val="28"/>
          <w:szCs w:val="28"/>
          <w:rtl w:val="true"/>
          <w:lang w:bidi="fa-IR"/>
        </w:rPr>
        <w:t xml:space="preserve"> کسی که با دست و زبان و قلب از فساد جلوگیری نکند مرده ای است در میان زنده 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هیچ منکر و معروفی برایش حساسیت ندارد و مهم نیست، جامعه ای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ای مهم نباشد چه کسی حجاب دارد و چه کسی ندارد؛ چه کسی ربا می خورد و بی تفاوتی در مقابل گناه رواج پیدا کرده باشد و </w:t>
      </w:r>
    </w:p>
    <w:p>
      <w:pPr>
        <w:pStyle w:val="BookText"/>
        <w:rPr/>
      </w:pPr>
      <w:r>
        <w:rPr>
          <w:rFonts w:ascii="IRNazanin" w:hAnsi="IRNazanin" w:eastAsia="IRNazanin"/>
          <w:color w:val="111111"/>
          <w:sz w:val="28"/>
          <w:sz w:val="28"/>
          <w:szCs w:val="28"/>
          <w:rtl w:val="true"/>
          <w:lang w:bidi="fa-IR"/>
        </w:rPr>
        <w:t>گناه عادی شده باشد این جامعه مرده و راکد است و آهسته آهسته جامعه ای ساقط می شود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النَّاسُ بِخَيرٍ مَا أَمَرُوا بِالْمَعْرُوفِ وَ نَهَوْا عَنِ الْمُنْكَرِ وَ تَعَاوَنُوا عَلَى الْبِرِّ وَ التَّقْوى فَإِذَا لَم يَفْعَلُوا ذَلِكَ نُزِعَتْ مِنْهُمُ الْبَرَكَاتُ وَ سُلْطَ بَعْضُهُمْ عَلَى بَعْضٍ وَ لَم يَكُنْ لَهُمْ نَاصِرٌ فِي الْأَرْضِ وَ لَا فِي السَّمَاءِ</w:t>
      </w:r>
      <w:r>
        <w:rPr>
          <w:rFonts w:ascii="IRNazanin" w:hAnsi="IRNazanin" w:eastAsia="IRNazanin"/>
          <w:color w:val="111111"/>
          <w:sz w:val="28"/>
          <w:sz w:val="28"/>
          <w:szCs w:val="28"/>
          <w:rtl w:val="true"/>
          <w:lang w:bidi="fa-IR"/>
        </w:rPr>
        <w:t xml:space="preserve"> ؛ </w:t>
      </w:r>
      <w:r>
        <w:rPr>
          <w:rStyle w:val="FootnoteAnchor"/>
          <w:rtl w:val="true"/>
        </w:rPr>
        <w:footnoteReference w:id="260"/>
      </w:r>
      <w:r>
        <w:rPr>
          <w:rFonts w:ascii="IRNazanin" w:hAnsi="IRNazanin" w:eastAsia="IRNazanin"/>
          <w:color w:val="111111"/>
          <w:sz w:val="28"/>
          <w:sz w:val="28"/>
          <w:szCs w:val="28"/>
          <w:rtl w:val="true"/>
          <w:lang w:bidi="fa-IR"/>
        </w:rPr>
        <w:t xml:space="preserve"> مردم همواره در خیر هستند تا آن گاه که امر به معروف و نهی از منکر کنند و به یکدیگر محبت نمایند و آمد و رفت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اعمال را ترك كنند، برکت ها از آن ها قطع می شود و گروهی بر آن ها مسلط می گردند و کسی از آن ها یاری نمی کند</w:t>
      </w:r>
    </w:p>
    <w:p>
      <w:pPr>
        <w:pStyle w:val="BookText"/>
        <w:rPr/>
      </w:pPr>
      <w:r>
        <w:rPr>
          <w:rFonts w:ascii="IRNazanin" w:hAnsi="IRNazanin" w:eastAsia="IRNazanin"/>
          <w:color w:val="111111"/>
          <w:sz w:val="28"/>
          <w:sz w:val="28"/>
          <w:szCs w:val="28"/>
          <w:rtl w:val="true"/>
          <w:lang w:bidi="fa-IR"/>
        </w:rPr>
        <w:t>برکت از چنین جامعه ای گرفته می شود و آدم های بد حاکم می شوند و در یک کلمه فرمود دیگر کسی دیگری را یاری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این بحث همان بحث امر به معروف و نهی از منکر است و یک از اهداف اصلی امام حسین علیه السلام هم همین بوده است امروز کار از این قصه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منکر و گناه در جامعه نه تنها عادی شده؛ بلکه قداست شکنی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شما می دانید موسیقی بد است و یکی آمده در خیابان نوار مبتذل گذاشته است یا در تالار زن و مرد مختلط است اما شما امروز موسیقی را حتی در قبرستان می بینید یعنی کنار قبر میت می آیند و موسیقی و آلات آن را می آورند در جایی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محل عبرت است؛ یاد قیامت کنید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کنار دریا بد حجاب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 کنار حرم حضرت معصومه علیها السلام می بینید این خطر و ضررش بیش تر است</w:t>
      </w:r>
      <w:r>
        <w:rPr>
          <w:rFonts w:eastAsia="IRNazanin" w:cs="IRNazanin"/>
          <w:color w:val="111111"/>
          <w:sz w:val="28"/>
          <w:szCs w:val="28"/>
          <w:rtl w:val="true"/>
          <w:lang w:bidi="fa-IR"/>
        </w:rPr>
        <w:t xml:space="preserve">. </w:t>
      </w:r>
      <w:bookmarkStart w:id="434" w:name="pg14978_240671"/>
    </w:p>
    <w:p>
      <w:pPr>
        <w:pStyle w:val="BookText"/>
        <w:rPr/>
      </w:pPr>
      <w:bookmarkEnd w:id="434"/>
      <w:r>
        <w:rPr>
          <w:rFonts w:ascii="IRNazanin" w:hAnsi="IRNazanin" w:eastAsia="IRNazanin"/>
          <w:color w:val="111111"/>
          <w:sz w:val="28"/>
          <w:sz w:val="28"/>
          <w:szCs w:val="28"/>
          <w:rtl w:val="true"/>
          <w:lang w:bidi="fa-IR"/>
        </w:rPr>
        <w:t xml:space="preserve">افرادی که ظاهر مذهبی دارند سرقت می کنند و نمی گویند دزدی می کنیم؛ می گویند اختلاس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کسانی که در جامعه به چهره مذهبی ظاهر می شوند اما وارد چنین ورطه هایی می شوند این کارها از چنین افرادی چند جانبه ضربه می زند هم به دین مردم به دین مردم لطمه می زنند و هم به دنیای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بی تفاوتی نسبت به جامعه بسیار مشکل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فرافکنی هم خوب نیست که کسی بگوید با قوه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خودش باید کار کند راننده تاکسی اگر خطایی می بیند بگوید یا من اشتباه می خوانم به من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 گران می فروشد، به او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منکر همه این هاست</w:t>
      </w:r>
    </w:p>
    <w:p>
      <w:pPr>
        <w:pStyle w:val="BookText"/>
        <w:rPr/>
      </w:pPr>
      <w:r>
        <w:rPr>
          <w:rFonts w:ascii="IRNazanin" w:hAnsi="IRNazanin" w:eastAsia="IRNazanin"/>
          <w:color w:val="111111"/>
          <w:sz w:val="28"/>
          <w:sz w:val="28"/>
          <w:szCs w:val="28"/>
          <w:rtl w:val="true"/>
          <w:lang w:bidi="fa-IR"/>
        </w:rPr>
        <w:t>حساسیت نسبت به گناه در جامعه خیلی مهم است</w:t>
      </w:r>
      <w:r>
        <w:rPr>
          <w:rFonts w:eastAsia="IRNazanin" w:cs="IRNazanin"/>
          <w:color w:val="111111"/>
          <w:sz w:val="28"/>
          <w:szCs w:val="28"/>
          <w:rtl w:val="true"/>
          <w:lang w:bidi="fa-IR"/>
        </w:rPr>
        <w:t>.</w:t>
      </w:r>
    </w:p>
    <w:p>
      <w:pPr>
        <w:pStyle w:val="Heading3"/>
        <w:numPr>
          <w:ilvl w:val="2"/>
          <w:numId w:val="1"/>
        </w:numPr>
        <w:rPr/>
      </w:pPr>
      <w:bookmarkStart w:id="435" w:name="__RefHeading___Toc172247_3406789950"/>
      <w:bookmarkStart w:id="436" w:name="_Toc158"/>
      <w:bookmarkEnd w:id="435"/>
      <w:r>
        <w:rPr>
          <w:rtl w:val="true"/>
        </w:rPr>
        <w:t>توحید و ولايت دو حصار محكم</w:t>
      </w:r>
      <w:bookmarkEnd w:id="436"/>
    </w:p>
    <w:p>
      <w:pPr>
        <w:pStyle w:val="BookText"/>
        <w:rPr/>
      </w:pPr>
      <w:r>
        <w:rPr>
          <w:rFonts w:ascii="IRNazanin" w:hAnsi="IRNazanin" w:eastAsia="IRNazanin"/>
          <w:color w:val="111111"/>
          <w:sz w:val="28"/>
          <w:sz w:val="28"/>
          <w:szCs w:val="28"/>
          <w:rtl w:val="true"/>
          <w:lang w:bidi="fa-IR"/>
        </w:rPr>
        <w:t>وجود مقدس نبی مکرم اسلام صلی الله علیه و اله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عَزَّوَ جَلَ لَا إِلَهَ إِلَّا اللهُ حِصْنِي فَمَنْ دَخَلَهُ أَمِنَ مِنْ عَذَابِي</w:t>
      </w:r>
      <w:r>
        <w:rPr>
          <w:rFonts w:ascii="IRNazanin" w:hAnsi="IRNazanin" w:eastAsia="IRNazanin"/>
          <w:color w:val="111111"/>
          <w:sz w:val="28"/>
          <w:sz w:val="28"/>
          <w:szCs w:val="28"/>
          <w:rtl w:val="true"/>
          <w:lang w:bidi="fa-IR"/>
        </w:rPr>
        <w:t xml:space="preserve"> ؛ </w:t>
      </w:r>
      <w:r>
        <w:rPr>
          <w:rStyle w:val="FootnoteAnchor"/>
          <w:rtl w:val="true"/>
        </w:rPr>
        <w:footnoteReference w:id="261"/>
      </w:r>
      <w:r>
        <w:rPr>
          <w:rFonts w:ascii="Amiri" w:hAnsi="Amiri" w:eastAsia="Amiri" w:cs="Amiri"/>
          <w:color w:val="111111"/>
          <w:sz w:val="28"/>
          <w:sz w:val="28"/>
          <w:szCs w:val="28"/>
          <w:rtl w:val="true"/>
          <w:lang w:bidi="ar-SA"/>
        </w:rPr>
        <w:t xml:space="preserve"> خدای عزّ و جلّ می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الله حصار محکم من است هر کس این جمله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حصار من شده و هر کس که در حصار من وارد شود از عذابم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باعث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قلعه داریم، یکی از آن ها قلعه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قلعه ،رفت از خطر در امان است و دیگری قلعه ولایت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رضا علیه السلام به نیشابور وارد شد روزی که از آن جا به سوی مأمون </w:t>
      </w:r>
    </w:p>
    <w:p>
      <w:pPr>
        <w:pStyle w:val="BookText"/>
        <w:rPr/>
      </w:pPr>
      <w:r>
        <w:rPr>
          <w:rFonts w:ascii="IRNazanin" w:hAnsi="IRNazanin" w:eastAsia="IRNazanin"/>
          <w:color w:val="111111"/>
          <w:sz w:val="28"/>
          <w:sz w:val="28"/>
          <w:szCs w:val="28"/>
          <w:rtl w:val="true"/>
          <w:lang w:bidi="fa-IR"/>
        </w:rPr>
        <w:t xml:space="preserve">خارج می شد محدّثینی که در این دیار بودند جمله فرا راه او آمده گفتند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می روی و ما را به حدیثی از احادیث جدّت رسول خدا صلّی الله علیه و آله که از آن بهرمند شویم آگاه نمی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آن حضرت در عماری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از عماری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که گفت شنیدم از پدرم جعفر بن محمد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محمد بن علیّ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شنیدم از پدرم علیّ بن الحسین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حسین بن علیّ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پدرم امیر مؤمنان علیّ بن ابی طالب علیهما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عله و 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جبرئیل که می گفت شنیدم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حصار و قلعه من است، پس هر کس به قلعه من داخل گردد از عذاب من ایمن خواهد بود ابن راهویه گوید هنگامی که عماری حرکت کرد آن جناب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شروطی دارد و من خود از جمله شروط آن هستم</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شروط اقرار به كلمه لا إلهَ إِلَّا الله</w:t>
      </w:r>
      <w:r>
        <w:rPr>
          <w:rFonts w:ascii="IRNazanin" w:hAnsi="IRNazanin" w:eastAsia="IRNazanin"/>
          <w:color w:val="111111"/>
          <w:sz w:val="28"/>
          <w:sz w:val="28"/>
          <w:szCs w:val="28"/>
          <w:rtl w:val="true"/>
          <w:lang w:bidi="fa-IR"/>
        </w:rPr>
        <w:t xml:space="preserve"> اقرار به امامت آن حضرت است که از جانب خداوند عزّ و جلّ معین شده است و طاعتش بر همگان فرض و واجب </w:t>
      </w:r>
      <w:bookmarkStart w:id="437" w:name="pg14978_240673"/>
    </w:p>
    <w:p>
      <w:pPr>
        <w:pStyle w:val="BookText"/>
        <w:rPr/>
      </w:pPr>
      <w:bookmarkEnd w:id="4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این دو قلعه قرار گرفتید گرگ های اطراف شما مثل شيطان و نفس نمی توانند به شما ضرری برسانند</w:t>
      </w:r>
      <w:r>
        <w:rPr>
          <w:rFonts w:eastAsia="IRNazanin" w:cs="IRNazanin"/>
          <w:color w:val="111111"/>
          <w:sz w:val="28"/>
          <w:szCs w:val="28"/>
          <w:rtl w:val="true"/>
          <w:lang w:bidi="fa-IR"/>
        </w:rPr>
        <w:t>.</w:t>
      </w:r>
    </w:p>
    <w:p>
      <w:pPr>
        <w:pStyle w:val="Heading3"/>
        <w:numPr>
          <w:ilvl w:val="2"/>
          <w:numId w:val="1"/>
        </w:numPr>
        <w:rPr/>
      </w:pPr>
      <w:bookmarkStart w:id="438" w:name="__RefHeading___Toc172249_3406789950"/>
      <w:bookmarkStart w:id="439" w:name="_Toc159"/>
      <w:bookmarkEnd w:id="438"/>
      <w:r>
        <w:rPr>
          <w:rtl w:val="true"/>
        </w:rPr>
        <w:t>سبک شمردن دین یعنی چه؟</w:t>
      </w:r>
      <w:bookmarkEnd w:id="439"/>
    </w:p>
    <w:p>
      <w:pPr>
        <w:pStyle w:val="BookText"/>
        <w:rPr/>
      </w:pPr>
      <w:r>
        <w:rPr>
          <w:rFonts w:ascii="IRNazanin" w:hAnsi="IRNazanin" w:eastAsia="IRNazanin"/>
          <w:color w:val="111111"/>
          <w:sz w:val="28"/>
          <w:sz w:val="28"/>
          <w:szCs w:val="28"/>
          <w:rtl w:val="true"/>
          <w:lang w:bidi="fa-IR"/>
        </w:rPr>
        <w:t>رسول گرامی اسلام صلی الله علیه و اله گاهی به اصحابش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 اسْتِخْفَافاً بِالدِّين</w:t>
      </w:r>
      <w:r>
        <w:rPr>
          <w:rStyle w:val="FootnoteAnchor"/>
          <w:rtl w:val="true"/>
        </w:rPr>
        <w:footnoteReference w:id="263"/>
      </w:r>
      <w:r>
        <w:rPr>
          <w:rFonts w:ascii="IRNazanin" w:hAnsi="IRNazanin" w:eastAsia="IRNazanin"/>
          <w:color w:val="111111"/>
          <w:sz w:val="28"/>
          <w:sz w:val="28"/>
          <w:szCs w:val="28"/>
          <w:rtl w:val="true"/>
          <w:lang w:bidi="fa-IR"/>
        </w:rPr>
        <w:t xml:space="preserve"> من از شما ، در سبک شمردن دین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دین برای مردم خوار و خفیف شود؛ یعنی رشوه و ربا عادی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برای مردم عادی شد قبحش می شکند و بعد از مدتی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یعنی چه؟ این که در جامعه مسلمان منکر انجام بشود نه کسی نهی کند و نه تغییر بدهد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روی نهی از منکر صحبت کردیم؛ نه تغییر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یعنی بگوید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 اما تغییر منکر یعنی زمینه را به گونه ای تغییر بده که رشوه وجود نداشته باشد یا مثلاً بگوید بد حجاب حق ندارد سرکار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به نهی از منکر نمی رسد و زمینه منکر بر 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ورود در این دانشگاه این شرط را دارد که نمی شود با بلوز و شلوار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مانتو داشت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منکر است نهی از منکر مقدمه است و </w:t>
      </w:r>
      <w:bookmarkStart w:id="440" w:name="pg14978_240674"/>
    </w:p>
    <w:p>
      <w:pPr>
        <w:pStyle w:val="BookText"/>
        <w:rPr/>
      </w:pPr>
      <w:bookmarkEnd w:id="440"/>
      <w:r>
        <w:rPr>
          <w:rFonts w:ascii="IRNazanin" w:hAnsi="IRNazanin" w:eastAsia="IRNazanin"/>
          <w:color w:val="111111"/>
          <w:sz w:val="28"/>
          <w:sz w:val="28"/>
          <w:szCs w:val="28"/>
          <w:rtl w:val="true"/>
          <w:lang w:bidi="fa-IR"/>
        </w:rPr>
        <w:t>تغییر از آن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جامعه به گونه ای عمل کرد که منکر اصلاً صورت نگیرد</w:t>
      </w:r>
      <w:r>
        <w:rPr>
          <w:rFonts w:eastAsia="IRNazanin" w:cs="IRNazanin"/>
          <w:color w:val="111111"/>
          <w:sz w:val="28"/>
          <w:szCs w:val="28"/>
          <w:rtl w:val="true"/>
          <w:lang w:bidi="fa-IR"/>
        </w:rPr>
        <w:t>.</w:t>
      </w:r>
    </w:p>
    <w:p>
      <w:pPr>
        <w:pStyle w:val="Heading3"/>
        <w:numPr>
          <w:ilvl w:val="2"/>
          <w:numId w:val="1"/>
        </w:numPr>
        <w:rPr/>
      </w:pPr>
      <w:bookmarkStart w:id="441" w:name="__RefHeading___Toc172251_3406789950"/>
      <w:bookmarkStart w:id="442" w:name="_Toc160"/>
      <w:bookmarkEnd w:id="441"/>
      <w:r>
        <w:rPr>
          <w:rtl w:val="true"/>
        </w:rPr>
        <w:t>مؤمن ضعيف</w:t>
      </w:r>
      <w:bookmarkEnd w:id="442"/>
    </w:p>
    <w:p>
      <w:pPr>
        <w:pStyle w:val="BookText"/>
        <w:rPr/>
      </w:pPr>
      <w:r>
        <w:rPr>
          <w:rFonts w:ascii="IRNazanin" w:hAnsi="IRNazanin" w:eastAsia="IRNazanin"/>
          <w:color w:val="111111"/>
          <w:sz w:val="28"/>
          <w:sz w:val="28"/>
          <w:szCs w:val="28"/>
          <w:rtl w:val="true"/>
          <w:lang w:bidi="fa-IR"/>
        </w:rPr>
        <w:t>خدا از مؤمن ضعیف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لَيبْغِضُ الْمُؤْمِنَ الضَّعِيفَ الَّذِى لا دينَ لَهُ فَقِيلَ لَهُ وَ مَا المؤمن الَّذِي لَا دِينَ لَهُ قَالَ الَّذِي لَا يَنْهَى عَنِ الْمُنْكَرِ</w:t>
      </w:r>
      <w:r>
        <w:rPr>
          <w:rStyle w:val="FootnoteAnchor"/>
          <w:rtl w:val="true"/>
        </w:rPr>
        <w:footnoteReference w:id="264"/>
      </w:r>
      <w:r>
        <w:rPr>
          <w:rFonts w:ascii="IRNazanin" w:hAnsi="IRNazanin" w:eastAsia="IRNazanin"/>
          <w:color w:val="111111"/>
          <w:sz w:val="28"/>
          <w:sz w:val="28"/>
          <w:szCs w:val="28"/>
          <w:rtl w:val="true"/>
          <w:lang w:bidi="fa-IR"/>
        </w:rPr>
        <w:t xml:space="preserve"> خدای بزرگ از مؤمن سستی که دین ندارد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کدام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نهی از منکر نمی کند</w:t>
      </w:r>
    </w:p>
    <w:p>
      <w:pPr>
        <w:pStyle w:val="BookText"/>
        <w:rPr/>
      </w:pPr>
      <w:r>
        <w:rPr>
          <w:rFonts w:ascii="IRNazanin" w:hAnsi="IRNazanin" w:eastAsia="IRNazanin"/>
          <w:color w:val="111111"/>
          <w:sz w:val="28"/>
          <w:sz w:val="28"/>
          <w:szCs w:val="28"/>
          <w:rtl w:val="true"/>
          <w:lang w:bidi="fa-IR"/>
        </w:rPr>
        <w:t>در روایت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بلکه می گوید مؤمن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کسی است که نسبت به منکر حساسیت ندارد</w:t>
      </w:r>
    </w:p>
    <w:p>
      <w:pPr>
        <w:pStyle w:val="BookText"/>
        <w:rPr/>
      </w:pPr>
      <w:r>
        <w:rPr>
          <w:rFonts w:ascii="IRNazanin" w:hAnsi="IRNazanin" w:eastAsia="IRNazanin"/>
          <w:color w:val="111111"/>
          <w:sz w:val="28"/>
          <w:sz w:val="28"/>
          <w:szCs w:val="28"/>
          <w:rtl w:val="true"/>
          <w:lang w:bidi="fa-IR"/>
        </w:rPr>
        <w:t>بی تفاوتی نسبت به جامعه یک خطر جدی است و دوره امام حسین علیه السلام هم این اتفاق افتاد</w:t>
      </w:r>
    </w:p>
    <w:p>
      <w:pPr>
        <w:pStyle w:val="Heading3"/>
        <w:numPr>
          <w:ilvl w:val="2"/>
          <w:numId w:val="1"/>
        </w:numPr>
        <w:rPr/>
      </w:pPr>
      <w:bookmarkStart w:id="443" w:name="__RefHeading___Toc172253_3406789950"/>
      <w:bookmarkStart w:id="444" w:name="_Toc161"/>
      <w:bookmarkEnd w:id="443"/>
      <w:r>
        <w:rPr>
          <w:rtl w:val="true"/>
        </w:rPr>
        <w:t>ابا سعید خدری در جریان کربلا</w:t>
      </w:r>
      <w:bookmarkEnd w:id="444"/>
    </w:p>
    <w:p>
      <w:pPr>
        <w:pStyle w:val="BookText"/>
        <w:rPr/>
      </w:pPr>
      <w:r>
        <w:rPr>
          <w:rFonts w:ascii="IRNazanin" w:hAnsi="IRNazanin" w:eastAsia="IRNazanin"/>
          <w:color w:val="111111"/>
          <w:sz w:val="28"/>
          <w:sz w:val="28"/>
          <w:szCs w:val="28"/>
          <w:rtl w:val="true"/>
          <w:lang w:bidi="fa-IR"/>
        </w:rPr>
        <w:t>ابا سعید خدری آدم متدینی است و از اصحاب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سابقه جنگ های پیامبر صلی الله علیه و آله و جنگ های صفین و نهروان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صدها روایت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واقعه کربلا سکوت می کند و برایش مهم نیست که به امام علیه السلام و به جامعه ظلم می کنند از این گذشته از امام حسین علیه السلام هم می خواهد که به عراق نرود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حسین علیه السلام منکر در جامعه انجام می شد و شراب خواری یزید یک </w:t>
      </w:r>
      <w:bookmarkStart w:id="445" w:name="pg14978_240675"/>
    </w:p>
    <w:p>
      <w:pPr>
        <w:pStyle w:val="BookText"/>
        <w:rPr/>
      </w:pPr>
      <w:bookmarkEnd w:id="445"/>
      <w:r>
        <w:rPr>
          <w:rFonts w:ascii="IRNazanin" w:hAnsi="IRNazanin" w:eastAsia="IRNazanin"/>
          <w:color w:val="111111"/>
          <w:sz w:val="28"/>
          <w:sz w:val="28"/>
          <w:szCs w:val="28"/>
          <w:rtl w:val="true"/>
          <w:lang w:bidi="fa-IR"/>
        </w:rPr>
        <w:t>قسمتی از این منکرها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کار خود یزید بود که نامشروع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ایجاد کرد و بدعت گذاشت باید با او مبارزه شود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ثُمَّ لَمَّ يغَيرْ بِقَوْلٍ وَ لَا فِعْلٍ كَانَ حَقِيقاً عَلَى اللَّهِ أَنْ يدْخِلَهُ مَدْخَلَه</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 هر کس پادشاه ستمگری را ببیند که حرام خدا را حلال کرده، دین خدا را فرو افکنده با سنّت پیامبر خدا صلی الله علیه و اله مخالفت می کند و در میان مردمان با گناه کاری و ستم حکم می راند، سپس با سخنرانی و اقدام بر او نشورد، سزاوار است که خداوند آن کس را نیز به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عوامل رشد حساسیت در مقابل گناه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فراوان بگویید؛ گفتن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زبانی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نفر به خانم بدحجابی تذکر بدهند، آن خانم مرتبه بعدی حجابش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کاسبی بگویند که گران فروشی نکن او هم قیمت کالایش را پایین می آورد</w:t>
      </w:r>
      <w:r>
        <w:rPr>
          <w:rFonts w:eastAsia="IRNazanin" w:cs="IRNazanin"/>
          <w:color w:val="111111"/>
          <w:sz w:val="28"/>
          <w:szCs w:val="28"/>
          <w:rtl w:val="true"/>
          <w:lang w:bidi="fa-IR"/>
        </w:rPr>
        <w:t>.</w:t>
      </w:r>
    </w:p>
    <w:p>
      <w:pPr>
        <w:pStyle w:val="Heading3"/>
        <w:numPr>
          <w:ilvl w:val="2"/>
          <w:numId w:val="1"/>
        </w:numPr>
        <w:rPr/>
      </w:pPr>
      <w:bookmarkStart w:id="446" w:name="__RefHeading___Toc172255_3406789950"/>
      <w:bookmarkStart w:id="447" w:name="_Toc162"/>
      <w:bookmarkEnd w:id="446"/>
      <w:r>
        <w:rPr>
          <w:rtl w:val="true"/>
        </w:rPr>
        <w:t>شرایط امربه معروف و نهی از منکر</w:t>
      </w:r>
      <w:bookmarkEnd w:id="447"/>
    </w:p>
    <w:p>
      <w:pPr>
        <w:pStyle w:val="BookText"/>
        <w:rPr/>
      </w:pPr>
      <w:r>
        <w:rPr>
          <w:rFonts w:ascii="IRNazanin" w:hAnsi="IRNazanin" w:eastAsia="IRNazanin"/>
          <w:color w:val="111111"/>
          <w:sz w:val="28"/>
          <w:sz w:val="28"/>
          <w:szCs w:val="28"/>
          <w:rtl w:val="true"/>
          <w:lang w:bidi="fa-IR"/>
        </w:rPr>
        <w:t>البته امام صادق علیه السلام فرمود کسانی این کار را انجام دهند که علاوه بر شناخت معروف و منکر، شرایط زیر را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يَأْمُرُ بِالْمَعْرُوفِ وَ يَنْهَى عَنِ الْمُنكَرِ مَنْ كَانَتْ فِيهِ ثَلَاثُ خِصَالٍ</w:t>
      </w:r>
      <w:r>
        <w:rPr>
          <w:rFonts w:ascii="IRNazanin" w:hAnsi="IRNazanin" w:eastAsia="IRNazanin"/>
          <w:color w:val="111111"/>
          <w:sz w:val="28"/>
          <w:sz w:val="28"/>
          <w:szCs w:val="28"/>
          <w:rtl w:val="true"/>
          <w:lang w:bidi="fa-IR"/>
        </w:rPr>
        <w:t>؛ همانا کسی می تواند امر به معروف و نهی از منکر کند که در اوسه خصلت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عَامِلٌ بِمَا يَأْمُرُبِهِ وَ تَارِكُ لِمَا يَنْهَى عَنْهُ</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چه امر می کند خودش عمل کند و از آن چه نهی می کند خودش دوری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مصداق شعر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ببری مال مسلمان چو مالت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برآری که مسلمانی نیست</w:t>
      </w:r>
    </w:p>
    <w:p>
      <w:pPr>
        <w:pStyle w:val="BookText"/>
        <w:rPr/>
      </w:pPr>
      <w:r>
        <w:rPr>
          <w:rFonts w:ascii="IRNazanin" w:hAnsi="IRNazanin" w:eastAsia="IRNazanin"/>
          <w:color w:val="111111"/>
          <w:sz w:val="28"/>
          <w:sz w:val="28"/>
          <w:szCs w:val="28"/>
          <w:rtl w:val="true"/>
          <w:lang w:bidi="fa-IR"/>
        </w:rPr>
        <w:t>اگر کسی خودش اهل مستحب نباشد و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را انجام بده، اصلاً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لِمَ تَقُولُونَ مَا لا تَفْعَلُونَ</w:t>
      </w:r>
      <w:r>
        <w:rPr>
          <w:rStyle w:val="FootnoteAnchor"/>
          <w:rtl w:val="true"/>
        </w:rPr>
        <w:footnoteReference w:id="266"/>
      </w:r>
      <w:r>
        <w:rPr>
          <w:rFonts w:ascii="IRNazanin" w:hAnsi="IRNazanin" w:eastAsia="IRNazanin"/>
          <w:color w:val="111111"/>
          <w:sz w:val="28"/>
          <w:sz w:val="28"/>
          <w:szCs w:val="28"/>
          <w:rtl w:val="true"/>
          <w:lang w:bidi="fa-IR"/>
        </w:rPr>
        <w:t xml:space="preserve"> ای کسانی که ایمان آورده اید چرا سخنی می گویید که عمل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أَتَأْمُرُونَ النَّاسَ بِالْبِرِّ وَ تَنْسَوْنَ أَنْفُسَكُمْ وَ أَنْتُمْ تَتْلُونَ الْكِتَابَ أَفَلاَ تَعْقِلُونَ</w:t>
      </w:r>
      <w:r>
        <w:rPr>
          <w:rStyle w:val="FootnoteAnchor"/>
          <w:rtl w:val="true"/>
        </w:rPr>
        <w:footnoteReference w:id="267"/>
      </w:r>
      <w:r>
        <w:rPr>
          <w:rFonts w:ascii="IRNazanin" w:hAnsi="IRNazanin" w:eastAsia="IRNazanin"/>
          <w:color w:val="111111"/>
          <w:sz w:val="28"/>
          <w:sz w:val="28"/>
          <w:szCs w:val="28"/>
          <w:rtl w:val="true"/>
          <w:lang w:bidi="fa-IR"/>
        </w:rPr>
        <w:t xml:space="preserve"> به 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کنید، اما خودتان را فراموش می نمایید؛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به آن چه امر می کند عامل باشد و آن چه را نهی می کند، ترک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رَفِيقٌ فِيمَا يَأْمُرُوَ رَفِيقٌ فِيمَا يَنْهَى</w:t>
      </w:r>
      <w:r>
        <w:rPr>
          <w:rFonts w:ascii="IRNazanin" w:hAnsi="IRNazanin" w:eastAsia="IRNazanin"/>
          <w:color w:val="111111"/>
          <w:sz w:val="28"/>
          <w:sz w:val="28"/>
          <w:szCs w:val="28"/>
          <w:rtl w:val="true"/>
          <w:lang w:bidi="fa-IR"/>
        </w:rPr>
        <w:t>؛ در آن چه امر یا نهی می کند نرمی نشان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آقای قرائتی را حفظ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طاغوت که ما می خواستیم </w:t>
      </w:r>
    </w:p>
    <w:p>
      <w:pPr>
        <w:pStyle w:val="BookText"/>
        <w:rPr/>
      </w:pPr>
      <w:r>
        <w:rPr>
          <w:rFonts w:ascii="IRNazanin" w:hAnsi="IRNazanin" w:eastAsia="IRNazanin"/>
          <w:color w:val="111111"/>
          <w:sz w:val="28"/>
          <w:sz w:val="28"/>
          <w:szCs w:val="28"/>
          <w:rtl w:val="true"/>
          <w:lang w:bidi="fa-IR"/>
        </w:rPr>
        <w:t>به تهران برویم راننده اتوبوس ها موسیقی می گذاشتند و نماز هم نمی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خواستم نماز بخوانیم که خودش یک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خواستیم موسیقی گوش بدهیم و این کار یک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قم که حرکت می کردم دویست گرم تخمه می گرفتم و یک قوطی سوهان کوچک هم می خریدم و می رفتم کنار دست راننده می نشستم و تخمه را جلویش می گذاشتم و سوهان را هم باز می کردم و مقداری هم با او حرف می زدم بعد از آن دیگر برای نماز که سهل است هر کجا که می گفتم می ایستاد در مورد موسیقی هم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دو منکر را با دویست گرم تخمه و سیصد گرم سوهان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تنهایی کار را چند برابر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خانم بدحجابی را که وارد حرم می شود می 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یکی از خانم های خادم حرم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 خواهید شما در وقتی که قم تشریف می آورید خادم حرم باشید؟ ما هم شما را در فلان جا قرار بدهیم تا مثلاً صف های نماز را مرتب کنید</w:t>
      </w:r>
    </w:p>
    <w:p>
      <w:pPr>
        <w:pStyle w:val="BookText"/>
        <w:rPr/>
      </w:pPr>
      <w:r>
        <w:rPr>
          <w:rFonts w:ascii="IRNazanin" w:hAnsi="IRNazanin" w:eastAsia="IRNazanin"/>
          <w:color w:val="111111"/>
          <w:sz w:val="28"/>
          <w:sz w:val="28"/>
          <w:szCs w:val="28"/>
          <w:rtl w:val="true"/>
          <w:lang w:bidi="fa-IR"/>
        </w:rPr>
        <w:t>همین شخصیتی که به او می دهید خودش را درست می کند این خیلی مؤثرتر است از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ات را بکش جلو یا خجالت بکش این چه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حضرت رسول گرامی اسلام صلی الله علیه و اله به افرادی مسئولیتی می دادند که آن مسئولیت او را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به سیره مولا علی علیه السلام نگاه کنید از این مسئله استفاده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فِيمَا يَأْمُرُ عَادِلٌ فِيمَا يَنْهَى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48" w:name="pg14978_240678"/>
    </w:p>
    <w:p>
      <w:pPr>
        <w:pStyle w:val="BookText"/>
        <w:rPr/>
      </w:pPr>
      <w:bookmarkEnd w:id="448"/>
      <w:r>
        <w:rPr>
          <w:rFonts w:ascii="IRNazanin" w:hAnsi="IRNazanin" w:eastAsia="IRNazanin"/>
          <w:color w:val="111111"/>
          <w:sz w:val="28"/>
          <w:sz w:val="28"/>
          <w:szCs w:val="28"/>
          <w:rtl w:val="true"/>
          <w:lang w:bidi="fa-IR"/>
        </w:rPr>
        <w:t>در آن چه امر یا نهی می کند اعتدال را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ممکن است بعضی چیزها منکر نباشد و اشکالی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ما در امر به معروف و نهی از منکر انصاف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شرایط را داشت بیاید وارد این عرصه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و معروف کیلویی و بدون حساب و کتاب نیست</w:t>
      </w:r>
      <w:r>
        <w:rPr>
          <w:rFonts w:eastAsia="IRNazanin" w:cs="IRNazanin"/>
          <w:color w:val="111111"/>
          <w:sz w:val="28"/>
          <w:szCs w:val="28"/>
          <w:rtl w:val="true"/>
          <w:lang w:bidi="fa-IR"/>
        </w:rPr>
        <w:t>.</w:t>
      </w:r>
    </w:p>
    <w:p>
      <w:pPr>
        <w:pStyle w:val="Heading3"/>
        <w:numPr>
          <w:ilvl w:val="2"/>
          <w:numId w:val="1"/>
        </w:numPr>
        <w:rPr/>
      </w:pPr>
      <w:bookmarkStart w:id="449" w:name="__RefHeading___Toc172257_3406789950"/>
      <w:bookmarkStart w:id="450" w:name="_Toc163"/>
      <w:bookmarkEnd w:id="449"/>
      <w:r>
        <w:rPr>
          <w:rtl w:val="true"/>
        </w:rPr>
        <w:t>اقسام منکر</w:t>
      </w:r>
      <w:bookmarkEnd w:id="450"/>
    </w:p>
    <w:p>
      <w:pPr>
        <w:pStyle w:val="BookText"/>
        <w:rPr/>
      </w:pPr>
      <w:r>
        <w:rPr>
          <w:rFonts w:ascii="IRNazanin" w:hAnsi="IRNazanin" w:eastAsia="IRNazanin"/>
          <w:color w:val="111111"/>
          <w:sz w:val="28"/>
          <w:sz w:val="28"/>
          <w:szCs w:val="28"/>
          <w:rtl w:val="true"/>
          <w:lang w:bidi="fa-IR"/>
        </w:rPr>
        <w:t>ما دو گونه منکر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یک منکر اجتماعی برخورد کرد و وارد کار شد</w:t>
      </w:r>
      <w:r>
        <w:rPr>
          <w:rFonts w:eastAsia="IRNazanin" w:cs="IRNazanin"/>
          <w:color w:val="111111"/>
          <w:sz w:val="28"/>
          <w:szCs w:val="28"/>
          <w:rtl w:val="true"/>
          <w:lang w:bidi="fa-IR"/>
        </w:rPr>
        <w:t>.</w:t>
      </w:r>
    </w:p>
    <w:p>
      <w:pPr>
        <w:pStyle w:val="Heading3"/>
        <w:numPr>
          <w:ilvl w:val="2"/>
          <w:numId w:val="1"/>
        </w:numPr>
        <w:rPr/>
      </w:pPr>
      <w:bookmarkStart w:id="451" w:name="__RefHeading___Toc172259_3406789950"/>
      <w:bookmarkStart w:id="452" w:name="_Toc164"/>
      <w:bookmarkEnd w:id="451"/>
      <w:r>
        <w:rPr>
          <w:rtl w:val="true"/>
        </w:rPr>
        <w:t>برخورد امیرمؤمنان علیه السلام با منکرات</w:t>
      </w:r>
      <w:bookmarkEnd w:id="452"/>
    </w:p>
    <w:p>
      <w:pPr>
        <w:pStyle w:val="BookText"/>
        <w:rPr/>
      </w:pPr>
      <w:r>
        <w:rPr>
          <w:rFonts w:ascii="IRNazanin" w:hAnsi="IRNazanin" w:eastAsia="IRNazanin"/>
          <w:color w:val="111111"/>
          <w:sz w:val="28"/>
          <w:sz w:val="28"/>
          <w:szCs w:val="28"/>
          <w:rtl w:val="true"/>
          <w:lang w:bidi="fa-IR"/>
        </w:rPr>
        <w:t>امیرالمؤمنین علیه السلام به افراد مختلف بسته به نوع کارشان تذکر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ایستاده بود و اصحاب هم دورشان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آمد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شروع کردند به آن خانم نگاه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خانم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آقایان می گوییم نگاه نکن قرآن به مؤمنین می گوید نگاه نکنید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حضرت به آن گروه فرمودند همسرهای شما هم مثل همین زن هستند شما گمان می کنید این خانم چیزی دارد که همسرهای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لباس بیش تر یا زیباتر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تذکر درباره یک نگاه غلط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امیرالمؤمنین استانداری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اختلاس کرده و چهارصد هزار درهم مال بیت المال را دزدیده است </w:t>
      </w:r>
    </w:p>
    <w:p>
      <w:pPr>
        <w:pStyle w:val="BookText"/>
        <w:rPr/>
      </w:pPr>
      <w:r>
        <w:rPr>
          <w:rFonts w:ascii="IRNazanin" w:hAnsi="IRNazanin" w:eastAsia="IRNazanin"/>
          <w:color w:val="111111"/>
          <w:sz w:val="28"/>
          <w:sz w:val="28"/>
          <w:szCs w:val="28"/>
          <w:rtl w:val="true"/>
          <w:lang w:bidi="fa-IR"/>
        </w:rPr>
        <w:t xml:space="preserve">حضرت به این هم تذکر می دهد و عزلش می کند </w:t>
      </w:r>
      <w:r>
        <w:rPr>
          <w:rStyle w:val="FootnoteAnchor"/>
          <w:rtl w:val="true"/>
        </w:rPr>
        <w:footnoteReference w:id="269"/>
      </w:r>
      <w:r>
        <w:rPr>
          <w:rFonts w:ascii="IRNazanin" w:hAnsi="IRNazanin" w:eastAsia="IRNazanin"/>
          <w:color w:val="111111"/>
          <w:sz w:val="28"/>
          <w:sz w:val="28"/>
          <w:szCs w:val="28"/>
          <w:rtl w:val="true"/>
          <w:lang w:bidi="fa-IR"/>
        </w:rPr>
        <w:t>و شلاقش هم می زند و در آخر پول هایش را هم از او می گیرد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هر دو منکر است هر چیزی جای خودش نمی توان منکرات را طبقه بندی کرد البته درجه هایی دارد؛ اما نمی توان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به عیادت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 مالی خوب و خانه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خانه خوب است؛ ولی سه کار در آن انجام بده یکی صله رحم؛ بستگان از این خانه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این جا مجلس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مهمان داری کن گاهی غیر بستگان را هم دعوت كن سوم، حقوق واجبش را هم بده خمس و زکات آن را پرداخت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فرد برادری دارد که او هم به گونه ای دیگر منکر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درون قبر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سراغ او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نفس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که انجام می دهی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مشکل علاء بن زیاد بی توجهی به فقرا بود و مشکل عاصم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زهد 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انسان هایی است که وسواس نابه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گوید قاعده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قربانی ،کنید دستور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قربانی در جایی است که همه مردم قربانی می کنند هر چند ما شک کنیم که این جایی که الان قربانی می کنند مناسب یا نه؛ قرآن می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سپس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و از خداوند آمرزش بطلبید که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هرکاری که همه مردم می کنند شما هم بکنید فتوای همه مراجع با تفاوت کمی همین است که همه می روند عرفه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حساسیت باید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یک روز دیدند در خانه یک گونی است و بلافاصله قنبر را خواستند و گفتند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طلا و نقره است فرمود برای چه در منزل من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زازان این را آورده ایم شما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شما هم رییس حکومتید رئیس حکومت هم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زازان یکی از ایرانی هایی است که در کوفه بوده و از علاقه مندان حضرت امیر علیه السلام است که صدای خوبی هم داشت یک روز داشت آواز می خواند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عربی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آغوش گرفت و لب های مبارک شان را روی لب های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جور کارها را ائمه علیهم السلام می کردند که بگویند می شود قرآن را حفظ کرد نه این که همه مردم را این گونه حافظ قرآن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یک کربلایی کاظمی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او حضرت آیت الله بروجردی به طور طبیعی قرآن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توقع داشت همه امور عالم این گونه حل شود بله گاهی سالی چند نفر کنار پنجره فولاد امام رضا علیه السلام شفا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نیست که تمام مریض ها از این طریق درمان شوند و بیمارستان ها تعطیل شوند و پزشک ها بی کار 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امیر علیه السلام هم که مریض می شود، برایش پزشک می آورند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بعضی ها دنبال راه کارهای این گونه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قنبر فرمود قنبر اگر گونی آتش در خانه علی علیه السلام می انداختی بهتر از این بود سریع آن را بردار و برو؛ یعنی با منکر در خانه خودش و در خانه دیگری یا با استاندار فرقی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علی وقتی در کوچه های مدینه می رود و می بیند دختر بچه ای گریه می کند کنارش می آید و می پرسد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گناهی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به من گفته خرما بخر خریده ام و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دار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بروم خانه کتک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دختر جلو مغازه آمد و از او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مغازه دار هم آدم بی ادبی بود و مشتی هم به سینه امام زد حضرت فرمودند من این مشت را به خاطر خدا تحمل می کنم؛ اما رفتارت را اصلاح کن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بچه اگر برگردد ، اذیت می شود ایشان روی گریه یک دختر بچه حساس است و روی اختلاس منذر بن جارود هم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 توان به صورت موردی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عاشق حضرت علی علیه السلام است و شهید راه محبت حضرت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شراب خورده بود و حضرت فرمود به او هشتاد ضربه شلاق بزن وقتی داشت می زد او را بیش از هشتاد ضربه زد و هشتاد و سه شد سه شلاق اضافه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 ضربه به قنبر زد </w:t>
      </w:r>
      <w:r>
        <w:rPr>
          <w:rStyle w:val="FootnoteAnchor"/>
          <w:rtl w:val="true"/>
        </w:rPr>
        <w:footnoteReference w:id="27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کسی تعارف ندارد نمی توان گفت اگر فلان کار خطا را چهار نفر انجام دادند عیب ندارد و یا اگر چهار تار مو بیرون ،باشد چیزی نیست در غیر این </w:t>
      </w:r>
    </w:p>
    <w:p>
      <w:pPr>
        <w:pStyle w:val="BookText"/>
        <w:rPr/>
      </w:pPr>
      <w:r>
        <w:rPr>
          <w:rFonts w:ascii="IRNazanin" w:hAnsi="IRNazanin" w:eastAsia="IRNazanin"/>
          <w:color w:val="111111"/>
          <w:sz w:val="28"/>
          <w:sz w:val="28"/>
          <w:szCs w:val="28"/>
          <w:rtl w:val="true"/>
          <w:lang w:bidi="fa-IR"/>
        </w:rPr>
        <w:t>صورت قصه همان کشتی تکرار می شود که هر کسی می خواهد جای خودش را سوراخ کند و در نتیجه این کشتی زیر آب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مهم رشد و ترقی جامعه حساسیت در مقابل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در مقابل منکر جامعه را راکد و سپس 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در مقابل ناهنجاری جامعه را رشد و ترقی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روایات ما با این موضوع به تندی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کریم احبار و ربانیون را لعنت می کند منظور از ربانیون علمای مسیحی هستند و احبار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يهودی قرآن می گوید لعنت خدا بر این ها که از منکری که در جامعه صورت می گرفت،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حسین علیه السلام در ذیل این آیه وجود دارد آیه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Style w:val="FootnoteAnchor"/>
          <w:rtl w:val="true"/>
        </w:rPr>
        <w:footnoteReference w:id="276"/>
      </w:r>
      <w:r>
        <w:rPr>
          <w:rFonts w:ascii="IRNazanin" w:hAnsi="IRNazanin" w:eastAsia="IRNazanin"/>
          <w:color w:val="111111"/>
          <w:sz w:val="28"/>
          <w:sz w:val="28"/>
          <w:szCs w:val="28"/>
          <w:rtl w:val="true"/>
          <w:lang w:bidi="fa-IR"/>
        </w:rPr>
        <w:t xml:space="preserve"> کافران بنی اسرائیل بر زبان داوود و عیسی بن مریم علیهم السلام،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دانشمندان یهود و مسیحی چرا که در مقابل منکر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خودشان منکر مرتکب نمی شدند؛ ولی مرتكب منکر را تأیید می کردند و به چهره او لبخند می زدند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ينْهَاهُمُ الرَّبَّانِيونَ وَ الْأَحْبارُ عَنْ قَوْلِهِمُ الْإِثْمَ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عالمان دینی و احبار مردمان را از گفتار گناه آمیز باز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بنی اسرائیل که کفر ورزیدند گرفتار لعنت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بر آن عالمان از آن جهت عیب گرفت که از ستمکارانی که در میان ایشان بودند کارهای زشت و مایه تباهی می دیدند و آنان را از آن کارها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چشم داشت نعمتی از ایشان و ترس از قدرت آنان بود با آن که خدا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 اخْشَوْنِ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مردمان بیم نداشته باشید و از من بترسيد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یک نفر ناقه صالح را کشت؛ ولی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 همه او را کشتند و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یک نفر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 نفر کشت یا همه؟ یک جوانی کشت و معجزه خدا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بقیه تماشا کردند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فَعَقَرُوهَا فَدَمْدَمَ عَلَيهِمْ رَبُّهُمْ بِذَنْبِهِمْ فَسَوَّاهَا</w:t>
      </w:r>
      <w:r>
        <w:rPr>
          <w:rStyle w:val="FootnoteAnchor"/>
          <w:rtl w:val="true"/>
        </w:rPr>
        <w:footnoteReference w:id="279"/>
      </w:r>
      <w:r>
        <w:rPr>
          <w:rFonts w:ascii="IRNazanin" w:hAnsi="IRNazanin" w:eastAsia="IRNazanin"/>
          <w:color w:val="111111"/>
          <w:sz w:val="28"/>
          <w:sz w:val="28"/>
          <w:szCs w:val="28"/>
          <w:rtl w:val="true"/>
          <w:lang w:bidi="fa-IR"/>
        </w:rPr>
        <w:t xml:space="preserve"> ولی آن ها او را تکذیب و ناقه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پروردگارشان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گناهان شان در هم کوبید و با خاك يكسان و صاف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سوره مبارکه والشمس آمده است یازده قسم می خورد تا جایی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گناهی که بقیه در مقابلش سکوت کنند، همه شریکند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داستان کربلا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کربلا فقط قاتلین را لعن نمی کنیم ساکتین را هم لعن می کنیم من از کسانی که با یزید مخالف بودند، آماری تهیه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مروان ، عبدالله بن عمرو عبدالله بن زبیر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مخالف هستند عایشه نامه نوشته و اعتراض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مخالفین حرکتی از خود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بدون حرکت کافی نیست با مرگ برشاه در خانه ها که شاه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جامعه حساسیت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هر کسی هم به اندازه خودش باید حساس باشد و حرکت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ممکن است به همکار خودم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 خوانی،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کاسب به کاسب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با آن سنخیتی که دارد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به جامعه رشد و تعالی می دهد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4978_240686"/>
      <w:bookmarkStart w:id="454" w:name="pg14978_240686"/>
      <w:bookmarkEnd w:id="454"/>
    </w:p>
    <w:p>
      <w:pPr>
        <w:pStyle w:val="Heading3"/>
        <w:numPr>
          <w:ilvl w:val="2"/>
          <w:numId w:val="1"/>
        </w:numPr>
        <w:rPr/>
      </w:pPr>
      <w:bookmarkStart w:id="455" w:name="pg14978_240686"/>
      <w:bookmarkStart w:id="456" w:name="__RefHeading___Toc172261_3406789950"/>
      <w:bookmarkStart w:id="457" w:name="_Toc165"/>
      <w:bookmarkEnd w:id="455"/>
      <w:bookmarkEnd w:id="456"/>
      <w:r>
        <w:rPr>
          <w:rtl w:val="true"/>
        </w:rPr>
        <w:t xml:space="preserve">رشد، رکود و انحطاط </w:t>
      </w:r>
      <w:r>
        <w:rPr>
          <w:rtl w:val="true"/>
        </w:rPr>
        <w:t>(</w:t>
      </w:r>
      <w:r>
        <w:rPr/>
        <w:t>5</w:t>
      </w:r>
      <w:r>
        <w:rPr>
          <w:rtl w:val="true"/>
        </w:rPr>
        <w:t>)</w:t>
      </w:r>
      <w:bookmarkEnd w:id="457"/>
    </w:p>
    <w:p>
      <w:pPr>
        <w:pStyle w:val="Heading3"/>
        <w:numPr>
          <w:ilvl w:val="2"/>
          <w:numId w:val="1"/>
        </w:numPr>
        <w:rPr/>
      </w:pPr>
      <w:bookmarkStart w:id="458" w:name="__RefHeading___Toc172263_3406789950"/>
      <w:bookmarkStart w:id="459" w:name="_Toc166"/>
      <w:bookmarkEnd w:id="458"/>
      <w:r>
        <w:rPr>
          <w:rtl w:val="true"/>
        </w:rPr>
        <w:t>مقدمه</w:t>
      </w:r>
      <w:bookmarkEnd w:id="459"/>
    </w:p>
    <w:p>
      <w:pPr>
        <w:pStyle w:val="Heading4"/>
        <w:numPr>
          <w:ilvl w:val="3"/>
          <w:numId w:val="1"/>
        </w:numPr>
        <w:rPr/>
      </w:pPr>
      <w:bookmarkStart w:id="460" w:name="__RefHeading___Toc172265_3406789950"/>
      <w:bookmarkStart w:id="461" w:name="_Toc167"/>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توفیق شد تا درباره عوامل رشد و انحطاط بحث کنیم که چه چیز موجب رشد و ترقی انسان در زندگی می شود؟ چه اموری موجب رکود انحطاط و سقوط انسان می شود؟</w:t>
      </w:r>
    </w:p>
    <w:p>
      <w:pPr>
        <w:pStyle w:val="BookText"/>
        <w:rPr/>
      </w:pPr>
      <w:r>
        <w:rPr>
          <w:rFonts w:ascii="IRNazanin" w:hAnsi="IRNazanin" w:eastAsia="IRNazanin"/>
          <w:color w:val="111111"/>
          <w:sz w:val="28"/>
          <w:sz w:val="28"/>
          <w:szCs w:val="28"/>
          <w:rtl w:val="true"/>
          <w:lang w:bidi="fa-IR"/>
        </w:rPr>
        <w:t>علت انتخاب این بحث هم این است که کربلا صحنه نمایش این شخصیت هاست؛ شخصیت هایی که ره صد ساله را در یک شب رفتند و نیز انسان هایی که خودشان را بدبخت کردند و در تاریخ نام شان به عنوان افراد منفور و منفی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یکی از واژه هایی که در آیات متعدد قرآن به کار رفته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دو جای سوره جن به کار رفته است یکی اول سوره جن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برای جن ها قرآن خواند، گفتند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أُوحِى إِلَى أَنَّهُ اسْتَمَعَ نَفَرُّ مِنَ الْجِنِّ فَقَالُوا إِنَّا سَمِعْنَا قُرْآناً عَجَباً</w:t>
      </w:r>
      <w:r>
        <w:rPr>
          <w:rStyle w:val="FootnoteAnchor"/>
          <w:rtl w:val="true"/>
        </w:rPr>
        <w:footnoteReference w:id="281"/>
      </w:r>
      <w:bookmarkStart w:id="462" w:name="pg14978_240687"/>
    </w:p>
    <w:p>
      <w:pPr>
        <w:pStyle w:val="BookText"/>
        <w:rPr/>
      </w:pPr>
      <w:bookmarkEnd w:id="462"/>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جمعی از جنّ به سخنانم گوش فرا داده اند، سپس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عجیبی شنیده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يهْدِي إِلَى الرُّشْدِ فَآمَنَّا بِهِ وَ لَنْ نُشْرِكَ بِرَبِّنَا أَحَداً</w:t>
      </w:r>
      <w:r>
        <w:rPr>
          <w:rStyle w:val="FootnoteAnchor"/>
          <w:rtl w:val="true"/>
        </w:rPr>
        <w:footnoteReference w:id="282"/>
      </w:r>
      <w:r>
        <w:rPr>
          <w:rFonts w:ascii="IRNazanin" w:hAnsi="IRNazanin" w:eastAsia="IRNazanin"/>
          <w:color w:val="111111"/>
          <w:sz w:val="28"/>
          <w:sz w:val="28"/>
          <w:szCs w:val="28"/>
          <w:rtl w:val="true"/>
          <w:lang w:bidi="fa-IR"/>
        </w:rPr>
        <w:t xml:space="preserve"> که به راه راست هدایت می کند پس ما به آن ایمان آورده ایم و هرگز کسی را شريك پروردگارمان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شگفتی است و انسان را بالا می برد و ترقی می دهد و در چند آیه قرآن می فرماید جن ها که بخشی از مخلوقات خدایند دو دسته شدند عده ای به تعبیر قرآن ،مسلم و عده ای قاسط شدند مسلم که تسلیم خدا هستند و قاسط یعنی کسانی که در مقابل خدا ایستادند و تخطی کردند و کافر شدند</w:t>
      </w:r>
    </w:p>
    <w:p>
      <w:pPr>
        <w:pStyle w:val="BookText"/>
        <w:rPr/>
      </w:pPr>
      <w:r>
        <w:rPr>
          <w:rFonts w:ascii="IRNazanin" w:hAnsi="IRNazanin" w:eastAsia="IRNazanin"/>
          <w:color w:val="111111"/>
          <w:sz w:val="28"/>
          <w:sz w:val="28"/>
          <w:szCs w:val="28"/>
          <w:rtl w:val="true"/>
          <w:lang w:bidi="fa-IR"/>
        </w:rPr>
        <w:t>سپس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اول اهل رشد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 فَمَنْ أَسْلَمَ فَأُولئِكَ تَحَرَّوْا رَشَداً</w:t>
      </w:r>
      <w:r>
        <w:rPr>
          <w:rStyle w:val="FootnoteAnchor"/>
          <w:rtl w:val="true"/>
        </w:rPr>
        <w:footnoteReference w:id="283"/>
      </w:r>
      <w:r>
        <w:rPr>
          <w:rFonts w:ascii="IRNazanin" w:hAnsi="IRNazanin" w:eastAsia="IRNazanin"/>
          <w:color w:val="111111"/>
          <w:sz w:val="28"/>
          <w:sz w:val="28"/>
          <w:szCs w:val="28"/>
          <w:rtl w:val="true"/>
          <w:lang w:bidi="fa-IR"/>
        </w:rPr>
        <w:t xml:space="preserve"> و این که گروهی از ما مسلمان و گروهی ظالمند؛ هر کس اسلام را اختیار کند راه راست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آیه زبان حال جن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ایم؛ عده ای مسلمان و تسلیم شدیم عده ای هم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حضرت امیر علیه السام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را نپذیرفتند اما آن دسته اول همان اهل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اسلام را پذیرفتند و به حرف پیامبر صلی الله علیه و اله و قرآن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این ها اهل رشد و ترقی بودند</w:t>
      </w:r>
      <w:r>
        <w:rPr>
          <w:rFonts w:eastAsia="IRNazanin" w:cs="IRNazanin"/>
          <w:color w:val="111111"/>
          <w:sz w:val="28"/>
          <w:szCs w:val="28"/>
          <w:rtl w:val="true"/>
          <w:lang w:bidi="fa-IR"/>
        </w:rPr>
        <w:t>.</w:t>
      </w:r>
    </w:p>
    <w:p>
      <w:pPr>
        <w:pStyle w:val="Heading4"/>
        <w:numPr>
          <w:ilvl w:val="3"/>
          <w:numId w:val="1"/>
        </w:numPr>
        <w:rPr/>
      </w:pPr>
      <w:bookmarkStart w:id="463" w:name="__RefHeading___Toc172267_3406789950"/>
      <w:bookmarkStart w:id="464" w:name="_Toc168"/>
      <w:bookmarkEnd w:id="463"/>
      <w:r>
        <w:rPr/>
        <w:t>5</w:t>
      </w:r>
      <w:r>
        <w:rPr>
          <w:rtl w:val="true"/>
        </w:rPr>
        <w:t>.</w:t>
      </w:r>
      <w:r>
        <w:rPr>
          <w:rtl w:val="true"/>
        </w:rPr>
        <w:t>تدين</w:t>
      </w:r>
      <w:bookmarkEnd w:id="4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مهم رشد که هم در کربلا خودش را نشان می دهد و هم در </w:t>
      </w:r>
    </w:p>
    <w:p>
      <w:pPr>
        <w:pStyle w:val="BookText"/>
        <w:rPr/>
      </w:pPr>
      <w:r>
        <w:rPr>
          <w:rFonts w:ascii="IRNazanin" w:hAnsi="IRNazanin" w:eastAsia="IRNazanin"/>
          <w:color w:val="111111"/>
          <w:sz w:val="28"/>
          <w:sz w:val="28"/>
          <w:szCs w:val="28"/>
          <w:rtl w:val="true"/>
          <w:lang w:bidi="fa-IR"/>
        </w:rPr>
        <w:t>آیات و روایات زیاد آمده است، 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دین داری در قرآن کریم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آمده است</w:t>
      </w:r>
    </w:p>
    <w:p>
      <w:pPr>
        <w:pStyle w:val="BookText"/>
        <w:rPr/>
      </w:pPr>
      <w:r>
        <w:rPr>
          <w:rFonts w:ascii="Amiri" w:hAnsi="Amiri" w:eastAsia="Amiri" w:cs="Amiri"/>
          <w:color w:val="111111"/>
          <w:sz w:val="28"/>
          <w:sz w:val="28"/>
          <w:szCs w:val="28"/>
          <w:rtl w:val="true"/>
          <w:lang w:bidi="ar-SA"/>
        </w:rPr>
        <w:t>ذلِكَ الدِّينُ الْقَيمُ</w:t>
      </w:r>
      <w:r>
        <w:rPr>
          <w:rStyle w:val="FootnoteAnchor"/>
          <w:rtl w:val="true"/>
        </w:rPr>
        <w:footnoteReference w:id="284"/>
      </w:r>
      <w:r>
        <w:rPr>
          <w:rFonts w:ascii="IRNazanin" w:hAnsi="IRNazanin" w:eastAsia="IRNazanin"/>
          <w:color w:val="111111"/>
          <w:sz w:val="28"/>
          <w:sz w:val="28"/>
          <w:szCs w:val="28"/>
          <w:rtl w:val="true"/>
          <w:lang w:bidi="fa-IR"/>
        </w:rPr>
        <w:t xml:space="preserve"> این است آیین استوار</w:t>
      </w:r>
    </w:p>
    <w:p>
      <w:pPr>
        <w:pStyle w:val="BookText"/>
        <w:rPr/>
      </w:pP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الْحَقِّ</w:t>
      </w:r>
      <w:r>
        <w:rPr>
          <w:rStyle w:val="FootnoteAnchor"/>
          <w:rtl w:val="true"/>
        </w:rPr>
        <w:footnoteReference w:id="285"/>
      </w:r>
      <w:r>
        <w:rPr>
          <w:rFonts w:ascii="IRNazanin" w:hAnsi="IRNazanin" w:eastAsia="IRNazanin"/>
          <w:color w:val="111111"/>
          <w:sz w:val="28"/>
          <w:sz w:val="28"/>
          <w:szCs w:val="28"/>
          <w:rtl w:val="true"/>
          <w:lang w:bidi="fa-IR"/>
        </w:rPr>
        <w:t xml:space="preserve">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الدّينُ الْخَالِصُ</w:t>
      </w:r>
      <w:r>
        <w:rPr>
          <w:rStyle w:val="FootnoteAnchor"/>
          <w:rtl w:val="true"/>
        </w:rPr>
        <w:footnoteReference w:id="286"/>
      </w:r>
      <w:r>
        <w:rPr>
          <w:rFonts w:ascii="IRNazanin" w:hAnsi="IRNazanin" w:eastAsia="IRNazanin"/>
          <w:color w:val="111111"/>
          <w:sz w:val="28"/>
          <w:sz w:val="28"/>
          <w:szCs w:val="28"/>
          <w:rtl w:val="true"/>
          <w:lang w:bidi="fa-IR"/>
        </w:rPr>
        <w:t xml:space="preserve"> آگاه باشید که دین خالص از آن خداست</w:t>
      </w:r>
    </w:p>
    <w:p>
      <w:pPr>
        <w:pStyle w:val="BookText"/>
        <w:rPr/>
      </w:pPr>
      <w:r>
        <w:rPr>
          <w:rFonts w:ascii="IRNazanin" w:hAnsi="IRNazanin" w:eastAsia="IRNazanin"/>
          <w:color w:val="111111"/>
          <w:sz w:val="28"/>
          <w:sz w:val="28"/>
          <w:szCs w:val="28"/>
          <w:rtl w:val="true"/>
          <w:lang w:bidi="fa-IR"/>
        </w:rPr>
        <w:t>و گاهی می فرماید دین فطری و حنیف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فِطْرَةَ اللهِ الَّتي فَطَرَ النَّاسَ عَلَيْهَا</w:t>
      </w:r>
      <w:r>
        <w:rPr>
          <w:rStyle w:val="FootnoteAnchor"/>
          <w:rtl w:val="true"/>
        </w:rPr>
        <w:footnoteReference w:id="287"/>
      </w:r>
      <w:r>
        <w:rPr>
          <w:rFonts w:ascii="IRNazanin" w:hAnsi="IRNazanin" w:eastAsia="IRNazanin"/>
          <w:color w:val="111111"/>
          <w:sz w:val="28"/>
          <w:sz w:val="28"/>
          <w:szCs w:val="28"/>
          <w:rtl w:val="true"/>
          <w:lang w:bidi="fa-IR"/>
        </w:rPr>
        <w:t xml:space="preserve"> 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 ها را بر آن آفریده</w:t>
      </w:r>
    </w:p>
    <w:p>
      <w:pPr>
        <w:pStyle w:val="BookText"/>
        <w:rPr/>
      </w:pPr>
      <w:r>
        <w:rPr>
          <w:rFonts w:ascii="IRNazanin" w:hAnsi="IRNazanin" w:eastAsia="IRNazanin"/>
          <w:color w:val="111111"/>
          <w:sz w:val="28"/>
          <w:sz w:val="28"/>
          <w:szCs w:val="28"/>
          <w:rtl w:val="true"/>
          <w:lang w:bidi="fa-IR"/>
        </w:rPr>
        <w:t>دین مطابق فطرت است و به زور نیست و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در آن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إِكْرَاهَ فِي الدِّينِ</w:t>
      </w:r>
      <w:r>
        <w:rPr>
          <w:rStyle w:val="FootnoteAnchor"/>
          <w:rtl w:val="true"/>
        </w:rPr>
        <w:footnoteReference w:id="288"/>
      </w:r>
      <w:bookmarkStart w:id="465" w:name="pg14978_240689"/>
    </w:p>
    <w:p>
      <w:pPr>
        <w:pStyle w:val="BookText"/>
        <w:rPr/>
      </w:pPr>
      <w:bookmarkEnd w:id="465"/>
      <w:r>
        <w:rPr>
          <w:rFonts w:ascii="IRNazanin" w:hAnsi="IRNazanin" w:eastAsia="IRNazanin"/>
          <w:color w:val="111111"/>
          <w:sz w:val="28"/>
          <w:sz w:val="28"/>
          <w:szCs w:val="28"/>
          <w:rtl w:val="true"/>
          <w:lang w:bidi="fa-IR"/>
        </w:rPr>
        <w:t>در قبول دین اکراهی نیست</w:t>
      </w:r>
    </w:p>
    <w:p>
      <w:pPr>
        <w:pStyle w:val="BookText"/>
        <w:rPr/>
      </w:pPr>
      <w:r>
        <w:rPr>
          <w:rFonts w:ascii="IRNazanin" w:hAnsi="IRNazanin" w:eastAsia="IRNazanin"/>
          <w:color w:val="111111"/>
          <w:sz w:val="28"/>
          <w:sz w:val="28"/>
          <w:szCs w:val="28"/>
          <w:rtl w:val="true"/>
          <w:lang w:bidi="fa-IR"/>
        </w:rPr>
        <w:t>گاهی می فرماید در دین حرجی نیست و 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اوصافی که خدا برای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استوار بودن، خالص بودن، حق بودن، آسان بودن سخت نبودن زوری نبودن حرج نداشتن در واقع توصیه ای است برای انسان ها</w:t>
      </w:r>
    </w:p>
    <w:p>
      <w:pPr>
        <w:pStyle w:val="Heading3"/>
        <w:numPr>
          <w:ilvl w:val="2"/>
          <w:numId w:val="1"/>
        </w:numPr>
        <w:rPr/>
      </w:pPr>
      <w:bookmarkStart w:id="466" w:name="__RefHeading___Toc172269_3406789950"/>
      <w:bookmarkStart w:id="467" w:name="_Toc169"/>
      <w:bookmarkEnd w:id="466"/>
      <w:r>
        <w:rPr>
          <w:rtl w:val="true"/>
        </w:rPr>
        <w:t>آیا عقل جایگزین دین است؟</w:t>
      </w:r>
      <w:bookmarkEnd w:id="467"/>
    </w:p>
    <w:p>
      <w:pPr>
        <w:pStyle w:val="BookText"/>
        <w:rPr/>
      </w:pPr>
      <w:r>
        <w:rPr>
          <w:rFonts w:ascii="IRNazanin" w:hAnsi="IRNazanin" w:eastAsia="IRNazanin"/>
          <w:color w:val="111111"/>
          <w:sz w:val="28"/>
          <w:sz w:val="28"/>
          <w:szCs w:val="28"/>
          <w:rtl w:val="true"/>
          <w:lang w:bidi="fa-IR"/>
        </w:rPr>
        <w:t xml:space="preserve">خدا مرحوم مطهری رحمه الله را رحمت کند 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گفت ما که عقل و شعور و تشخیص داریم، هر کاری خواستیم می کنیم و با فکر عمل می کنیم دیگر دین به چه کارمان می آید؟</w:t>
      </w:r>
    </w:p>
    <w:p>
      <w:pPr>
        <w:pStyle w:val="BookText"/>
        <w:rPr/>
      </w:pPr>
      <w:r>
        <w:rPr>
          <w:rFonts w:ascii="IRNazanin" w:hAnsi="IRNazanin" w:eastAsia="IRNazanin"/>
          <w:color w:val="111111"/>
          <w:sz w:val="28"/>
          <w:sz w:val="28"/>
          <w:szCs w:val="28"/>
          <w:rtl w:val="true"/>
          <w:lang w:bidi="fa-IR"/>
        </w:rPr>
        <w:t>آیا ،عقل فکر و انتخاب جایگزین دین می شود؟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بسیار لازم است اما جایگزین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ابزار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این ها استفاده می کند و راه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علما و عقلا و فلاسفه با هم اختلاف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می گوید اما دین حرف آخر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دین نه خلاف عقل است و نه خلاف فکرونه خلاف وجدان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بالأخره تکلیف شما را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مثلاً درباره گوشت خوک هر کسی چیزی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عامل سعادت برای هر گروهی چیز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نظر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می گوید؛ افلاطون چیز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اصلاً عقل ورود نمی کند مثل عالم برزخ که عقل هیچ خبری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یا ماوراء الطبیعه هم همین طور عقل با عالم غیر مادی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و روح تحلیلی ندارد</w:t>
      </w:r>
      <w:r>
        <w:rPr>
          <w:rFonts w:eastAsia="IRNazanin" w:cs="IRNazanin"/>
          <w:color w:val="111111"/>
          <w:sz w:val="28"/>
          <w:szCs w:val="28"/>
          <w:rtl w:val="true"/>
          <w:lang w:bidi="fa-IR"/>
        </w:rPr>
        <w:t xml:space="preserve">. </w:t>
      </w:r>
      <w:bookmarkStart w:id="468" w:name="pg14978_240690"/>
    </w:p>
    <w:p>
      <w:pPr>
        <w:pStyle w:val="BookText"/>
        <w:rPr/>
      </w:pPr>
      <w:bookmarkEnd w:id="468"/>
      <w:r>
        <w:rPr>
          <w:rFonts w:ascii="IRNazanin" w:hAnsi="IRNazanin" w:eastAsia="IRNazanin"/>
          <w:color w:val="111111"/>
          <w:sz w:val="28"/>
          <w:sz w:val="28"/>
          <w:szCs w:val="28"/>
          <w:rtl w:val="true"/>
          <w:lang w:bidi="fa-IR"/>
        </w:rPr>
        <w:t>این ها چیزهای فوق فهم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نیاز به دین در جامعه خودش یک ضرورت عقلی است</w:t>
      </w:r>
      <w:r>
        <w:rPr>
          <w:rFonts w:eastAsia="IRNazanin" w:cs="IRNazanin"/>
          <w:color w:val="111111"/>
          <w:sz w:val="28"/>
          <w:szCs w:val="28"/>
          <w:rtl w:val="true"/>
          <w:lang w:bidi="fa-IR"/>
        </w:rPr>
        <w:t>.</w:t>
      </w:r>
    </w:p>
    <w:p>
      <w:pPr>
        <w:pStyle w:val="Heading3"/>
        <w:numPr>
          <w:ilvl w:val="2"/>
          <w:numId w:val="1"/>
        </w:numPr>
        <w:rPr/>
      </w:pPr>
      <w:bookmarkStart w:id="469" w:name="__RefHeading___Toc172271_3406789950"/>
      <w:bookmarkStart w:id="470" w:name="_Toc170"/>
      <w:bookmarkEnd w:id="469"/>
      <w:r>
        <w:rPr>
          <w:rtl w:val="true"/>
        </w:rPr>
        <w:t>اندک بودن دین داران</w:t>
      </w:r>
      <w:bookmarkEnd w:id="470"/>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عَبِيدُ الدُّنْيا وَ الدِّينُ لَعِقٌّ عَلَى أَلْسِنَتِهِمْ يحُوطُونَهُ مَا دَرَّتْ مَعَايِشُهُمْ فَإِذَا مُحِصُوا بِالْبَلَاءِ قَلَّ الدَّيانُونَ</w:t>
      </w:r>
      <w:r>
        <w:rPr>
          <w:rStyle w:val="FootnoteAnchor"/>
          <w:rtl w:val="true"/>
        </w:rPr>
        <w:footnoteReference w:id="289"/>
      </w:r>
      <w:r>
        <w:rPr>
          <w:rFonts w:ascii="IRNazanin" w:hAnsi="IRNazanin" w:eastAsia="IRNazanin"/>
          <w:color w:val="111111"/>
          <w:sz w:val="28"/>
          <w:sz w:val="28"/>
          <w:szCs w:val="28"/>
          <w:rtl w:val="true"/>
          <w:lang w:bidi="fa-IR"/>
        </w:rPr>
        <w:t xml:space="preserve"> مردم بنده دنیایند و دین بر سر زبان های آن ها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چرخانند بر محور زندگی خود، وقتی به وسیله بلا آزمایش شدند، دین داران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رجزهایی که در کربلا خوانده شد نشانه این است که نیاز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خدای سوگند اگر چه دست راست مرا از پیکرم جدا سازید باز هم برای همیشه و تا آخرین نفس از دین و آیین خویش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دین است 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عِیَالَاتِ اَبِی</w:t>
      </w:r>
    </w:p>
    <w:p>
      <w:pPr>
        <w:pStyle w:val="BookText"/>
        <w:rPr/>
      </w:pPr>
      <w:r>
        <w:rPr>
          <w:rFonts w:ascii="Amiri" w:hAnsi="Amiri" w:eastAsia="Amiri" w:cs="Amiri"/>
          <w:color w:val="111111"/>
          <w:sz w:val="28"/>
          <w:sz w:val="28"/>
          <w:szCs w:val="28"/>
          <w:rtl w:val="true"/>
          <w:lang w:bidi="ar-SA"/>
        </w:rPr>
        <w:t xml:space="preserve">الیث أَن لَا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عَلَى دِينِ النَّبِي </w:t>
      </w:r>
      <w:r>
        <w:rPr>
          <w:rStyle w:val="FootnoteAnchor"/>
          <w:rtl w:val="true"/>
        </w:rPr>
        <w:footnoteReference w:id="2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من حسين بن على هستم قسم خورده ام که از جهاد با کفار روگردان </w:t>
      </w:r>
      <w:bookmarkStart w:id="471" w:name="pg14978_240691"/>
    </w:p>
    <w:p>
      <w:pPr>
        <w:pStyle w:val="BookText"/>
        <w:rPr/>
      </w:pPr>
      <w:bookmarkEnd w:id="471"/>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اهل و عیال پدرم حمایت می کنم من به دین پیامبر اسلام صلی الله علیه و آله شهید می شوم</w:t>
      </w:r>
    </w:p>
    <w:p>
      <w:pPr>
        <w:pStyle w:val="Heading3"/>
        <w:numPr>
          <w:ilvl w:val="2"/>
          <w:numId w:val="1"/>
        </w:numPr>
        <w:rPr/>
      </w:pPr>
      <w:bookmarkStart w:id="472" w:name="__RefHeading___Toc172273_3406789950"/>
      <w:bookmarkStart w:id="473" w:name="_Toc171"/>
      <w:bookmarkEnd w:id="472"/>
      <w:r>
        <w:rPr>
          <w:rtl w:val="true"/>
        </w:rPr>
        <w:t>هدف قیام امام حسین علیه السلام</w:t>
      </w:r>
      <w:bookmarkEnd w:id="473"/>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خَرَجْتُ لِطَلَبِ الْإِصْلَاحِ فِي أُمَّةِ جَدِى صلی الله علیه و اله أُرِيدُ أَنْ آمُرَ بِالمَعْرُوفِ وَ أَنْهَى عَنِ المنكر</w:t>
      </w:r>
      <w:r>
        <w:rPr>
          <w:rStyle w:val="FootnoteAnchor"/>
          <w:rtl w:val="true"/>
        </w:rPr>
        <w:footnoteReference w:id="292"/>
      </w:r>
      <w:r>
        <w:rPr>
          <w:rFonts w:ascii="IRNazanin" w:hAnsi="IRNazanin" w:eastAsia="IRNazanin"/>
          <w:color w:val="111111"/>
          <w:sz w:val="28"/>
          <w:sz w:val="28"/>
          <w:szCs w:val="28"/>
          <w:rtl w:val="true"/>
          <w:lang w:bidi="fa-IR"/>
        </w:rPr>
        <w:t xml:space="preserve"> یعنی جز این نیست که من به منظور ایجاد صلح و سازش در میان امت جدم خارج شدم من در نظر دارم امر به معروف و نهی از منکر نمایم</w:t>
      </w:r>
      <w:r>
        <w:rPr>
          <w:rFonts w:eastAsia="IRNazanin" w:cs="IRNazanin"/>
          <w:color w:val="111111"/>
          <w:sz w:val="28"/>
          <w:szCs w:val="28"/>
          <w:rtl w:val="true"/>
          <w:lang w:bidi="fa-IR"/>
        </w:rPr>
        <w:t>.</w:t>
      </w:r>
    </w:p>
    <w:p>
      <w:pPr>
        <w:pStyle w:val="Heading3"/>
        <w:numPr>
          <w:ilvl w:val="2"/>
          <w:numId w:val="1"/>
        </w:numPr>
        <w:rPr/>
      </w:pPr>
      <w:bookmarkStart w:id="474" w:name="__RefHeading___Toc172275_3406789950"/>
      <w:bookmarkStart w:id="475" w:name="_Toc172"/>
      <w:bookmarkEnd w:id="474"/>
      <w:r>
        <w:rPr>
          <w:rtl w:val="true"/>
        </w:rPr>
        <w:t>نافع بن هلال</w:t>
      </w:r>
      <w:bookmarkEnd w:id="475"/>
    </w:p>
    <w:p>
      <w:pPr>
        <w:pStyle w:val="BookText"/>
        <w:rPr/>
      </w:pPr>
      <w:r>
        <w:rPr>
          <w:rFonts w:ascii="IRNazanin" w:hAnsi="IRNazanin" w:eastAsia="IRNazanin"/>
          <w:color w:val="111111"/>
          <w:sz w:val="28"/>
          <w:sz w:val="28"/>
          <w:szCs w:val="28"/>
          <w:rtl w:val="true"/>
          <w:lang w:bidi="fa-IR"/>
        </w:rPr>
        <w:t xml:space="preserve">امام حسین علیه السلام به نافع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شمشیری که دست گرفته ام را با خون این ها سیراب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دعایش کرد و روز عاشورا به میدان آمد نوشته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داشت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و رجزش هم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الْغُلَامُ الْيَمَنِى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عَلى</w:t>
      </w:r>
    </w:p>
    <w:p>
      <w:pPr>
        <w:pStyle w:val="BookText"/>
        <w:rPr/>
      </w:pPr>
      <w:r>
        <w:rPr>
          <w:rFonts w:ascii="Amiri" w:hAnsi="Amiri" w:eastAsia="Amiri" w:cs="Amiri"/>
          <w:color w:val="111111"/>
          <w:sz w:val="28"/>
          <w:sz w:val="28"/>
          <w:szCs w:val="28"/>
          <w:rtl w:val="true"/>
          <w:lang w:bidi="ar-SA"/>
        </w:rPr>
        <w:t xml:space="preserve">إِنْ أُقْتَلْ أَلْيُوْمٌ فَهَذَا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رَأْيِي وَ أُلاَقِي عَمَلِي </w:t>
      </w:r>
      <w:r>
        <w:rPr>
          <w:rStyle w:val="FootnoteAnchor"/>
          <w:rtl w:val="true"/>
        </w:rPr>
        <w:footnoteReference w:id="29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جوانی یمنی و از قبیله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دین من از دین حسین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شهید گردم آرزوی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من است و جزای عمل خود را خواهم دید </w:t>
      </w:r>
      <w:bookmarkStart w:id="476" w:name="pg14978_240692"/>
    </w:p>
    <w:p>
      <w:pPr>
        <w:pStyle w:val="BookText"/>
        <w:rPr/>
      </w:pPr>
      <w:bookmarkEnd w:id="476"/>
      <w:r>
        <w:rPr>
          <w:rFonts w:ascii="IRNazanin" w:hAnsi="IRNazanin" w:eastAsia="IRNazanin"/>
          <w:color w:val="111111"/>
          <w:sz w:val="28"/>
          <w:sz w:val="28"/>
          <w:szCs w:val="28"/>
          <w:rtl w:val="true"/>
          <w:lang w:bidi="fa-IR"/>
        </w:rPr>
        <w:t>دین من دین ابی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شمشیر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او را زدند و هر دو بازوهایش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و نزد من بیاورید من با او کار دارم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که دیدم کشتم و با شمشیر نمی دانم چند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کشتم الآن هم دستم کار نمی کند وگرنه باز هم از شما می کشتم</w:t>
      </w:r>
    </w:p>
    <w:p>
      <w:pPr>
        <w:pStyle w:val="BookText"/>
        <w:rPr/>
      </w:pPr>
      <w:r>
        <w:rPr>
          <w:rFonts w:ascii="IRNazanin" w:hAnsi="IRNazanin" w:eastAsia="IRNazanin"/>
          <w:color w:val="111111"/>
          <w:sz w:val="28"/>
          <w:sz w:val="28"/>
          <w:szCs w:val="28"/>
          <w:rtl w:val="true"/>
          <w:lang w:bidi="fa-IR"/>
        </w:rPr>
        <w:t xml:space="preserve">عمر سعد به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بکشید وقتی شمر شمشیر را بلند کرد به گردن نافع بن هلال بزند،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الّذی جَعَلَ مَنایانا عَلی یَدَی شِرارِ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سپاس خدای را که مرگ ما را به دست بدان خلق خود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شکرت قاتل من بدترین آدم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یک افتخار است شمر عصبانی شد و او را به شهادت رسانید این دغدغه نافع است که دغدغه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ابوالفضل و حضرت علی اکبر و خود امام حسین علیه السلام</w:t>
      </w:r>
    </w:p>
    <w:p>
      <w:pPr>
        <w:pStyle w:val="Heading3"/>
        <w:numPr>
          <w:ilvl w:val="2"/>
          <w:numId w:val="1"/>
        </w:numPr>
        <w:rPr/>
      </w:pPr>
      <w:bookmarkStart w:id="477" w:name="__RefHeading___Toc172277_3406789950"/>
      <w:bookmarkStart w:id="478" w:name="_Toc173"/>
      <w:bookmarkEnd w:id="477"/>
      <w:r>
        <w:rPr>
          <w:rtl w:val="true"/>
        </w:rPr>
        <w:t>اقسام دین داری</w:t>
      </w:r>
      <w:bookmarkEnd w:id="478"/>
    </w:p>
    <w:p>
      <w:pPr>
        <w:pStyle w:val="Heading4"/>
        <w:numPr>
          <w:ilvl w:val="3"/>
          <w:numId w:val="1"/>
        </w:numPr>
        <w:rPr/>
      </w:pPr>
      <w:bookmarkStart w:id="479" w:name="__RefHeading___Toc172279_3406789950"/>
      <w:bookmarkStart w:id="480" w:name="_Toc174"/>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مردم در دین داری پنج دسته اند</w:t>
      </w:r>
      <w:r>
        <w:rPr>
          <w:rFonts w:eastAsia="IRNazanin" w:cs="IRNazanin"/>
          <w:color w:val="111111"/>
          <w:sz w:val="28"/>
          <w:szCs w:val="28"/>
          <w:rtl w:val="true"/>
          <w:lang w:bidi="fa-IR"/>
        </w:rPr>
        <w:t>:</w:t>
      </w:r>
    </w:p>
    <w:p>
      <w:pPr>
        <w:pStyle w:val="Heading4"/>
        <w:numPr>
          <w:ilvl w:val="3"/>
          <w:numId w:val="1"/>
        </w:numPr>
        <w:rPr/>
      </w:pPr>
      <w:bookmarkStart w:id="481" w:name="__RefHeading___Toc172281_3406789950"/>
      <w:bookmarkStart w:id="482" w:name="_Toc175"/>
      <w:bookmarkEnd w:id="481"/>
      <w:r>
        <w:rPr/>
        <w:t>1</w:t>
      </w:r>
      <w:r>
        <w:rPr>
          <w:rtl w:val="true"/>
        </w:rPr>
        <w:t>.</w:t>
      </w:r>
      <w:r>
        <w:rPr>
          <w:rtl w:val="true"/>
        </w:rPr>
        <w:t>فصلى</w:t>
      </w:r>
      <w:bookmarkEnd w:id="482"/>
    </w:p>
    <w:p>
      <w:pPr>
        <w:pStyle w:val="BookText"/>
        <w:rPr/>
      </w:pPr>
      <w:r>
        <w:rPr>
          <w:rFonts w:ascii="IRNazanin" w:hAnsi="IRNazanin" w:eastAsia="IRNazanin"/>
          <w:color w:val="111111"/>
          <w:sz w:val="28"/>
          <w:sz w:val="28"/>
          <w:szCs w:val="28"/>
          <w:rtl w:val="true"/>
          <w:lang w:bidi="fa-IR"/>
        </w:rPr>
        <w:t>بعض دینداری ها ،فصلی شعاری و ناپایدار است شخصی ممکن است در اربعین بیاید سراغ دین و امام حسین علیه السلام همین انسان لب دریا به گونه ای دیگر است و در عروسی روشی دیگر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در مجلس اخلاق گریه زیادی می کرد او در مکه همین طور بود</w:t>
      </w:r>
      <w:r>
        <w:rPr>
          <w:rFonts w:eastAsia="IRNazanin" w:cs="IRNazanin"/>
          <w:color w:val="111111"/>
          <w:sz w:val="28"/>
          <w:szCs w:val="28"/>
          <w:rtl w:val="true"/>
          <w:lang w:bidi="fa-IR"/>
        </w:rPr>
        <w:t xml:space="preserve">. </w:t>
      </w:r>
      <w:bookmarkStart w:id="483" w:name="pg14978_240693"/>
    </w:p>
    <w:p>
      <w:pPr>
        <w:pStyle w:val="BookText"/>
        <w:rPr/>
      </w:pPr>
      <w:bookmarkEnd w:id="483"/>
      <w:r>
        <w:rPr>
          <w:rFonts w:ascii="IRNazanin" w:hAnsi="IRNazanin" w:eastAsia="IRNazanin"/>
          <w:color w:val="111111"/>
          <w:sz w:val="28"/>
          <w:sz w:val="28"/>
          <w:szCs w:val="28"/>
          <w:rtl w:val="true"/>
          <w:lang w:bidi="fa-IR"/>
        </w:rPr>
        <w:t>اما وقتی مطرب و رقاص هم می آمدند، از همه رقاص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دینداری ، دین داری کاملی نیست و دین داری جوگیرانه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عروسی اگر موقعیت فراهم باشد، مشروب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دینداری مثل بخاری است که زمستان استفاده می کنند و تابستان کنار گذارند یا مثل کولری که تابستان کارایی دارد و زمستان خاموش است</w:t>
      </w:r>
      <w:r>
        <w:rPr>
          <w:rFonts w:eastAsia="IRNazanin" w:cs="IRNazanin"/>
          <w:color w:val="111111"/>
          <w:sz w:val="28"/>
          <w:szCs w:val="28"/>
          <w:rtl w:val="true"/>
          <w:lang w:bidi="fa-IR"/>
        </w:rPr>
        <w:t>.</w:t>
      </w:r>
    </w:p>
    <w:p>
      <w:pPr>
        <w:pStyle w:val="Heading4"/>
        <w:numPr>
          <w:ilvl w:val="3"/>
          <w:numId w:val="1"/>
        </w:numPr>
        <w:rPr/>
      </w:pPr>
      <w:bookmarkStart w:id="484" w:name="__RefHeading___Toc172283_3406789950"/>
      <w:bookmarkStart w:id="485" w:name="_Toc176"/>
      <w:bookmarkEnd w:id="484"/>
      <w:r>
        <w:rPr/>
        <w:t>2</w:t>
      </w:r>
      <w:r>
        <w:rPr>
          <w:rtl w:val="true"/>
        </w:rPr>
        <w:t>.</w:t>
      </w:r>
      <w:r>
        <w:rPr>
          <w:rtl w:val="true"/>
        </w:rPr>
        <w:t>فردی</w:t>
      </w:r>
      <w:bookmarkEnd w:id="485"/>
    </w:p>
    <w:p>
      <w:pPr>
        <w:pStyle w:val="BookText"/>
        <w:rPr/>
      </w:pPr>
      <w:r>
        <w:rPr>
          <w:rFonts w:ascii="IRNazanin" w:hAnsi="IRNazanin" w:eastAsia="IRNazanin"/>
          <w:color w:val="111111"/>
          <w:sz w:val="28"/>
          <w:sz w:val="28"/>
          <w:szCs w:val="28"/>
          <w:rtl w:val="true"/>
          <w:lang w:bidi="fa-IR"/>
        </w:rPr>
        <w:t>بعضی دینداری ها فردی است؛ شخصی متدین ،است اما دین داری اش در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خواجه ربیع که آدم متدینی بود؛ اما در غار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برایش مهم نبود که امام حسین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ابی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های کوچک دارم و امام را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حتی آن حواشی مفاتیح را هم می خواند و همه دعاها را هم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امام سجاد را تشییع می کنند؛ اما او در مسجد النبی صلى الله عليه وسلم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دینداری هم ناقص است مانند آن هایی که الان با چهره های عرفانی می خواهند دین داری کنند</w:t>
      </w:r>
    </w:p>
    <w:p>
      <w:pPr>
        <w:pStyle w:val="BookText"/>
        <w:rPr/>
      </w:pPr>
      <w:r>
        <w:rPr>
          <w:rFonts w:ascii="IRNazanin" w:hAnsi="IRNazanin" w:eastAsia="IRNazanin"/>
          <w:color w:val="111111"/>
          <w:sz w:val="28"/>
          <w:sz w:val="28"/>
          <w:szCs w:val="28"/>
          <w:rtl w:val="true"/>
          <w:lang w:bidi="fa-IR"/>
        </w:rPr>
        <w:t>سه نفر از این ها در جنگ جمل خدمت امیرالمؤمنین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هود و سعيد بن مالک و عبد الله بن عمر هر سه از آقا عذرخواهی کردند که ما مخلص شما هستیم؛ اما ما با مسلمانان نمی جنگیم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حضرت علی علیه السلام محور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علی علیه السلام بود،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bookmarkStart w:id="486" w:name="pg14978_240694"/>
    </w:p>
    <w:p>
      <w:pPr>
        <w:pStyle w:val="BookText"/>
        <w:rPr/>
      </w:pPr>
      <w:bookmarkEnd w:id="486"/>
      <w:r>
        <w:rPr>
          <w:rFonts w:ascii="Amiri" w:hAnsi="Amiri" w:eastAsia="Amiri" w:cs="Amiri"/>
          <w:color w:val="111111"/>
          <w:sz w:val="28"/>
          <w:sz w:val="28"/>
          <w:szCs w:val="28"/>
          <w:rtl w:val="true"/>
          <w:lang w:bidi="ar-SA"/>
        </w:rPr>
        <w:t>عَلى مَعَ الْحَقِّ وَ الْحَقُّ مَعَ عَلِى</w:t>
      </w:r>
      <w:r>
        <w:rPr>
          <w:rStyle w:val="FootnoteAnchor"/>
          <w:rtl w:val="true"/>
        </w:rPr>
        <w:footnoteReference w:id="295"/>
      </w:r>
      <w:r>
        <w:rPr>
          <w:rFonts w:ascii="IRNazanin" w:hAnsi="IRNazanin" w:eastAsia="IRNazanin"/>
          <w:color w:val="111111"/>
          <w:sz w:val="28"/>
          <w:sz w:val="28"/>
          <w:szCs w:val="28"/>
          <w:rtl w:val="true"/>
          <w:lang w:bidi="fa-IR"/>
        </w:rPr>
        <w:t xml:space="preserve"> علی علیه السلام با حق است و حق با علی علیه السلام است</w:t>
      </w:r>
    </w:p>
    <w:p>
      <w:pPr>
        <w:pStyle w:val="BookText"/>
        <w:rPr/>
      </w:pPr>
      <w:r>
        <w:rPr>
          <w:rFonts w:ascii="IRNazanin" w:hAnsi="IRNazanin" w:eastAsia="IRNazanin"/>
          <w:color w:val="111111"/>
          <w:sz w:val="28"/>
          <w:sz w:val="28"/>
          <w:szCs w:val="28"/>
          <w:rtl w:val="true"/>
          <w:lang w:bidi="fa-IR"/>
        </w:rPr>
        <w:t>اما مالک اشتر تردید نمی کند</w:t>
      </w:r>
    </w:p>
    <w:p>
      <w:pPr>
        <w:pStyle w:val="Heading4"/>
        <w:numPr>
          <w:ilvl w:val="3"/>
          <w:numId w:val="1"/>
        </w:numPr>
        <w:rPr/>
      </w:pPr>
      <w:bookmarkStart w:id="487" w:name="__RefHeading___Toc172285_3406789950"/>
      <w:bookmarkStart w:id="488" w:name="_Toc177"/>
      <w:bookmarkEnd w:id="487"/>
      <w:r>
        <w:rPr/>
        <w:t>3</w:t>
      </w:r>
      <w:r>
        <w:rPr>
          <w:rtl w:val="true"/>
        </w:rPr>
        <w:t>.</w:t>
      </w:r>
      <w:r>
        <w:rPr>
          <w:rtl w:val="true"/>
        </w:rPr>
        <w:t>انتفاعی</w:t>
      </w:r>
      <w:bookmarkEnd w:id="488"/>
    </w:p>
    <w:p>
      <w:pPr>
        <w:pStyle w:val="BookText"/>
        <w:rPr/>
      </w:pPr>
      <w:r>
        <w:rPr>
          <w:rFonts w:ascii="IRNazanin" w:hAnsi="IRNazanin" w:eastAsia="IRNazanin"/>
          <w:color w:val="111111"/>
          <w:sz w:val="28"/>
          <w:sz w:val="28"/>
          <w:szCs w:val="28"/>
          <w:rtl w:val="true"/>
          <w:lang w:bidi="fa-IR"/>
        </w:rPr>
        <w:t>بعضی دینداری ها انتفاعی است؛ اگر دین به دردش بخورد، با انگشتر در دست و داغ پیشانی می توانند کیسه ای بدوزند و دین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این ها اصلاً نه تنها دین دار نیستند بلکه به دین لطمه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این ها مأیوس می شوند با این که این ها ربطی به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انسان بد داریم خداوند متعال عمداً دست روی عموی پیامبر صلی الله علیه و اله ابولهب گذاشته است و در قرآن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ابوجهل از او بدتر بود و همین طور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بگوید ما با عموی پیامبر صلی الله علیه و اله هم تعارف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 وَ تَبَّ</w:t>
      </w:r>
      <w:r>
        <w:rPr>
          <w:rStyle w:val="FootnoteAnchor"/>
          <w:rtl w:val="true"/>
        </w:rPr>
        <w:footnoteReference w:id="296"/>
      </w:r>
      <w:r>
        <w:rPr>
          <w:rFonts w:ascii="IRNazanin" w:hAnsi="IRNazanin" w:eastAsia="IRNazanin"/>
          <w:color w:val="111111"/>
          <w:sz w:val="28"/>
          <w:sz w:val="28"/>
          <w:szCs w:val="28"/>
          <w:rtl w:val="true"/>
          <w:lang w:bidi="fa-IR"/>
        </w:rPr>
        <w:t xml:space="preserve"> 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تعارف با پسر پیامبر صلی الله علیه و اله هم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نُوحُ إِنَّهُ لَيسَ مِنْ أَهْلِكَ إِنَّهُ عَمَل غَيْرُ صَالِحٍ</w:t>
      </w:r>
      <w:r>
        <w:rPr>
          <w:rStyle w:val="FootnoteAnchor"/>
          <w:rtl w:val="true"/>
        </w:rPr>
        <w:footnoteReference w:id="297"/>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غیر صالحی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تعارف با زن نوح و زن لوط هم نداریم </w:t>
      </w:r>
      <w:bookmarkStart w:id="489" w:name="pg14978_240695"/>
    </w:p>
    <w:p>
      <w:pPr>
        <w:pStyle w:val="BookText"/>
        <w:rPr/>
      </w:pPr>
      <w:bookmarkEnd w:id="489"/>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عَنْهُمَا مِنَ اللهِ شَيْئاً وَ قِيلَ ادْخُلاَ النَّارَ مَعَ الدَّاخِلِينَ</w:t>
      </w:r>
      <w:r>
        <w:rPr>
          <w:rStyle w:val="FootnoteAnchor"/>
          <w:rtl w:val="true"/>
        </w:rPr>
        <w:footnoteReference w:id="298"/>
      </w:r>
      <w:r>
        <w:rPr>
          <w:rFonts w:ascii="IRNazanin" w:hAnsi="IRNazanin" w:eastAsia="IRNazanin"/>
          <w:color w:val="111111"/>
          <w:sz w:val="28"/>
          <w:sz w:val="28"/>
          <w:szCs w:val="28"/>
          <w:rtl w:val="true"/>
          <w:lang w:bidi="fa-IR"/>
        </w:rPr>
        <w:t xml:space="preserve"> خداوند برای کسانی که کافر شده اند به همسر نوح و همسر لوط مثل زده است، آن دو تحت سرپرستی دو بنده از بندگان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آتش شوید همراه کسانی که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آسیه علیها السلام زن فرعون است که خداوند در قرآن وصفش را آورده است</w:t>
      </w:r>
    </w:p>
    <w:p>
      <w:pPr>
        <w:pStyle w:val="BookText"/>
        <w:rPr/>
      </w:pPr>
      <w:r>
        <w:rPr>
          <w:rFonts w:ascii="Amiri" w:hAnsi="Amiri" w:eastAsia="Amiri" w:cs="Amiri"/>
          <w:color w:val="111111"/>
          <w:sz w:val="28"/>
          <w:sz w:val="28"/>
          <w:szCs w:val="28"/>
          <w:rtl w:val="true"/>
          <w:lang w:bidi="ar-SA"/>
        </w:rPr>
        <w:t>وَ ضَرَبَ اللَّهُ مَثَلاً لِلَّذِينَ آمَنُوا امْرَأَةَ فِرْعَوْنَ إِذْ قَالَتْ رَبِّ ابْنِ لِي عِنْدَكَ بَيتاً فِي الْجَنَّةِ وَ نَجِنِي مِنْ فِرْعَوْنَ وَ عَمَلِهِ وَ نَجِّنِي مِنَ الْقَوْمِ الظَّالِمِينَ</w:t>
      </w:r>
      <w:r>
        <w:rPr>
          <w:rStyle w:val="FootnoteAnchor"/>
          <w:rtl w:val="true"/>
        </w:rPr>
        <w:footnoteReference w:id="299"/>
      </w:r>
      <w:r>
        <w:rPr>
          <w:rFonts w:ascii="IRNazanin" w:hAnsi="IRNazanin" w:eastAsia="IRNazanin"/>
          <w:color w:val="111111"/>
          <w:sz w:val="28"/>
          <w:sz w:val="28"/>
          <w:szCs w:val="28"/>
          <w:rtl w:val="true"/>
          <w:lang w:bidi="fa-IR"/>
        </w:rPr>
        <w:t xml:space="preserve"> و خداوند برای مؤمنان به همسر فرعون مثل زده است، در آن هنگام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w:t>
      </w:r>
    </w:p>
    <w:p>
      <w:pPr>
        <w:pStyle w:val="Heading4"/>
        <w:numPr>
          <w:ilvl w:val="3"/>
          <w:numId w:val="1"/>
        </w:numPr>
        <w:rPr/>
      </w:pPr>
      <w:bookmarkStart w:id="490" w:name="__RefHeading___Toc172287_3406789950"/>
      <w:bookmarkStart w:id="491" w:name="_Toc178"/>
      <w:bookmarkEnd w:id="490"/>
      <w:r>
        <w:rPr/>
        <w:t>4</w:t>
      </w:r>
      <w:r>
        <w:rPr>
          <w:rtl w:val="true"/>
        </w:rPr>
        <w:t>.</w:t>
      </w:r>
      <w:r>
        <w:rPr>
          <w:rtl w:val="true"/>
        </w:rPr>
        <w:t>سطحی</w:t>
      </w:r>
      <w:bookmarkEnd w:id="4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دینداری ها سطحی است؛ اصلاً لایه های زیرین دین را نمی بیند</w:t>
      </w:r>
      <w:r>
        <w:rPr>
          <w:rFonts w:eastAsia="IRNazanin" w:cs="IRNazanin"/>
          <w:color w:val="111111"/>
          <w:sz w:val="28"/>
          <w:szCs w:val="28"/>
          <w:rtl w:val="true"/>
          <w:lang w:bidi="fa-IR"/>
        </w:rPr>
        <w:t xml:space="preserve">. </w:t>
      </w:r>
      <w:bookmarkStart w:id="492" w:name="pg14978_240696"/>
    </w:p>
    <w:p>
      <w:pPr>
        <w:pStyle w:val="Heading3"/>
        <w:numPr>
          <w:ilvl w:val="2"/>
          <w:numId w:val="1"/>
        </w:numPr>
        <w:rPr/>
      </w:pPr>
      <w:bookmarkStart w:id="493" w:name="__RefHeading___Toc172289_3406789950"/>
      <w:bookmarkStart w:id="494" w:name="_Toc179"/>
      <w:bookmarkEnd w:id="492"/>
      <w:bookmarkEnd w:id="493"/>
      <w:r>
        <w:rPr>
          <w:rtl w:val="true"/>
        </w:rPr>
        <w:t>داستان</w:t>
      </w:r>
      <w:bookmarkEnd w:id="494"/>
    </w:p>
    <w:p>
      <w:pPr>
        <w:pStyle w:val="BookText"/>
        <w:rPr/>
      </w:pPr>
      <w:r>
        <w:rPr>
          <w:rFonts w:ascii="IRNazanin" w:hAnsi="IRNazanin" w:eastAsia="IRNazanin"/>
          <w:color w:val="111111"/>
          <w:sz w:val="28"/>
          <w:sz w:val="28"/>
          <w:szCs w:val="28"/>
          <w:rtl w:val="true"/>
          <w:lang w:bidi="fa-IR"/>
        </w:rPr>
        <w:t>آمده دزدی می کند و بعد صدقه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صادق علیه السلام این گونه استدلال می کند که یک گناه یک سیئه است و یک کارخیرده حسنه من دو تا نون و دو تا انار دزدیده ام که می شود چهار گناه دادم به چهار فقیر که چهل حسنه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چهل حسنه می شود، مال خودت است؛ نه مال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300"/>
      </w:r>
      <w:r>
        <w:rPr>
          <w:rFonts w:ascii="IRNazanin" w:hAnsi="IRNazanin" w:eastAsia="IRNazanin"/>
          <w:color w:val="111111"/>
          <w:sz w:val="28"/>
          <w:sz w:val="28"/>
          <w:szCs w:val="28"/>
          <w:rtl w:val="true"/>
          <w:lang w:bidi="fa-IR"/>
        </w:rPr>
        <w:t xml:space="preserve"> خدا، تنها از پرهیزگاران می پذیرد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خیلی خطرناک است خود فرد چیزی را حلال می کند و چیزی را حرام این قدر دین را عریان و لیبرال و سست جلوه می دهد که جای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این طور بودند این ها جریانی در تاریخ در زمان امام صادق علیه السلام بودند و در زمان بنی عباس خیلی رشد کردند این ها در مقابل خوارج بودند که بسیار سخت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دروغ بگوید،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مرجئه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پاک باشد بقیه چیزها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نامحرم دادی که دادی و اگر چهار تار مویت بیرون بود،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دین عمل نیست هارون الرشید می گفت این خوب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الأرجاء دین الملوک کار به عمل ما ندارد و در دل هم که نمی شود نمره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قَوْلٌ مَقُولٌ و عَمَل مَعْمُولٌ وَ عِرْفَانُ الْعُقُول</w:t>
      </w:r>
      <w:r>
        <w:rPr>
          <w:rFonts w:ascii="IRNazanin" w:hAnsi="IRNazanin" w:eastAsia="IRNazanin"/>
          <w:color w:val="111111"/>
          <w:sz w:val="28"/>
          <w:sz w:val="28"/>
          <w:szCs w:val="28"/>
          <w:rtl w:val="true"/>
          <w:lang w:bidi="fa-IR"/>
        </w:rPr>
        <w:t xml:space="preserve"> ؛ </w:t>
      </w:r>
      <w:r>
        <w:rPr>
          <w:rStyle w:val="FootnoteAnchor"/>
          <w:rtl w:val="true"/>
        </w:rPr>
        <w:footnoteReference w:id="302"/>
      </w:r>
      <w:bookmarkStart w:id="495" w:name="pg14978_240697"/>
    </w:p>
    <w:p>
      <w:pPr>
        <w:pStyle w:val="BookText"/>
        <w:rPr/>
      </w:pPr>
      <w:bookmarkEnd w:id="495"/>
      <w:r>
        <w:rPr>
          <w:rFonts w:ascii="IRNazanin" w:hAnsi="IRNazanin" w:eastAsia="IRNazanin"/>
          <w:color w:val="111111"/>
          <w:sz w:val="28"/>
          <w:sz w:val="28"/>
          <w:szCs w:val="28"/>
          <w:rtl w:val="true"/>
          <w:lang w:bidi="fa-IR"/>
        </w:rPr>
        <w:t>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که بر زبان رانده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و اقرار بولایت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بندد، و شناخت خردها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زبان و عمل سه رکن اصلی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دین را از گوش گرفتی و از چشم گرفتی دیگر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موسیقی گوش بدهی ولی دلت پاک ،باشد دین داری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 این همان شیری است که هیچ ندارد</w:t>
      </w:r>
      <w:r>
        <w:rPr>
          <w:rFonts w:eastAsia="IRNazanin" w:cs="IRNazanin"/>
          <w:color w:val="111111"/>
          <w:sz w:val="28"/>
          <w:szCs w:val="28"/>
          <w:rtl w:val="true"/>
          <w:lang w:bidi="fa-IR"/>
        </w:rPr>
        <w:t>.</w:t>
      </w:r>
    </w:p>
    <w:p>
      <w:pPr>
        <w:pStyle w:val="Heading3"/>
        <w:numPr>
          <w:ilvl w:val="2"/>
          <w:numId w:val="1"/>
        </w:numPr>
        <w:rPr/>
      </w:pPr>
      <w:bookmarkStart w:id="496" w:name="__RefHeading___Toc172291_3406789950"/>
      <w:bookmarkStart w:id="497" w:name="_Toc180"/>
      <w:bookmarkEnd w:id="496"/>
      <w:r>
        <w:rPr>
          <w:rtl w:val="true"/>
        </w:rPr>
        <w:t>دینداری سطحی مردم شام</w:t>
      </w:r>
      <w:bookmarkEnd w:id="497"/>
    </w:p>
    <w:p>
      <w:pPr>
        <w:pStyle w:val="BookText"/>
        <w:rPr/>
      </w:pPr>
      <w:r>
        <w:rPr>
          <w:rFonts w:ascii="IRNazanin" w:hAnsi="IRNazanin" w:eastAsia="IRNazanin"/>
          <w:color w:val="111111"/>
          <w:sz w:val="28"/>
          <w:sz w:val="28"/>
          <w:szCs w:val="28"/>
          <w:rtl w:val="true"/>
          <w:lang w:bidi="fa-IR"/>
        </w:rPr>
        <w:t>ابن ابی الحدید می گوید معاویه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چقدر مرا می خواهند؟ گفت خیلی دینداری مردم شام کاملاً سطحی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بگویم چطور امتحان بگیری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اعلام کن اگر کسی می خواهد کدو حلوایی بخورد، باید ذبح شرعی کند؛ و گرنه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 کنم مردم این قدر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مردم شام کدو را ذبح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ایشان بخش نامه ای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الْقَرْعُ لَيسَ يذَكَّى فَكُلُوهُ وَ لَا تَذْبَحُوهُ وَ لَا يَسْتَهْوِينَّكُمُ الشَّيْطَانُ لَعَنَهُ اللهُ</w:t>
      </w:r>
      <w:r>
        <w:rPr>
          <w:rFonts w:ascii="IRNazanin" w:hAnsi="IRNazanin" w:eastAsia="IRNazanin"/>
          <w:color w:val="111111"/>
          <w:sz w:val="28"/>
          <w:sz w:val="28"/>
          <w:szCs w:val="28"/>
          <w:rtl w:val="true"/>
          <w:lang w:bidi="fa-IR"/>
        </w:rPr>
        <w:t xml:space="preserve"> ؛ </w:t>
      </w:r>
      <w:r>
        <w:rPr>
          <w:rStyle w:val="FootnoteAnchor"/>
          <w:rtl w:val="true"/>
        </w:rPr>
        <w:footnoteReference w:id="303"/>
      </w:r>
      <w:r>
        <w:rPr>
          <w:rFonts w:ascii="IRNazanin" w:hAnsi="IRNazanin" w:eastAsia="IRNazanin"/>
          <w:color w:val="111111"/>
          <w:sz w:val="28"/>
          <w:sz w:val="28"/>
          <w:szCs w:val="28"/>
          <w:rtl w:val="true"/>
          <w:lang w:bidi="fa-IR"/>
        </w:rPr>
        <w:t xml:space="preserve"> خوردن کدو تزکیه و ذبح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شیطان عقل تان را نبرد و افکار شیطانی حیرت زده سرگردان تان ننماید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علی علیه السلام مظلوم نیست؟ به جای این که به مردم راه آسمان را نشان بدهد، </w:t>
      </w:r>
      <w:bookmarkStart w:id="498" w:name="pg14978_240698"/>
    </w:p>
    <w:p>
      <w:pPr>
        <w:pStyle w:val="BookText"/>
        <w:rPr/>
      </w:pPr>
      <w:bookmarkEnd w:id="498"/>
      <w:r>
        <w:rPr>
          <w:rFonts w:ascii="IRNazanin" w:hAnsi="IRNazanin" w:eastAsia="IRNazanin"/>
          <w:color w:val="111111"/>
          <w:sz w:val="28"/>
          <w:sz w:val="28"/>
          <w:szCs w:val="28"/>
          <w:rtl w:val="true"/>
          <w:lang w:bidi="fa-IR"/>
        </w:rPr>
        <w:t>باید به مردم برای کدو بخش نامه صادر کند</w:t>
      </w:r>
      <w:r>
        <w:rPr>
          <w:rFonts w:eastAsia="IRNazanin" w:cs="IRNazanin"/>
          <w:color w:val="111111"/>
          <w:sz w:val="28"/>
          <w:szCs w:val="28"/>
          <w:rtl w:val="true"/>
          <w:lang w:bidi="fa-IR"/>
        </w:rPr>
        <w:t>.</w:t>
      </w:r>
    </w:p>
    <w:p>
      <w:pPr>
        <w:pStyle w:val="Heading3"/>
        <w:numPr>
          <w:ilvl w:val="2"/>
          <w:numId w:val="1"/>
        </w:numPr>
        <w:rPr/>
      </w:pPr>
      <w:bookmarkStart w:id="499" w:name="__RefHeading___Toc172293_3406789950"/>
      <w:bookmarkStart w:id="500" w:name="_Toc181"/>
      <w:bookmarkEnd w:id="499"/>
      <w:r>
        <w:rPr>
          <w:rtl w:val="true"/>
        </w:rPr>
        <w:t>عمر بن عبدالعزیز و برداشتن سبب علی علیه السلام</w:t>
      </w:r>
      <w:bookmarkEnd w:id="500"/>
    </w:p>
    <w:p>
      <w:pPr>
        <w:pStyle w:val="Heading4"/>
        <w:numPr>
          <w:ilvl w:val="3"/>
          <w:numId w:val="1"/>
        </w:numPr>
        <w:rPr/>
      </w:pPr>
      <w:bookmarkStart w:id="501" w:name="__RefHeading___Toc172295_3406789950"/>
      <w:bookmarkStart w:id="502" w:name="_Toc182"/>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این قدر دینداری سطحی شده که عمر بن عبدالعزیز استدلال کرد و یک کسی را در مسجد مقابل مردم آورد و تصمیم گرفت سب به امیرالمؤمنین علیه السلام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چهل قمری که معاویه قدرت مطلق شد تا سال صد، فحش به علی علیه السلام می دادند و سب ایشان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منبر در عراق سب علی علیه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استدلال کرد و حضرت امیر علیه السلام را به مردم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ایشان این کار زشت را ممنوع کرد افرادی 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یک خواهشی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به ما اجازه بده این سب را انجام بدهیم</w:t>
      </w:r>
      <w:r>
        <w:rPr>
          <w:rFonts w:eastAsia="IRNazanin" w:cs="IRNazanin"/>
          <w:color w:val="111111"/>
          <w:sz w:val="28"/>
          <w:szCs w:val="28"/>
          <w:rtl w:val="true"/>
          <w:lang w:bidi="fa-IR"/>
        </w:rPr>
        <w:t>.</w:t>
      </w:r>
    </w:p>
    <w:p>
      <w:pPr>
        <w:pStyle w:val="Heading4"/>
        <w:numPr>
          <w:ilvl w:val="3"/>
          <w:numId w:val="1"/>
        </w:numPr>
        <w:rPr/>
      </w:pPr>
      <w:bookmarkStart w:id="503" w:name="__RefHeading___Toc172297_3406789950"/>
      <w:bookmarkStart w:id="504" w:name="_Toc183"/>
      <w:bookmarkEnd w:id="503"/>
      <w:r>
        <w:rPr/>
        <w:t>5</w:t>
      </w:r>
      <w:r>
        <w:rPr>
          <w:rtl w:val="true"/>
        </w:rPr>
        <w:t>.</w:t>
      </w:r>
      <w:r>
        <w:rPr>
          <w:rtl w:val="true"/>
        </w:rPr>
        <w:t>جامع</w:t>
      </w:r>
      <w:bookmarkEnd w:id="504"/>
    </w:p>
    <w:p>
      <w:pPr>
        <w:pStyle w:val="BookText"/>
        <w:rPr/>
      </w:pPr>
      <w:r>
        <w:rPr>
          <w:rFonts w:ascii="IRNazanin" w:hAnsi="IRNazanin" w:eastAsia="IRNazanin"/>
          <w:color w:val="111111"/>
          <w:sz w:val="28"/>
          <w:sz w:val="28"/>
          <w:szCs w:val="28"/>
          <w:rtl w:val="true"/>
          <w:lang w:bidi="fa-IR"/>
        </w:rPr>
        <w:t>بعضی دینداری ها جامع است؛ این همان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دینش را از زبان افراد بگیرد، به هیچ دردی نمی خورد؛</w:t>
      </w:r>
    </w:p>
    <w:p>
      <w:pPr>
        <w:pStyle w:val="BookText"/>
        <w:rPr/>
      </w:pPr>
      <w:r>
        <w:rPr>
          <w:rFonts w:ascii="Amiri" w:hAnsi="Amiri" w:eastAsia="Amiri" w:cs="Amiri"/>
          <w:color w:val="111111"/>
          <w:sz w:val="28"/>
          <w:sz w:val="28"/>
          <w:szCs w:val="28"/>
          <w:rtl w:val="true"/>
          <w:lang w:bidi="ar-SA"/>
        </w:rPr>
        <w:t>مَنْ أَخَذَ دِينَهُ مِنْ أَفْوَاهِ الرِّجَالِ أَزَالَتْهُ الرِّجَالُ وَ مَنْ أَخَذَ دِينَهُ مِنَ الْكِتَابِ وَ السُّنَّةِ زَالَتِ الْجِبَالُ وَ لَم يزُل</w:t>
      </w:r>
      <w:r>
        <w:rPr>
          <w:rStyle w:val="FootnoteAnchor"/>
          <w:rtl w:val="true"/>
        </w:rPr>
        <w:footnoteReference w:id="304"/>
      </w:r>
      <w:r>
        <w:rPr>
          <w:rFonts w:ascii="IRNazanin" w:hAnsi="IRNazanin" w:eastAsia="IRNazanin"/>
          <w:color w:val="111111"/>
          <w:sz w:val="28"/>
          <w:sz w:val="28"/>
          <w:szCs w:val="28"/>
          <w:rtl w:val="true"/>
          <w:lang w:bidi="fa-IR"/>
        </w:rPr>
        <w:t xml:space="preserve"> هر کس دین خود را از دهان مردم فرا گرفته باشد، همان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زایل می کنند و هر کس دین خود را از کتاب و سنت فرا گرفته باشد کوه ها زایل می شود و ایمان او زایل نمی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باید از قرآن و سنت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احادیث ائمه علیهم السلام چه می شود؟ این احادیث از سنت است خودشان فرمودند هر چه ما </w:t>
      </w:r>
      <w:bookmarkStart w:id="505" w:name="pg14978_240699"/>
    </w:p>
    <w:p>
      <w:pPr>
        <w:pStyle w:val="BookText"/>
        <w:rPr/>
      </w:pPr>
      <w:bookmarkEnd w:id="505"/>
      <w:r>
        <w:rPr>
          <w:rFonts w:ascii="IRNazanin" w:hAnsi="IRNazanin" w:eastAsia="IRNazanin"/>
          <w:color w:val="111111"/>
          <w:sz w:val="28"/>
          <w:sz w:val="28"/>
          <w:szCs w:val="28"/>
          <w:rtl w:val="true"/>
          <w:lang w:bidi="fa-IR"/>
        </w:rPr>
        <w:t>می گوییم، با دو ملاک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باید از متن قرآن گرفته شود چه چیز حرام است؟ زکات و خمس و نماز و روزه واجب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تان را از قرآن و سنت ،گرفتید کوه جابه جا می شود؛ ولی دین شما جابه 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هزینه کند و شمشیر بگیرد، این دین می ماند</w:t>
      </w:r>
      <w:r>
        <w:rPr>
          <w:rFonts w:eastAsia="IRNazanin" w:cs="IRNazanin"/>
          <w:color w:val="111111"/>
          <w:sz w:val="28"/>
          <w:szCs w:val="28"/>
          <w:rtl w:val="true"/>
          <w:lang w:bidi="fa-IR"/>
        </w:rPr>
        <w:t>.</w:t>
      </w:r>
    </w:p>
    <w:p>
      <w:pPr>
        <w:pStyle w:val="Heading3"/>
        <w:numPr>
          <w:ilvl w:val="2"/>
          <w:numId w:val="1"/>
        </w:numPr>
        <w:rPr/>
      </w:pPr>
      <w:bookmarkStart w:id="506" w:name="__RefHeading___Toc172299_3406789950"/>
      <w:bookmarkStart w:id="507" w:name="_Toc184"/>
      <w:bookmarkEnd w:id="506"/>
      <w:r>
        <w:rPr>
          <w:rtl w:val="true"/>
        </w:rPr>
        <w:t>ابوالأسود دوئلى</w:t>
      </w:r>
      <w:bookmarkEnd w:id="507"/>
    </w:p>
    <w:p>
      <w:pPr>
        <w:pStyle w:val="BookText"/>
        <w:rPr/>
      </w:pPr>
      <w:r>
        <w:rPr>
          <w:rFonts w:ascii="IRNazanin" w:hAnsi="IRNazanin" w:eastAsia="IRNazanin"/>
          <w:color w:val="111111"/>
          <w:sz w:val="28"/>
          <w:sz w:val="28"/>
          <w:szCs w:val="28"/>
          <w:rtl w:val="true"/>
          <w:lang w:bidi="fa-IR"/>
        </w:rPr>
        <w:t>ابوالأسود دوئلی که از اصحاب حضرت امیر علیه السلام است و در شام بود، معاویه برایش مقداری پول و حلوا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بچه ای دارد و یک شعری را گفت در ابتدا کمی از این حلوا را خورد و بعد از دهانش بیرون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تو می خواهی دین ما را با حلوای زعفرانی بگیری؟</w:t>
      </w:r>
    </w:p>
    <w:p>
      <w:pPr>
        <w:pStyle w:val="BookText"/>
        <w:rPr/>
      </w:pPr>
      <w:r>
        <w:rPr>
          <w:rFonts w:ascii="Amiri" w:hAnsi="Amiri" w:eastAsia="Amiri" w:cs="Amiri"/>
          <w:color w:val="111111"/>
          <w:sz w:val="28"/>
          <w:sz w:val="28"/>
          <w:szCs w:val="28"/>
          <w:rtl w:val="true"/>
          <w:lang w:bidi="ar-SA"/>
        </w:rPr>
        <w:t xml:space="preserve">أبالشهد المزعفر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نبيع اليك إسلاما و دينا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 معاویه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عسل زعفران زده ما حسب و عزت خود را به تو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دینداری را همه عالم هم هزینه کنند نمی توانند از این فرد بگیرند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یکی از گرفتاری ها عرفان های کاذب است که به نام دین کارهای ناپسندی انجام می دهند این که گفته اند دست تان در دست علما باشد؛ حرف درستی و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علما سالم است؛ گرچه ممکن است یک مورد بد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روحانیت و بدنه مراجع و بدنه حوزه ما شيخ مفيد داریم؛ سید رضی داریم اما مفيديه و كلینیه نداریم</w:t>
      </w:r>
      <w:r>
        <w:rPr>
          <w:rFonts w:eastAsia="IRNazanin" w:cs="IRNazanin"/>
          <w:color w:val="111111"/>
          <w:sz w:val="28"/>
          <w:szCs w:val="28"/>
          <w:rtl w:val="true"/>
          <w:lang w:bidi="fa-IR"/>
        </w:rPr>
        <w:t xml:space="preserve">. </w:t>
      </w:r>
      <w:bookmarkStart w:id="508" w:name="pg14978_240700"/>
    </w:p>
    <w:p>
      <w:pPr>
        <w:pStyle w:val="BookText"/>
        <w:rPr/>
      </w:pPr>
      <w:bookmarkEnd w:id="508"/>
      <w:r>
        <w:rPr>
          <w:rFonts w:ascii="IRNazanin" w:hAnsi="IRNazanin" w:eastAsia="IRNazanin"/>
          <w:color w:val="111111"/>
          <w:sz w:val="28"/>
          <w:sz w:val="28"/>
          <w:szCs w:val="28"/>
          <w:rtl w:val="true"/>
          <w:lang w:bidi="fa-IR"/>
        </w:rPr>
        <w:t>هیچ گاه شما یک فرقه به اسم یک مرجع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گول این حرف را نخورد که دیگر نیازی به رساله نیست خودمان می دوزیم و خودمان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به شما می گویم بدنه وزارت بهداشت و علم پزشکی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تا پزشک هم خطا کردند علم پزشکی خراب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روايات ما تأکید فراوان شده است</w:t>
      </w:r>
      <w:r>
        <w:rPr>
          <w:rFonts w:eastAsia="IRNazanin" w:cs="IRNazanin"/>
          <w:color w:val="111111"/>
          <w:sz w:val="28"/>
          <w:szCs w:val="28"/>
          <w:rtl w:val="true"/>
          <w:lang w:bidi="fa-IR"/>
        </w:rPr>
        <w:t>.</w:t>
      </w:r>
    </w:p>
    <w:p>
      <w:pPr>
        <w:pStyle w:val="Heading3"/>
        <w:numPr>
          <w:ilvl w:val="2"/>
          <w:numId w:val="1"/>
        </w:numPr>
        <w:rPr/>
      </w:pPr>
      <w:bookmarkStart w:id="509" w:name="__RefHeading___Toc172301_3406789950"/>
      <w:bookmarkStart w:id="510" w:name="_Toc185"/>
      <w:bookmarkEnd w:id="509"/>
      <w:r>
        <w:rPr>
          <w:rtl w:val="true"/>
        </w:rPr>
        <w:t>آثار دینداری</w:t>
      </w:r>
      <w:bookmarkEnd w:id="510"/>
    </w:p>
    <w:p>
      <w:pPr>
        <w:pStyle w:val="Heading4"/>
        <w:numPr>
          <w:ilvl w:val="3"/>
          <w:numId w:val="1"/>
        </w:numPr>
        <w:rPr/>
      </w:pPr>
      <w:bookmarkStart w:id="511" w:name="__RefHeading___Toc172303_3406789950"/>
      <w:bookmarkStart w:id="512" w:name="_Toc186"/>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دین آثار زیادی در زندگی دارد و به انسان رشد می دهد</w:t>
      </w:r>
      <w:r>
        <w:rPr>
          <w:rFonts w:eastAsia="IRNazanin" w:cs="IRNazanin"/>
          <w:color w:val="111111"/>
          <w:sz w:val="28"/>
          <w:szCs w:val="28"/>
          <w:rtl w:val="true"/>
          <w:lang w:bidi="fa-IR"/>
        </w:rPr>
        <w:t>.</w:t>
      </w:r>
    </w:p>
    <w:p>
      <w:pPr>
        <w:pStyle w:val="Heading4"/>
        <w:numPr>
          <w:ilvl w:val="3"/>
          <w:numId w:val="1"/>
        </w:numPr>
        <w:rPr/>
      </w:pPr>
      <w:bookmarkStart w:id="513" w:name="__RefHeading___Toc172305_3406789950"/>
      <w:bookmarkStart w:id="514" w:name="_Toc187"/>
      <w:bookmarkEnd w:id="513"/>
      <w:r>
        <w:rPr/>
        <w:t>1</w:t>
      </w:r>
      <w:r>
        <w:rPr>
          <w:rtl w:val="true"/>
        </w:rPr>
        <w:t>.</w:t>
      </w:r>
      <w:r>
        <w:rPr>
          <w:rtl w:val="true"/>
        </w:rPr>
        <w:t>انگیزه دادن</w:t>
      </w:r>
      <w:bookmarkEnd w:id="514"/>
    </w:p>
    <w:p>
      <w:pPr>
        <w:pStyle w:val="BookText"/>
        <w:rPr/>
      </w:pPr>
      <w:r>
        <w:rPr>
          <w:rFonts w:ascii="IRNazanin" w:hAnsi="IRNazanin" w:eastAsia="IRNazanin"/>
          <w:color w:val="111111"/>
          <w:sz w:val="28"/>
          <w:sz w:val="28"/>
          <w:szCs w:val="28"/>
          <w:rtl w:val="true"/>
          <w:lang w:bidi="fa-IR"/>
        </w:rPr>
        <w:t>اولین اثر دینداری انگیزه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کتاب های زیادی در بازار به نام کارکرد دین، عملکرد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انگیزه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کنار ابی عبدالله علیه السلام در حالی که فرزندش اسیر شده است بماند و بعد بیاید دست و پای مولا اباعبدالله علیه السلام را ببوسد و میدان برود، نشان از دین داری کامل و جامع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چنین فردی خسته نمی شود و احساس سستی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عاملی به اندازه دین به انسان انگیزه نمی دهد</w:t>
      </w:r>
      <w:r>
        <w:rPr>
          <w:rFonts w:eastAsia="IRNazanin" w:cs="IRNazanin"/>
          <w:color w:val="111111"/>
          <w:sz w:val="28"/>
          <w:szCs w:val="28"/>
          <w:rtl w:val="true"/>
          <w:lang w:bidi="fa-IR"/>
        </w:rPr>
        <w:t>.</w:t>
      </w:r>
    </w:p>
    <w:p>
      <w:pPr>
        <w:pStyle w:val="Heading3"/>
        <w:numPr>
          <w:ilvl w:val="2"/>
          <w:numId w:val="1"/>
        </w:numPr>
        <w:rPr/>
      </w:pPr>
      <w:bookmarkStart w:id="515" w:name="__RefHeading___Toc172307_3406789950"/>
      <w:bookmarkStart w:id="516" w:name="_Toc188"/>
      <w:bookmarkEnd w:id="515"/>
      <w:r>
        <w:rPr>
          <w:rtl w:val="true"/>
        </w:rPr>
        <w:t>داستان بوعلی و شاگردش</w:t>
      </w:r>
      <w:bookmarkEnd w:id="516"/>
    </w:p>
    <w:p>
      <w:pPr>
        <w:pStyle w:val="Heading4"/>
        <w:numPr>
          <w:ilvl w:val="3"/>
          <w:numId w:val="1"/>
        </w:numPr>
        <w:rPr/>
      </w:pPr>
      <w:bookmarkStart w:id="517" w:name="__RefHeading___Toc172309_3406789950"/>
      <w:bookmarkStart w:id="518" w:name="_Toc189"/>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خداوند شهید مطهری را رحمت کند ایشان داستانی را از بوعلی سینا نقل می کند که شاگردی به نام بهمن یار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علم پزشکی مدیون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هم گنگره ای به نام ایشان در </w:t>
      </w:r>
      <w:bookmarkStart w:id="519" w:name="pg14978_240701"/>
    </w:p>
    <w:p>
      <w:pPr>
        <w:pStyle w:val="BookText"/>
        <w:rPr/>
      </w:pPr>
      <w:bookmarkEnd w:id="519"/>
      <w:r>
        <w:rPr>
          <w:rFonts w:ascii="IRNazanin" w:hAnsi="IRNazanin" w:eastAsia="IRNazanin"/>
          <w:color w:val="111111"/>
          <w:sz w:val="28"/>
          <w:sz w:val="28"/>
          <w:szCs w:val="28"/>
          <w:rtl w:val="true"/>
          <w:lang w:bidi="fa-IR"/>
        </w:rPr>
        <w:t>همدان برگزار شد پزشک متخصصی می گفت خیلی از حرف های ما برگرفته از آثار بوعلی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در پزشکی و فلسفه نابغه و بی 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شاگردش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ادعای نبوت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که این همه علم داری و حرف های جدید می زنی، باید پیامبر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گذشت یک شب بوعلی و شاگردش جایی بودند و هوا زمستانی و سرد و برف و یخ بندان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به شاگردش گفت برو بیرون و این یخ ها را بشکن و مقداری آب برای من بیاور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هوا یک مقدار خوب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چند مرتبه تکرار شد و در مرتبه آخر اذان صبح شد و صدای مؤذن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مؤذنی در این سرما و برف در نوک مأذنه رفته بود و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به شاگردش گفت حالا فهمیدی چرا ادعای نبوت نمی کنم؟ من حریف تو که شاگرد می نمی شوم که بروی یک لیوان آب بیاوری؛ آن وقت این مؤذن در این وقت و این سرما بلند شده و اذان می گوید؛ با این که صدها سال از آغاز رسالت حضرت رسول صلی الله علیه و آله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نابغه ای نبی نیست با هر حرف تازه و نو نمی شود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حسین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أَمْضِى عَلَى دِينِ النَّبِي</w:t>
      </w:r>
      <w:r>
        <w:rPr>
          <w:rStyle w:val="FootnoteAnchor"/>
          <w:rtl w:val="true"/>
        </w:rPr>
        <w:footnoteReference w:id="307"/>
      </w:r>
      <w:r>
        <w:rPr>
          <w:rFonts w:ascii="IRNazanin" w:hAnsi="IRNazanin" w:eastAsia="IRNazanin"/>
          <w:color w:val="111111"/>
          <w:sz w:val="28"/>
          <w:sz w:val="28"/>
          <w:szCs w:val="28"/>
          <w:rtl w:val="true"/>
          <w:lang w:bidi="fa-IR"/>
        </w:rPr>
        <w:t xml:space="preserve"> من به دین پیامبر صلی الله علیه و آله شهید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 دین پیامبر صلی الله علیه و آله است</w:t>
      </w:r>
    </w:p>
    <w:p>
      <w:pPr>
        <w:pStyle w:val="Heading4"/>
        <w:numPr>
          <w:ilvl w:val="3"/>
          <w:numId w:val="1"/>
        </w:numPr>
        <w:rPr/>
      </w:pPr>
      <w:bookmarkStart w:id="520" w:name="__RefHeading___Toc172311_3406789950"/>
      <w:bookmarkStart w:id="521" w:name="_Toc190"/>
      <w:bookmarkEnd w:id="520"/>
      <w:r>
        <w:rPr/>
        <w:t>2</w:t>
      </w:r>
      <w:r>
        <w:rPr>
          <w:rtl w:val="true"/>
        </w:rPr>
        <w:t>.</w:t>
      </w:r>
      <w:r>
        <w:rPr>
          <w:rtl w:val="true"/>
        </w:rPr>
        <w:t>معنا دادن به زندگی</w:t>
      </w:r>
      <w:bookmarkEnd w:id="52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دینداری معنا دادن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زندگی معنا می دهد اگر </w:t>
      </w:r>
      <w:bookmarkStart w:id="522" w:name="pg14978_240702"/>
    </w:p>
    <w:p>
      <w:pPr>
        <w:pStyle w:val="BookText"/>
        <w:rPr/>
      </w:pPr>
      <w:bookmarkEnd w:id="522"/>
      <w:r>
        <w:rPr>
          <w:rFonts w:ascii="IRNazanin" w:hAnsi="IRNazanin" w:eastAsia="IRNazanin"/>
          <w:color w:val="111111"/>
          <w:sz w:val="28"/>
          <w:sz w:val="28"/>
          <w:szCs w:val="28"/>
          <w:rtl w:val="true"/>
          <w:lang w:bidi="fa-IR"/>
        </w:rPr>
        <w:t>دین را از زندگی بگیری، 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308"/>
      </w:r>
      <w:r>
        <w:rPr>
          <w:rFonts w:ascii="IRNazanin" w:hAnsi="IRNazanin" w:eastAsia="IRNazanin"/>
          <w:color w:val="111111"/>
          <w:sz w:val="28"/>
          <w:sz w:val="28"/>
          <w:szCs w:val="28"/>
          <w:rtl w:val="true"/>
          <w:lang w:bidi="fa-IR"/>
        </w:rPr>
        <w:t xml:space="preserve"> آیا گمان کردید شما را بیهوده آفریده ایم و به سوی ما باز نمی گردید ؟</w:t>
      </w:r>
    </w:p>
    <w:p>
      <w:pPr>
        <w:pStyle w:val="BookText"/>
        <w:rPr/>
      </w:pP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نگاه کنید و این نگاه زیبا باشد، برای تان ثواب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باشد عقاب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چیز انسان کنترل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گوید فکر نکنید این هفتاد ساله دنیا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تازه مرگ آغاز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دین به زندگی معنا می بخشد و دامنه زندگی را از هفتاد سال به میلیون ها سال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با کشتن شمر همه مکافات های او داده شود؟ اصلاً دنیا ظرفیت تشکر از کار امام حسین علیه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 که دید شما را وسیع می کند</w:t>
      </w:r>
      <w:r>
        <w:rPr>
          <w:rFonts w:eastAsia="IRNazanin" w:cs="IRNazanin"/>
          <w:color w:val="111111"/>
          <w:sz w:val="28"/>
          <w:szCs w:val="28"/>
          <w:rtl w:val="true"/>
          <w:lang w:bidi="fa-IR"/>
        </w:rPr>
        <w:t>.</w:t>
      </w:r>
    </w:p>
    <w:p>
      <w:pPr>
        <w:pStyle w:val="Heading4"/>
        <w:numPr>
          <w:ilvl w:val="3"/>
          <w:numId w:val="1"/>
        </w:numPr>
        <w:rPr/>
      </w:pPr>
      <w:bookmarkStart w:id="523" w:name="__RefHeading___Toc172313_3406789950"/>
      <w:bookmarkStart w:id="524" w:name="_Toc191"/>
      <w:bookmarkEnd w:id="523"/>
      <w:r>
        <w:rPr/>
        <w:t>3</w:t>
      </w:r>
      <w:r>
        <w:rPr>
          <w:rtl w:val="true"/>
        </w:rPr>
        <w:t>.</w:t>
      </w:r>
      <w:r>
        <w:rPr>
          <w:rtl w:val="true"/>
        </w:rPr>
        <w:t>مسئولیت پذیری</w:t>
      </w:r>
      <w:bookmarkEnd w:id="524"/>
    </w:p>
    <w:p>
      <w:pPr>
        <w:pStyle w:val="BookText"/>
        <w:rPr/>
      </w:pPr>
      <w:r>
        <w:rPr>
          <w:rFonts w:ascii="IRNazanin" w:hAnsi="IRNazanin" w:eastAsia="IRNazanin"/>
          <w:color w:val="111111"/>
          <w:sz w:val="28"/>
          <w:sz w:val="28"/>
          <w:szCs w:val="28"/>
          <w:rtl w:val="true"/>
          <w:lang w:bidi="fa-IR"/>
        </w:rPr>
        <w:t>سومین اثر دینداری مسؤولیت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أُخْبِرْنِى بِجَمِيعِ شَرَائِعِ الدِّينِ قَالَ قَوْلُ الْحَقِّ وَ الحُكْمُ بِالْعَدْلِ وَ الْوَفَاء بِالْعَهْد</w:t>
      </w:r>
      <w:r>
        <w:rPr>
          <w:rStyle w:val="FootnoteAnchor"/>
          <w:rtl w:val="true"/>
        </w:rPr>
        <w:footnoteReference w:id="309"/>
      </w:r>
      <w:r>
        <w:rPr>
          <w:rFonts w:ascii="IRNazanin" w:hAnsi="IRNazanin" w:eastAsia="IRNazanin"/>
          <w:color w:val="111111"/>
          <w:sz w:val="28"/>
          <w:sz w:val="28"/>
          <w:szCs w:val="28"/>
          <w:rtl w:val="true"/>
          <w:lang w:bidi="fa-IR"/>
        </w:rPr>
        <w:t>از کل شرایع دین به من خبرده؛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 حکم عادلانه و وفای به پیمان دین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 دار حق می گوید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دین دار بد عهد نیست </w:t>
      </w:r>
      <w:bookmarkStart w:id="525" w:name="pg14978_240703"/>
    </w:p>
    <w:p>
      <w:pPr>
        <w:pStyle w:val="Heading4"/>
        <w:numPr>
          <w:ilvl w:val="3"/>
          <w:numId w:val="1"/>
        </w:numPr>
        <w:rPr/>
      </w:pPr>
      <w:bookmarkStart w:id="526" w:name="__RefHeading___Toc172315_3406789950"/>
      <w:bookmarkStart w:id="527" w:name="_Toc192"/>
      <w:bookmarkEnd w:id="525"/>
      <w:bookmarkEnd w:id="526"/>
      <w:r>
        <w:rPr/>
        <w:t>4</w:t>
      </w:r>
      <w:r>
        <w:rPr>
          <w:rtl w:val="true"/>
        </w:rPr>
        <w:t>.</w:t>
      </w:r>
      <w:r>
        <w:rPr>
          <w:rtl w:val="true"/>
        </w:rPr>
        <w:t>صبر و استقامت</w:t>
      </w:r>
      <w:bookmarkEnd w:id="527"/>
    </w:p>
    <w:p>
      <w:pPr>
        <w:pStyle w:val="BookText"/>
        <w:rPr/>
      </w:pPr>
      <w:r>
        <w:rPr>
          <w:rFonts w:ascii="IRNazanin" w:hAnsi="IRNazanin" w:eastAsia="IRNazanin"/>
          <w:color w:val="111111"/>
          <w:sz w:val="28"/>
          <w:sz w:val="28"/>
          <w:szCs w:val="28"/>
          <w:rtl w:val="true"/>
          <w:lang w:bidi="fa-IR"/>
        </w:rPr>
        <w:t>چهارمین اثر دینداری، صبر و استقامت است؛ این که کسی داغ ببیند و بداند که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شود و بداند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افق جدیدی در زندگی انسان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عامل دیگر رشد،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سقوط و انحطاط، بی دینی است عامل ،رکود بی باری و بی تفاوتی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سه گروه داریم رشد و رکود و انحطاط این ها را با دینداری، بی باری و بی دینی می شود توضیح داد و بسته بندی کرد ،راشد راکد و ساقط </w:t>
      </w:r>
      <w:bookmarkStart w:id="528" w:name="pg14978_240704"/>
    </w:p>
    <w:p>
      <w:pPr>
        <w:pStyle w:val="Heading3"/>
        <w:numPr>
          <w:ilvl w:val="2"/>
          <w:numId w:val="1"/>
        </w:numPr>
        <w:rPr/>
      </w:pPr>
      <w:bookmarkStart w:id="529" w:name="__RefHeading___Toc172317_3406789950"/>
      <w:bookmarkStart w:id="530" w:name="_Toc193"/>
      <w:bookmarkEnd w:id="528"/>
      <w:bookmarkEnd w:id="529"/>
      <w:r>
        <w:rPr>
          <w:rtl w:val="true"/>
        </w:rPr>
        <w:t xml:space="preserve">رشد رکود و انحطاط </w:t>
      </w:r>
      <w:r>
        <w:rPr>
          <w:rtl w:val="true"/>
        </w:rPr>
        <w:t>(</w:t>
      </w:r>
      <w:r>
        <w:rPr/>
        <w:t>6</w:t>
      </w:r>
      <w:r>
        <w:rPr>
          <w:rtl w:val="true"/>
        </w:rPr>
        <w:t>)</w:t>
      </w:r>
      <w:bookmarkEnd w:id="530"/>
    </w:p>
    <w:p>
      <w:pPr>
        <w:pStyle w:val="Heading4"/>
        <w:numPr>
          <w:ilvl w:val="3"/>
          <w:numId w:val="1"/>
        </w:numPr>
        <w:rPr/>
      </w:pPr>
      <w:bookmarkStart w:id="531" w:name="__RefHeading___Toc172319_3406789950"/>
      <w:bookmarkStart w:id="532" w:name="_Toc194"/>
      <w:bookmarkEnd w:id="531"/>
      <w:r>
        <w:rPr/>
        <w:t>6</w:t>
      </w:r>
      <w:r>
        <w:rPr>
          <w:rtl w:val="true"/>
        </w:rPr>
        <w:t>.</w:t>
      </w:r>
      <w:r>
        <w:rPr>
          <w:rtl w:val="true"/>
        </w:rPr>
        <w:t>ارتباط با اهل بیت علیهم السلام و پیروی از آن ها</w:t>
      </w:r>
      <w:bookmarkEnd w:id="532"/>
    </w:p>
    <w:p>
      <w:pPr>
        <w:pStyle w:val="BookText"/>
        <w:rPr/>
      </w:pPr>
      <w:r>
        <w:rPr>
          <w:rFonts w:ascii="IRNazanin" w:hAnsi="IRNazanin" w:eastAsia="IRNazanin"/>
          <w:color w:val="111111"/>
          <w:sz w:val="28"/>
          <w:sz w:val="28"/>
          <w:szCs w:val="28"/>
          <w:rtl w:val="true"/>
          <w:lang w:bidi="fa-IR"/>
        </w:rPr>
        <w:t>یکی دیگر از عوامل رشد و ترقی در جامعه که در روایات و زیارت نامه های ما نیز آمده، ارتباط با اهل بیت و همگام بودن با ایشان است؛ چون مردم نسبت به اهل بیت علیهم السلام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اهل بیت علیهم السلام جدا می شوند و در زیارت نامه ها و روایات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اهل بیت اند؛ نه جلو می افتند و نه عقب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همان اهل رشدند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هم کوتاهی می کنند که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در زیارت جامعه کبیره می گویم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فَالرَّاغِبُ عَنْكُمْ مَارِقٌ وَ اللَّازِمُ لَكُمْ لَاحِقٌ وَ الْمُقَصِّرُ فِي حَقِّكُمْ زَاهِقٌ وَ الْحَقُّ مَعَكُمْ وَ فِيكُمْ وَ مِنْكُمْ وَ إِلَيْكُم</w:t>
      </w:r>
      <w:r>
        <w:rPr>
          <w:rFonts w:ascii="IRNazanin" w:hAnsi="IRNazanin" w:eastAsia="IRNazanin"/>
          <w:color w:val="111111"/>
          <w:sz w:val="28"/>
          <w:sz w:val="28"/>
          <w:szCs w:val="28"/>
          <w:rtl w:val="true"/>
          <w:lang w:bidi="fa-IR"/>
        </w:rPr>
        <w:t xml:space="preserve"> ؛ </w:t>
      </w:r>
      <w:r>
        <w:rPr>
          <w:rStyle w:val="FootnoteAnchor"/>
          <w:rtl w:val="true"/>
        </w:rPr>
        <w:footnoteReference w:id="310"/>
      </w:r>
      <w:r>
        <w:rPr>
          <w:rFonts w:ascii="IRNazanin" w:hAnsi="IRNazanin" w:eastAsia="IRNazanin"/>
          <w:color w:val="111111"/>
          <w:sz w:val="28"/>
          <w:sz w:val="28"/>
          <w:szCs w:val="28"/>
          <w:rtl w:val="true"/>
          <w:lang w:bidi="fa-IR"/>
        </w:rPr>
        <w:t xml:space="preserve"> پس کسی که از سوی شما روی برتابد از دین خارج می شود، و کسی که </w:t>
      </w:r>
      <w:bookmarkStart w:id="533" w:name="pg14978_240705"/>
    </w:p>
    <w:p>
      <w:pPr>
        <w:pStyle w:val="BookText"/>
        <w:rPr/>
      </w:pPr>
      <w:bookmarkEnd w:id="533"/>
      <w:r>
        <w:rPr>
          <w:rFonts w:ascii="IRNazanin" w:hAnsi="IRNazanin" w:eastAsia="IRNazanin"/>
          <w:color w:val="111111"/>
          <w:sz w:val="28"/>
          <w:sz w:val="28"/>
          <w:szCs w:val="28"/>
          <w:rtl w:val="true"/>
          <w:lang w:bidi="fa-IR"/>
        </w:rPr>
        <w:t>ملازم شما گردد به شما می پیوندد و کسی که در حق شما تقصیر روا دارد به مهلکه می افتد و حق با شما و در خاندان شما، و از جانب شما و بازگردنده به سوی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شما روی گردانید منحط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مارق تیری که از کمان در می رود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به خوارج نهروان مارقین می گویند؛ چون این ها نه این که حضرت امیر علیه السلام را قبول نداشتند؛ بلکه ایشان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بودند قبر ایشان را بشکافند؛ پیکر مطهر را بیرون بیاورند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قبر حضرت امیر علیه السلام یک قرن مخفی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معنای مثبتی دارد ولی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معنایش منفی می شود هرکس از شما دوری کرد مارق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تیری که از کمان 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ساقط و منحط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می گوییم، صلح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گوییم جنگ ما کاملاً مطیعیم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اهل الحاق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شما را انکار نکرد، مثل اولی ها و ،مرید هم نبود همراه شما هم نبود مقصر بود و درباره شما کوتاهی کرد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نابود می شود</w:t>
      </w:r>
      <w:r>
        <w:rPr>
          <w:rFonts w:eastAsia="IRNazanin" w:cs="IRNazanin"/>
          <w:color w:val="111111"/>
          <w:sz w:val="28"/>
          <w:szCs w:val="28"/>
          <w:rtl w:val="true"/>
          <w:lang w:bidi="fa-IR"/>
        </w:rPr>
        <w:t>.</w:t>
      </w:r>
    </w:p>
    <w:p>
      <w:pPr>
        <w:pStyle w:val="Heading3"/>
        <w:numPr>
          <w:ilvl w:val="2"/>
          <w:numId w:val="1"/>
        </w:numPr>
        <w:rPr/>
      </w:pPr>
      <w:bookmarkStart w:id="534" w:name="__RefHeading___Toc172321_3406789950"/>
      <w:bookmarkStart w:id="535" w:name="_Toc195"/>
      <w:bookmarkEnd w:id="534"/>
      <w:r>
        <w:rPr>
          <w:rtl w:val="true"/>
        </w:rPr>
        <w:t>مارقین در قرآن</w:t>
      </w:r>
      <w:bookmarkEnd w:id="53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اولین کسانی که قرآن درباره شان می گوید جزو مارقین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اعراض و دوری می کنند این ها چند دسته هستند بعضی ها اصلاً پیامبر صلی الله علیه و اله و امام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حنین، پیامبر صلی الله علیه و اله مشغول تقسیم غنیمت بود؛ کسی از این گروه که بعدها در جنگ نهروان به دست امیرالمؤمنین علیه السلام کشته شد، جلو آمد و گفت</w:t>
      </w:r>
      <w:r>
        <w:rPr>
          <w:rFonts w:eastAsia="IRNazanin" w:cs="IRNazanin"/>
          <w:color w:val="111111"/>
          <w:sz w:val="28"/>
          <w:szCs w:val="28"/>
          <w:rtl w:val="true"/>
          <w:lang w:bidi="fa-IR"/>
        </w:rPr>
        <w:t xml:space="preserve">: </w:t>
      </w:r>
      <w:bookmarkStart w:id="536" w:name="pg14978_240706"/>
    </w:p>
    <w:p>
      <w:pPr>
        <w:pStyle w:val="BookText"/>
        <w:rPr/>
      </w:pPr>
      <w:bookmarkEnd w:id="536"/>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تقسیم کن عدالت را رعایت کن، حلال و حرام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به چه کسی این امور را می گوید او پیامبر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پزشکی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طبابت کن</w:t>
      </w:r>
    </w:p>
    <w:p>
      <w:pPr>
        <w:pStyle w:val="BookText"/>
        <w:rPr/>
      </w:pPr>
      <w:r>
        <w:rPr>
          <w:rFonts w:ascii="Amiri" w:hAnsi="Amiri" w:eastAsia="Amiri" w:cs="Amiri"/>
          <w:color w:val="111111"/>
          <w:sz w:val="28"/>
          <w:sz w:val="28"/>
          <w:szCs w:val="28"/>
          <w:rtl w:val="true"/>
          <w:lang w:bidi="ar-SA"/>
        </w:rPr>
        <w:t>قَالَ وَيْحَكَ إِنْ لَمْ أَعْدِلْ فمَنْ يَعْدِلُ</w:t>
      </w:r>
      <w:r>
        <w:rPr>
          <w:rStyle w:val="FootnoteAnchor"/>
          <w:rtl w:val="true"/>
        </w:rPr>
        <w:footnoteReference w:id="311"/>
      </w:r>
      <w:r>
        <w:rPr>
          <w:rFonts w:ascii="IRNazanin" w:hAnsi="IRNazanin" w:eastAsia="IRNazanin"/>
          <w:color w:val="111111"/>
          <w:sz w:val="28"/>
          <w:sz w:val="28"/>
          <w:szCs w:val="28"/>
          <w:rtl w:val="true"/>
          <w:lang w:bidi="fa-IR"/>
        </w:rPr>
        <w:t xml:space="preserve">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عادل ،نباشم، چه کسی عادل است؟</w:t>
      </w:r>
    </w:p>
    <w:p>
      <w:pPr>
        <w:pStyle w:val="BookText"/>
        <w:rPr/>
      </w:pPr>
      <w:r>
        <w:rPr>
          <w:rFonts w:ascii="IRNazanin" w:hAnsi="IRNazanin" w:eastAsia="IRNazanin"/>
          <w:color w:val="111111"/>
          <w:sz w:val="28"/>
          <w:sz w:val="28"/>
          <w:szCs w:val="28"/>
          <w:rtl w:val="true"/>
          <w:lang w:bidi="fa-IR"/>
        </w:rPr>
        <w:t>من اصلاً برای عدالت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عرض کرد اجازه بدهید من گردن این شخص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کاری نداشته باش این فرد عاقبتش به خیر نمی شود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به دست امیرالمؤمنین علیه السلام کشته شد؛ این همان </w:t>
      </w:r>
      <w:r>
        <w:rPr>
          <w:rFonts w:ascii="Amiri" w:hAnsi="Amiri" w:eastAsia="Amiri" w:cs="Amiri"/>
          <w:color w:val="111111"/>
          <w:sz w:val="28"/>
          <w:sz w:val="28"/>
          <w:szCs w:val="28"/>
          <w:rtl w:val="true"/>
          <w:lang w:bidi="ar-SA"/>
        </w:rPr>
        <w:t>فَالرَّاغِبُ عَنْكُمْ</w:t>
      </w:r>
      <w:r>
        <w:rPr>
          <w:rFonts w:ascii="IRNazanin" w:hAnsi="IRNazanin" w:eastAsia="IRNazanin"/>
          <w:color w:val="111111"/>
          <w:sz w:val="28"/>
          <w:sz w:val="28"/>
          <w:szCs w:val="28"/>
          <w:rtl w:val="true"/>
          <w:lang w:bidi="fa-IR"/>
        </w:rPr>
        <w:t xml:space="preserve"> است که جایگاه امام را نمی داند</w:t>
      </w:r>
      <w:r>
        <w:rPr>
          <w:rFonts w:eastAsia="IRNazanin" w:cs="IRNazanin"/>
          <w:color w:val="111111"/>
          <w:sz w:val="28"/>
          <w:szCs w:val="28"/>
          <w:rtl w:val="true"/>
          <w:lang w:bidi="fa-IR"/>
        </w:rPr>
        <w:t>.</w:t>
      </w:r>
    </w:p>
    <w:p>
      <w:pPr>
        <w:pStyle w:val="Heading3"/>
        <w:numPr>
          <w:ilvl w:val="2"/>
          <w:numId w:val="1"/>
        </w:numPr>
        <w:rPr/>
      </w:pPr>
      <w:bookmarkStart w:id="537" w:name="__RefHeading___Toc172323_3406789950"/>
      <w:bookmarkStart w:id="538" w:name="_Toc196"/>
      <w:bookmarkEnd w:id="537"/>
      <w:r>
        <w:rPr>
          <w:rtl w:val="true"/>
        </w:rPr>
        <w:t>تعصب داشتن در نپذیرفتن حق</w:t>
      </w:r>
      <w:bookmarkEnd w:id="538"/>
    </w:p>
    <w:p>
      <w:pPr>
        <w:pStyle w:val="BookText"/>
        <w:rPr/>
      </w:pPr>
      <w:r>
        <w:rPr>
          <w:rFonts w:ascii="IRNazanin" w:hAnsi="IRNazanin" w:eastAsia="IRNazanin"/>
          <w:color w:val="111111"/>
          <w:sz w:val="28"/>
          <w:sz w:val="28"/>
          <w:szCs w:val="28"/>
          <w:rtl w:val="true"/>
          <w:lang w:bidi="fa-IR"/>
        </w:rPr>
        <w:t xml:space="preserve">بعد از غدیر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بود به شهرها خبر رسید که علی علیه السلام جانشین پیامبر صلی الله علیه و 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مسلمان ها به نام نعمان بن حارث وقتی این را ،شنید با عصبانیت خدمت حضرت رسول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حج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کنون مخالفت نکردیم ولی این یکی را قبول نداریم که شما پسر عمویت را جانشین خودت بگذاری یا خودت انتخاب کردی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انتخاب کردی من قبول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حرف هم اشتباه است؛ زیرا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صلی الله علیه و اله می گوید گفته خداست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يَنْطِقُ عَنِ الْهَوَى</w:t>
      </w:r>
      <w:r>
        <w:rPr>
          <w:rStyle w:val="FootnoteAnchor"/>
          <w:rtl w:val="true"/>
        </w:rPr>
        <w:footnoteReference w:id="312"/>
      </w:r>
      <w:r>
        <w:rPr>
          <w:rFonts w:ascii="IRNazanin" w:hAnsi="IRNazanin" w:eastAsia="IRNazanin"/>
          <w:color w:val="111111"/>
          <w:sz w:val="28"/>
          <w:sz w:val="28"/>
          <w:szCs w:val="28"/>
          <w:rtl w:val="true"/>
          <w:lang w:bidi="fa-IR"/>
        </w:rPr>
        <w:t xml:space="preserve"> و هرگز از روی هوای نفس سخن نمی گوید</w:t>
      </w:r>
      <w:r>
        <w:rPr>
          <w:rFonts w:eastAsia="IRNazanin" w:cs="IRNazanin"/>
          <w:color w:val="111111"/>
          <w:sz w:val="28"/>
          <w:szCs w:val="28"/>
          <w:rtl w:val="true"/>
          <w:lang w:bidi="fa-IR"/>
        </w:rPr>
        <w:t xml:space="preserve">. </w:t>
      </w:r>
      <w:bookmarkStart w:id="539" w:name="pg14978_240707"/>
    </w:p>
    <w:p>
      <w:pPr>
        <w:pStyle w:val="BookText"/>
        <w:rPr/>
      </w:pPr>
      <w:bookmarkEnd w:id="539"/>
      <w:r>
        <w:rPr>
          <w:rFonts w:ascii="IRNazanin" w:hAnsi="IRNazanin" w:eastAsia="IRNazanin"/>
          <w:color w:val="111111"/>
          <w:sz w:val="28"/>
          <w:sz w:val="28"/>
          <w:szCs w:val="28"/>
          <w:rtl w:val="true"/>
          <w:lang w:bidi="fa-IR"/>
        </w:rPr>
        <w:t>اگر هم خدا انتخاب کرده، طاقت ندارم مرحوم علامه امینی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سنگ بیاید و من بمیرم؛ ولی ولایت علی علیه السلام را نبینم سوره معارج این جا نازل شد </w:t>
      </w:r>
      <w:r>
        <w:rPr>
          <w:rStyle w:val="FootnoteAnchor"/>
          <w:rtl w:val="true"/>
        </w:rPr>
        <w:footnoteReference w:id="313"/>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r>
        <w:rPr>
          <w:rStyle w:val="FootnoteAnchor"/>
          <w:rtl w:val="true"/>
        </w:rPr>
        <w:footnoteReference w:id="314"/>
      </w:r>
      <w:r>
        <w:rPr>
          <w:rFonts w:ascii="IRNazanin" w:hAnsi="IRNazanin" w:eastAsia="IRNazanin"/>
          <w:color w:val="111111"/>
          <w:sz w:val="28"/>
          <w:sz w:val="28"/>
          <w:szCs w:val="28"/>
          <w:rtl w:val="true"/>
          <w:lang w:bidi="fa-IR"/>
        </w:rPr>
        <w:t xml:space="preserve"> تقاضا کننده ای تقاضای عذابی کرد که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مصداق های </w:t>
      </w:r>
      <w:r>
        <w:rPr>
          <w:rFonts w:ascii="Amiri" w:hAnsi="Amiri" w:eastAsia="Amiri" w:cs="Amiri"/>
          <w:color w:val="111111"/>
          <w:sz w:val="28"/>
          <w:sz w:val="28"/>
          <w:szCs w:val="28"/>
          <w:rtl w:val="true"/>
          <w:lang w:bidi="ar-SA"/>
        </w:rPr>
        <w:t>فَالرَّاغِب عَنكُم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درجه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نهروان که بعدها به آن ها حروریه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جنگ با خوارج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این گروهند</w:t>
      </w:r>
      <w:r>
        <w:rPr>
          <w:rFonts w:eastAsia="IRNazanin" w:cs="IRNazanin"/>
          <w:color w:val="111111"/>
          <w:sz w:val="28"/>
          <w:szCs w:val="28"/>
          <w:rtl w:val="true"/>
          <w:lang w:bidi="fa-IR"/>
        </w:rPr>
        <w:t>.</w:t>
      </w:r>
    </w:p>
    <w:p>
      <w:pPr>
        <w:pStyle w:val="Heading3"/>
        <w:numPr>
          <w:ilvl w:val="2"/>
          <w:numId w:val="1"/>
        </w:numPr>
        <w:rPr/>
      </w:pPr>
      <w:bookmarkStart w:id="540" w:name="__RefHeading___Toc172325_3406789950"/>
      <w:bookmarkStart w:id="541" w:name="_Toc197"/>
      <w:bookmarkEnd w:id="540"/>
      <w:r>
        <w:rPr>
          <w:rtl w:val="true"/>
        </w:rPr>
        <w:t>عبد الله بن خباب</w:t>
      </w:r>
      <w:bookmarkEnd w:id="541"/>
    </w:p>
    <w:p>
      <w:pPr>
        <w:pStyle w:val="BookText"/>
        <w:rPr/>
      </w:pPr>
      <w:r>
        <w:rPr>
          <w:rFonts w:ascii="IRNazanin" w:hAnsi="IRNazanin" w:eastAsia="IRNazanin"/>
          <w:color w:val="111111"/>
          <w:sz w:val="28"/>
          <w:sz w:val="28"/>
          <w:szCs w:val="28"/>
          <w:rtl w:val="true"/>
          <w:lang w:bidi="fa-IR"/>
        </w:rPr>
        <w:t>یکی از اصحاب امیرالمؤمنین علیه السلام عبد الله بن خباب بن 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که پدرش است از عاشقان پیامبر صلی الله علیه و آله بود و برای اسلام بسیار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داغ روی بدنش گذاشتند او انسان بسیار متدین و مؤمنی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هم مثل پدرشان عاشق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نام عبدالله بن خباب بن 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کوچه های کوفه با همسرش راه میرفت که خوارج او را محاصره کردند؛ آدمهای احمق و متحجری که شما شبیه شان را در داعشی ها می بینید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پرسیدند رابطه ات با حضرت علی علیه السلام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على علیه السلام هستیم او را بستند و زیر درختی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خرمایی از آن درخت افتاد و یکی از این ها برداشت که بخورد آن یکی روی دستش زد که برندار؛ این خرما مال مردم است و حرام عبدالله بن خباب خنده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542" w:name="pg14978_240708"/>
    </w:p>
    <w:p>
      <w:pPr>
        <w:pStyle w:val="BookText"/>
        <w:rPr/>
      </w:pPr>
      <w:bookmarkEnd w:id="542"/>
      <w:r>
        <w:rPr>
          <w:rFonts w:ascii="IRNazanin" w:hAnsi="IRNazanin" w:eastAsia="IRNazanin"/>
          <w:color w:val="111111"/>
          <w:sz w:val="28"/>
          <w:sz w:val="28"/>
          <w:szCs w:val="28"/>
          <w:rtl w:val="true"/>
          <w:lang w:bidi="fa-IR"/>
        </w:rPr>
        <w:t>ما را دستگیر کرده اید و به جرم دوست داشتن علی علیه السلام می زنید؛ این حرام نیست؟ ولی برداشتن یک خرما حرام است؟ این که بعضی روی یک چیز کوچک حساسیت دارند جای تعجب دارد</w:t>
      </w:r>
    </w:p>
    <w:p>
      <w:pPr>
        <w:pStyle w:val="BookText"/>
        <w:rPr/>
      </w:pPr>
      <w:r>
        <w:rPr>
          <w:rFonts w:ascii="IRNazanin" w:hAnsi="IRNazanin" w:eastAsia="IRNazanin"/>
          <w:color w:val="111111"/>
          <w:sz w:val="28"/>
          <w:sz w:val="28"/>
          <w:szCs w:val="28"/>
          <w:rtl w:val="true"/>
          <w:lang w:bidi="fa-IR"/>
        </w:rPr>
        <w:t>سر عبدالله را جلوی همسرش از بدنش جدا کردند و بعد شکم همسرش را دریدند و بچه اش را بیرون انداختند و بعد همسرش را هم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قتل نفس سه قتل مسلمان به جرم محبت امیرالمؤمنین علیه السلام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گروه همان روز چهار زن دیگر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امروز هفت نفر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که یار صدیق شماست و همسر و بچه بی گناهش حضرت یکی را برای مذاکره فرستاد تا به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بردارند؛ آن ها آن یک نفر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لشکر کشید و چهار هزار نفرشان را از بین برد و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نفرشان باقی ماندند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کسی نمی توانست این فتنه را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خیلی از این گروه حافظ قرآن بودند و آثار سجده روی پیشانی شان بود</w:t>
      </w:r>
      <w:r>
        <w:rPr>
          <w:rFonts w:eastAsia="IRNazanin" w:cs="IRNazanin"/>
          <w:color w:val="111111"/>
          <w:sz w:val="28"/>
          <w:szCs w:val="28"/>
          <w:rtl w:val="true"/>
          <w:lang w:bidi="fa-IR"/>
        </w:rPr>
        <w:t>.</w:t>
      </w:r>
    </w:p>
    <w:p>
      <w:pPr>
        <w:pStyle w:val="Heading3"/>
        <w:numPr>
          <w:ilvl w:val="2"/>
          <w:numId w:val="1"/>
        </w:numPr>
        <w:rPr/>
      </w:pPr>
      <w:bookmarkStart w:id="543" w:name="__RefHeading___Toc172327_3406789950"/>
      <w:bookmarkStart w:id="544" w:name="_Toc198"/>
      <w:bookmarkEnd w:id="543"/>
      <w:r>
        <w:rPr>
          <w:rtl w:val="true"/>
        </w:rPr>
        <w:t>داستان قاری قرآن</w:t>
      </w:r>
      <w:bookmarkEnd w:id="54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نهروان کمیل می گوید من یک شب در کوفه با امیرالمؤمنین علیه السلام قدم می زدیم؛ صدای قرآن می آمد این قدر این قاری زیبا قرآن می خواند که مرا میخ 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گفتم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زیبا قرآن خواند امام فرمود این قرآن در دهانش است و چیزی از قرآن در دلش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به یک کشته ای رسیدیم امیرالمؤمنین علیه السلام بالای سر این کشته آمد و گفت این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نصف شب ایستاده بودی و به قرآن خواندنش گوش </w:t>
      </w:r>
      <w:bookmarkStart w:id="545" w:name="pg14978_240709"/>
    </w:p>
    <w:p>
      <w:pPr>
        <w:pStyle w:val="BookText"/>
        <w:rPr/>
      </w:pPr>
      <w:bookmarkEnd w:id="545"/>
      <w:r>
        <w:rPr>
          <w:rFonts w:ascii="IRNazanin" w:hAnsi="IRNazanin" w:eastAsia="IRNazanin"/>
          <w:color w:val="111111"/>
          <w:sz w:val="28"/>
          <w:sz w:val="28"/>
          <w:szCs w:val="28"/>
          <w:rtl w:val="true"/>
          <w:lang w:bidi="fa-IR"/>
        </w:rPr>
        <w:t>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قاری است که با صوت زیبا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اهل بیت علیهم السلام رو بگرداند، این نتیجه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گاهی جلو پیامبر صلی الله عله و اله هم می ایستادند</w:t>
      </w:r>
      <w:r>
        <w:rPr>
          <w:rFonts w:eastAsia="IRNazanin" w:cs="IRNazanin"/>
          <w:color w:val="111111"/>
          <w:sz w:val="28"/>
          <w:szCs w:val="28"/>
          <w:rtl w:val="true"/>
          <w:lang w:bidi="fa-IR"/>
        </w:rPr>
        <w:t>.</w:t>
      </w:r>
    </w:p>
    <w:p>
      <w:pPr>
        <w:pStyle w:val="Heading3"/>
        <w:numPr>
          <w:ilvl w:val="2"/>
          <w:numId w:val="1"/>
        </w:numPr>
        <w:rPr/>
      </w:pPr>
      <w:bookmarkStart w:id="546" w:name="__RefHeading___Toc172329_3406789950"/>
      <w:bookmarkStart w:id="547" w:name="_Toc199"/>
      <w:bookmarkEnd w:id="546"/>
      <w:r>
        <w:rPr>
          <w:rtl w:val="true"/>
        </w:rPr>
        <w:t>گروه گناه کاران</w:t>
      </w:r>
      <w:bookmarkEnd w:id="547"/>
    </w:p>
    <w:p>
      <w:pPr>
        <w:pStyle w:val="BookText"/>
        <w:rPr/>
      </w:pPr>
      <w:r>
        <w:rPr>
          <w:rFonts w:ascii="IRNazanin" w:hAnsi="IRNazanin" w:eastAsia="IRNazanin"/>
          <w:color w:val="111111"/>
          <w:sz w:val="28"/>
          <w:sz w:val="28"/>
          <w:szCs w:val="28"/>
          <w:rtl w:val="true"/>
          <w:lang w:bidi="fa-IR"/>
        </w:rPr>
        <w:t>ماه رمضان رسول خدا صلى الله عليه و سلم برای فتح مکه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روزه اش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همین ها گفتند ما روزه مان را باز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جایز نیست روزه بگیرید شما مسافرید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فَسَمَّاهُمُ الْعُصَاةَ</w:t>
      </w:r>
      <w:r>
        <w:rPr>
          <w:rStyle w:val="FootnoteAnchor"/>
          <w:rtl w:val="true"/>
        </w:rPr>
        <w:footnoteReference w:id="316"/>
      </w:r>
      <w:r>
        <w:rPr>
          <w:rFonts w:ascii="IRNazanin" w:hAnsi="IRNazanin" w:eastAsia="IRNazanin"/>
          <w:color w:val="111111"/>
          <w:sz w:val="28"/>
          <w:sz w:val="28"/>
          <w:szCs w:val="28"/>
          <w:rtl w:val="true"/>
          <w:lang w:bidi="fa-IR"/>
        </w:rPr>
        <w:t xml:space="preserve"> رسول خدا صلی الله علیه و اله آن ها را نافرمان 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 و خیلی از این موارد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جگرهایی که ائمه ما علیهم السلام از این گونه افراد نادان خوردند، در طول تاریخ فراوان است و اگر گفته شوند، باعث غصه است</w:t>
      </w:r>
      <w:r>
        <w:rPr>
          <w:rFonts w:eastAsia="IRNazanin" w:cs="IRNazanin"/>
          <w:color w:val="111111"/>
          <w:sz w:val="28"/>
          <w:szCs w:val="28"/>
          <w:rtl w:val="true"/>
          <w:lang w:bidi="fa-IR"/>
        </w:rPr>
        <w:t>.</w:t>
      </w:r>
    </w:p>
    <w:p>
      <w:pPr>
        <w:pStyle w:val="Heading3"/>
        <w:numPr>
          <w:ilvl w:val="2"/>
          <w:numId w:val="1"/>
        </w:numPr>
        <w:rPr/>
      </w:pPr>
      <w:bookmarkStart w:id="548" w:name="__RefHeading___Toc172331_3406789950"/>
      <w:bookmarkStart w:id="549" w:name="_Toc200"/>
      <w:bookmarkEnd w:id="548"/>
      <w:r>
        <w:rPr>
          <w:rtl w:val="true"/>
        </w:rPr>
        <w:t>محمد بن اشعث</w:t>
      </w:r>
      <w:bookmarkEnd w:id="549"/>
    </w:p>
    <w:p>
      <w:pPr>
        <w:pStyle w:val="BookText"/>
        <w:rPr/>
      </w:pPr>
      <w:r>
        <w:rPr>
          <w:rFonts w:ascii="IRNazanin" w:hAnsi="IRNazanin" w:eastAsia="IRNazanin"/>
          <w:color w:val="111111"/>
          <w:sz w:val="28"/>
          <w:sz w:val="28"/>
          <w:szCs w:val="28"/>
          <w:rtl w:val="true"/>
          <w:lang w:bidi="fa-IR"/>
        </w:rPr>
        <w:t>یکی از این ها به نام محمد بن اشعث که آدم بسیار خبیثی است صبح عاشورا خدمت ابی عبدالله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است که مسلم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 و خائن بود و پدرش هم مثل خودش بود اشعث بن قیس ائمه علیهم السلام را بسیار اذیت کرد پسرش همان است که به مسلم امان داد و بعد هم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خدمت ابی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تو نزد خدا حرمتی داری؛ چون پسر پیامبری امام این آیه را خواندند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اصْطَفى آدَمَ وَ نُوحاً وَ آلَ إِبْراهِيمَ وَ آلَ عِمْرانَ عَلَى الْعالَمين ذُرِّيةً</w:t>
      </w:r>
      <w:bookmarkStart w:id="550" w:name="pg14978_240710"/>
    </w:p>
    <w:p>
      <w:pPr>
        <w:pStyle w:val="BookText"/>
        <w:rPr/>
      </w:pPr>
      <w:bookmarkEnd w:id="550"/>
      <w:r>
        <w:rPr>
          <w:rFonts w:ascii="Amiri" w:hAnsi="Amiri" w:eastAsia="Amiri" w:cs="Amiri"/>
          <w:color w:val="111111"/>
          <w:sz w:val="28"/>
          <w:sz w:val="28"/>
          <w:szCs w:val="28"/>
          <w:rtl w:val="true"/>
          <w:lang w:bidi="ar-SA"/>
        </w:rPr>
        <w:t>﴿بَعْضُها مِنْ بَعْضٍ</w:t>
      </w:r>
      <w:r>
        <w:rPr>
          <w:rStyle w:val="FootnoteAnchor"/>
          <w:rtl w:val="true"/>
        </w:rPr>
        <w:footnoteReference w:id="317"/>
      </w:r>
      <w:r>
        <w:rPr>
          <w:rFonts w:ascii="IRNazanin" w:hAnsi="IRNazanin" w:eastAsia="IRNazanin"/>
          <w:color w:val="111111"/>
          <w:sz w:val="28"/>
          <w:sz w:val="28"/>
          <w:szCs w:val="28"/>
          <w:rtl w:val="true"/>
          <w:lang w:bidi="fa-IR"/>
        </w:rPr>
        <w:t xml:space="preserve"> خداوند آدم و نوح و آل ابراهیم و آل عمران را بر همه جهانیان برگزید، نسلی كه از يك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ماست گفت نه این آیه شما را نمی گوید؛ چون بر امیر شورش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پیمبر صلی الله علیه و اله چه ارتباطی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نفرینش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حرمت ما را به این فرد نشان بده این شخص برای دستشویی کردن به جایی رفت که عقرب پایش را گزید و به همین دلیل هم به درک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در کربلا نتوانست به دلیل همین عقرب زدگی شدید بجنگد </w:t>
      </w:r>
      <w:r>
        <w:rPr>
          <w:rStyle w:val="FootnoteAnchor"/>
          <w:rtl w:val="true"/>
        </w:rPr>
        <w:footnoteReference w:id="318"/>
      </w:r>
    </w:p>
    <w:p>
      <w:pPr>
        <w:pStyle w:val="Heading3"/>
        <w:numPr>
          <w:ilvl w:val="2"/>
          <w:numId w:val="1"/>
        </w:numPr>
        <w:rPr/>
      </w:pPr>
      <w:bookmarkStart w:id="551" w:name="__RefHeading___Toc172333_3406789950"/>
      <w:bookmarkStart w:id="552" w:name="_Toc201"/>
      <w:bookmarkEnd w:id="551"/>
      <w:r>
        <w:rPr>
          <w:rtl w:val="true"/>
        </w:rPr>
        <w:t>عبد الله بن حوزه</w:t>
      </w:r>
      <w:bookmarkEnd w:id="552"/>
    </w:p>
    <w:p>
      <w:pPr>
        <w:pStyle w:val="BookText"/>
        <w:rPr/>
      </w:pPr>
      <w:r>
        <w:rPr>
          <w:rFonts w:ascii="IRNazanin" w:hAnsi="IRNazanin" w:eastAsia="IRNazanin"/>
          <w:color w:val="111111"/>
          <w:sz w:val="28"/>
          <w:sz w:val="28"/>
          <w:szCs w:val="28"/>
          <w:rtl w:val="true"/>
          <w:lang w:bidi="fa-IR"/>
        </w:rPr>
        <w:t>یکی دیگر از همین گروه به نام عبدالله بن حوزه ، صبح عاشورا خدمت ابی عبدالله الحسین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فرد خبیثی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قسمتی از خیمه هایش را در کنار گودال قرار داده بودند و آتش داخل آن گذاشته بودند که دشمن نتواند از این جا و از پشت حمله کند سی هزار نفر در مقابل هفتا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باید امور را مدیریت می کرد آقایی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امام حسین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مدیریت را امام حسین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هفت هشت ساعت با این جمع اندک مقابل سی هزار نفر ایستاد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در روز کربلا هم محاصره می کردند و هم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کشتار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اما این شخص خبیث برنامه ریزی کرد که به بهترین شکل امام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برای خودت آتش درست کردی؟ صبر کن ما شما را می کشیم و </w:t>
      </w:r>
      <w:bookmarkStart w:id="553" w:name="pg14978_240711"/>
    </w:p>
    <w:p>
      <w:pPr>
        <w:pStyle w:val="BookText"/>
        <w:rPr/>
      </w:pPr>
      <w:bookmarkEnd w:id="553"/>
      <w:r>
        <w:rPr>
          <w:rFonts w:ascii="IRNazanin" w:hAnsi="IRNazanin" w:eastAsia="IRNazanin"/>
          <w:color w:val="111111"/>
          <w:sz w:val="28"/>
          <w:sz w:val="28"/>
          <w:szCs w:val="28"/>
          <w:rtl w:val="true"/>
          <w:lang w:bidi="fa-IR"/>
        </w:rPr>
        <w:t>به جهنم ملحق می کنیم چنین به امام حسین علیه السلام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نفرینش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حُزْهُ إِلَى النَّارِ</w:t>
      </w:r>
      <w:r>
        <w:rPr>
          <w:rFonts w:ascii="IRNazanin" w:hAnsi="IRNazanin" w:eastAsia="IRNazanin"/>
          <w:color w:val="111111"/>
          <w:sz w:val="28"/>
          <w:sz w:val="28"/>
          <w:szCs w:val="28"/>
          <w:rtl w:val="true"/>
          <w:lang w:bidi="fa-IR"/>
        </w:rPr>
        <w:t xml:space="preserve"> ؛ </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به جانب آتش بکش</w:t>
      </w:r>
    </w:p>
    <w:p>
      <w:pPr>
        <w:pStyle w:val="BookText"/>
        <w:rPr/>
      </w:pPr>
      <w:r>
        <w:rPr>
          <w:rFonts w:ascii="IRNazanin" w:hAnsi="IRNazanin" w:eastAsia="IRNazanin"/>
          <w:color w:val="111111"/>
          <w:sz w:val="28"/>
          <w:sz w:val="28"/>
          <w:szCs w:val="28"/>
          <w:rtl w:val="true"/>
          <w:lang w:bidi="fa-IR"/>
        </w:rPr>
        <w:t>همه دیدند که پایش لرزید و اسبش او را به آتش انداخت و صبح عاشورا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قلب امام را شکست هر کسی از اهل بیت علیهم السلام روی برگرداند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بگوید من هفت امام اول را قبول دارم؛ ولی بقیه را انکار کند همه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بیت عصمت و طهارت هستند</w:t>
      </w:r>
      <w:r>
        <w:rPr>
          <w:rFonts w:eastAsia="IRNazanin" w:cs="IRNazanin"/>
          <w:color w:val="111111"/>
          <w:sz w:val="28"/>
          <w:szCs w:val="28"/>
          <w:rtl w:val="true"/>
          <w:lang w:bidi="fa-IR"/>
        </w:rPr>
        <w:t>.</w:t>
      </w:r>
    </w:p>
    <w:p>
      <w:pPr>
        <w:pStyle w:val="Heading3"/>
        <w:numPr>
          <w:ilvl w:val="2"/>
          <w:numId w:val="1"/>
        </w:numPr>
        <w:rPr/>
      </w:pPr>
      <w:bookmarkStart w:id="554" w:name="__RefHeading___Toc172335_3406789950"/>
      <w:bookmarkStart w:id="555" w:name="_Toc202"/>
      <w:bookmarkEnd w:id="554"/>
      <w:r>
        <w:rPr>
          <w:rtl w:val="true"/>
        </w:rPr>
        <w:t>علی بن ابی حمزه بطائنی</w:t>
      </w:r>
      <w:bookmarkEnd w:id="555"/>
    </w:p>
    <w:p>
      <w:pPr>
        <w:pStyle w:val="BookText"/>
        <w:rPr/>
      </w:pPr>
      <w:r>
        <w:rPr>
          <w:rFonts w:ascii="IRNazanin" w:hAnsi="IRNazanin" w:eastAsia="IRNazanin"/>
          <w:color w:val="111111"/>
          <w:sz w:val="28"/>
          <w:sz w:val="28"/>
          <w:szCs w:val="28"/>
          <w:rtl w:val="true"/>
          <w:lang w:bidi="fa-IR"/>
        </w:rPr>
        <w:t>امام هشتم نقل می کند وقتی علی بن ابی حمزه بطائنی را در قبر گذاشتند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کیست گفت امیرالمؤمنین علیه السلام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کاظم بعد از امام هفتم را دیگر قبول نداشت و واقفی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مال دنیا امام رضا علیه السلام را قبول نکرد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آتش 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کاظم علیه السلام به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ترا انکار کند، مثل این است که حضرت علی علیه السلام را انکار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کبیره می خوانیم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المُقَصِّرُ فى حَقِكُمْ زَاهِقٌ</w:t>
      </w:r>
      <w:r>
        <w:rPr>
          <w:rFonts w:ascii="IRNazanin" w:hAnsi="IRNazanin" w:eastAsia="IRNazanin"/>
          <w:color w:val="111111"/>
          <w:sz w:val="28"/>
          <w:sz w:val="28"/>
          <w:szCs w:val="28"/>
          <w:rtl w:val="true"/>
          <w:lang w:bidi="fa-IR"/>
        </w:rPr>
        <w:t xml:space="preserve"> ؛ </w:t>
      </w:r>
      <w:r>
        <w:rPr>
          <w:rStyle w:val="FootnoteAnchor"/>
          <w:rtl w:val="true"/>
        </w:rPr>
        <w:footnoteReference w:id="321"/>
      </w:r>
      <w:r>
        <w:rPr>
          <w:rFonts w:ascii="IRNazanin" w:hAnsi="IRNazanin" w:eastAsia="IRNazanin"/>
          <w:color w:val="111111"/>
          <w:sz w:val="28"/>
          <w:sz w:val="28"/>
          <w:szCs w:val="28"/>
          <w:rtl w:val="true"/>
          <w:lang w:bidi="fa-IR"/>
        </w:rPr>
        <w:t xml:space="preserve"> و کسی که در حق شما تقصیر روا دارد به مهلکه می افتد </w:t>
      </w:r>
      <w:bookmarkStart w:id="556" w:name="pg14978_240712"/>
    </w:p>
    <w:p>
      <w:pPr>
        <w:pStyle w:val="Heading3"/>
        <w:numPr>
          <w:ilvl w:val="2"/>
          <w:numId w:val="1"/>
        </w:numPr>
        <w:rPr/>
      </w:pPr>
      <w:bookmarkStart w:id="557" w:name="__RefHeading___Toc172337_3406789950"/>
      <w:bookmarkStart w:id="558" w:name="_Toc203"/>
      <w:bookmarkEnd w:id="556"/>
      <w:bookmarkEnd w:id="557"/>
      <w:r>
        <w:rPr>
          <w:rtl w:val="true"/>
        </w:rPr>
        <w:t>حضرت عيسى علیه السلام</w:t>
      </w:r>
      <w:bookmarkEnd w:id="558"/>
    </w:p>
    <w:p>
      <w:pPr>
        <w:pStyle w:val="BookText"/>
        <w:rPr/>
      </w:pPr>
      <w:r>
        <w:rPr>
          <w:rFonts w:ascii="IRNazanin" w:hAnsi="IRNazanin" w:eastAsia="IRNazanin"/>
          <w:color w:val="111111"/>
          <w:sz w:val="28"/>
          <w:sz w:val="28"/>
          <w:szCs w:val="28"/>
          <w:rtl w:val="true"/>
          <w:lang w:bidi="fa-IR"/>
        </w:rPr>
        <w:t>حضرت عیسی علیه السلام پیامبر خداست و بعد از حضرت موسی علیه السلام آمده و خدا هم معجزات زیادی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مرده زنده می کرد و بیماری های لاعلاج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خلق می کرد خلقت کار مستقیم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يخْلُقُ مَا يَشَاءُ</w:t>
      </w:r>
      <w:r>
        <w:rPr>
          <w:rStyle w:val="FootnoteAnchor"/>
          <w:rtl w:val="true"/>
        </w:rPr>
        <w:footnoteReference w:id="322"/>
      </w:r>
      <w:r>
        <w:rPr>
          <w:rFonts w:ascii="IRNazanin" w:hAnsi="IRNazanin" w:eastAsia="IRNazanin"/>
          <w:color w:val="111111"/>
          <w:sz w:val="28"/>
          <w:sz w:val="28"/>
          <w:szCs w:val="28"/>
          <w:rtl w:val="true"/>
          <w:lang w:bidi="fa-IR"/>
        </w:rPr>
        <w:t xml:space="preserve"> هر چه را بخواهد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این قدرت را به حضرت عیسی علیه السلام داده بود که با گل، پرنده درست می کرد و می دمید و پرنده زنده می شد قرآن از زبان حضرت عیسی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Style w:val="FootnoteAnchor"/>
          <w:rtl w:val="true"/>
        </w:rPr>
        <w:footnoteReference w:id="323"/>
      </w:r>
      <w:r>
        <w:rPr>
          <w:rFonts w:ascii="IRNazanin" w:hAnsi="IRNazanin" w:eastAsia="IRNazanin"/>
          <w:color w:val="111111"/>
          <w:sz w:val="28"/>
          <w:sz w:val="28"/>
          <w:szCs w:val="28"/>
          <w:rtl w:val="true"/>
          <w:lang w:bidi="fa-IR"/>
        </w:rPr>
        <w:t xml:space="preserve"> من از گِل، چیزی به شکل پرنده می سازم؛ سپس در آن می دمم و به فرمان خدا پرنده ای می گردد</w:t>
      </w:r>
    </w:p>
    <w:p>
      <w:pPr>
        <w:pStyle w:val="BookText"/>
        <w:rPr/>
      </w:pPr>
      <w:r>
        <w:rPr>
          <w:rFonts w:ascii="IRNazanin" w:hAnsi="IRNazanin" w:eastAsia="IRNazanin"/>
          <w:color w:val="111111"/>
          <w:sz w:val="28"/>
          <w:sz w:val="28"/>
          <w:szCs w:val="28"/>
          <w:rtl w:val="true"/>
          <w:lang w:bidi="fa-IR"/>
        </w:rPr>
        <w:t>البته به اذن خدا این کار را می کرد خدا می میراند و خدا زنده می کند یک روز خدمت حضرت عیسی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بنی اسرائیل از آسمان غذا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قرآن می گوید من و سلوی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بریان شده غذاهای مخصوص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ما فخر می فروشند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همانیم که از آسمان برای ما غذا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این مطلب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الْحَوَارِيونَ يَا عِيسَى ابْنَ مَرْيَمَ هَلْ يَسْتَطِيعُ رَبُّكَ أَنْ يَنَزَلَ عَلَيْنَا مَائِدَةٌ مِنَ السَّمَاءِ قَالَ اتَّقُوا اللهَ إنْ كُنْتُمْ مُؤْمِنِينَ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آن هنگام که 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 تواند مائده ای از آسمان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اگر با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تواند برای ما هم غذا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مثل این که شما به پزشک که سرطان را درمان می کند بگویید ما سرما خورده ایم؛ شما می توانید این را درمان کنید؟</w:t>
      </w:r>
    </w:p>
    <w:p>
      <w:pPr>
        <w:pStyle w:val="BookText"/>
        <w:rPr/>
      </w:pPr>
      <w:r>
        <w:rPr>
          <w:rFonts w:ascii="IRNazanin" w:hAnsi="IRNazanin" w:eastAsia="IRNazanin"/>
          <w:color w:val="111111"/>
          <w:sz w:val="28"/>
          <w:sz w:val="28"/>
          <w:szCs w:val="28"/>
          <w:rtl w:val="true"/>
          <w:lang w:bidi="fa-IR"/>
        </w:rPr>
        <w:t>این خدایی که به پیامبر شما قدرت داده مرده را زنده ،کند، فرستادن غذا برایش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حضرت مریم علیها السلام نمی فرستاد؟ این گونه صحبت کردن، یعنی قدرت خدا را درک نکردن حضرت عیسی علیه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كُنْتُمْ مُؤْمِنِينَ</w:t>
      </w:r>
      <w:r>
        <w:rPr>
          <w:rStyle w:val="FootnoteAnchor"/>
          <w:rtl w:val="true"/>
        </w:rPr>
        <w:footnoteReference w:id="325"/>
      </w:r>
      <w:r>
        <w:rPr>
          <w:rFonts w:ascii="IRNazanin" w:hAnsi="IRNazanin" w:eastAsia="IRNazanin"/>
          <w:color w:val="111111"/>
          <w:sz w:val="28"/>
          <w:sz w:val="28"/>
          <w:szCs w:val="28"/>
          <w:rtl w:val="true"/>
          <w:lang w:bidi="fa-IR"/>
        </w:rPr>
        <w:t xml:space="preserve"> از خدا بترسید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خودشان عذرخواهی کردند و گفتند شما از خدا بخواه ما بلد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درخواست کن در سراسر قرآن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دعاست و تمام دعاها اول شان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دعا در قرآن است که در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 دعاست که حضرت عیسی علیه السلام برای این که این بی مهری این ها را جبران کند هم اللهم می گوید و 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Style w:val="FootnoteAnchor"/>
          <w:rtl w:val="true"/>
        </w:rPr>
        <w:footnoteReference w:id="326"/>
      </w:r>
      <w:r>
        <w:rPr>
          <w:rFonts w:ascii="IRNazanin" w:hAnsi="IRNazanin" w:eastAsia="IRNazanin"/>
          <w:color w:val="111111"/>
          <w:sz w:val="28"/>
          <w:sz w:val="28"/>
          <w:szCs w:val="28"/>
          <w:rtl w:val="true"/>
          <w:lang w:bidi="fa-IR"/>
        </w:rPr>
        <w:t xml:space="preserve"> عیسی بن مریم علیهما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مائده ای بر ما </w:t>
      </w:r>
    </w:p>
    <w:p>
      <w:pPr>
        <w:pStyle w:val="BookText"/>
        <w:rPr/>
      </w:pP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 ای از تو؛ و به ما روزی ده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قرآن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بعضی کتاب هایی که در خارج چاپ شده و این جا ترجمه شده است، ائمه علیهم السلام را در حد یک مرجع تقلید قرار داده اند و علم غیب امام حسین علیه السلام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توانسته اند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شهید می شود و به کربلا می آید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و این شیشه خاک را به من داده و گفته تو شهید می شوی و گفته است هرگاه حسین من شهید شد این خاک خونی می 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هرثمه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پدرتان از صفین به وادی کربلا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جا شهید می شوید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 این همه دلایل گروهی در کتاب های شان چون نمی توانستند این مسئله را درک کنند تمام روایات علم غیب ائمه علیهم السلام را منکر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جمعیت باید گفت برو یاد بگیر که می شود امام علم داشته باشد و بداند که شهید می شود؛ کربلا هم برود شهید هم بشود چون علم مانع تکلیف نیست رزمنده ای که روی مین می رود و میدان را باز می کند مگر نمی داند شهید می شود؟</w:t>
      </w:r>
    </w:p>
    <w:p>
      <w:pPr>
        <w:pStyle w:val="BookText"/>
        <w:rPr/>
      </w:pPr>
      <w:r>
        <w:rPr>
          <w:rFonts w:ascii="IRNazanin" w:hAnsi="IRNazanin" w:eastAsia="IRNazanin"/>
          <w:color w:val="111111"/>
          <w:sz w:val="28"/>
          <w:sz w:val="28"/>
          <w:szCs w:val="28"/>
          <w:rtl w:val="true"/>
          <w:lang w:bidi="fa-IR"/>
        </w:rPr>
        <w:t>جواب این است که گاهی از اوقات علم به شهادت به خاطر آن اثری که دارد، مانع ندارد از این رو خیلی افراد به راحتی به حرم امام رضا علیه السلام می آیند و از ایشان شفای بیمارشان را می خواهند شما وقتی جلوی یک پزشک می روید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بچه؛ آن وقت چه مانع دارد؟</w:t>
      </w:r>
    </w:p>
    <w:p>
      <w:pPr>
        <w:pStyle w:val="BookText"/>
        <w:rPr/>
      </w:pPr>
      <w:r>
        <w:rPr>
          <w:rFonts w:ascii="IRNazanin" w:hAnsi="IRNazanin" w:eastAsia="IRNazanin"/>
          <w:color w:val="111111"/>
          <w:sz w:val="28"/>
          <w:sz w:val="28"/>
          <w:szCs w:val="28"/>
          <w:rtl w:val="true"/>
          <w:lang w:bidi="fa-IR"/>
        </w:rPr>
        <w:t>جای تردید نیست که همه کارها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کار را به مقام پایین تر هم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معاون اداره کار شما را انجام دهد،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انجام داد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مرده زنده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فکری ها گاهی باعث می شود درک مقام امام علیه السلام صورت نگیرد</w:t>
      </w:r>
      <w:r>
        <w:rPr>
          <w:rFonts w:eastAsia="IRNazanin" w:cs="IRNazanin"/>
          <w:color w:val="111111"/>
          <w:sz w:val="28"/>
          <w:szCs w:val="28"/>
          <w:rtl w:val="true"/>
          <w:lang w:bidi="fa-IR"/>
        </w:rPr>
        <w:t xml:space="preserve">. </w:t>
      </w:r>
      <w:bookmarkStart w:id="559" w:name="pg14978_240716"/>
    </w:p>
    <w:p>
      <w:pPr>
        <w:pStyle w:val="Heading3"/>
        <w:numPr>
          <w:ilvl w:val="2"/>
          <w:numId w:val="1"/>
        </w:numPr>
        <w:rPr/>
      </w:pPr>
      <w:bookmarkStart w:id="560" w:name="__RefHeading___Toc172339_3406789950"/>
      <w:bookmarkStart w:id="561" w:name="_Toc204"/>
      <w:bookmarkEnd w:id="559"/>
      <w:bookmarkEnd w:id="560"/>
      <w:r>
        <w:rPr>
          <w:rtl w:val="true"/>
        </w:rPr>
        <w:t>علت مستجاب نشدن دعا</w:t>
      </w:r>
      <w:bookmarkEnd w:id="561"/>
    </w:p>
    <w:p>
      <w:pPr>
        <w:pStyle w:val="BookText"/>
        <w:rPr/>
      </w:pPr>
      <w:r>
        <w:rPr>
          <w:rFonts w:ascii="IRNazanin" w:hAnsi="IRNazanin" w:eastAsia="IRNazanin"/>
          <w:color w:val="111111"/>
          <w:sz w:val="28"/>
          <w:sz w:val="28"/>
          <w:szCs w:val="28"/>
          <w:rtl w:val="true"/>
          <w:lang w:bidi="fa-IR"/>
        </w:rPr>
        <w:t>در قوم حضرت عیسی علیه السلام گروهی مستجاب الدعوه و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می شد درب شد، درب خانه این ها می رفت و آن ها دعا می کردند و مریض شان شفا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دیگر حنای شان رنگی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دعا می کردند، نمی گرفت به یکی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حضرت عیسی علیه السلام تا او با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 به او بگو ما در این شهر آبروی مان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مستجاب الدعوه معروف بودیم این گروه بسیار مؤمن و متدین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عیسی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 و درخواست شان را به حضرت ربوبی مطرح کرد که خدایا این ها چنین درخواستی دارند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بعضی از کارهای تو شک دارند؛ نه به نبوت تو تو را نبی می دانند؛ اما به بعضی از کارهای تو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بود به این معجزات تو شک کرده بودیم</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شیطان منکرِ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خدا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قیامت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أَنْظِرْنِي إِلَى يَوْمِ يَبْعَثُونَ</w:t>
      </w:r>
      <w:r>
        <w:rPr>
          <w:rStyle w:val="FootnoteAnchor"/>
          <w:rtl w:val="true"/>
        </w:rPr>
        <w:footnoteReference w:id="330"/>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 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منکر یک حرف خداست و آن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آدم سجده نمی کنم با این که خدا دستور سجده را داده است شیطان با این کار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یک کشتی را یک جا در آب فرو ببرید یا یک سوراخ بکنید و آهسته آهسته کشتی غرق شود یکی است </w:t>
      </w:r>
    </w:p>
    <w:p>
      <w:pPr>
        <w:pStyle w:val="BookText"/>
        <w:rPr/>
      </w:pPr>
      <w:r>
        <w:rPr>
          <w:rFonts w:ascii="IRNazanin" w:hAnsi="IRNazanin" w:eastAsia="IRNazanin"/>
          <w:color w:val="111111"/>
          <w:sz w:val="28"/>
          <w:sz w:val="28"/>
          <w:szCs w:val="28"/>
          <w:rtl w:val="true"/>
          <w:lang w:bidi="fa-IR"/>
        </w:rPr>
        <w:t>نمی شود همه دین را قبول ،کرد غیر از خمس را این انکار با انکار همه دین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طور شود سنگ روی سنگ بند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هستند که گاهی می گویند من خمس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خوانیم این منکر نیست یک گناهی است بین او و بین خدایش این تارک نماز است؛ نه این که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راه های رشد با اهل بیت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ابن ابی یعفور که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حرام است، می گویم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 حضرت عبدالعظیم حسنی که می گفت 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معنی حضرت ابوالفضل العباس علیه السلام است که اگر به او گفته شد نگهبانی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مخالفت از عباس علیه السلام نشنیده اید</w:t>
      </w:r>
    </w:p>
    <w:p>
      <w:pPr>
        <w:pStyle w:val="BookText"/>
        <w:rPr/>
      </w:pPr>
      <w:r>
        <w:rPr>
          <w:rFonts w:ascii="IRNazanin" w:hAnsi="IRNazanin" w:eastAsia="IRNazanin"/>
          <w:color w:val="111111"/>
          <w:sz w:val="28"/>
          <w:sz w:val="28"/>
          <w:szCs w:val="28"/>
          <w:rtl w:val="true"/>
          <w:lang w:bidi="fa-IR"/>
        </w:rPr>
        <w:t>یک فرمانده شجاع، رشید و بنام بايستد و تا عصر عاشورا مثل امام حسین علیه السلام داغ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بیاید بگوید برادر اجازه می دهید من میدان بروم؟ امام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برو آب بیاور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یک کلمه در تاریخ یافت نمی شود که حاکی از مخالفت عباس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سؤال و پرسش از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او می خوانیم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علیهم السلام</w:t>
      </w:r>
      <w:r>
        <w:rPr>
          <w:rStyle w:val="FootnoteAnchor"/>
          <w:rtl w:val="true"/>
        </w:rPr>
        <w:footnoteReference w:id="332"/>
      </w:r>
      <w:r>
        <w:rPr>
          <w:rFonts w:ascii="IRNazanin" w:hAnsi="IRNazanin" w:eastAsia="IRNazanin"/>
          <w:color w:val="111111"/>
          <w:sz w:val="28"/>
          <w:sz w:val="28"/>
          <w:szCs w:val="28"/>
          <w:rtl w:val="true"/>
          <w:lang w:bidi="fa-IR"/>
        </w:rPr>
        <w:t xml:space="preserve"> سلام بر تو ای بنده شایسته و پیرو فرمان خدا و رسول خدا صلی الله علیه و اله و امیرمؤمنان و </w:t>
      </w:r>
    </w:p>
    <w:p>
      <w:pPr>
        <w:pStyle w:val="BookText"/>
        <w:rPr/>
      </w:pPr>
      <w:r>
        <w:rPr>
          <w:rFonts w:ascii="IRNazanin" w:hAnsi="IRNazanin" w:eastAsia="IRNazanin"/>
          <w:color w:val="111111"/>
          <w:sz w:val="28"/>
          <w:sz w:val="28"/>
          <w:szCs w:val="28"/>
          <w:rtl w:val="true"/>
          <w:lang w:bidi="fa-IR"/>
        </w:rPr>
        <w:t>حسن و حسین علیهم السلام</w:t>
      </w:r>
    </w:p>
    <w:p>
      <w:pPr>
        <w:pStyle w:val="BookText"/>
        <w:rPr/>
      </w:pPr>
      <w:r>
        <w:rPr>
          <w:rFonts w:ascii="IRNazanin" w:hAnsi="IRNazanin" w:eastAsia="IRNazanin"/>
          <w:color w:val="111111"/>
          <w:sz w:val="28"/>
          <w:sz w:val="28"/>
          <w:szCs w:val="28"/>
          <w:rtl w:val="true"/>
          <w:lang w:bidi="fa-IR"/>
        </w:rPr>
        <w:t>بنابراین آن که از شما اهل بیت علیهم السلام روی گرداند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شما بود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کوتاهی کرد زهوق و بطلان در زندگی اش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گرچه نماز برای خداست؛ ولی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فَأَنْتُمُ الْأَمَانَةُ الْمُسْتَوْدَعَةُ وَ الْمَوَدَّةُ الْوَاجِبَةُ وَ لَكُمُ الطَّاعَةُ الْمُفْتَرَضَةُ</w:t>
      </w:r>
      <w:r>
        <w:rPr>
          <w:rStyle w:val="FootnoteAnchor"/>
          <w:rtl w:val="true"/>
        </w:rPr>
        <w:footnoteReference w:id="333"/>
      </w:r>
      <w:r>
        <w:rPr>
          <w:rFonts w:ascii="IRNazanin" w:hAnsi="IRNazanin" w:eastAsia="IRNazanin"/>
          <w:color w:val="111111"/>
          <w:sz w:val="28"/>
          <w:sz w:val="28"/>
          <w:szCs w:val="28"/>
          <w:rtl w:val="true"/>
          <w:lang w:bidi="fa-IR"/>
        </w:rPr>
        <w:t xml:space="preserve"> شمایید امانت سپرده و دوست داشتنی واجب از آن شما است طاعت مفروض</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4978_240720"/>
      <w:bookmarkStart w:id="563" w:name="pg14978_240720"/>
      <w:bookmarkEnd w:id="563"/>
    </w:p>
    <w:p>
      <w:pPr>
        <w:pStyle w:val="Heading2"/>
        <w:numPr>
          <w:ilvl w:val="1"/>
          <w:numId w:val="1"/>
        </w:numPr>
        <w:rPr/>
      </w:pPr>
      <w:bookmarkStart w:id="564" w:name="pg14978_240720"/>
      <w:bookmarkStart w:id="565" w:name="__RefHeading___Toc172341_3406789950"/>
      <w:bookmarkStart w:id="566" w:name="_Toc205"/>
      <w:bookmarkEnd w:id="564"/>
      <w:bookmarkEnd w:id="565"/>
      <w:r>
        <w:rPr>
          <w:rtl w:val="true"/>
        </w:rPr>
        <w:t>بخش سوم</w:t>
      </w:r>
      <w:r>
        <w:rPr>
          <w:rtl w:val="true"/>
        </w:rPr>
        <w:t xml:space="preserve">: </w:t>
      </w:r>
      <w:r>
        <w:rPr>
          <w:rtl w:val="true"/>
        </w:rPr>
        <w:t>دشمن و حربه های دشمن</w:t>
      </w:r>
      <w:bookmarkEnd w:id="5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172343_3406789950"/>
      <w:bookmarkStart w:id="568" w:name="_Toc206"/>
      <w:bookmarkEnd w:id="567"/>
      <w:r>
        <w:rPr>
          <w:rtl w:val="true"/>
        </w:rPr>
        <w:t>اشاره</w:t>
      </w:r>
      <w:bookmarkEnd w:id="5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4978_240722"/>
      <w:bookmarkStart w:id="570" w:name="pg14978_240722"/>
      <w:bookmarkEnd w:id="570"/>
    </w:p>
    <w:p>
      <w:pPr>
        <w:pStyle w:val="Heading3"/>
        <w:numPr>
          <w:ilvl w:val="2"/>
          <w:numId w:val="1"/>
        </w:numPr>
        <w:rPr/>
      </w:pPr>
      <w:bookmarkStart w:id="571" w:name="pg14978_240722"/>
      <w:bookmarkStart w:id="572" w:name="__RefHeading___Toc172345_3406789950"/>
      <w:bookmarkStart w:id="573" w:name="_Toc207"/>
      <w:bookmarkEnd w:id="571"/>
      <w:bookmarkEnd w:id="572"/>
      <w:r>
        <w:rPr>
          <w:rtl w:val="true"/>
        </w:rPr>
        <w:t xml:space="preserve">دشمن و حربه های دشمن </w:t>
      </w:r>
      <w:r>
        <w:rPr>
          <w:rtl w:val="true"/>
        </w:rPr>
        <w:t>(</w:t>
      </w:r>
      <w:r>
        <w:rPr/>
        <w:t>1</w:t>
      </w:r>
      <w:r>
        <w:rPr>
          <w:rtl w:val="true"/>
        </w:rPr>
        <w:t>)</w:t>
      </w:r>
      <w:bookmarkEnd w:id="573"/>
    </w:p>
    <w:p>
      <w:pPr>
        <w:pStyle w:val="Heading3"/>
        <w:numPr>
          <w:ilvl w:val="2"/>
          <w:numId w:val="1"/>
        </w:numPr>
        <w:rPr/>
      </w:pPr>
      <w:bookmarkStart w:id="574" w:name="__RefHeading___Toc172347_3406789950"/>
      <w:bookmarkStart w:id="575" w:name="_Toc208"/>
      <w:bookmarkEnd w:id="574"/>
      <w:r>
        <w:rPr>
          <w:rtl w:val="true"/>
        </w:rPr>
        <w:t>مقدمه</w:t>
      </w:r>
      <w:bookmarkEnd w:id="575"/>
    </w:p>
    <w:p>
      <w:pPr>
        <w:pStyle w:val="BookText"/>
        <w:rPr/>
      </w:pPr>
      <w:r>
        <w:rPr>
          <w:rFonts w:ascii="IRNazanin" w:hAnsi="IRNazanin" w:eastAsia="IRNazanin"/>
          <w:color w:val="111111"/>
          <w:sz w:val="28"/>
          <w:sz w:val="28"/>
          <w:szCs w:val="28"/>
          <w:rtl w:val="true"/>
          <w:lang w:bidi="fa-IR"/>
        </w:rPr>
        <w:t>بحث در شناسایی راه رشد رکود و انحطاط بود این که چه چیزی باعث می شود انسان در جامعه ترقی کند و درجا نزند و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جامعه هضم و همرنگ جماعت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موضع داشته باشد و بتواند جایگاه خودش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قبل عواملی را در این باره بر 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بحث مان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حربه 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دهیم؛ چرا که دشمن مانع رشد است و می خواهد انسان سقوط کند؛ قرآن 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334"/>
      </w:r>
      <w:r>
        <w:rPr>
          <w:rFonts w:ascii="IRNazanin" w:hAnsi="IRNazanin" w:eastAsia="IRNazanin"/>
          <w:color w:val="111111"/>
          <w:sz w:val="28"/>
          <w:sz w:val="28"/>
          <w:szCs w:val="28"/>
          <w:rtl w:val="true"/>
          <w:lang w:bidi="fa-IR"/>
        </w:rPr>
        <w:t xml:space="preserve"> شیطان بر آنان مسلّط شده و یاد خدا را از خاطر آن ها برده؛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حزب شیطان زیان کارانند</w:t>
      </w:r>
      <w:r>
        <w:rPr>
          <w:rFonts w:eastAsia="IRNazanin" w:cs="IRNazanin"/>
          <w:color w:val="111111"/>
          <w:sz w:val="28"/>
          <w:szCs w:val="28"/>
          <w:rtl w:val="true"/>
          <w:lang w:bidi="fa-IR"/>
        </w:rPr>
        <w:t xml:space="preserve">! </w:t>
      </w:r>
      <w:bookmarkStart w:id="576" w:name="pg14978_240723"/>
    </w:p>
    <w:p>
      <w:pPr>
        <w:pStyle w:val="BookText"/>
        <w:rPr/>
      </w:pPr>
      <w:bookmarkEnd w:id="576"/>
      <w:r>
        <w:rPr>
          <w:rFonts w:ascii="IRNazanin" w:hAnsi="IRNazanin" w:eastAsia="IRNazanin"/>
          <w:color w:val="111111"/>
          <w:sz w:val="28"/>
          <w:sz w:val="28"/>
          <w:szCs w:val="28"/>
          <w:rtl w:val="true"/>
          <w:lang w:bidi="fa-IR"/>
        </w:rPr>
        <w:t>این را امام حسین علیه السلام فرمود و اصل آن هم آیه قرآن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هدف دشمن این است که انسان اول رکود و بعد سقوط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می خواهد مانع رشد و ترقی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هیچ وقت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کار را بکنم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قِيلَ لَهُمْ لاَ تُفْسِدُوا فِي الْأَرْضِ قَالُوا إِنَّمَا نَحْنُ مُصْلِحُونَ</w:t>
      </w:r>
      <w:r>
        <w:rPr>
          <w:rStyle w:val="FootnoteAnchor"/>
          <w:rtl w:val="true"/>
        </w:rPr>
        <w:footnoteReference w:id="336"/>
      </w:r>
      <w:r>
        <w:rPr>
          <w:rFonts w:ascii="IRNazanin" w:hAnsi="IRNazanin" w:eastAsia="IRNazanin"/>
          <w:color w:val="111111"/>
          <w:sz w:val="28"/>
          <w:sz w:val="28"/>
          <w:szCs w:val="28"/>
          <w:rtl w:val="true"/>
          <w:lang w:bidi="fa-IR"/>
        </w:rPr>
        <w:t xml:space="preserve"> 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فرعون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مَا أُرِيكُمْ إِلا مَا أَرَى وَ مَا أَهْدِيكُمْ إِلا سَبِيلَ الرَّشَاد</w:t>
      </w:r>
      <w:r>
        <w:rPr>
          <w:rStyle w:val="FootnoteAnchor"/>
          <w:rtl w:val="true"/>
        </w:rPr>
        <w:footnoteReference w:id="337"/>
      </w:r>
      <w:r>
        <w:rPr>
          <w:rFonts w:ascii="IRNazanin" w:hAnsi="IRNazanin" w:eastAsia="IRNazanin"/>
          <w:color w:val="111111"/>
          <w:sz w:val="28"/>
          <w:sz w:val="28"/>
          <w:szCs w:val="28"/>
          <w:rtl w:val="true"/>
          <w:lang w:bidi="fa-IR"/>
        </w:rPr>
        <w:t xml:space="preserve">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آن چه را معتقدم به شما ارائه نمی دهم، و شما را جز به راه صحیح راهنمایی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راه رشد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بود فرعون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تشخیص این که دشمن با چه حربه ای وارد می شود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در دنیا نگاه کنید می بینید که مثلاً کشتار مردم مظلوم را می گویند حقوق بشر فساد را می گویند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اسمی می گذارند؛ زیرا اگر غیر از این باشد طبیعتاً نمی توانند اهداف شان را پیاده کنند</w:t>
      </w:r>
      <w:r>
        <w:rPr>
          <w:rFonts w:eastAsia="IRNazanin" w:cs="IRNazanin"/>
          <w:color w:val="111111"/>
          <w:sz w:val="28"/>
          <w:szCs w:val="28"/>
          <w:rtl w:val="true"/>
          <w:lang w:bidi="fa-IR"/>
        </w:rPr>
        <w:t>.</w:t>
      </w:r>
    </w:p>
    <w:p>
      <w:pPr>
        <w:pStyle w:val="Heading3"/>
        <w:numPr>
          <w:ilvl w:val="2"/>
          <w:numId w:val="1"/>
        </w:numPr>
        <w:rPr/>
      </w:pPr>
      <w:bookmarkStart w:id="577" w:name="__RefHeading___Toc172349_3406789950"/>
      <w:bookmarkStart w:id="578" w:name="_Toc209"/>
      <w:bookmarkEnd w:id="577"/>
      <w:r>
        <w:rPr>
          <w:rtl w:val="true"/>
        </w:rPr>
        <w:t>دشمن شناسی در قرآن</w:t>
      </w:r>
      <w:bookmarkEnd w:id="578"/>
    </w:p>
    <w:p>
      <w:pPr>
        <w:pStyle w:val="Heading4"/>
        <w:numPr>
          <w:ilvl w:val="3"/>
          <w:numId w:val="1"/>
        </w:numPr>
        <w:rPr/>
      </w:pPr>
      <w:bookmarkStart w:id="579" w:name="__RefHeading___Toc172351_3406789950"/>
      <w:bookmarkStart w:id="580" w:name="_Toc210"/>
      <w:bookmarkEnd w:id="579"/>
      <w:r>
        <w:rPr/>
        <w:t>1</w:t>
      </w:r>
      <w:r>
        <w:rPr>
          <w:rtl w:val="true"/>
        </w:rPr>
        <w:t>.</w:t>
      </w:r>
      <w:r>
        <w:rPr>
          <w:rtl w:val="true"/>
        </w:rPr>
        <w:t>شيطان</w:t>
      </w:r>
      <w:bookmarkEnd w:id="58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چند مورد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مورد شیطان است که قرآن </w:t>
      </w:r>
      <w:bookmarkStart w:id="581" w:name="pg14978_240724"/>
    </w:p>
    <w:p>
      <w:pPr>
        <w:pStyle w:val="BookText"/>
        <w:rPr/>
      </w:pPr>
      <w:bookmarkEnd w:id="581"/>
      <w:r>
        <w:rPr>
          <w:rFonts w:ascii="IRNazanin" w:hAnsi="IRNazanin" w:eastAsia="IRNazanin"/>
          <w:color w:val="111111"/>
          <w:sz w:val="28"/>
          <w:sz w:val="28"/>
          <w:szCs w:val="28"/>
          <w:rtl w:val="true"/>
          <w:lang w:bidi="fa-IR"/>
        </w:rPr>
        <w:t>درباره اش می فرماید</w:t>
      </w:r>
    </w:p>
    <w:p>
      <w:p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338"/>
      </w:r>
      <w:r>
        <w:rPr>
          <w:rFonts w:ascii="IRNazanin" w:hAnsi="IRNazanin" w:eastAsia="IRNazanin"/>
          <w:color w:val="111111"/>
          <w:sz w:val="28"/>
          <w:sz w:val="28"/>
          <w:szCs w:val="28"/>
          <w:rtl w:val="true"/>
          <w:lang w:bidi="fa-IR"/>
        </w:rPr>
        <w:t xml:space="preserve"> البتّه شيطان دشمن شماست، پس او را دشمن بدانید</w:t>
      </w:r>
    </w:p>
    <w:p>
      <w:pPr>
        <w:pStyle w:val="BookText"/>
        <w:rPr/>
      </w:pPr>
      <w:r>
        <w:rPr>
          <w:rFonts w:ascii="IRNazanin" w:hAnsi="IRNazanin" w:eastAsia="IRNazanin"/>
          <w:color w:val="111111"/>
          <w:sz w:val="28"/>
          <w:sz w:val="28"/>
          <w:szCs w:val="28"/>
          <w:rtl w:val="true"/>
          <w:lang w:bidi="fa-IR"/>
        </w:rPr>
        <w:t>این دشمن مسلّم و قسم خورده است</w:t>
      </w:r>
      <w:r>
        <w:rPr>
          <w:rFonts w:eastAsia="IRNazanin" w:cs="IRNazanin"/>
          <w:color w:val="111111"/>
          <w:sz w:val="28"/>
          <w:szCs w:val="28"/>
          <w:rtl w:val="true"/>
          <w:lang w:bidi="fa-IR"/>
        </w:rPr>
        <w:t>.</w:t>
      </w:r>
    </w:p>
    <w:p>
      <w:pPr>
        <w:pStyle w:val="Heading4"/>
        <w:numPr>
          <w:ilvl w:val="3"/>
          <w:numId w:val="1"/>
        </w:numPr>
        <w:rPr/>
      </w:pPr>
      <w:bookmarkStart w:id="582" w:name="__RefHeading___Toc172353_3406789950"/>
      <w:bookmarkStart w:id="583" w:name="_Toc211"/>
      <w:bookmarkEnd w:id="582"/>
      <w:r>
        <w:rPr/>
        <w:t>2</w:t>
      </w:r>
      <w:r>
        <w:rPr>
          <w:rtl w:val="true"/>
        </w:rPr>
        <w:t>.</w:t>
      </w:r>
      <w:r>
        <w:rPr>
          <w:rtl w:val="true"/>
        </w:rPr>
        <w:t>كافر</w:t>
      </w:r>
      <w:bookmarkEnd w:id="583"/>
    </w:p>
    <w:p>
      <w:pPr>
        <w:pStyle w:val="BookText"/>
        <w:rPr/>
      </w:pPr>
      <w:r>
        <w:rPr>
          <w:rFonts w:ascii="IRNazanin" w:hAnsi="IRNazanin" w:eastAsia="IRNazanin"/>
          <w:color w:val="111111"/>
          <w:sz w:val="28"/>
          <w:sz w:val="28"/>
          <w:szCs w:val="28"/>
          <w:rtl w:val="true"/>
          <w:lang w:bidi="fa-IR"/>
        </w:rPr>
        <w:t>دومین دشمنی که قرآن معرفی می کند،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الْكَافِرِينَ كَانُوا لَكُمْ عَدُوّاً مُبِيناً</w:t>
      </w:r>
      <w:r>
        <w:rPr>
          <w:rStyle w:val="FootnoteAnchor"/>
          <w:rtl w:val="true"/>
        </w:rPr>
        <w:footnoteReference w:id="339"/>
      </w:r>
      <w:r>
        <w:rPr>
          <w:rFonts w:ascii="IRNazanin" w:hAnsi="IRNazanin" w:eastAsia="IRNazanin"/>
          <w:color w:val="111111"/>
          <w:sz w:val="28"/>
          <w:sz w:val="28"/>
          <w:szCs w:val="28"/>
          <w:rtl w:val="true"/>
          <w:lang w:bidi="fa-IR"/>
        </w:rPr>
        <w:t xml:space="preserve"> ،کافران برای شما دشمن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کافرها دشمن نیستند آن کافری که می خواهد شما را از دین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کافرها ممکن است کاری به کار شما نداشته باشند</w:t>
      </w:r>
      <w:r>
        <w:rPr>
          <w:rFonts w:eastAsia="IRNazanin" w:cs="IRNazanin"/>
          <w:color w:val="111111"/>
          <w:sz w:val="28"/>
          <w:szCs w:val="28"/>
          <w:rtl w:val="true"/>
          <w:lang w:bidi="fa-IR"/>
        </w:rPr>
        <w:t>.</w:t>
      </w:r>
    </w:p>
    <w:p>
      <w:pPr>
        <w:pStyle w:val="Heading4"/>
        <w:numPr>
          <w:ilvl w:val="3"/>
          <w:numId w:val="1"/>
        </w:numPr>
        <w:rPr/>
      </w:pPr>
      <w:bookmarkStart w:id="584" w:name="__RefHeading___Toc172355_3406789950"/>
      <w:bookmarkStart w:id="585" w:name="_Toc212"/>
      <w:bookmarkEnd w:id="584"/>
      <w:r>
        <w:rPr/>
        <w:t>3</w:t>
      </w:r>
      <w:r>
        <w:rPr>
          <w:rtl w:val="true"/>
        </w:rPr>
        <w:t>.</w:t>
      </w:r>
      <w:r>
        <w:rPr>
          <w:rtl w:val="true"/>
        </w:rPr>
        <w:t>منافقين</w:t>
      </w:r>
      <w:bookmarkEnd w:id="585"/>
    </w:p>
    <w:p>
      <w:pPr>
        <w:pStyle w:val="BookText"/>
        <w:rPr/>
      </w:pPr>
      <w:r>
        <w:rPr>
          <w:rFonts w:ascii="IRNazanin" w:hAnsi="IRNazanin" w:eastAsia="IRNazanin"/>
          <w:color w:val="111111"/>
          <w:sz w:val="28"/>
          <w:sz w:val="28"/>
          <w:szCs w:val="28"/>
          <w:rtl w:val="true"/>
          <w:lang w:bidi="fa-IR"/>
        </w:rPr>
        <w:t>سومین دشمنی که قرآن معرفی می کند منافقین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يَعْجِبُكَ قَوْلُهُ فى الْحَياةِ الدُّنْيا وَ يُشْهِدُ اَللّهَ عَلى ما فِي قَلْبِهِ وَ هُوَ أَلَدُّ اَلْخِصامِ</w:t>
      </w:r>
      <w:r>
        <w:rPr>
          <w:rStyle w:val="FootnoteAnchor"/>
          <w:rtl w:val="true"/>
        </w:rPr>
        <w:footnoteReference w:id="340"/>
      </w:r>
      <w:r>
        <w:rPr>
          <w:rFonts w:ascii="IRNazanin" w:hAnsi="IRNazanin" w:eastAsia="IRNazanin"/>
          <w:color w:val="111111"/>
          <w:sz w:val="28"/>
          <w:sz w:val="28"/>
          <w:szCs w:val="28"/>
          <w:rtl w:val="true"/>
          <w:lang w:bidi="fa-IR"/>
        </w:rPr>
        <w:t xml:space="preserve"> و از مردم، کسانی هستند که گفتار آنان در زندگی دنیا مایه اعجاب تو می شود؛ در ظاهر اظهار محبت شدید می کنند و خدا را بر آن چه در دل دارند گواه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سرسخت ترین دشمنانند </w:t>
      </w:r>
      <w:bookmarkStart w:id="586" w:name="pg14978_240725"/>
    </w:p>
    <w:p>
      <w:pPr>
        <w:pStyle w:val="Heading4"/>
        <w:numPr>
          <w:ilvl w:val="3"/>
          <w:numId w:val="1"/>
        </w:numPr>
        <w:rPr/>
      </w:pPr>
      <w:bookmarkStart w:id="587" w:name="__RefHeading___Toc172357_3406789950"/>
      <w:bookmarkStart w:id="588" w:name="_Toc213"/>
      <w:bookmarkEnd w:id="586"/>
      <w:bookmarkEnd w:id="587"/>
      <w:r>
        <w:rPr/>
        <w:t>4</w:t>
      </w:r>
      <w:r>
        <w:rPr>
          <w:rtl w:val="true"/>
        </w:rPr>
        <w:t>.</w:t>
      </w:r>
      <w:r>
        <w:rPr>
          <w:rtl w:val="true"/>
        </w:rPr>
        <w:t>يهود</w:t>
      </w:r>
      <w:bookmarkEnd w:id="588"/>
    </w:p>
    <w:p>
      <w:pPr>
        <w:pStyle w:val="BookText"/>
        <w:rPr/>
      </w:pPr>
      <w:r>
        <w:rPr>
          <w:rFonts w:ascii="IRNazanin" w:hAnsi="IRNazanin" w:eastAsia="IRNazanin"/>
          <w:color w:val="111111"/>
          <w:sz w:val="28"/>
          <w:sz w:val="28"/>
          <w:szCs w:val="28"/>
          <w:rtl w:val="true"/>
          <w:lang w:bidi="fa-IR"/>
        </w:rPr>
        <w:t>چهارمین دشمنی که قرآن معرفی می کند یهود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w:t>
      </w:r>
      <w:r>
        <w:rPr>
          <w:rStyle w:val="FootnoteAnchor"/>
          <w:rtl w:val="true"/>
        </w:rPr>
        <w:footnoteReference w:id="341"/>
      </w:r>
      <w:r>
        <w:rPr>
          <w:rFonts w:ascii="IRNazanin" w:hAnsi="IRNazanin" w:eastAsia="IRNazanin"/>
          <w:color w:val="111111"/>
          <w:sz w:val="28"/>
          <w:sz w:val="28"/>
          <w:szCs w:val="28"/>
          <w:rtl w:val="true"/>
          <w:lang w:bidi="fa-IR"/>
        </w:rPr>
        <w:t xml:space="preserve"> به طور مسلّم دشمن ترین مردم نسبت به مؤمنان را، یهود و مشرکان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اگر انسان دشمن را نشناسد، یک خطر است و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را دوست بپندارد به مراتب ضرر و خطرش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عَدُوّى وَ عَدُوَّكُمْ أَوْلِياءَ</w:t>
      </w:r>
      <w:r>
        <w:rPr>
          <w:rStyle w:val="FootnoteAnchor"/>
          <w:rtl w:val="true"/>
        </w:rPr>
        <w:footnoteReference w:id="342"/>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p>
    <w:p>
      <w:pPr>
        <w:pStyle w:val="BookText"/>
        <w:rPr/>
      </w:pPr>
      <w:r>
        <w:rPr>
          <w:rFonts w:ascii="IRNazanin" w:hAnsi="IRNazanin" w:eastAsia="IRNazanin"/>
          <w:color w:val="111111"/>
          <w:sz w:val="28"/>
          <w:sz w:val="28"/>
          <w:szCs w:val="28"/>
          <w:rtl w:val="true"/>
          <w:lang w:bidi="fa-IR"/>
        </w:rPr>
        <w:t>اگر دشمن را دوست پنداشتید در واقع خطرش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به سادگی می توان شناخت و همین طور کافر و منافق را</w:t>
      </w:r>
      <w:r>
        <w:rPr>
          <w:rFonts w:eastAsia="IRNazanin" w:cs="IRNazanin"/>
          <w:color w:val="111111"/>
          <w:sz w:val="28"/>
          <w:szCs w:val="28"/>
          <w:rtl w:val="true"/>
          <w:lang w:bidi="fa-IR"/>
        </w:rPr>
        <w:t>.</w:t>
      </w:r>
    </w:p>
    <w:p>
      <w:pPr>
        <w:pStyle w:val="Heading4"/>
        <w:numPr>
          <w:ilvl w:val="3"/>
          <w:numId w:val="1"/>
        </w:numPr>
        <w:rPr/>
      </w:pPr>
      <w:bookmarkStart w:id="589" w:name="__RefHeading___Toc172359_3406789950"/>
      <w:bookmarkStart w:id="590" w:name="_Toc214"/>
      <w:bookmarkEnd w:id="589"/>
      <w:r>
        <w:rPr/>
        <w:t>5</w:t>
      </w:r>
      <w:r>
        <w:rPr>
          <w:rtl w:val="true"/>
        </w:rPr>
        <w:t>.</w:t>
      </w:r>
      <w:r>
        <w:rPr>
          <w:rtl w:val="true"/>
        </w:rPr>
        <w:t>برخی از همسر و فرزندان</w:t>
      </w:r>
      <w:bookmarkEnd w:id="590"/>
    </w:p>
    <w:p>
      <w:pPr>
        <w:pStyle w:val="BookText"/>
        <w:rPr/>
      </w:pPr>
      <w:r>
        <w:rPr>
          <w:rFonts w:ascii="IRNazanin" w:hAnsi="IRNazanin" w:eastAsia="IRNazanin"/>
          <w:color w:val="111111"/>
          <w:sz w:val="28"/>
          <w:sz w:val="28"/>
          <w:szCs w:val="28"/>
          <w:rtl w:val="true"/>
          <w:lang w:bidi="fa-IR"/>
        </w:rPr>
        <w:t>پنجمین دشمنی که قرآن معرفی می کند همسر و فرزندان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Style w:val="FootnoteAnchor"/>
          <w:rtl w:val="true"/>
        </w:rPr>
        <w:footnoteReference w:id="343"/>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همسران و فرزندان تان دشمنان شما هستند از آن ها بر حذر باشید؛ و اگر عفو کنید و چشم بپوشید و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بخشنده و مهربان است</w:t>
      </w:r>
      <w:r>
        <w:rPr>
          <w:rFonts w:eastAsia="IRNazanin" w:cs="IRNazanin"/>
          <w:color w:val="111111"/>
          <w:sz w:val="28"/>
          <w:szCs w:val="28"/>
          <w:rtl w:val="true"/>
          <w:lang w:bidi="fa-IR"/>
        </w:rPr>
        <w:t xml:space="preserve">! </w:t>
      </w:r>
      <w:bookmarkStart w:id="591" w:name="pg14978_240726"/>
    </w:p>
    <w:p>
      <w:pPr>
        <w:pStyle w:val="BookText"/>
        <w:rPr/>
      </w:pPr>
      <w:bookmarkEnd w:id="591"/>
      <w:r>
        <w:rPr>
          <w:rFonts w:ascii="IRNazanin" w:hAnsi="IRNazanin" w:eastAsia="IRNazanin"/>
          <w:color w:val="111111"/>
          <w:sz w:val="28"/>
          <w:sz w:val="28"/>
          <w:szCs w:val="28"/>
          <w:rtl w:val="true"/>
          <w:lang w:bidi="fa-IR"/>
        </w:rPr>
        <w:t>گاهی همسر و فرزندان، دشمن شماست این طور است که تشخیص دشمن و حربه های دشمن سخت می شود نُه تا سوره قرآن با بحث دشمن شناسی شروع می شود</w:t>
      </w:r>
    </w:p>
    <w:p>
      <w:pPr>
        <w:pStyle w:val="Heading4"/>
        <w:numPr>
          <w:ilvl w:val="3"/>
          <w:numId w:val="1"/>
        </w:numPr>
        <w:rPr/>
      </w:pPr>
      <w:bookmarkStart w:id="592" w:name="__RefHeading___Toc172361_3406789950"/>
      <w:bookmarkStart w:id="593" w:name="_Toc215"/>
      <w:bookmarkEnd w:id="592"/>
      <w:r>
        <w:rPr/>
        <w:t>1</w:t>
      </w:r>
      <w:r>
        <w:rPr>
          <w:rtl w:val="true"/>
        </w:rPr>
        <w:t>.</w:t>
      </w:r>
      <w:r>
        <w:rPr>
          <w:rtl w:val="true"/>
        </w:rPr>
        <w:t>سوره ممتحنه</w:t>
      </w:r>
      <w:bookmarkEnd w:id="593"/>
    </w:p>
    <w:p>
      <w:pPr>
        <w:pStyle w:val="BookText"/>
        <w:rPr/>
      </w:pPr>
      <w:r>
        <w:rPr>
          <w:rFonts w:ascii="Amiri" w:hAnsi="Amiri" w:eastAsia="Amiri" w:cs="Amiri"/>
          <w:color w:val="111111"/>
          <w:sz w:val="28"/>
          <w:sz w:val="28"/>
          <w:szCs w:val="28"/>
          <w:rtl w:val="true"/>
          <w:lang w:bidi="ar-SA"/>
        </w:rPr>
        <w:t>يا أَيُّهَا الَّذِينَ آمَنُوا لا تَتَّخِذُوا عَدُوَى وَ عَدُوَّكُمْ أَوْلِياءَ</w:t>
      </w:r>
      <w:r>
        <w:rPr>
          <w:rStyle w:val="FootnoteAnchor"/>
          <w:rtl w:val="true"/>
        </w:rPr>
        <w:footnoteReference w:id="344"/>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p>
    <w:p>
      <w:pPr>
        <w:pStyle w:val="Heading4"/>
        <w:numPr>
          <w:ilvl w:val="3"/>
          <w:numId w:val="1"/>
        </w:numPr>
        <w:rPr/>
      </w:pPr>
      <w:bookmarkStart w:id="594" w:name="__RefHeading___Toc172363_3406789950"/>
      <w:bookmarkStart w:id="595" w:name="_Toc216"/>
      <w:bookmarkEnd w:id="594"/>
      <w:r>
        <w:rPr/>
        <w:t>2</w:t>
      </w:r>
      <w:r>
        <w:rPr>
          <w:rtl w:val="true"/>
        </w:rPr>
        <w:t>.</w:t>
      </w:r>
      <w:r>
        <w:rPr>
          <w:rtl w:val="true"/>
        </w:rPr>
        <w:t>سوره کافرون</w:t>
      </w:r>
      <w:r>
        <w:rPr>
          <w:rtl w:val="true"/>
        </w:rPr>
        <w:t>:</w:t>
      </w:r>
      <w:bookmarkEnd w:id="595"/>
    </w:p>
    <w:p>
      <w:pPr>
        <w:pStyle w:val="BookText"/>
        <w:rPr/>
      </w:pPr>
      <w:r>
        <w:rPr>
          <w:rFonts w:ascii="Amiri" w:hAnsi="Amiri" w:eastAsia="Amiri" w:cs="Amiri"/>
          <w:color w:val="111111"/>
          <w:sz w:val="28"/>
          <w:sz w:val="28"/>
          <w:szCs w:val="28"/>
          <w:rtl w:val="true"/>
          <w:lang w:bidi="ar-SA"/>
        </w:rPr>
        <w:t>قُلْ يا أَيُّهَا الْكَافِرُونَ</w:t>
      </w:r>
      <w:r>
        <w:rPr>
          <w:rStyle w:val="FootnoteAnchor"/>
          <w:rtl w:val="true"/>
        </w:rPr>
        <w:footnoteReference w:id="345"/>
      </w:r>
      <w:r>
        <w:rPr>
          <w:rFonts w:ascii="IRNazanin" w:hAnsi="IRNazanin" w:eastAsia="IRNazanin"/>
          <w:color w:val="111111"/>
          <w:sz w:val="28"/>
          <w:sz w:val="28"/>
          <w:szCs w:val="28"/>
          <w:rtl w:val="true"/>
          <w:lang w:bidi="fa-IR"/>
        </w:rPr>
        <w:t xml:space="preserve"> بگو ای کافران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منافقون</w:t>
      </w:r>
    </w:p>
    <w:p>
      <w:pPr>
        <w:pStyle w:val="BookText"/>
        <w:rPr/>
      </w:pPr>
      <w:r>
        <w:rPr>
          <w:rFonts w:ascii="Amiri" w:hAnsi="Amiri" w:eastAsia="Amiri" w:cs="Amiri"/>
          <w:color w:val="111111"/>
          <w:sz w:val="28"/>
          <w:sz w:val="28"/>
          <w:szCs w:val="28"/>
          <w:rtl w:val="true"/>
          <w:lang w:bidi="ar-SA"/>
        </w:rPr>
        <w:t>إِذَا جَاءَكَ الْمُنَافِقُونَ</w:t>
      </w:r>
      <w:r>
        <w:rPr>
          <w:rStyle w:val="FootnoteAnchor"/>
          <w:rtl w:val="true"/>
        </w:rPr>
        <w:footnoteReference w:id="346"/>
      </w:r>
      <w:r>
        <w:rPr>
          <w:rFonts w:ascii="IRNazanin" w:hAnsi="IRNazanin" w:eastAsia="IRNazanin"/>
          <w:color w:val="111111"/>
          <w:sz w:val="28"/>
          <w:sz w:val="28"/>
          <w:szCs w:val="28"/>
          <w:rtl w:val="true"/>
          <w:lang w:bidi="fa-IR"/>
        </w:rPr>
        <w:t xml:space="preserve"> هنگامی که منافقان نزد تو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مسد</w:t>
      </w:r>
    </w:p>
    <w:p>
      <w:pPr>
        <w:pStyle w:val="BookText"/>
        <w:rPr/>
      </w:pPr>
      <w:r>
        <w:rPr>
          <w:rFonts w:ascii="Amiri" w:hAnsi="Amiri" w:eastAsia="Amiri" w:cs="Amiri"/>
          <w:color w:val="111111"/>
          <w:sz w:val="28"/>
          <w:sz w:val="28"/>
          <w:szCs w:val="28"/>
          <w:rtl w:val="true"/>
          <w:lang w:bidi="ar-SA"/>
        </w:rPr>
        <w:t>تَبَّتْ يَدا أبِي لَهَبٍ وَ تَبَّ</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 یک چهارم آیات قرآن راجع به دشمن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الْقُرْآنُ أَرْبَعَةَ أَرْبَاعٍ رُبُعٌ فِينَا وَ رُبُعُ فِي عَدُوِّنَا وَ رُبُعٌ سُنَنٌ وَ أَمْثَالٌ وَ رُبع</w:t>
      </w:r>
    </w:p>
    <w:p>
      <w:pPr>
        <w:pStyle w:val="BookText"/>
        <w:rPr/>
      </w:pPr>
      <w:r>
        <w:rPr>
          <w:rFonts w:ascii="Amiri" w:hAnsi="Amiri" w:eastAsia="Amiri" w:cs="Amiri"/>
          <w:color w:val="111111"/>
          <w:sz w:val="28"/>
          <w:sz w:val="28"/>
          <w:szCs w:val="28"/>
          <w:rtl w:val="true"/>
          <w:lang w:bidi="ar-SA"/>
        </w:rPr>
        <w:t>فَرَائِضُ وَ أَحْكَام</w:t>
      </w:r>
      <w:r>
        <w:rPr>
          <w:rStyle w:val="FootnoteAnchor"/>
          <w:rtl w:val="true"/>
        </w:rPr>
        <w:footnoteReference w:id="348"/>
      </w:r>
      <w:r>
        <w:rPr>
          <w:rFonts w:ascii="IRNazanin" w:hAnsi="IRNazanin" w:eastAsia="IRNazanin"/>
          <w:color w:val="111111"/>
          <w:sz w:val="28"/>
          <w:sz w:val="28"/>
          <w:szCs w:val="28"/>
          <w:rtl w:val="true"/>
          <w:lang w:bidi="fa-IR"/>
        </w:rPr>
        <w:t xml:space="preserve"> قرآن بر چهار بخش نازل گردیده است يك چهارم درباره ما و يك چهارم در باره دشمن ما و يك چهارم سنن و امثال و يك چهارم فرائض و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و شش صد و شصت و شش آیه داریم یک چهارمش راجع به ما اهل بیت علیهم السلام است، حالا مستقیم یا غیر مستقیم یک چهارم اش راجع به دشمنان ماست، و لذا یکی از هنرهای مؤمن در دنیا این است که دشمن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بنی امیه مردم را راحت تحت سیطره خودشان آورده بودند؟ چرا این قدر راحت به حرف معاویه گوش می دادند؟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بَنِي أُمَيَّةَ أَظْلَقُوا لِلنَّاسِ تَعْلِيمَ الْإِيمَانِ وَ لَمْ يَظْلِقُوا تَعْلِيمَ الشِّرْكِ لِكَى إِذَا حَمَلُوهُمْ عَلَيهِ لَم يعْرِفُوه</w:t>
      </w:r>
      <w:r>
        <w:rPr>
          <w:rStyle w:val="FootnoteAnchor"/>
          <w:rtl w:val="true"/>
        </w:rPr>
        <w:footnoteReference w:id="349"/>
      </w:r>
      <w:r>
        <w:rPr>
          <w:rFonts w:ascii="IRNazanin" w:hAnsi="IRNazanin" w:eastAsia="IRNazanin"/>
          <w:color w:val="111111"/>
          <w:sz w:val="28"/>
          <w:sz w:val="28"/>
          <w:szCs w:val="28"/>
          <w:rtl w:val="true"/>
          <w:lang w:bidi="fa-IR"/>
        </w:rPr>
        <w:t xml:space="preserve"> همانا بنی امیه برای مردم تعلیم ایمان را آزاد گذاردند و تعلیم شرك را آزاد نگذاردند؛ زیرا اگر مردم را بر آن وادار می کردند آن را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با ایمان مردم کاری نداشتند؛ اصلا خود معاویه امام جماعت بود، هفتاد هزار مسجد و منبر در سراسر عراق و شام بود؛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مردم کاری نداشتند اما نمی گذاشتند مردم شرک را یاد بگیرند و طاغوت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 وَ اَللّهُ سَمِيعٌ عَلِيمٌ</w:t>
      </w:r>
      <w:r>
        <w:rPr>
          <w:rStyle w:val="FootnoteAnchor"/>
          <w:rtl w:val="true"/>
        </w:rPr>
        <w:footnoteReference w:id="350"/>
      </w:r>
      <w:r>
        <w:rPr>
          <w:rFonts w:ascii="IRNazanin" w:hAnsi="IRNazanin" w:eastAsia="IRNazanin"/>
          <w:color w:val="111111"/>
          <w:sz w:val="28"/>
          <w:sz w:val="28"/>
          <w:szCs w:val="28"/>
          <w:rtl w:val="true"/>
          <w:lang w:bidi="fa-IR"/>
        </w:rPr>
        <w:t xml:space="preserve"> 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w:t>
      </w:r>
    </w:p>
    <w:p>
      <w:pPr>
        <w:pStyle w:val="BookText"/>
        <w:rPr/>
      </w:pPr>
      <w:r>
        <w:rPr>
          <w:rFonts w:ascii="IRNazanin" w:hAnsi="IRNazanin" w:eastAsia="IRNazanin"/>
          <w:color w:val="111111"/>
          <w:sz w:val="28"/>
          <w:sz w:val="28"/>
          <w:szCs w:val="28"/>
          <w:rtl w:val="true"/>
          <w:lang w:bidi="fa-IR"/>
        </w:rPr>
        <w:t>به خدا ایمان آورد به دستگیره محکمی چنگ زده است که گسستن برای آن نیست و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 بالله</w:t>
      </w:r>
      <w:r>
        <w:rPr>
          <w:rFonts w:ascii="IRNazanin" w:hAnsi="IRNazanin" w:eastAsia="IRNazanin"/>
          <w:color w:val="111111"/>
          <w:sz w:val="28"/>
          <w:sz w:val="28"/>
          <w:szCs w:val="28"/>
          <w:rtl w:val="true"/>
          <w:lang w:bidi="fa-IR"/>
        </w:rPr>
        <w:t xml:space="preserve"> تنها به درد نمی خورد باید طاغوت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 خواهید کفر با طاغوت پیدا کنید؟ لذا در اسلام تولی و حب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اَلدِّینُ إِلاَّ اَلْحُبُّ ؟</w:t>
      </w:r>
      <w:r>
        <w:rPr>
          <w:rStyle w:val="FootnoteAnchor"/>
          <w:rtl w:val="true"/>
        </w:rPr>
        <w:footnoteReference w:id="351"/>
      </w:r>
      <w:r>
        <w:rPr>
          <w:rFonts w:ascii="IRNazanin" w:hAnsi="IRNazanin" w:eastAsia="IRNazanin"/>
          <w:color w:val="111111"/>
          <w:sz w:val="28"/>
          <w:sz w:val="28"/>
          <w:szCs w:val="28"/>
          <w:rtl w:val="true"/>
          <w:lang w:bidi="fa-IR"/>
        </w:rPr>
        <w:t xml:space="preserve"> آیا حقیقت ،دین جز محبت و دوستی چیز دگری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حب باید باشد و هم بغض هم تولی باید باشد و هم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سوره توبه را نگاه کنید می بینید که این سوره آن قدر تند است که بسم الله را هم ندارد و با برائت شروع می شود در این سوره جایی برای رحمانیت خداوند ندارد و تنها سوره بدون بسم الله قرآن است </w:t>
      </w:r>
      <w:bookmarkStart w:id="596" w:name="pg14978_240729"/>
    </w:p>
    <w:p>
      <w:pPr>
        <w:pStyle w:val="Heading3"/>
        <w:numPr>
          <w:ilvl w:val="2"/>
          <w:numId w:val="1"/>
        </w:numPr>
        <w:rPr/>
      </w:pPr>
      <w:bookmarkStart w:id="597" w:name="__RefHeading___Toc172365_3406789950"/>
      <w:bookmarkStart w:id="598" w:name="_Toc217"/>
      <w:bookmarkEnd w:id="596"/>
      <w:bookmarkEnd w:id="597"/>
      <w:r>
        <w:rPr>
          <w:rtl w:val="true"/>
        </w:rPr>
        <w:t>حربه های دشمن</w:t>
      </w:r>
      <w:bookmarkEnd w:id="598"/>
    </w:p>
    <w:p>
      <w:pPr>
        <w:pStyle w:val="Heading4"/>
        <w:numPr>
          <w:ilvl w:val="3"/>
          <w:numId w:val="1"/>
        </w:numPr>
        <w:rPr/>
      </w:pPr>
      <w:bookmarkStart w:id="599" w:name="__RefHeading___Toc172367_3406789950"/>
      <w:bookmarkStart w:id="600" w:name="_Toc218"/>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من ده حربه دشمن را یاد داشت کرده ام و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کلی گویی نکرده باشم مقداری در موضوعات ریز می شوم تا بدانیم دشمن چه می کند تا مردم را از رشد باز دارد و به مسیر نادرست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ها را بشناسیم و به جوانان مان آموزش دهیم، می توانیم از این خطرات برحذر باشیم</w:t>
      </w:r>
    </w:p>
    <w:p>
      <w:pPr>
        <w:pStyle w:val="Heading4"/>
        <w:numPr>
          <w:ilvl w:val="3"/>
          <w:numId w:val="1"/>
        </w:numPr>
        <w:rPr/>
      </w:pPr>
      <w:bookmarkStart w:id="601" w:name="__RefHeading___Toc172369_3406789950"/>
      <w:bookmarkStart w:id="602" w:name="_Toc219"/>
      <w:bookmarkEnd w:id="601"/>
      <w:r>
        <w:rPr/>
        <w:t>1</w:t>
      </w:r>
      <w:r>
        <w:rPr>
          <w:rtl w:val="true"/>
        </w:rPr>
        <w:t>.</w:t>
      </w:r>
      <w:r>
        <w:rPr>
          <w:rtl w:val="true"/>
        </w:rPr>
        <w:t>هزینه کردن برای انحراف دیگران</w:t>
      </w:r>
      <w:bookmarkEnd w:id="602"/>
    </w:p>
    <w:p>
      <w:pPr>
        <w:pStyle w:val="BookText"/>
        <w:rPr/>
      </w:pPr>
      <w:r>
        <w:rPr>
          <w:rFonts w:ascii="IRNazanin" w:hAnsi="IRNazanin" w:eastAsia="IRNazanin"/>
          <w:color w:val="111111"/>
          <w:sz w:val="28"/>
          <w:sz w:val="28"/>
          <w:szCs w:val="28"/>
          <w:rtl w:val="true"/>
          <w:lang w:bidi="fa-IR"/>
        </w:rPr>
        <w:t>اولین حربه دشمن هزینه کردن در کار خودش می باشد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Style w:val="FootnoteAnchor"/>
          <w:rtl w:val="true"/>
        </w:rPr>
        <w:footnoteReference w:id="352"/>
      </w:r>
      <w:r>
        <w:rPr>
          <w:rFonts w:ascii="IRNazanin" w:hAnsi="IRNazanin" w:eastAsia="IRNazanin"/>
          <w:color w:val="111111"/>
          <w:sz w:val="28"/>
          <w:sz w:val="28"/>
          <w:szCs w:val="28"/>
          <w:rtl w:val="true"/>
          <w:lang w:bidi="fa-IR"/>
        </w:rPr>
        <w:t xml:space="preserve"> آن ها که کافر شدند، اموال شان را برای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کنند؛ آنان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به دست آوردنش زحمت کشیده اند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کنند امّا مایۀ حسرت و اندوه شان خواهد شد؛ و سپس شکست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همگی به سوی دوزخ گردآوری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 روش دشمن این است که برای کار خودش هزینه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راه مقابله با آن چیست؟ این که شما هم در راه خدا انفاق کنید</w:t>
      </w:r>
      <w:r>
        <w:rPr>
          <w:rFonts w:eastAsia="IRNazanin" w:cs="IRNazanin"/>
          <w:color w:val="111111"/>
          <w:sz w:val="28"/>
          <w:szCs w:val="28"/>
          <w:rtl w:val="true"/>
          <w:lang w:bidi="fa-IR"/>
        </w:rPr>
        <w:t>.</w:t>
      </w:r>
    </w:p>
    <w:p>
      <w:pPr>
        <w:pStyle w:val="Heading3"/>
        <w:numPr>
          <w:ilvl w:val="2"/>
          <w:numId w:val="1"/>
        </w:numPr>
        <w:rPr/>
      </w:pPr>
      <w:bookmarkStart w:id="603" w:name="__RefHeading___Toc172371_3406789950"/>
      <w:bookmarkStart w:id="604" w:name="_Toc220"/>
      <w:bookmarkEnd w:id="603"/>
      <w:r>
        <w:rPr>
          <w:rtl w:val="true"/>
        </w:rPr>
        <w:t>مسجد ضرار</w:t>
      </w:r>
      <w:bookmarkEnd w:id="604"/>
    </w:p>
    <w:p>
      <w:pPr>
        <w:pStyle w:val="Heading4"/>
        <w:numPr>
          <w:ilvl w:val="3"/>
          <w:numId w:val="1"/>
        </w:numPr>
        <w:rPr/>
      </w:pPr>
      <w:bookmarkStart w:id="605" w:name="__RefHeading___Toc172373_3406789950"/>
      <w:bookmarkStart w:id="606" w:name="_Toc221"/>
      <w:bookmarkEnd w:id="605"/>
      <w:r>
        <w:rPr>
          <w:rtl w:val="true"/>
        </w:rPr>
        <w:t>اشاره</w:t>
      </w:r>
      <w:bookmarkEnd w:id="60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مسجد قبا، مسجدی ساخته شد که قرآن نام آن را مسجد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منافقین خیلی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منافقین طلاهای شان را </w:t>
      </w:r>
    </w:p>
    <w:p>
      <w:pPr>
        <w:pStyle w:val="BookText"/>
        <w:rPr/>
      </w:pPr>
      <w:r>
        <w:rPr>
          <w:rFonts w:ascii="IRNazanin" w:hAnsi="IRNazanin" w:eastAsia="IRNazanin"/>
          <w:color w:val="111111"/>
          <w:sz w:val="28"/>
          <w:sz w:val="28"/>
          <w:szCs w:val="28"/>
          <w:rtl w:val="true"/>
          <w:lang w:bidi="fa-IR"/>
        </w:rPr>
        <w:t>فروختند حنظله که یکی از این افراد است و مرتد شد تمام اموالش را در این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که مرد شماره دو منافقین است تمام ثروتش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مسجدی مرکز ضرر می شود خداوند دستور می دهد که خرابش کنید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الان برخی از افرادی که در بعضی جریان ها دستگیر شدند، صاحب هیئت و مجلس بودند و برای امام حسین علیه السلام عزاداری هم می گرفتند، اکنون معلوم شده که در یک جریان اختلاس مالی سنگین بوده اند؛ یعنی شهرام جزائری اول برای مسجد پول داد خیلی از افراد فریب خوردند و این پول را گرفتند و کار به جایی رسید که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اصلاً می آیند خدمت مرجع تقلید و وجوهات شان را هم می دهند</w:t>
      </w:r>
    </w:p>
    <w:p>
      <w:pPr>
        <w:pStyle w:val="BookText"/>
        <w:rPr/>
      </w:pPr>
      <w:r>
        <w:rPr>
          <w:rFonts w:ascii="IRNazanin" w:hAnsi="IRNazanin" w:eastAsia="IRNazanin"/>
          <w:color w:val="111111"/>
          <w:sz w:val="28"/>
          <w:sz w:val="28"/>
          <w:szCs w:val="28"/>
          <w:rtl w:val="true"/>
          <w:lang w:bidi="fa-IR"/>
        </w:rPr>
        <w:t>الان هم بعضی از این جریان ها از همین قماش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یعنی روضه امام حسین علیه السلام برایشان پوششی بوده تا کار خودشان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ضرار پوششی بود برای این که مسجد قبا را کم اهمیت جلوه 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وهابی ها و آمریکایی ها برای شیک ترین مساجد و بهترین مبلغین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طلاب وهابی ده ها برابر طلاب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پاکستان آمارشان میلیونی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تبلیغ و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شان را به کشورهای مختلف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شیعه بر سر این موضوع دعوا می کند که چرا یک جایی مدرسه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مدارس مراکز و اماکن و امکاناتی که وهابیت دارد، نگاهی بیندازید، متوجه حجم عظیم تبلیغات و هزینه های آن ها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بعضی از کشورها مثل مالزی شهرک های حوزوی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مسجدهایی در کشورهای مختلف دنیا ساخته اند که قابل مقایسه با مساجد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مساجدی که این ها در سوئد ساخته بودند و من برای تبلیغ </w:t>
      </w:r>
    </w:p>
    <w:p>
      <w:pPr>
        <w:pStyle w:val="BookText"/>
        <w:rPr/>
      </w:pPr>
      <w:r>
        <w:rPr>
          <w:rFonts w:ascii="IRNazanin" w:hAnsi="IRNazanin" w:eastAsia="IRNazanin"/>
          <w:color w:val="111111"/>
          <w:sz w:val="28"/>
          <w:sz w:val="28"/>
          <w:szCs w:val="28"/>
          <w:rtl w:val="true"/>
          <w:lang w:bidi="fa-IR"/>
        </w:rPr>
        <w:t>رفتم، هزینه های سنگینی پرداخته شده بود در حالی که ما یک جای ساده ای را 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ما گاهی برایمان سخت است که برای دین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حربه های دشمن این است که برای انحراف هزینه کند می دانید آن ها چند شبکه ماهواره ای دارند؟ ده ها و صدها شبکه وهابی وجود دارد که تبلیغات ضد شیعه و تبلیغات وهابیت و تبلیغات مسیحیت و تبلیغات ضد اسلام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 های فراوانی برای تبلیغات استفاده می کنند مسلّم است که این ها دل شان برای اسلام و برای مسلمانان و برای مردم نمی سوزد این ها سوخت هواپیما را در قبال پرداخت پول هم به ما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دارو برای بچه های ما نیز خودداری می کنند ولی به سادگی و با کم ترین هزینه فضای مجازی را در اختیار شما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مکرر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جنگ نداریم؛ چون دیگر راه نظامی راه 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ایران و عراق جواب نداد و در جنگ یمن هم جوابی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حریف حزب الله نشدند در عراق که این همه هزینه کردند، باز نتوانستند و از دست شان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وقف های ما روی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 خوب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کارهای فرهنگی و برای انتشار کتاب، کار زیادی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تیراژ بعض کتاب ها به صد یا پنجاه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به دلیل بالا بودن قیمت ها جرئت نمی کند چاپ کند</w:t>
      </w:r>
    </w:p>
    <w:p>
      <w:pPr>
        <w:pStyle w:val="BookText"/>
        <w:rPr/>
      </w:pPr>
      <w:r>
        <w:rPr>
          <w:rFonts w:ascii="IRNazanin" w:hAnsi="IRNazanin" w:eastAsia="IRNazanin"/>
          <w:color w:val="111111"/>
          <w:sz w:val="28"/>
          <w:sz w:val="28"/>
          <w:szCs w:val="28"/>
          <w:rtl w:val="true"/>
          <w:lang w:bidi="fa-IR"/>
        </w:rPr>
        <w:t>وقتی محرم می شود کتاب را بین هیئت توزیع کنند در عید غدیر می شود به جای هزار تومنی یا چند هزار تومنی کتاب درباره غدیر بدهند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فرهنگی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بسیار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w:t>
      </w:r>
      <w:r>
        <w:rPr>
          <w:rStyle w:val="FootnoteAnchor"/>
          <w:rtl w:val="true"/>
        </w:rPr>
        <w:footnoteReference w:id="354"/>
      </w:r>
      <w:r>
        <w:rPr>
          <w:rFonts w:ascii="IRNazanin" w:hAnsi="IRNazanin" w:eastAsia="IRNazanin"/>
          <w:color w:val="111111"/>
          <w:sz w:val="28"/>
          <w:sz w:val="28"/>
          <w:szCs w:val="28"/>
          <w:rtl w:val="true"/>
          <w:lang w:bidi="fa-IR"/>
        </w:rPr>
        <w:t xml:space="preserve"> بیگمان کسانی که کفر ورزیدند اموال خود را خرج می کنند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p>
    <w:p>
      <w:pPr>
        <w:pStyle w:val="BookText"/>
        <w:rPr/>
      </w:pPr>
      <w:r>
        <w:rPr>
          <w:rFonts w:ascii="IRNazanin" w:hAnsi="IRNazanin" w:eastAsia="IRNazanin"/>
          <w:color w:val="111111"/>
          <w:sz w:val="28"/>
          <w:sz w:val="28"/>
          <w:szCs w:val="28"/>
          <w:rtl w:val="true"/>
          <w:lang w:bidi="fa-IR"/>
        </w:rPr>
        <w:t>در کربلا سی هزار نفر هزینه خیلی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هزینه غذای شان هم هنگفت بود؛ چه برسد به هزینه اسب و چادر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هزینه را تأمین کردند برای این که امام حسین علیه السلام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جمله ای فرموده است که مقداری ما را آرام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 تَكُونُ عَلَيهِمْ حَسْرَةٌ</w:t>
      </w:r>
      <w:r>
        <w:rPr>
          <w:rStyle w:val="FootnoteAnchor"/>
          <w:rtl w:val="true"/>
        </w:rPr>
        <w:footnoteReference w:id="355"/>
      </w:r>
      <w:r>
        <w:rPr>
          <w:rFonts w:ascii="IRNazanin" w:hAnsi="IRNazanin" w:eastAsia="IRNazanin"/>
          <w:color w:val="111111"/>
          <w:sz w:val="28"/>
          <w:sz w:val="28"/>
          <w:szCs w:val="28"/>
          <w:rtl w:val="true"/>
          <w:lang w:bidi="fa-IR"/>
        </w:rPr>
        <w:t xml:space="preserve"> و آن گاه حسرتی بر آنان خواهد گشت</w:t>
      </w:r>
    </w:p>
    <w:p>
      <w:pPr>
        <w:pStyle w:val="BookText"/>
        <w:rPr/>
      </w:pPr>
      <w:r>
        <w:rPr>
          <w:rFonts w:ascii="IRNazanin" w:hAnsi="IRNazanin" w:eastAsia="IRNazanin"/>
          <w:color w:val="111111"/>
          <w:sz w:val="28"/>
          <w:sz w:val="28"/>
          <w:szCs w:val="28"/>
          <w:rtl w:val="true"/>
          <w:lang w:bidi="fa-IR"/>
        </w:rPr>
        <w:t>خداوند کاری می کند که برای پول هایی که خرج کرده اند، حسرت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ترامپ گفت ما میلیاردها دلار در خاورمیانه هزینه کرده ایم ولی چیزی نصیب 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هزینه کردند و این وضع عراق است چه کسی از این قضیه سود برد؟ این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معنا نیست که ما بنشینیم و تماشا کنیم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فِينَا بَاذِلًا مُهْجَتَهُ مُوَطِناً عَلَى لِقَاءِ اللَّهِ نَفْسَهُ فَلْيرْحَلْ مَعَنَا فَإِنِّي رَاحِلٌ مُصْبِحاً إِنْ شَاءَ اللهُ</w:t>
      </w:r>
      <w:r>
        <w:rPr>
          <w:rStyle w:val="FootnoteAnchor"/>
          <w:rtl w:val="true"/>
        </w:rPr>
        <w:footnoteReference w:id="356"/>
      </w:r>
      <w:r>
        <w:rPr>
          <w:rFonts w:ascii="IRNazanin" w:hAnsi="IRNazanin" w:eastAsia="IRNazanin"/>
          <w:color w:val="111111"/>
          <w:sz w:val="28"/>
          <w:sz w:val="28"/>
          <w:szCs w:val="28"/>
          <w:rtl w:val="true"/>
          <w:lang w:bidi="fa-IR"/>
        </w:rPr>
        <w:t xml:space="preserve"> کسی که آرزوی شهید شدن و جان بازی در راه ما و سعادت ابدی را دارد با ما رفیق شود که با خواست خدا فردا روانه خواهیم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کنید و هزینه کنید و قدم پیش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اگر برای دین هزینه نکنید دشمن هزینه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گاهی دشمن حدیث جعل می کند و این یک روش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به نام هاشم معروف حسنی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آثار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کتاب نقدهای فراوانی هم دارد ولی این کتاب مواردی را از داستان سراها نقل می کند؛ از این هایی که می نشستند و می بافتند و به اسم دین به خورد مردم می دادند</w:t>
      </w:r>
    </w:p>
    <w:p>
      <w:pPr>
        <w:pStyle w:val="BookText"/>
        <w:rPr/>
      </w:pPr>
      <w:r>
        <w:rPr>
          <w:rFonts w:ascii="IRNazanin" w:hAnsi="IRNazanin" w:eastAsia="IRNazanin"/>
          <w:color w:val="111111"/>
          <w:sz w:val="28"/>
          <w:sz w:val="28"/>
          <w:szCs w:val="28"/>
          <w:rtl w:val="true"/>
          <w:lang w:bidi="fa-IR"/>
        </w:rPr>
        <w:t>شهید مطهری رحمه الله هم در کتاب هایش دارد که حتی به اسم روضه ابی عبدالله علیه السلام دروغ می گویند و به دین لطمه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این زمینه هزینه های هنگفتی می کند؛ سمره بن جندب چهارصد هزار گرفت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درباره حضرت علی علیه السلام است، درباره ابن ملجم است؛ در شبی که حضرت امیر به جای پیامبر صلی الله علیه و اله خوابید تا حضرت بتواند هجرت کند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مَرْضَاةِ اللَّهِ وَ اللَّهُ رَءُوفٌ بِالْعِبَادِ</w:t>
      </w:r>
      <w:r>
        <w:rPr>
          <w:rStyle w:val="FootnoteAnchor"/>
          <w:rtl w:val="true"/>
        </w:rPr>
        <w:footnoteReference w:id="357"/>
      </w:r>
      <w:r>
        <w:rPr>
          <w:rFonts w:ascii="IRNazanin" w:hAnsi="IRNazanin" w:eastAsia="IRNazanin"/>
          <w:color w:val="111111"/>
          <w:sz w:val="28"/>
          <w:sz w:val="28"/>
          <w:szCs w:val="28"/>
          <w:rtl w:val="true"/>
          <w:lang w:bidi="fa-IR"/>
        </w:rPr>
        <w:t xml:space="preserve">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 صلی الله علیه و اله خود را به خاطر خشنودی خدا می فروشند؛ و خداوند نسبت به بندگان مهربان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آیه ای را که درباره منافقین است به علی بن ابیطالب علیهما السلام نسب داد </w:t>
      </w:r>
      <w:r>
        <w:rPr>
          <w:rStyle w:val="FootnoteAnchor"/>
          <w:rtl w:val="true"/>
        </w:rPr>
        <w:footnoteReference w:id="358"/>
      </w:r>
      <w:bookmarkStart w:id="607" w:name="pg14978_240734"/>
    </w:p>
    <w:p>
      <w:pPr>
        <w:pStyle w:val="Heading4"/>
        <w:numPr>
          <w:ilvl w:val="3"/>
          <w:numId w:val="1"/>
        </w:numPr>
        <w:rPr/>
      </w:pPr>
      <w:bookmarkStart w:id="608" w:name="__RefHeading___Toc172375_3406789950"/>
      <w:bookmarkStart w:id="609" w:name="_Toc222"/>
      <w:bookmarkEnd w:id="607"/>
      <w:bookmarkEnd w:id="608"/>
      <w:r>
        <w:rPr/>
        <w:t>2</w:t>
      </w:r>
      <w:r>
        <w:rPr>
          <w:rtl w:val="true"/>
        </w:rPr>
        <w:t>.</w:t>
      </w:r>
      <w:r>
        <w:rPr>
          <w:rtl w:val="true"/>
        </w:rPr>
        <w:t>ترویج فرهنگ ابتذال</w:t>
      </w:r>
      <w:bookmarkEnd w:id="609"/>
    </w:p>
    <w:p>
      <w:pPr>
        <w:pStyle w:val="BookText"/>
        <w:rPr/>
      </w:pPr>
      <w:r>
        <w:rPr>
          <w:rFonts w:ascii="IRNazanin" w:hAnsi="IRNazanin" w:eastAsia="IRNazanin"/>
          <w:color w:val="111111"/>
          <w:sz w:val="28"/>
          <w:sz w:val="28"/>
          <w:szCs w:val="28"/>
          <w:rtl w:val="true"/>
          <w:lang w:bidi="fa-IR"/>
        </w:rPr>
        <w:t>دومین حربه دشمن، ترویج فرهنگ ابتذال است پیامبر خدا صلی الله علیه و آله قرآن را آورد وحتی یک لغو در آن نیست قرآن کلام خداست و تبیان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359"/>
      </w:r>
      <w:r>
        <w:rPr>
          <w:rFonts w:ascii="IRNazanin" w:hAnsi="IRNazanin" w:eastAsia="IRNazanin"/>
          <w:color w:val="111111"/>
          <w:sz w:val="28"/>
          <w:sz w:val="28"/>
          <w:szCs w:val="28"/>
          <w:rtl w:val="true"/>
          <w:lang w:bidi="fa-IR"/>
        </w:rPr>
        <w:t xml:space="preserve"> و نه هیچ تر و خشکی وجود 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قرآن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حضرت یوسف و ابراهيم و </w:t>
      </w:r>
      <w:r>
        <w:rPr>
          <w:rFonts w:eastAsia="IRNazanin" w:cs="IRNazanin"/>
          <w:color w:val="111111"/>
          <w:sz w:val="28"/>
          <w:szCs w:val="28"/>
          <w:rtl w:val="true"/>
          <w:lang w:bidi="fa-IR"/>
        </w:rPr>
        <w:t>...</w:t>
      </w:r>
    </w:p>
    <w:p>
      <w:pPr>
        <w:pStyle w:val="Heading3"/>
        <w:numPr>
          <w:ilvl w:val="2"/>
          <w:numId w:val="1"/>
        </w:numPr>
        <w:rPr/>
      </w:pPr>
      <w:bookmarkStart w:id="610" w:name="__RefHeading___Toc172377_3406789950"/>
      <w:bookmarkStart w:id="611" w:name="_Toc223"/>
      <w:bookmarkEnd w:id="610"/>
      <w:r>
        <w:rPr>
          <w:rtl w:val="true"/>
        </w:rPr>
        <w:t>نضر بن حارث</w:t>
      </w:r>
      <w:bookmarkEnd w:id="611"/>
    </w:p>
    <w:p>
      <w:pPr>
        <w:pStyle w:val="Heading4"/>
        <w:numPr>
          <w:ilvl w:val="3"/>
          <w:numId w:val="1"/>
        </w:numPr>
        <w:rPr/>
      </w:pPr>
      <w:bookmarkStart w:id="612" w:name="__RefHeading___Toc172379_3406789950"/>
      <w:bookmarkStart w:id="613" w:name="_Toc224"/>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شخص کافری به نام نضر بن حارث از مکه به کشورهای خاورمیانه از جمله ایران سفر کرد و داستان های معروف آن کشورها را یاد گرفت و به مکه برگشت اعلام کرد بیایید من برای تان داستان 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شروع کرد به داستان های لغو و بیهوده گفتن این آیه نازل شد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يَشْتَرِي لَهْوَ الْحَدِيثِ لِيضِلَّ عَنْ سَبِيلِ اللَّهِ بِغَيرِ عِلْمٍ وَ</w:t>
      </w:r>
    </w:p>
    <w:p>
      <w:pPr>
        <w:pStyle w:val="BookText"/>
        <w:rPr/>
      </w:pPr>
      <w:r>
        <w:rPr>
          <w:rFonts w:ascii="Amiri" w:hAnsi="Amiri" w:eastAsia="Amiri" w:cs="Amiri"/>
          <w:color w:val="111111"/>
          <w:sz w:val="28"/>
          <w:sz w:val="28"/>
          <w:szCs w:val="28"/>
          <w:rtl w:val="true"/>
          <w:lang w:bidi="ar-SA"/>
        </w:rPr>
        <w:t>يتَّخِذَهَا هُزُواً أُولَئِكَ لَهُمْ عَذَابٌ مُهِينٌ</w:t>
      </w:r>
      <w:r>
        <w:rPr>
          <w:rStyle w:val="FootnoteAnchor"/>
          <w:rtl w:val="true"/>
        </w:rPr>
        <w:footnoteReference w:id="361"/>
      </w:r>
      <w:r>
        <w:rPr>
          <w:rFonts w:ascii="IRNazanin" w:hAnsi="IRNazanin" w:eastAsia="IRNazanin"/>
          <w:color w:val="111111"/>
          <w:sz w:val="28"/>
          <w:sz w:val="28"/>
          <w:szCs w:val="28"/>
          <w:rtl w:val="true"/>
          <w:lang w:bidi="fa-IR"/>
        </w:rPr>
        <w:t xml:space="preserve"> و بعضی از مردم سخنان بیهوده را می خرند تا مردم را از روی نادانی، از راه خدا گمراه سازند و آیات الهی را به استهزا گیرند؛ برای آنان عذابی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حديث لهو در مقابل قرآن آوردند تا با افسانه گویی و داستان سرایی مردم را از راه خدا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عزیز و خانم های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زمانی بحث بر سر این بود که استفاده از ماهواره را آزاد کنند یا نه الان دیگر آزاد کرده اند و کاری ندارند دلیلش هم این است که اگر ما جلوی ماهواره را بگیریم با اینترنت چه کنیم؟</w:t>
      </w:r>
    </w:p>
    <w:p>
      <w:pPr>
        <w:pStyle w:val="BookText"/>
        <w:rPr/>
      </w:pPr>
      <w:r>
        <w:rPr>
          <w:rFonts w:ascii="IRNazanin" w:hAnsi="IRNazanin" w:eastAsia="IRNazanin"/>
          <w:color w:val="111111"/>
          <w:sz w:val="28"/>
          <w:sz w:val="28"/>
          <w:szCs w:val="28"/>
          <w:rtl w:val="true"/>
          <w:lang w:bidi="fa-IR"/>
        </w:rPr>
        <w:t>متأسفانه الان اگر یک بچه ده دوازده ساله اینترنت داشته باشد، از همه مسائل سر در می آورد جنسی ترین و حساس ترین مسائل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گونه نیست که بچه ها و جوانان و نوجوانان نتوانند از فیلترها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بلدند و باز می کنند و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دورانی نیست که ما بتوانیم جلوی این طور چیزها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مبتذل ترین عکس ها و بدترین روابط جنسی در فضای مجازی است و امروز دشمن روی شبکه های ماهواره ای و اینترنت هزینه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روابط جنسی که الان متأسفانه بخشی از آن به تغییر جنسیت در بعضی جوان ها منجر شده و بخشی هم به روابط با محارم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روابط جنسی حرام در هیچ زمان به اندازه امروز باز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خود مسئولین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خط تلفن همراه دست مردم است؛ یعنی چهل میلیون بالاتراز جمعیت کل کشور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باید کرد؟ اگر ما با همین منبرها و روضه ها و با همین محرم و صفرها </w:t>
      </w:r>
    </w:p>
    <w:p>
      <w:pPr>
        <w:pStyle w:val="BookText"/>
        <w:rPr/>
      </w:pPr>
      <w:r>
        <w:rPr>
          <w:rFonts w:ascii="IRNazanin" w:hAnsi="IRNazanin" w:eastAsia="IRNazanin"/>
          <w:color w:val="111111"/>
          <w:sz w:val="28"/>
          <w:sz w:val="28"/>
          <w:szCs w:val="28"/>
          <w:rtl w:val="true"/>
          <w:lang w:bidi="fa-IR"/>
        </w:rPr>
        <w:t>اعتقادات مردم را تقویت نکنیم از دست می روند خودشان می گویند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مردم ماهواره دارند البته در قم کمتر است و می دانید ماهواره گاهی 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بگویید و هر چه فکر کنید و هرچه از بدترین القاء اعتقادات و شبهه های مختلف تا بدترین روابط در ماهواره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الصَّابِرُ مِنْهُمْ عَلَى دِينِهِ كَالْقَابِض عَلَى الْجُمْرَةِ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می آید که اگر کسی بردین خود شکیبا باشد مانند کسی است که آتش در کف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دین داری در آخر الزمان مثل آتش در کف دست نگاه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 روزی است که ما تماسی نداشته باشیم یا نام های به دست مان نرسد که در آن مادری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نماز نمی خواند یا دختر من دین اسلام را کنار گذاشته و فلان مذهب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خیلی کار می کند ما یک هزارم آن را هم 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بارها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منبرها این اعتکاف، این عرفه، این اربعین، ضد حمله و دفاع بسیار قوی برای مقابله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این ها نبود، همه چیز از دست رفته بود بدانید دومین حربه ،دشمن گسترش ابتذال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روسری های 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سفید همه بی حجاب شوید شال ها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پارک ها روسری 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نوع شلوار نوع لباس و نوع مانتو هم نظر می 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هم در کشور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حرف زیاد است، اما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در این مملکت قانون دارد و بی حجابی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شرعی هم نیست مثل کمربند ایمنی که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حالا کسی گفته کجای قرآن آمده که کمربند ایمنی ببنیدیم؟ قانون گفته و شما هم می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بی حجابی در ماشین عیب ندارد و در پارک همین طور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جامعه به سمت بی حجابی می رود؛ نه بدحجابی آن وقت نمی شود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تهران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به فردی که همراه من بود گفتم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چادری موج می زنند من در قم چنین مجلسی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مجلس کنار هم که یکی از آن ها آقای انصاریان بود و یکی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همه جمعیت چادری بودند آن هم هفت صبح جمعه جمعه من این جمعیت را در حرم هم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آن مسجد هدایت که خیابان های اطرافش وضعیت مناسبی از لحاظ حجاب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دو ساعت قبل می آیند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انصاریان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مأیوس بود ولی در یک جعبه سیب اگر یک سیب لک داشته باشد،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ساختمان اگر یک ستون خراب ،باشد خودش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بلعم باعورا آمدند که با لشکر موسی علیه السلام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تان را آرایش کنید و در لشکر موسی علیه السلام در معرض نمایش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می شود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عثمانی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چطور از هم پاشید؟ با ابتذال؛ آثار این ابتذال امروز در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ایرانی های ما به مراتب از ترک ها بدترند </w:t>
      </w:r>
    </w:p>
    <w:p>
      <w:pPr>
        <w:pStyle w:val="BookText"/>
        <w:rPr/>
      </w:pPr>
      <w:r>
        <w:rPr>
          <w:rFonts w:ascii="IRNazanin" w:hAnsi="IRNazanin" w:eastAsia="IRNazanin"/>
          <w:color w:val="111111"/>
          <w:sz w:val="28"/>
          <w:sz w:val="28"/>
          <w:szCs w:val="28"/>
          <w:rtl w:val="true"/>
          <w:lang w:bidi="fa-IR"/>
        </w:rPr>
        <w:t>و صدای مردم ترکیه از ابتذال چنین ایرانی هایی درآمده و شکایت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ترکیه به قم نامه نوشته اند که بعضی ایرانی ها در استانبول و 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عریان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آن جا که لائیک هستند، صدای شان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آن هایی که نامه نوشتند گفتم این ها نماینده کشور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اصلاً برای همین کارها به ترکیه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شرمنده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بعضی از پوشش هایی که مسافران ایرانی در کشورهای اطراف ما دارند کاملاً مسلمانان همسایه ما را مأیوس می کند</w:t>
      </w:r>
    </w:p>
    <w:p>
      <w:pPr>
        <w:pStyle w:val="BookText"/>
        <w:rPr/>
      </w:pPr>
      <w:r>
        <w:rPr>
          <w:rFonts w:ascii="IRNazanin" w:hAnsi="IRNazanin" w:eastAsia="IRNazanin"/>
          <w:color w:val="111111"/>
          <w:sz w:val="28"/>
          <w:sz w:val="28"/>
          <w:szCs w:val="28"/>
          <w:rtl w:val="true"/>
          <w:lang w:bidi="fa-IR"/>
        </w:rPr>
        <w:t>بلعم باعورا فهمید و از این راه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صیصای عابد با هفتاد سال عبادت را با همین حربه زمین زدند خود غربی ها امروز وا مانده اند و در سلامت نظام خانواده 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ابتذال در جامعه زیاد شد، خانواده از هم می پاشد</w:t>
      </w:r>
    </w:p>
    <w:p>
      <w:pPr>
        <w:pStyle w:val="BookText"/>
        <w:rPr/>
      </w:pPr>
      <w:r>
        <w:rPr>
          <w:rFonts w:ascii="IRNazanin" w:hAnsi="IRNazanin" w:eastAsia="IRNazanin"/>
          <w:color w:val="111111"/>
          <w:sz w:val="28"/>
          <w:sz w:val="28"/>
          <w:szCs w:val="28"/>
          <w:rtl w:val="true"/>
          <w:lang w:bidi="fa-IR"/>
        </w:rPr>
        <w:t>همین خبرهایی که می شنوید و پرونده هایی که در این زمینه وجود دارد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بعضی اوقات تحملش را از دست می دهد چه تجاوزها و چه اتفاقات زشتی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همین فیلم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قربانیان این حوادث سؤال کنید، می گویند این فیلم را دیدم و تحریک شدم و آن داستان را خواندم و تحریک شدم در گوشی همراهم عکسی را دیدم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جلوی فرزندت را بگیر و موبایلش را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لبنان حزب الله داریم آن جا هم همه چیز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مسیحی ها آن جا آن جا زندگی می کنند بد حجابی است و ماهواره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توانسته اند این جوان ها را با این تدین پرورش دهند؟ آن هم در محیطی که این قدر آزاد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فردی است که کتاب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هم به </w:t>
      </w:r>
      <w:bookmarkStart w:id="614" w:name="pg14978_240739"/>
    </w:p>
    <w:p>
      <w:pPr>
        <w:pStyle w:val="BookText"/>
        <w:rPr/>
      </w:pPr>
      <w:bookmarkEnd w:id="614"/>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درباره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سجاد علیه السلام بعد از کربلا کارناوال های موسیقی به مدینه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که همیشه در آن صدای قرآن بلند بود حال محل جولان رقاصه ها و مجالس مختلط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را در این کتاب ذکر کرده است یک جوانی داشت در کوچه های مدينه ترانه می خواند پیرمردی از بالای بلندی صدایش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 را اشتباه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چیست؟ پیرمرد اسمش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روم تا این موضوع را به همه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جایی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می گوید حتی پیرمردها شعرهای موسیقی جوان ها را تصحیح می کردند در الأغانی آمده است کار به جایی کشید که نه علما منع کردند و نه عباد اعتراضی نمودند</w:t>
      </w:r>
      <w:r>
        <w:rPr>
          <w:rFonts w:eastAsia="IRNazanin" w:cs="IRNazanin"/>
          <w:color w:val="111111"/>
          <w:sz w:val="28"/>
          <w:szCs w:val="28"/>
          <w:rtl w:val="true"/>
          <w:lang w:bidi="fa-IR"/>
        </w:rPr>
        <w:t>.</w:t>
      </w:r>
    </w:p>
    <w:p>
      <w:pPr>
        <w:pStyle w:val="Heading4"/>
        <w:numPr>
          <w:ilvl w:val="3"/>
          <w:numId w:val="1"/>
        </w:numPr>
        <w:rPr/>
      </w:pPr>
      <w:bookmarkStart w:id="615" w:name="__RefHeading___Toc172381_3406789950"/>
      <w:bookmarkStart w:id="616" w:name="_Toc225"/>
      <w:bookmarkEnd w:id="615"/>
      <w:r>
        <w:rPr/>
        <w:t>3</w:t>
      </w:r>
      <w:r>
        <w:rPr>
          <w:rtl w:val="true"/>
        </w:rPr>
        <w:t>.</w:t>
      </w:r>
      <w:r>
        <w:rPr>
          <w:rtl w:val="true"/>
        </w:rPr>
        <w:t>شبهه افکنی</w:t>
      </w:r>
      <w:bookmarkEnd w:id="616"/>
    </w:p>
    <w:p>
      <w:pPr>
        <w:pStyle w:val="BookText"/>
        <w:rPr/>
      </w:pPr>
      <w:r>
        <w:rPr>
          <w:rFonts w:ascii="IRNazanin" w:hAnsi="IRNazanin" w:eastAsia="IRNazanin"/>
          <w:color w:val="111111"/>
          <w:sz w:val="28"/>
          <w:sz w:val="28"/>
          <w:szCs w:val="28"/>
          <w:rtl w:val="true"/>
          <w:lang w:bidi="fa-IR"/>
        </w:rPr>
        <w:t>سومین حربه دشمن شبهه افکنی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تَكْتُمُوا الْحَقَّ وَ أَنْتُمْ تَعْلَمُونَ</w:t>
      </w:r>
      <w:r>
        <w:rPr>
          <w:rStyle w:val="FootnoteAnchor"/>
          <w:rtl w:val="true"/>
        </w:rPr>
        <w:footnoteReference w:id="364"/>
      </w:r>
      <w:r>
        <w:rPr>
          <w:rFonts w:ascii="IRNazanin" w:hAnsi="IRNazanin" w:eastAsia="IRNazanin"/>
          <w:color w:val="111111"/>
          <w:sz w:val="28"/>
          <w:sz w:val="28"/>
          <w:szCs w:val="28"/>
          <w:rtl w:val="true"/>
          <w:lang w:bidi="fa-IR"/>
        </w:rPr>
        <w:t xml:space="preserve"> و حق را با باطل 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با این که می دانید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را به این خاطر شبهه می گویند چون شبیه حق است؛ یعنی مثل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شبیه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آدم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که آب است جلو می رود می بیند خبری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سُمِّیَتِ اَلشُّبْهَهُ شُبْهَهً لِأَنَّهَا تَشْبَهُ اَلْحَقَّ</w:t>
      </w:r>
      <w:r>
        <w:rPr>
          <w:rStyle w:val="FootnoteAnchor"/>
          <w:rtl w:val="true"/>
        </w:rPr>
        <w:footnoteReference w:id="365"/>
      </w:r>
      <w:r>
        <w:rPr>
          <w:rFonts w:ascii="IRNazanin" w:hAnsi="IRNazanin" w:eastAsia="IRNazanin"/>
          <w:color w:val="111111"/>
          <w:sz w:val="28"/>
          <w:sz w:val="28"/>
          <w:szCs w:val="28"/>
          <w:rtl w:val="true"/>
          <w:lang w:bidi="fa-IR"/>
        </w:rPr>
        <w:t xml:space="preserve"> از آن رو شبهه را شبهه نامیده اند که به حق شبیه و همانند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شبهه نامیده شده است؛ زیرا رنگ حق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در كربلا جمع شدند اول امام حسین علیه السلام را کافر خواندند و بعد ایشان را به شهادت رسانند و گرنه این کار را نمی کردند اول گفتند حسین علیه السلام از دین خارج شده و بر یزید که امیرالمؤمنین است شورش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 بن عقیل علیهما السلام را مرتد کردند و بعد از بالای دارالاماره پایین انداختند شبهه افکنی که الان در واقع به اشکال مختلف در تمام چیزها وجود دارد و بر همه امور سایه افکنده است، دشمن بزرگی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شهید مطهری رحمه الله را رحمت کند که فرمود دین برای همه شبهات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سوادم کم باشد و بلد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جواب شما را بلد نبودم، اشکال از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درمان شما را تشخیص نداد، اشکال از علم پزشکی نیست بلکه اشکال از فرد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 متخصص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مشکل کلیه دارد و نزد پزشک عمومی برود، مشکلش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پزشک هم می گوید این 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هم ما آخوند عمومی داریم و آخوند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در بعضی رشته ها شما از من سؤال کنید من بلد نیستم و کار نکردم یکی در حوزه فقه وارد شده است و دیگری به تفسیر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حوزه استشراق تبحر دارد و دیگری در رشته دیگر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افکنی یکی از حرب های قوی دشمن است از اول تاریخ شبهات فراوانی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شبهه خود شیطان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آدم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آدم هستم من از آتشم و او از خاک</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او به خیال </w:t>
      </w:r>
      <w:bookmarkStart w:id="617" w:name="pg14978_240741"/>
    </w:p>
    <w:p>
      <w:pPr>
        <w:pStyle w:val="BookText"/>
        <w:rPr/>
      </w:pPr>
      <w:bookmarkEnd w:id="617"/>
      <w:r>
        <w:rPr>
          <w:rFonts w:ascii="IRNazanin" w:hAnsi="IRNazanin" w:eastAsia="IRNazanin"/>
          <w:color w:val="111111"/>
          <w:sz w:val="28"/>
          <w:sz w:val="28"/>
          <w:szCs w:val="28"/>
          <w:rtl w:val="true"/>
          <w:lang w:bidi="fa-IR"/>
        </w:rPr>
        <w:t>خودش یک چیز محکمه پسند درست کرد این شبهه ها گاهی برای متدینین هم پیش می آمده است</w:t>
      </w:r>
      <w:r>
        <w:rPr>
          <w:rFonts w:eastAsia="IRNazanin" w:cs="IRNazanin"/>
          <w:color w:val="111111"/>
          <w:sz w:val="28"/>
          <w:szCs w:val="28"/>
          <w:rtl w:val="true"/>
          <w:lang w:bidi="fa-IR"/>
        </w:rPr>
        <w:t>.</w:t>
      </w:r>
    </w:p>
    <w:p>
      <w:pPr>
        <w:pStyle w:val="Heading3"/>
        <w:numPr>
          <w:ilvl w:val="2"/>
          <w:numId w:val="1"/>
        </w:numPr>
        <w:rPr/>
      </w:pPr>
      <w:bookmarkStart w:id="618" w:name="__RefHeading___Toc172383_3406789950"/>
      <w:bookmarkStart w:id="619" w:name="_Toc226"/>
      <w:bookmarkEnd w:id="618"/>
      <w:r>
        <w:rPr>
          <w:rtl w:val="true"/>
        </w:rPr>
        <w:t>جابر بن عبدالله انصاری</w:t>
      </w:r>
      <w:bookmarkEnd w:id="619"/>
    </w:p>
    <w:p>
      <w:pPr>
        <w:pStyle w:val="Heading4"/>
        <w:numPr>
          <w:ilvl w:val="3"/>
          <w:numId w:val="1"/>
        </w:numPr>
        <w:rPr/>
      </w:pPr>
      <w:bookmarkStart w:id="620" w:name="__RefHeading___Toc172385_3406789950"/>
      <w:bookmarkStart w:id="621" w:name="_Toc227"/>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جابر بن عبدالله انصاری که معروف است و زیارت اربعین، زیارتی است که جابر برای اول بار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مهمی است و هفت معصوم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چگونه جو را درست کردند که در مکه مقابل امام حسین علیه السلام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مثل برادرتان امام حسن علیه السلام صلح نمی کنید؟ مگر اشکال داشت که او صلح کرد؟ مگر او امام نبود؟ مگر او راشد نبود؟ مگر او حق نبود؟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أَخِي ذَلِكَ بِأَمْرِ اللَّهِ وَ أَمْرِ رَسُولِهِ، وَ إِنِّي أَيْضاً أَفْعَلُ بِأَمْرِ اللَّهِ وَ أَمْرِ رَسُولِهِ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برادرم به فرمان خدا و پیامبر صلی الله علیه و اله صلح کرد و من هم به فرمان خدا و پیامبر صلی الله علیه و اله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خدا صلى الله عليه و سلم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إِمَامَانِ قَامَا أَوْ فَعَدَا</w:t>
      </w:r>
      <w:r>
        <w:rPr>
          <w:rStyle w:val="FootnoteAnchor"/>
          <w:rtl w:val="true"/>
        </w:rPr>
        <w:footnoteReference w:id="368"/>
      </w:r>
      <w:r>
        <w:rPr>
          <w:rFonts w:ascii="IRNazanin" w:hAnsi="IRNazanin" w:eastAsia="IRNazanin"/>
          <w:color w:val="111111"/>
          <w:sz w:val="28"/>
          <w:sz w:val="28"/>
          <w:szCs w:val="28"/>
          <w:rtl w:val="true"/>
          <w:lang w:bidi="fa-IR"/>
        </w:rPr>
        <w:t xml:space="preserve"> فرمود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اگر چه نشسته و یا روی پا باشند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می خواهی تصرفی بکنم تا ببینی پیامبر صلی الله علیه و اله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درست است و خیالت راحت شود؟ یک لحظه ابی عبدالله صلی الله علیه و اله دستش را بالا برد و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امیر المؤمنین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bookmarkStart w:id="622" w:name="pg14978_240742"/>
    </w:p>
    <w:p>
      <w:pPr>
        <w:pStyle w:val="BookText"/>
        <w:rPr/>
      </w:pPr>
      <w:bookmarkEnd w:id="622"/>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حسینم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جابر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پرسش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قدر دائره شبهات زیاد می شود که خواص هم ممکن است به اشتباه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دشمن الان شبهه افکنی است که در فضاهای مجازی یک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دعا مشکل دارد و روز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فلان،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دشمنان اصل دین و اهل بیت علیهم السلام را قبول ندارند و گرنه با حضرت رقیه علیها السلام و زیارت عاشورا و حدیث کسا و زیارت جامعه مشکل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زیارت سند دارد یا ندارد باید در حوزه ها بحث شود دشمن با اصل مشکل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دین نباشد</w:t>
      </w:r>
      <w:r>
        <w:rPr>
          <w:rFonts w:eastAsia="IRNazanin" w:cs="IRNazanin"/>
          <w:color w:val="111111"/>
          <w:sz w:val="28"/>
          <w:szCs w:val="28"/>
          <w:rtl w:val="true"/>
          <w:lang w:bidi="fa-IR"/>
        </w:rPr>
        <w:t>.</w:t>
      </w:r>
    </w:p>
    <w:p>
      <w:pPr>
        <w:pStyle w:val="Heading4"/>
        <w:numPr>
          <w:ilvl w:val="3"/>
          <w:numId w:val="1"/>
        </w:numPr>
        <w:rPr/>
      </w:pPr>
      <w:bookmarkStart w:id="623" w:name="__RefHeading___Toc172387_3406789950"/>
      <w:bookmarkStart w:id="624" w:name="_Toc228"/>
      <w:bookmarkEnd w:id="623"/>
      <w:r>
        <w:rPr/>
        <w:t>4</w:t>
      </w:r>
      <w:r>
        <w:rPr>
          <w:rtl w:val="true"/>
        </w:rPr>
        <w:t>.</w:t>
      </w:r>
      <w:r>
        <w:rPr>
          <w:rtl w:val="true"/>
        </w:rPr>
        <w:t>ايجاد يأس و نااميدى</w:t>
      </w:r>
      <w:bookmarkEnd w:id="624"/>
    </w:p>
    <w:p>
      <w:pPr>
        <w:pStyle w:val="BookText"/>
        <w:rPr/>
      </w:pPr>
      <w:r>
        <w:rPr>
          <w:rFonts w:ascii="IRNazanin" w:hAnsi="IRNazanin" w:eastAsia="IRNazanin"/>
          <w:color w:val="111111"/>
          <w:sz w:val="28"/>
          <w:sz w:val="28"/>
          <w:szCs w:val="28"/>
          <w:rtl w:val="true"/>
          <w:lang w:bidi="fa-IR"/>
        </w:rPr>
        <w:t>چهارمین حربه دشمن ایجاد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موتور حرکت انسان را خاموش می کند ،امید محرک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 لِقَاءَ رَبِّهِ فَلْيَعْمَلْ عَمَلاً صَالِحاً وَ لَا يُشْرِكْ بِعِبادَةِ رَبِّهِ اَحَداً</w:t>
      </w:r>
      <w:r>
        <w:rPr>
          <w:rStyle w:val="FootnoteAnchor"/>
          <w:rtl w:val="true"/>
        </w:rPr>
        <w:footnoteReference w:id="369"/>
      </w:r>
      <w:r>
        <w:rPr>
          <w:rFonts w:ascii="IRNazanin" w:hAnsi="IRNazanin" w:eastAsia="IRNazanin"/>
          <w:color w:val="111111"/>
          <w:sz w:val="28"/>
          <w:sz w:val="28"/>
          <w:szCs w:val="28"/>
          <w:rtl w:val="true"/>
          <w:lang w:bidi="fa-IR"/>
        </w:rPr>
        <w:t xml:space="preserve"> پس هر که به لقای پروردگارش امید دارد باید کاری شایسته انجام دهد، و هیچ کس را در عبادت پروردگارش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زندگی خود امید داشته باشد پس عمل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و امید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هم می گوییم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مَنْ رَأسُ مالِهِ الرَّجاءُ</w:t>
      </w:r>
      <w:r>
        <w:rPr>
          <w:rFonts w:ascii="IRNazanin" w:hAnsi="IRNazanin" w:eastAsia="IRNazanin"/>
          <w:color w:val="111111"/>
          <w:sz w:val="28"/>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به کسی که سرمایه اش امید به توست رحم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يأس صفت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سال یوسف علیه السلام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اذْهَبُوا فَتَحَسَّسُوا مِنْ يُوسُفَ وَ أَخِيهِ وَ لا تَيَأَسُوا مِنْ رَوْحِ اللَّهِ إِنَّهُ لا ييأَسُ مِنْ رَوْحِ اللَّهِ إِلَّا الْقَوْمُ الْكَافِرُونَ</w:t>
      </w:r>
      <w:r>
        <w:rPr>
          <w:rStyle w:val="FootnoteAnchor"/>
          <w:rtl w:val="true"/>
        </w:rPr>
        <w:footnoteReference w:id="371"/>
      </w:r>
      <w:r>
        <w:rPr>
          <w:rFonts w:ascii="IRNazanin" w:hAnsi="IRNazanin" w:eastAsia="IRNazanin"/>
          <w:color w:val="111111"/>
          <w:sz w:val="28"/>
          <w:sz w:val="28"/>
          <w:szCs w:val="28"/>
          <w:rtl w:val="true"/>
          <w:lang w:bidi="fa-IR"/>
        </w:rPr>
        <w:t xml:space="preserve">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 مأیوس نشوید؛ که تنها گروه ،کافران از رحمت خدا مأیوس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در بحث مهدویت شبهه وارد می کنند که هزار سال گذشته است یا در بحث دعا یا در بحث معجزه همین طور همیشه دشمن دنبال مواردی است که ناامیدی ایجاد کند و این یک خطر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از حربه های کلیدی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دشمن را شناخت؛ زیرا دشمن شناسی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می گوید 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اله ها را کنار بزنی تا الله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مقدم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يَكْفُرْ بِالطَّاغُوتِ وَ يُؤْمِنْ بِاللهِ</w:t>
      </w:r>
      <w:r>
        <w:rPr>
          <w:rStyle w:val="FootnoteAnchor"/>
          <w:rtl w:val="true"/>
        </w:rPr>
        <w:footnoteReference w:id="372"/>
      </w:r>
      <w:r>
        <w:rPr>
          <w:rFonts w:ascii="IRNazanin" w:hAnsi="IRNazanin" w:eastAsia="IRNazanin"/>
          <w:color w:val="111111"/>
          <w:sz w:val="28"/>
          <w:sz w:val="28"/>
          <w:szCs w:val="28"/>
          <w:rtl w:val="true"/>
          <w:lang w:bidi="fa-IR"/>
        </w:rPr>
        <w:t xml:space="preserve"> قرآن هم همیشه تأکید می کند و ائمه علیهم السلام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ها هم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لِمَنْ حَارَبَكُمْ وَ سِلْمٌ لِمَنْ سَالَمَكُمْ</w:t>
      </w:r>
      <w:r>
        <w:rPr>
          <w:rFonts w:ascii="IRNazanin" w:hAnsi="IRNazanin" w:eastAsia="IRNazanin"/>
          <w:color w:val="111111"/>
          <w:sz w:val="28"/>
          <w:sz w:val="28"/>
          <w:szCs w:val="28"/>
          <w:rtl w:val="true"/>
          <w:lang w:bidi="fa-IR"/>
        </w:rPr>
        <w:t>؛ من در تسلیم و در صلحم با کسی که با شما در صلح است و در جنگم با کسی که با شما در جنگ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شماییم نه با دشمنان شما دشمن که فقط شمر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راحت می شود شناخت پس عامل رشد دشمن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625" w:name="pg14978_240744"/>
    </w:p>
    <w:p>
      <w:pPr>
        <w:pStyle w:val="Heading3"/>
        <w:numPr>
          <w:ilvl w:val="2"/>
          <w:numId w:val="1"/>
        </w:numPr>
        <w:rPr/>
      </w:pPr>
      <w:bookmarkStart w:id="626" w:name="__RefHeading___Toc172389_3406789950"/>
      <w:bookmarkStart w:id="627" w:name="_Toc229"/>
      <w:bookmarkEnd w:id="625"/>
      <w:bookmarkEnd w:id="626"/>
      <w:r>
        <w:rPr>
          <w:rtl w:val="true"/>
        </w:rPr>
        <w:t xml:space="preserve">دشمن و حربه های دشمن </w:t>
      </w:r>
      <w:r>
        <w:rPr>
          <w:rtl w:val="true"/>
        </w:rPr>
        <w:t>(</w:t>
      </w:r>
      <w:r>
        <w:rPr/>
        <w:t>2</w:t>
      </w:r>
      <w:r>
        <w:rPr>
          <w:rtl w:val="true"/>
        </w:rPr>
        <w:t>)</w:t>
      </w:r>
      <w:bookmarkEnd w:id="627"/>
    </w:p>
    <w:p>
      <w:pPr>
        <w:pStyle w:val="Heading3"/>
        <w:numPr>
          <w:ilvl w:val="2"/>
          <w:numId w:val="1"/>
        </w:numPr>
        <w:rPr/>
      </w:pPr>
      <w:bookmarkStart w:id="628" w:name="__RefHeading___Toc172391_3406789950"/>
      <w:bookmarkStart w:id="629" w:name="_Toc230"/>
      <w:bookmarkEnd w:id="628"/>
      <w:r>
        <w:rPr>
          <w:rtl w:val="true"/>
        </w:rPr>
        <w:t>مقدمه</w:t>
      </w:r>
      <w:bookmarkEnd w:id="629"/>
    </w:p>
    <w:p>
      <w:pPr>
        <w:pStyle w:val="BookText"/>
        <w:rPr/>
      </w:pPr>
      <w:r>
        <w:rPr>
          <w:rFonts w:ascii="IRNazanin" w:hAnsi="IRNazanin" w:eastAsia="IRNazanin"/>
          <w:color w:val="111111"/>
          <w:sz w:val="28"/>
          <w:sz w:val="28"/>
          <w:szCs w:val="28"/>
          <w:rtl w:val="true"/>
          <w:lang w:bidi="fa-IR"/>
        </w:rPr>
        <w:t>در جلسات پیشین عرض کردیم که یکی از راه های رشد و ترقی،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حربه های دشمن و شیوه هایی که به وسیله آن ها سعی می کند مردم را به انحراف بکشاند دشمن دو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مخفی</w:t>
      </w:r>
    </w:p>
    <w:p>
      <w:pPr>
        <w:pStyle w:val="BookText"/>
        <w:rPr/>
      </w:pPr>
      <w:r>
        <w:rPr>
          <w:rFonts w:ascii="IRNazanin" w:hAnsi="IRNazanin" w:eastAsia="IRNazanin"/>
          <w:color w:val="111111"/>
          <w:sz w:val="28"/>
          <w:sz w:val="28"/>
          <w:szCs w:val="28"/>
          <w:rtl w:val="true"/>
          <w:lang w:bidi="fa-IR"/>
        </w:rPr>
        <w:t>خود دشمنان هم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خیلی مشخص اند و برخی هم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جمهور فعلی آمریکا با قبلی یک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تفاوتش با قبلی این است که این حرف هایش را شفاف می گوید البته رییس قبلی هم همین بود؛ منتها او با الفاظ بازی می کرد رییس کنونی به راحتی سعودی ها را به گاو تشبیه می کند و راحت می گوید ما بنا داریم چین را زمین بزنیم و 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نبردیم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دشمن کمتر باید ترسید امام حسن عسکری علیه السلام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أَضْعَفُ الْأَعْدَاءِ كَيداً مَنْ أَظْهَرَ عَدَاوَتَه</w:t>
      </w:r>
      <w:r>
        <w:rPr>
          <w:rStyle w:val="FootnoteAnchor"/>
          <w:rtl w:val="true"/>
        </w:rPr>
        <w:footnoteReference w:id="373"/>
      </w:r>
      <w:bookmarkStart w:id="630" w:name="pg14978_240745"/>
    </w:p>
    <w:p>
      <w:pPr>
        <w:pStyle w:val="BookText"/>
        <w:rPr/>
      </w:pPr>
      <w:bookmarkEnd w:id="630"/>
      <w:r>
        <w:rPr>
          <w:rFonts w:ascii="IRNazanin" w:hAnsi="IRNazanin" w:eastAsia="IRNazanin"/>
          <w:color w:val="111111"/>
          <w:sz w:val="28"/>
          <w:sz w:val="28"/>
          <w:szCs w:val="28"/>
          <w:rtl w:val="true"/>
          <w:lang w:bidi="fa-IR"/>
        </w:rPr>
        <w:t>کم حیله ترین دشمنان آن است که دشمنی خود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ضعیف ترین دشمن کیست؟ آن که عداوتش را آشکار می کند انسان می فهمد که حرف حساب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آشکار می گوید این ها همه کار من است که تحریم می کنم و جلوی تان می ایستم در این صورت تکلیف روشن است</w:t>
      </w:r>
      <w:r>
        <w:rPr>
          <w:rFonts w:eastAsia="IRNazanin" w:cs="IRNazanin"/>
          <w:color w:val="111111"/>
          <w:sz w:val="28"/>
          <w:szCs w:val="28"/>
          <w:rtl w:val="true"/>
          <w:lang w:bidi="fa-IR"/>
        </w:rPr>
        <w:t>.</w:t>
      </w:r>
    </w:p>
    <w:p>
      <w:pPr>
        <w:pStyle w:val="Heading3"/>
        <w:numPr>
          <w:ilvl w:val="2"/>
          <w:numId w:val="1"/>
        </w:numPr>
        <w:rPr/>
      </w:pPr>
      <w:bookmarkStart w:id="631" w:name="__RefHeading___Toc172393_3406789950"/>
      <w:bookmarkStart w:id="632" w:name="_Toc231"/>
      <w:bookmarkEnd w:id="631"/>
      <w:r>
        <w:rPr>
          <w:rtl w:val="true"/>
        </w:rPr>
        <w:t>خطر نفاق</w:t>
      </w:r>
      <w:bookmarkEnd w:id="632"/>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 الْأَعْدَاءِ أَخْفَاهُمْ مَكِيدَةً</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 بزرگ ترین دشمن آن است که حیله و دستان سازی خویش را پوشیده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که دشمنی اش رو آشکار می کند، ضعیف تر است و به راحتی می شود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دشمنی اش را مخفی می کند، بزرگ ترین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خطر منافق از مشرک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کریم نزدیک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منافقین و حتی سوره ای به نام منافقین داریم و سوره منافقین از سوره کافرون بزرگ تر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سخت تر از من است؛ چون در زمان شما منافق وجود دارد </w:t>
      </w:r>
      <w:r>
        <w:rPr>
          <w:rStyle w:val="FootnoteAnchor"/>
          <w:rtl w:val="true"/>
        </w:rPr>
        <w:footnoteReference w:id="375"/>
      </w:r>
      <w:r>
        <w:rPr>
          <w:rFonts w:ascii="IRNazanin" w:hAnsi="IRNazanin" w:eastAsia="IRNazanin"/>
          <w:color w:val="111111"/>
          <w:sz w:val="28"/>
          <w:sz w:val="28"/>
          <w:szCs w:val="28"/>
          <w:rtl w:val="true"/>
          <w:lang w:bidi="fa-IR"/>
        </w:rPr>
        <w:t>در مقابل پیامبر صلی الله علیه و اله مشرکین بودند که می گفتند</w:t>
      </w:r>
      <w:r>
        <w:rPr>
          <w:rFonts w:eastAsia="IRNazanin" w:cs="IRNazanin"/>
          <w:color w:val="111111"/>
          <w:sz w:val="28"/>
          <w:szCs w:val="28"/>
          <w:rtl w:val="true"/>
          <w:lang w:bidi="fa-IR"/>
        </w:rPr>
        <w:t xml:space="preserve">: </w:t>
      </w:r>
      <w:bookmarkStart w:id="633" w:name="pg14978_240746"/>
    </w:p>
    <w:p>
      <w:pPr>
        <w:pStyle w:val="BookText"/>
        <w:rPr/>
      </w:pPr>
      <w:bookmarkEnd w:id="633"/>
      <w:r>
        <w:rPr>
          <w:rFonts w:ascii="Amiri" w:hAnsi="Amiri" w:eastAsia="Amiri" w:cs="Amiri"/>
          <w:color w:val="111111"/>
          <w:sz w:val="28"/>
          <w:sz w:val="28"/>
          <w:szCs w:val="28"/>
          <w:rtl w:val="true"/>
          <w:lang w:bidi="ar-SA"/>
        </w:rPr>
        <w:t>اعْلُ هُبَل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هبل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ها هم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أَعْلَى وَ أَجَل</w:t>
      </w:r>
      <w:r>
        <w:rPr>
          <w:rStyle w:val="FootnoteAnchor"/>
          <w:rtl w:val="true"/>
        </w:rPr>
        <w:footnoteReference w:id="3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مشخص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 که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نماز بود؛ احکام بود؛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سور مفتی و عالم و مفسر قرآن بود و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 صَوْمُكُمْ</w:t>
      </w:r>
    </w:p>
    <w:p>
      <w:pPr>
        <w:pStyle w:val="BookText"/>
        <w:rPr/>
      </w:pPr>
      <w:r>
        <w:rPr>
          <w:rFonts w:ascii="Amiri" w:hAnsi="Amiri" w:eastAsia="Amiri" w:cs="Amiri"/>
          <w:color w:val="111111"/>
          <w:sz w:val="28"/>
          <w:sz w:val="28"/>
          <w:szCs w:val="28"/>
          <w:rtl w:val="true"/>
          <w:lang w:bidi="ar-SA"/>
        </w:rPr>
        <w:t xml:space="preserve">وَ الْحُرْمَةُ الْعُظمى الَّتى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الْيَوْمَ فِدَاكُمْ قَوْمُكُمْ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حمایت از مادرتان که او همچون نماز و روزه شماست و مقام محترم عظیمی است که در رأس همه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امروز رسوا نگردید، قوم شما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عایشه حمایت از نماز و روزه و دین است</w:t>
      </w:r>
      <w:r>
        <w:rPr>
          <w:rFonts w:eastAsia="IRNazanin" w:cs="IRNazanin"/>
          <w:color w:val="111111"/>
          <w:sz w:val="28"/>
          <w:szCs w:val="28"/>
          <w:rtl w:val="true"/>
          <w:lang w:bidi="fa-IR"/>
        </w:rPr>
        <w:t>.</w:t>
      </w:r>
    </w:p>
    <w:p>
      <w:pPr>
        <w:pStyle w:val="Heading3"/>
        <w:numPr>
          <w:ilvl w:val="2"/>
          <w:numId w:val="1"/>
        </w:numPr>
        <w:rPr/>
      </w:pPr>
      <w:bookmarkStart w:id="634" w:name="__RefHeading___Toc172395_3406789950"/>
      <w:bookmarkStart w:id="635" w:name="_Toc232"/>
      <w:bookmarkEnd w:id="634"/>
      <w:r>
        <w:rPr>
          <w:rtl w:val="true"/>
        </w:rPr>
        <w:t>خواجه ربیع</w:t>
      </w:r>
      <w:bookmarkEnd w:id="635"/>
    </w:p>
    <w:p>
      <w:pPr>
        <w:pStyle w:val="Heading4"/>
        <w:numPr>
          <w:ilvl w:val="3"/>
          <w:numId w:val="1"/>
        </w:numPr>
        <w:rPr/>
      </w:pPr>
      <w:bookmarkStart w:id="636" w:name="__RefHeading___Toc172397_3406789950"/>
      <w:bookmarkStart w:id="637" w:name="_Toc233"/>
      <w:bookmarkEnd w:id="636"/>
      <w:r>
        <w:rPr>
          <w:rtl w:val="true"/>
        </w:rPr>
        <w:t>اشاره</w:t>
      </w:r>
      <w:bookmarkEnd w:id="6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همین افراد خواجه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صفین جدا کرد و خدمت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با مسلمان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مرز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نمی جنگیم؛ ما را به جنگ کفار بفرستید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آن که قرآن بر سر نیزه می کند با آن که بت بلند می کند، خیلی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عُزّی ولا عُزّی لَکُمْ</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عزی یعنی بت داریم و شما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داریم</w:t>
      </w:r>
    </w:p>
    <w:p>
      <w:pPr>
        <w:pStyle w:val="BookText"/>
        <w:rPr/>
      </w:pPr>
      <w:r>
        <w:rPr>
          <w:rFonts w:ascii="IRNazanin" w:hAnsi="IRNazanin" w:eastAsia="IRNazanin"/>
          <w:color w:val="111111"/>
          <w:sz w:val="28"/>
          <w:sz w:val="28"/>
          <w:szCs w:val="28"/>
          <w:rtl w:val="true"/>
          <w:lang w:bidi="fa-IR"/>
        </w:rPr>
        <w:t>از این رو حضرت امیر علیه السلام در صفین در مقابل کسانی که صفین را به نقد کشیدند،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ترجمان می خواهد؛ و گرنه خودش که کتابی بین دو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تَسْتَصْغِرَنَّ عَدُوّاً وَ إِنْ ضَعُف</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دشمن را كوچك مشمارید و اگر چه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دشمن را کوچک نشمارید هر چند ضعیف باشد امیرالمؤمنین علیه السلام در نهج البلاغه به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الحَذَرَ كُلَّ الحَذَرِ مِنْ عَدُوّكَ بَعْدَ صُلْحِه</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 لیکن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آشتی بپرهیز</w:t>
      </w:r>
    </w:p>
    <w:p>
      <w:pPr>
        <w:pStyle w:val="BookText"/>
        <w:rPr/>
      </w:pPr>
      <w:r>
        <w:rPr>
          <w:rFonts w:ascii="IRNazanin" w:hAnsi="IRNazanin" w:eastAsia="IRNazanin"/>
          <w:color w:val="111111"/>
          <w:sz w:val="28"/>
          <w:sz w:val="28"/>
          <w:szCs w:val="28"/>
          <w:rtl w:val="true"/>
          <w:lang w:bidi="fa-IR"/>
        </w:rPr>
        <w:t>وقتی دشمن پای قرارداد را امضا کرد بیش تر باید ترسید؛ زیرا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 کند؛ ولی وفادار نیست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صلح حدیبیه ده سال با پیامبر صلی الله علیه و آله معاهده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نقض کردند و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مجبور شد حمله کند و مکه را فتح کند</w:t>
      </w:r>
      <w:r>
        <w:rPr>
          <w:rFonts w:eastAsia="IRNazanin" w:cs="IRNazanin"/>
          <w:color w:val="111111"/>
          <w:sz w:val="28"/>
          <w:szCs w:val="28"/>
          <w:rtl w:val="true"/>
          <w:lang w:bidi="fa-IR"/>
        </w:rPr>
        <w:t xml:space="preserve">. </w:t>
      </w:r>
      <w:r>
        <w:rPr>
          <w:rStyle w:val="FootnoteAnchor"/>
          <w:rtl w:val="true"/>
        </w:rPr>
        <w:footnoteReference w:id="382"/>
      </w:r>
      <w:bookmarkStart w:id="638" w:name="pg14978_240748"/>
    </w:p>
    <w:p>
      <w:pPr>
        <w:pStyle w:val="BookText"/>
        <w:rPr/>
      </w:pPr>
      <w:bookmarkEnd w:id="638"/>
      <w:r>
        <w:rPr>
          <w:rFonts w:ascii="IRNazanin" w:hAnsi="IRNazanin" w:eastAsia="IRNazanin"/>
          <w:color w:val="111111"/>
          <w:sz w:val="28"/>
          <w:sz w:val="28"/>
          <w:szCs w:val="28"/>
          <w:rtl w:val="true"/>
          <w:lang w:bidi="fa-IR"/>
        </w:rPr>
        <w:t>این دشمن حربه هایی دارد و باید این حربه 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چهار مورد را بیان کردم</w:t>
      </w:r>
    </w:p>
    <w:p>
      <w:pPr>
        <w:pStyle w:val="Heading4"/>
        <w:numPr>
          <w:ilvl w:val="3"/>
          <w:numId w:val="1"/>
        </w:numPr>
        <w:rPr/>
      </w:pPr>
      <w:bookmarkStart w:id="639" w:name="__RefHeading___Toc172399_3406789950"/>
      <w:bookmarkStart w:id="640" w:name="_Toc234"/>
      <w:bookmarkEnd w:id="639"/>
      <w:r>
        <w:rPr/>
        <w:t>5</w:t>
      </w:r>
      <w:r>
        <w:rPr>
          <w:rtl w:val="true"/>
        </w:rPr>
        <w:t>.</w:t>
      </w:r>
      <w:r>
        <w:rPr>
          <w:rtl w:val="true"/>
        </w:rPr>
        <w:t>جدا کردن مردم از دین</w:t>
      </w:r>
      <w:bookmarkEnd w:id="640"/>
    </w:p>
    <w:p>
      <w:pPr>
        <w:pStyle w:val="BookText"/>
        <w:rPr/>
      </w:pPr>
      <w:r>
        <w:rPr>
          <w:rFonts w:ascii="IRNazanin" w:hAnsi="IRNazanin" w:eastAsia="IRNazanin"/>
          <w:color w:val="111111"/>
          <w:sz w:val="28"/>
          <w:sz w:val="28"/>
          <w:szCs w:val="28"/>
          <w:rtl w:val="true"/>
          <w:lang w:bidi="fa-IR"/>
        </w:rPr>
        <w:t>پنجمین حربه دشمن جدا کردن مردم از دین است دشمن سعی می کند مردم را از دین جدا کند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يَرُدُّوكُمْ عَنْ دِينِكُمْ</w:t>
      </w:r>
      <w:r>
        <w:rPr>
          <w:rStyle w:val="FootnoteAnchor"/>
          <w:rtl w:val="true"/>
        </w:rPr>
        <w:footnoteReference w:id="383"/>
      </w:r>
      <w:r>
        <w:rPr>
          <w:rFonts w:ascii="IRNazanin" w:hAnsi="IRNazanin" w:eastAsia="IRNazanin"/>
          <w:color w:val="111111"/>
          <w:sz w:val="28"/>
          <w:sz w:val="28"/>
          <w:szCs w:val="28"/>
          <w:rtl w:val="true"/>
          <w:lang w:bidi="fa-IR"/>
        </w:rPr>
        <w:t xml:space="preserve"> تا اگر بتوانند شما را از آیین 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سه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تلاش می کنند که مردم را از جدا کنند و دین زدایی کنند برای تحقق این معنی هر کاری بتوانند می کنند با گفتن حرف های محکمه پسند که مثلاً دو تار موی شما بیرون باشد، چه فرقی می کند یا چه اتفاقی می افتد؟ یا چه فرقی می کند که نماز صبح قبل از طلوع آفتاب باشد یا بعد از آن؟</w:t>
      </w:r>
    </w:p>
    <w:p>
      <w:pPr>
        <w:pStyle w:val="BookText"/>
        <w:rPr/>
      </w:pPr>
      <w:r>
        <w:rPr>
          <w:rFonts w:ascii="IRNazanin" w:hAnsi="IRNazanin" w:eastAsia="IRNazanin"/>
          <w:color w:val="111111"/>
          <w:sz w:val="28"/>
          <w:sz w:val="28"/>
          <w:szCs w:val="28"/>
          <w:rtl w:val="true"/>
          <w:lang w:bidi="fa-IR"/>
        </w:rPr>
        <w:t>شما اگر در جاده فرمان ماشینی را دو درجه کج کنی، به ته دره می رود</w:t>
      </w:r>
      <w:r>
        <w:rPr>
          <w:rFonts w:eastAsia="IRNazanin" w:cs="IRNazanin"/>
          <w:color w:val="111111"/>
          <w:sz w:val="28"/>
          <w:szCs w:val="28"/>
          <w:rtl w:val="true"/>
          <w:lang w:bidi="fa-IR"/>
        </w:rPr>
        <w:t>.</w:t>
      </w:r>
    </w:p>
    <w:p>
      <w:pPr>
        <w:pStyle w:val="Heading3"/>
        <w:numPr>
          <w:ilvl w:val="2"/>
          <w:numId w:val="1"/>
        </w:numPr>
        <w:rPr/>
      </w:pPr>
      <w:bookmarkStart w:id="641" w:name="__RefHeading___Toc172401_3406789950"/>
      <w:bookmarkStart w:id="642" w:name="_Toc235"/>
      <w:bookmarkEnd w:id="641"/>
      <w:r>
        <w:rPr>
          <w:rtl w:val="true"/>
        </w:rPr>
        <w:t>عرضه دین برامام معصوم علیه السلام</w:t>
      </w:r>
      <w:bookmarkEnd w:id="642"/>
    </w:p>
    <w:p>
      <w:pPr>
        <w:pStyle w:val="BookText"/>
        <w:rPr/>
      </w:pPr>
      <w:r>
        <w:rPr>
          <w:rFonts w:ascii="IRNazanin" w:hAnsi="IRNazanin" w:eastAsia="IRNazanin"/>
          <w:color w:val="111111"/>
          <w:sz w:val="28"/>
          <w:sz w:val="28"/>
          <w:szCs w:val="28"/>
          <w:rtl w:val="true"/>
          <w:lang w:bidi="fa-IR"/>
        </w:rPr>
        <w:t xml:space="preserve">چرا حضرت عبدالعظیم حسنی علیه السلام خدمت امام معصوم زانو می زند که دینم درست است یا نه؟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عبد 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خداوند یکی است و مانند ندارد، پروردگار از حد ابطال و تشبیه بیرون است خداوند جسم و صورت و عرض و جوهر نیست بلکه خداوند اجسام را جسمیت داده و صورت ها را تصویر فرموده است و او خالق اعراض و جواهر و پروردگار همه اشياء و مالك و آفريننده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محمد بنده و فرستاده خداوند است و پس از وی پیغمبری نخواهد آمد، شریعت او خاتم همه شرایع و ناسخ همه ادیان بوده و تا روز قیامت شریعتی نخواهد آمد و معتقدم امام بعد از حضرت رسول صلی الله علیه و اله امیر المؤمنین علی بن ابی طالب حسن حسین علی بن الحسين محمد بن علی، جعفر بن محمد موسی بن جعفر علی بن موسی محمد بن علی علیهم السلام و پس از اینان امام حق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امام است و مردم پس از حسن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امام بعد از حسن از چه قرار است؟ فرمود برای این که مردم او را نخواهند دید و بردن نامش هم بر زبان ها جائز نیست تا آن گاه که خروج کند و زمین را پس از ظلم و جور پر از عدل و داد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امام هم معتقد شدم و اینک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این ها دوستی با خداوند است و دشمنی با اینان هم دشمنی با خداوند می باشد، اطاعت از این امامان علیهم السلام اطاعت از پروردگار و نافرمانی از آن ها نافرمانی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سؤالات در ،قبر بهشت دوزخ صراط میزان قیامت و بعثت از قبور حق است و پروردگار همه مردم را از قبرها بیرون می کند و برای حساب به پای میزان عدل و داد می برد و نیز معتقدم که واجبات پس از اقرار به ولایت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زکاة ،روزه، حج جهاد امر بمعروف،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به خداوند قسم این عقائد دین خداست که او را برای مردم برگزیده است، به همین عقائد ثابت باش خداوند تو را در دنیا و آخرت به همین عقیده ثابت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الامالي للصدوق،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كشف الغمه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عرضه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14978_240750"/>
      <w:bookmarkStart w:id="644" w:name="pg14978_240750"/>
      <w:bookmarkEnd w:id="644"/>
    </w:p>
    <w:p>
      <w:pPr>
        <w:pStyle w:val="BookText"/>
        <w:rPr/>
      </w:pPr>
      <w:bookmarkStart w:id="645" w:name="pg14978_240750"/>
      <w:bookmarkEnd w:id="645"/>
      <w:r>
        <w:rPr>
          <w:rFonts w:ascii="IRNazanin" w:hAnsi="IRNazanin" w:eastAsia="IRNazanin"/>
          <w:color w:val="111111"/>
          <w:sz w:val="28"/>
          <w:sz w:val="28"/>
          <w:szCs w:val="28"/>
          <w:rtl w:val="true"/>
          <w:lang w:bidi="fa-IR"/>
        </w:rPr>
        <w:t>کتاب حدیث حضرت عبدالعظیم حسنی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پیدا کردم که این ها هم خدمت امام معصوم می آمدند که ببینید دین ما درست است یا نه؛ به عبارتی دغدغه دینی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هم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أَخَافُ عَلَيْكُمُ اسْتِخْفَافاً بِالدِّينِ</w:t>
      </w:r>
      <w:r>
        <w:rPr>
          <w:rStyle w:val="FootnoteAnchor"/>
          <w:rtl w:val="true"/>
        </w:rPr>
        <w:footnoteReference w:id="385"/>
      </w:r>
      <w:r>
        <w:rPr>
          <w:rFonts w:ascii="IRNazanin" w:hAnsi="IRNazanin" w:eastAsia="IRNazanin"/>
          <w:color w:val="111111"/>
          <w:sz w:val="28"/>
          <w:sz w:val="28"/>
          <w:szCs w:val="28"/>
          <w:rtl w:val="true"/>
          <w:lang w:bidi="fa-IR"/>
        </w:rPr>
        <w:t xml:space="preserve"> بر شما از آن می ترسم که دین را سبك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نگرانم در دوره آخرالزمان دین سبک و خوار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که فردی به راحتی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مالیات می دهم؛ چرا دیگر خمس بدهم؟ مالیات یک امر دولتی است و ربطی به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با هر قسمت از دین بازی دربیاورند و جایی را قبول کنند و جایی را نپذیرند، دیگر چیزی ته این دین نمی ماند و دین تخفیف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Heading3"/>
        <w:numPr>
          <w:ilvl w:val="2"/>
          <w:numId w:val="1"/>
        </w:numPr>
        <w:rPr/>
      </w:pPr>
      <w:bookmarkStart w:id="646" w:name="__RefHeading___Toc172403_3406789950"/>
      <w:bookmarkStart w:id="647" w:name="_Toc236"/>
      <w:bookmarkEnd w:id="646"/>
      <w:r>
        <w:rPr>
          <w:rtl w:val="true"/>
        </w:rPr>
        <w:t>ثروتمند بودن فرد دیندار</w:t>
      </w:r>
      <w:bookmarkEnd w:id="6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هر سال به مکه میآمد ولی یکسال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امام </w:t>
      </w:r>
      <w:bookmarkStart w:id="648" w:name="pg14978_240751"/>
    </w:p>
    <w:p>
      <w:pPr>
        <w:pStyle w:val="BookText"/>
        <w:rPr/>
      </w:pPr>
      <w:bookmarkEnd w:id="648"/>
      <w:r>
        <w:rPr>
          <w:rFonts w:ascii="IRNazanin" w:hAnsi="IRNazanin" w:eastAsia="IRNazanin"/>
          <w:color w:val="111111"/>
          <w:sz w:val="28"/>
          <w:sz w:val="28"/>
          <w:szCs w:val="28"/>
          <w:rtl w:val="true"/>
          <w:lang w:bidi="fa-IR"/>
        </w:rPr>
        <w:t>صادق علیه السلام از رفیق آن شخص پرسید که فلانی وضعش چطور است؟ گفت نپرسید که خیلی اوضاعش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 امام وضع مالی اش را می پرسد که نتوانسته مکه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دِينُهُ فَقَالَ كَمَا تُحِبُّ فَقَالَ هُوَ وَ اللهِ الْغِنَى</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 دینش چگونه است؟ عرض کرد چنان چه شما دوست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خدا آن مرد بی نیازست</w:t>
      </w:r>
    </w:p>
    <w:p>
      <w:pPr>
        <w:pStyle w:val="BookText"/>
        <w:rPr/>
      </w:pPr>
      <w:r>
        <w:rPr>
          <w:rFonts w:ascii="IRNazanin" w:hAnsi="IRNazanin" w:eastAsia="IRNazanin"/>
          <w:color w:val="111111"/>
          <w:sz w:val="28"/>
          <w:sz w:val="28"/>
          <w:szCs w:val="28"/>
          <w:rtl w:val="true"/>
          <w:lang w:bidi="fa-IR"/>
        </w:rPr>
        <w:t>دین از دست برود، آدم فقیر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ورشکستگی این است که کسی دینش سبک شود دین نباید از دست برود؛ چرا که حضرت ابوالفضل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یميني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خدای سوگند اگر چه دست راست مرا از پیکرم جدا سازید باز هم برای همیشه و تا آخرین نفس از دین و آیین خویش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شیوه های این حربه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یک بدی را علم می کند و آن این که ببینید اگر دین درست بود فلانی با آن مسجد رفتن و تسبیح به دست ،گرفتن چرا دزدی کرده است؟</w:t>
      </w:r>
    </w:p>
    <w:p>
      <w:pPr>
        <w:pStyle w:val="BookText"/>
        <w:rPr/>
      </w:pPr>
      <w:r>
        <w:rPr>
          <w:rFonts w:ascii="IRNazanin" w:hAnsi="IRNazanin" w:eastAsia="IRNazanin"/>
          <w:color w:val="111111"/>
          <w:sz w:val="28"/>
          <w:sz w:val="28"/>
          <w:szCs w:val="28"/>
          <w:rtl w:val="true"/>
          <w:lang w:bidi="fa-IR"/>
        </w:rPr>
        <w:t>یا فلان آقا یا فلان قاضی چرا فلان کار زشت و نادرست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جست وجوی بزرگ نمایی جزئیات هستند</w:t>
      </w:r>
      <w:r>
        <w:rPr>
          <w:rFonts w:eastAsia="IRNazanin" w:cs="IRNazanin"/>
          <w:color w:val="111111"/>
          <w:sz w:val="28"/>
          <w:szCs w:val="28"/>
          <w:rtl w:val="true"/>
          <w:lang w:bidi="fa-IR"/>
        </w:rPr>
        <w:t>.</w:t>
      </w:r>
    </w:p>
    <w:p>
      <w:pPr>
        <w:pStyle w:val="Heading3"/>
        <w:numPr>
          <w:ilvl w:val="2"/>
          <w:numId w:val="1"/>
        </w:numPr>
        <w:rPr/>
      </w:pPr>
      <w:bookmarkStart w:id="649" w:name="__RefHeading___Toc172405_3406789950"/>
      <w:bookmarkStart w:id="650" w:name="_Toc237"/>
      <w:bookmarkEnd w:id="649"/>
      <w:r>
        <w:rPr>
          <w:rtl w:val="true"/>
        </w:rPr>
        <w:t>شریح قاضی</w:t>
      </w:r>
      <w:bookmarkEnd w:id="650"/>
    </w:p>
    <w:p>
      <w:pPr>
        <w:pStyle w:val="BookText"/>
        <w:rPr/>
      </w:pPr>
      <w:r>
        <w:rPr>
          <w:rFonts w:ascii="IRNazanin" w:hAnsi="IRNazanin" w:eastAsia="IRNazanin"/>
          <w:color w:val="111111"/>
          <w:sz w:val="28"/>
          <w:sz w:val="28"/>
          <w:szCs w:val="28"/>
          <w:rtl w:val="true"/>
          <w:lang w:bidi="fa-IR"/>
        </w:rPr>
        <w:t>شریح قاضی اگر سکوت نکرده بود و با دین مردم بازی نکرده بود، این اتفاقات نمی افتاد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بن عروه را گرفتند و به زندان انداختند و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یک قبیله </w:t>
      </w:r>
      <w:bookmarkStart w:id="651" w:name="pg14978_240752"/>
    </w:p>
    <w:p>
      <w:pPr>
        <w:pStyle w:val="BookText"/>
        <w:rPr/>
      </w:pPr>
      <w:bookmarkEnd w:id="651"/>
      <w:r>
        <w:rPr>
          <w:rFonts w:ascii="IRNazanin" w:hAnsi="IRNazanin" w:eastAsia="IRNazanin"/>
          <w:color w:val="111111"/>
          <w:sz w:val="28"/>
          <w:sz w:val="28"/>
          <w:szCs w:val="28"/>
          <w:rtl w:val="true"/>
          <w:lang w:bidi="fa-IR"/>
        </w:rPr>
        <w:t xml:space="preserve">قوی و مشهوری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قبیله برمی خواستند، می توانستند ابن زیاد را نابود کنند؛ چهار هزار نفر مسلح داشتند و می توانستند کاخ ابن زیاد را محاصره کننند وقتی ابن زیاد فهمید که خودش حریف نمی شود شریح قاضی را که پنجاه سال قاضی بود و فرد ظاهر الصلاحی شمرده می شد،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قاضی را قبول دارید تا به نمایندگی برود و هانی را ببیند و برگردد و به شما بگوید؟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آمد و هانی را دید و گفت قبیله ات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نروید اگر شما بروید من را می کشند بایستید و مقاومت کنید گفت چشم؛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ملاقات کردم گفت بروید من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گفت و آن ها هم رفتند و فردایش هانی را اعدام کردند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دینش حفظ شود، دنیایش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 دِينَكَ تَبَعاً لِدُنْياكَ أَهْلَكْتَ دِينَكَ وَ دُنْياكَ وَ كُنْتَ فِي الْآخِرَةِ مِنَ الْخَاسِرِين</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اگر بگردانی دین خود را پیرو دنیای خود تباه کنی دین خود را و دنیای خود را و بوده باشی در آخرت از زیانکاران</w:t>
      </w:r>
    </w:p>
    <w:p>
      <w:pPr>
        <w:pStyle w:val="BookText"/>
        <w:rPr/>
      </w:pPr>
      <w:r>
        <w:rPr>
          <w:rFonts w:ascii="IRNazanin" w:hAnsi="IRNazanin" w:eastAsia="IRNazanin"/>
          <w:color w:val="111111"/>
          <w:sz w:val="28"/>
          <w:sz w:val="28"/>
          <w:szCs w:val="28"/>
          <w:rtl w:val="true"/>
          <w:lang w:bidi="fa-IR"/>
        </w:rPr>
        <w:t>اگر دینت تابع دنیا شد، جفتش را از دست می دهی</w:t>
      </w:r>
    </w:p>
    <w:p>
      <w:pPr>
        <w:pStyle w:val="Heading3"/>
        <w:numPr>
          <w:ilvl w:val="2"/>
          <w:numId w:val="1"/>
        </w:numPr>
        <w:rPr/>
      </w:pPr>
      <w:bookmarkStart w:id="652" w:name="__RefHeading___Toc172407_3406789950"/>
      <w:bookmarkStart w:id="653" w:name="_Toc238"/>
      <w:bookmarkEnd w:id="652"/>
      <w:r>
        <w:rPr>
          <w:rtl w:val="true"/>
        </w:rPr>
        <w:t>عمرو عاص</w:t>
      </w:r>
      <w:bookmarkEnd w:id="6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شب عید فطر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داشت به درک واصل می شد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فروختم؛ ولی به اندازه اش دنیا به دست نیاوردم</w:t>
      </w:r>
      <w:r>
        <w:rPr>
          <w:rFonts w:eastAsia="IRNazanin" w:cs="IRNazanin"/>
          <w:color w:val="111111"/>
          <w:sz w:val="28"/>
          <w:szCs w:val="28"/>
          <w:rtl w:val="true"/>
          <w:lang w:bidi="fa-IR"/>
        </w:rPr>
        <w:t xml:space="preserve">. </w:t>
      </w:r>
      <w:bookmarkStart w:id="654" w:name="pg14978_240753"/>
    </w:p>
    <w:p>
      <w:pPr>
        <w:pStyle w:val="Heading3"/>
        <w:numPr>
          <w:ilvl w:val="2"/>
          <w:numId w:val="1"/>
        </w:numPr>
        <w:rPr/>
      </w:pPr>
      <w:bookmarkStart w:id="655" w:name="__RefHeading___Toc172409_3406789950"/>
      <w:bookmarkStart w:id="656" w:name="_Toc239"/>
      <w:bookmarkEnd w:id="654"/>
      <w:bookmarkEnd w:id="655"/>
      <w:r>
        <w:rPr>
          <w:rtl w:val="true"/>
        </w:rPr>
        <w:t>اطاعت نکردن از والدین در معصیت</w:t>
      </w:r>
      <w:bookmarkEnd w:id="656"/>
    </w:p>
    <w:p>
      <w:pPr>
        <w:pStyle w:val="BookText"/>
        <w:rPr/>
      </w:pPr>
      <w:r>
        <w:rPr>
          <w:rFonts w:ascii="IRNazanin" w:hAnsi="IRNazanin" w:eastAsia="IRNazanin"/>
          <w:color w:val="111111"/>
          <w:sz w:val="28"/>
          <w:sz w:val="28"/>
          <w:szCs w:val="28"/>
          <w:rtl w:val="true"/>
          <w:lang w:bidi="fa-IR"/>
        </w:rPr>
        <w:t>ایشان دو پسر به نام عبدالله و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ایستاده بود و امام حسین علیه السلام از کنارش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احترام امام حسین علیه السلام بلند شد و به اطرافیانش گفت هر کس می خواهد یک آدم بهشتی ببیند، حسین علیه السلام را ببیند فرد دیگری که آن جا بود گفت عجب پس اعتقاد تو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بله گفت پس چرا در صفین با پدرش جنگیدی؟ تو که در صفین در سپاه معاویه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در سپاه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قرآن بود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پدر و مادر را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به دلیل حرف پدرت بوده باشد و بین شان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 علیه السلام آمدند و موضوع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آیه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اتَّبِعْ سَبِيلَ مَنْ أَنَابَ إِلَى ثُمَّ إِلَى مَرْجِعُكُمْ فَأُنَبِّئُكُمْ بِمَا كُنتُمْ تَعْمَلُونَ</w:t>
      </w:r>
      <w:r>
        <w:rPr>
          <w:rStyle w:val="FootnoteAnchor"/>
          <w:rtl w:val="true"/>
        </w:rPr>
        <w:footnoteReference w:id="390"/>
      </w:r>
      <w:r>
        <w:rPr>
          <w:rFonts w:ascii="IRNazanin" w:hAnsi="IRNazanin" w:eastAsia="IRNazanin"/>
          <w:color w:val="111111"/>
          <w:sz w:val="28"/>
          <w:sz w:val="28"/>
          <w:szCs w:val="28"/>
          <w:rtl w:val="true"/>
          <w:lang w:bidi="fa-IR"/>
        </w:rPr>
        <w:t xml:space="preserve"> و هر 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مکن، ولی با آن دو، در دنیا به طرز شایسته ای رفتار کن؛ و از راه کسانی پیروی کن که توبه کنان به سوی من آمده اند؛ سپس بازگشت همه شما به سوی من است و من شما را از آن چه عمل می کردید آگاه می کنم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سر به سرت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شو و نماز نخوان، دیگر از </w:t>
      </w:r>
      <w:bookmarkStart w:id="657" w:name="pg14978_240754"/>
    </w:p>
    <w:p>
      <w:pPr>
        <w:pStyle w:val="BookText"/>
        <w:rPr/>
      </w:pPr>
      <w:bookmarkEnd w:id="657"/>
      <w:r>
        <w:rPr>
          <w:rFonts w:ascii="IRNazanin" w:hAnsi="IRNazanin" w:eastAsia="IRNazanin"/>
          <w:color w:val="111111"/>
          <w:sz w:val="28"/>
          <w:sz w:val="28"/>
          <w:szCs w:val="28"/>
          <w:rtl w:val="true"/>
          <w:lang w:bidi="fa-IR"/>
        </w:rPr>
        <w:t>آن ها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رفتارت باید شایسته باشد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658" w:name="__RefHeading___Toc172411_3406789950"/>
      <w:bookmarkStart w:id="659" w:name="_Toc240"/>
      <w:bookmarkEnd w:id="658"/>
      <w:r>
        <w:rPr>
          <w:rtl w:val="true"/>
        </w:rPr>
        <w:t>انواع اطاعت</w:t>
      </w:r>
      <w:bookmarkEnd w:id="659"/>
    </w:p>
    <w:p>
      <w:pPr>
        <w:pStyle w:val="Heading4"/>
        <w:numPr>
          <w:ilvl w:val="3"/>
          <w:numId w:val="1"/>
        </w:numPr>
        <w:rPr/>
      </w:pPr>
      <w:bookmarkStart w:id="660" w:name="__RefHeading___Toc172413_3406789950"/>
      <w:bookmarkStart w:id="661" w:name="_Toc241"/>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ما سه نوع اطاعت داریم</w:t>
      </w:r>
      <w:r>
        <w:rPr>
          <w:rFonts w:eastAsia="IRNazanin" w:cs="IRNazanin"/>
          <w:color w:val="111111"/>
          <w:sz w:val="28"/>
          <w:szCs w:val="28"/>
          <w:rtl w:val="true"/>
          <w:lang w:bidi="fa-IR"/>
        </w:rPr>
        <w:t>:</w:t>
      </w:r>
    </w:p>
    <w:p>
      <w:pPr>
        <w:pStyle w:val="Heading4"/>
        <w:numPr>
          <w:ilvl w:val="3"/>
          <w:numId w:val="1"/>
        </w:numPr>
        <w:rPr/>
      </w:pPr>
      <w:bookmarkStart w:id="662" w:name="__RefHeading___Toc172415_3406789950"/>
      <w:bookmarkStart w:id="663" w:name="_Toc242"/>
      <w:bookmarkEnd w:id="662"/>
      <w:r>
        <w:rPr>
          <w:rtl w:val="true"/>
        </w:rPr>
        <w:t>الف</w:t>
      </w:r>
      <w:r>
        <w:rPr>
          <w:rtl w:val="true"/>
        </w:rPr>
        <w:t>)</w:t>
      </w:r>
      <w:r>
        <w:rPr>
          <w:rtl w:val="true"/>
        </w:rPr>
        <w:t>اطاعت محض</w:t>
      </w:r>
      <w:bookmarkEnd w:id="663"/>
    </w:p>
    <w:p>
      <w:pPr>
        <w:pStyle w:val="BookText"/>
        <w:rPr/>
      </w:pPr>
      <w:r>
        <w:rPr>
          <w:rFonts w:ascii="IRNazanin" w:hAnsi="IRNazanin" w:eastAsia="IRNazanin"/>
          <w:color w:val="111111"/>
          <w:sz w:val="28"/>
          <w:sz w:val="28"/>
          <w:szCs w:val="28"/>
          <w:rtl w:val="true"/>
          <w:lang w:bidi="fa-IR"/>
        </w:rPr>
        <w:t>اولین نوع اطاعت، اطاعت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Style w:val="FootnoteAnchor"/>
          <w:rtl w:val="true"/>
        </w:rPr>
        <w:footnoteReference w:id="392"/>
      </w:r>
      <w:r>
        <w:rPr>
          <w:rFonts w:ascii="IRNazanin" w:hAnsi="IRNazanin" w:eastAsia="IRNazanin"/>
          <w:color w:val="111111"/>
          <w:sz w:val="28"/>
          <w:sz w:val="28"/>
          <w:szCs w:val="28"/>
          <w:rtl w:val="true"/>
          <w:lang w:bidi="fa-IR"/>
        </w:rPr>
        <w:t xml:space="preserve"> آن چه را رسول خدا صلى الله عليه و سلم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w:t>
      </w:r>
    </w:p>
    <w:p>
      <w:pPr>
        <w:pStyle w:val="Heading3"/>
        <w:numPr>
          <w:ilvl w:val="2"/>
          <w:numId w:val="1"/>
        </w:numPr>
        <w:rPr/>
      </w:pPr>
      <w:bookmarkStart w:id="664" w:name="__RefHeading___Toc172417_3406789950"/>
      <w:bookmarkStart w:id="665" w:name="_Toc243"/>
      <w:bookmarkEnd w:id="664"/>
      <w:r>
        <w:rPr>
          <w:rtl w:val="true"/>
        </w:rPr>
        <w:t>باطاعت ممنوع</w:t>
      </w:r>
      <w:bookmarkEnd w:id="665"/>
    </w:p>
    <w:p>
      <w:pPr>
        <w:pStyle w:val="BookText"/>
        <w:rPr/>
      </w:pPr>
      <w:r>
        <w:rPr>
          <w:rFonts w:ascii="IRNazanin" w:hAnsi="IRNazanin" w:eastAsia="IRNazanin"/>
          <w:color w:val="111111"/>
          <w:sz w:val="28"/>
          <w:sz w:val="28"/>
          <w:szCs w:val="28"/>
          <w:rtl w:val="true"/>
          <w:lang w:bidi="fa-IR"/>
        </w:rPr>
        <w:t>دومین نوع اطاعت اطاعت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الْكَافِرِينَ وَ الْمُنَافِقِينَ إِنَّ اللَّهَ كَانَ عَلِيماً حَكِيمًا</w:t>
      </w:r>
      <w:r>
        <w:rPr>
          <w:rStyle w:val="FootnoteAnchor"/>
          <w:rtl w:val="true"/>
        </w:rPr>
        <w:footnoteReference w:id="393"/>
      </w:r>
      <w:r>
        <w:rPr>
          <w:rFonts w:ascii="IRNazanin" w:hAnsi="IRNazanin" w:eastAsia="IRNazanin"/>
          <w:color w:val="111111"/>
          <w:sz w:val="28"/>
          <w:sz w:val="28"/>
          <w:szCs w:val="28"/>
          <w:rtl w:val="true"/>
          <w:lang w:bidi="fa-IR"/>
        </w:rPr>
        <w:t xml:space="preserve"> و از کافران و منافقان اطاعت مکن که خداوند عالم و حکیم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تُطِعْ كُلَّ حَلافٍ مَهِينِ</w:t>
      </w:r>
      <w:r>
        <w:rPr>
          <w:rStyle w:val="FootnoteAnchor"/>
          <w:rtl w:val="true"/>
        </w:rPr>
        <w:footnoteReference w:id="394"/>
      </w:r>
      <w:r>
        <w:rPr>
          <w:rFonts w:ascii="IRNazanin" w:hAnsi="IRNazanin" w:eastAsia="IRNazanin"/>
          <w:color w:val="111111"/>
          <w:sz w:val="28"/>
          <w:sz w:val="28"/>
          <w:szCs w:val="28"/>
          <w:rtl w:val="true"/>
          <w:lang w:bidi="fa-IR"/>
        </w:rPr>
        <w:t xml:space="preserve"> و از کسی که بسیار سوگند یاد می کند و پست است اطاعت مکن</w:t>
      </w:r>
      <w:r>
        <w:rPr>
          <w:rFonts w:eastAsia="IRNazanin" w:cs="IRNazanin"/>
          <w:color w:val="111111"/>
          <w:sz w:val="28"/>
          <w:szCs w:val="28"/>
          <w:rtl w:val="true"/>
          <w:lang w:bidi="fa-IR"/>
        </w:rPr>
        <w:t xml:space="preserve">. </w:t>
      </w:r>
      <w:bookmarkStart w:id="666" w:name="pg14978_240755"/>
    </w:p>
    <w:p>
      <w:pPr>
        <w:pStyle w:val="Heading3"/>
        <w:numPr>
          <w:ilvl w:val="2"/>
          <w:numId w:val="1"/>
        </w:numPr>
        <w:rPr/>
      </w:pPr>
      <w:bookmarkStart w:id="667" w:name="__RefHeading___Toc172419_3406789950"/>
      <w:bookmarkStart w:id="668" w:name="_Toc244"/>
      <w:bookmarkEnd w:id="666"/>
      <w:bookmarkEnd w:id="667"/>
      <w:r>
        <w:rPr>
          <w:rtl w:val="true"/>
        </w:rPr>
        <w:t>ج</w:t>
      </w:r>
      <w:r>
        <w:rPr>
          <w:rtl w:val="true"/>
        </w:rPr>
        <w:t>)</w:t>
      </w:r>
      <w:r>
        <w:rPr>
          <w:rtl w:val="true"/>
        </w:rPr>
        <w:t>اطاعت مشروط</w:t>
      </w:r>
      <w:bookmarkEnd w:id="668"/>
    </w:p>
    <w:p>
      <w:pPr>
        <w:pStyle w:val="BookText"/>
        <w:rPr/>
      </w:pPr>
      <w:r>
        <w:rPr>
          <w:rFonts w:ascii="IRNazanin" w:hAnsi="IRNazanin" w:eastAsia="IRNazanin"/>
          <w:color w:val="111111"/>
          <w:sz w:val="28"/>
          <w:sz w:val="28"/>
          <w:szCs w:val="28"/>
          <w:rtl w:val="true"/>
          <w:lang w:bidi="fa-IR"/>
        </w:rPr>
        <w:t>سومین نوع ،اطاعت اطاعت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نکن شما گوش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درباره فقیه هم اطاعت مشروط است که اگر از عدالت خارج شد، حرفش گوش دادنی نیست اما در مورد معصوم ، اطاعت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اولوالأمر فقط بر معصوم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ردیف خدا و پیامبر صلی الله علیه و اله مخصوص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غیر معصوم اگر به اطاعت معصوم باز گردد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روزه بگیر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این جا اطاعت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عاص از این که پدرش به معاویه بپیوندد،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تو دیگر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دیگرش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رفت و شش سال آخر عمرش را آن جا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شبی که می مرد گریه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دادم ولی به اندازه اش دنیا به دست نیاوردم عمر سعد دینش را داد؛ ولی به اندازه اش دنیا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جَعَلْتَ دُنْياكَ تَبَعاً لِدِينِكَ أَحْرَزْتَ دِينَكَ وَ دُنْياكَ وَ كُنْتَ فِي الْآخِرَةِ مِنَ الْفَائِزِين</w:t>
      </w:r>
      <w:r>
        <w:rPr>
          <w:rStyle w:val="FootnoteAnchor"/>
          <w:rtl w:val="true"/>
        </w:rPr>
        <w:footnoteReference w:id="395"/>
      </w:r>
      <w:r>
        <w:rPr>
          <w:rFonts w:ascii="IRNazanin" w:hAnsi="IRNazanin" w:eastAsia="IRNazanin"/>
          <w:color w:val="111111"/>
          <w:sz w:val="28"/>
          <w:sz w:val="28"/>
          <w:szCs w:val="28"/>
          <w:rtl w:val="true"/>
          <w:lang w:bidi="fa-IR"/>
        </w:rPr>
        <w:t xml:space="preserve"> اگر بگردانی دنیای خود را پیرو دین خود جمع کنی دین خود را و دنیای خود را و بوده باشی در آخرت از فیروزمندان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خواستی بکنی با دین بسنج این معامله دینی است یا نه؟ این نگاه دینی است یا نه؟ ابزاری به نام دین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مان را با آن </w:t>
      </w:r>
      <w:bookmarkStart w:id="669" w:name="pg14978_240756"/>
    </w:p>
    <w:p>
      <w:pPr>
        <w:pStyle w:val="BookText"/>
        <w:rPr/>
      </w:pPr>
      <w:bookmarkEnd w:id="669"/>
      <w:r>
        <w:rPr>
          <w:rFonts w:ascii="IRNazanin" w:hAnsi="IRNazanin" w:eastAsia="IRNazanin"/>
          <w:color w:val="111111"/>
          <w:sz w:val="28"/>
          <w:sz w:val="28"/>
          <w:szCs w:val="28"/>
          <w:rtl w:val="true"/>
          <w:lang w:bidi="fa-IR"/>
        </w:rPr>
        <w:t>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ائمه علیهم السلام این طور بوده است</w:t>
      </w:r>
      <w:r>
        <w:rPr>
          <w:rFonts w:eastAsia="IRNazanin" w:cs="IRNazanin"/>
          <w:color w:val="111111"/>
          <w:sz w:val="28"/>
          <w:szCs w:val="28"/>
          <w:rtl w:val="true"/>
          <w:lang w:bidi="fa-IR"/>
        </w:rPr>
        <w:t>.</w:t>
      </w:r>
    </w:p>
    <w:p>
      <w:pPr>
        <w:pStyle w:val="Heading3"/>
        <w:numPr>
          <w:ilvl w:val="2"/>
          <w:numId w:val="1"/>
        </w:numPr>
        <w:rPr/>
      </w:pPr>
      <w:bookmarkStart w:id="670" w:name="__RefHeading___Toc172421_3406789950"/>
      <w:bookmarkStart w:id="671" w:name="_Toc245"/>
      <w:bookmarkEnd w:id="670"/>
      <w:r>
        <w:rPr>
          <w:rtl w:val="true"/>
        </w:rPr>
        <w:t>اطاعت از امام معصوم</w:t>
      </w:r>
      <w:bookmarkEnd w:id="671"/>
    </w:p>
    <w:p>
      <w:pPr>
        <w:pStyle w:val="Heading4"/>
        <w:numPr>
          <w:ilvl w:val="3"/>
          <w:numId w:val="1"/>
        </w:numPr>
        <w:rPr/>
      </w:pPr>
      <w:bookmarkStart w:id="672" w:name="__RefHeading___Toc172423_3406789950"/>
      <w:bookmarkStart w:id="673" w:name="_Toc246"/>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خانمی به نام ام خالد مریض شد و نزد پزشک رفت پزشک برایش شراب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کرد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فرد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اجاره کرده بود و خانم جوانی هم آن طرف خانه اش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خانه شان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 و عرض کرد یک خانه اجاره کرده ام با این وصف چه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اثاثت را جمع کن و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مِنْهُ فَإِنَّ الرَّجُلَ وَ الْمَرْأَةَ إِذَا خُلِيَا فِي بَيتٍ كَانَ ثَالِثهُمَا الشَّيْطَان</w:t>
      </w:r>
      <w:r>
        <w:rPr>
          <w:rFonts w:ascii="IRNazanin" w:hAnsi="IRNazanin" w:eastAsia="IRNazanin"/>
          <w:color w:val="111111"/>
          <w:sz w:val="28"/>
          <w:sz w:val="28"/>
          <w:szCs w:val="28"/>
          <w:rtl w:val="true"/>
          <w:lang w:bidi="fa-IR"/>
        </w:rPr>
        <w:t xml:space="preserve"> ؛ </w:t>
      </w:r>
      <w:r>
        <w:rPr>
          <w:rStyle w:val="FootnoteAnchor"/>
          <w:rtl w:val="true"/>
        </w:rPr>
        <w:footnoteReference w:id="397"/>
      </w:r>
      <w:r>
        <w:rPr>
          <w:rFonts w:ascii="IRNazanin" w:hAnsi="IRNazanin" w:eastAsia="IRNazanin"/>
          <w:color w:val="111111"/>
          <w:sz w:val="28"/>
          <w:sz w:val="28"/>
          <w:szCs w:val="28"/>
          <w:rtl w:val="true"/>
          <w:lang w:bidi="fa-IR"/>
        </w:rPr>
        <w:t xml:space="preserve"> از آن جا به جایی دیگر برو؛ زیرا هیچ مرد و زنی در مکانی خلوت نکنند مگر آن که شیطان سومی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 اطاعت کرد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هم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w:t>
      </w:r>
      <w:r>
        <w:rPr>
          <w:rFonts w:eastAsia="IRNazanin" w:cs="IRNazanin"/>
          <w:color w:val="111111"/>
          <w:sz w:val="28"/>
          <w:szCs w:val="28"/>
          <w:rtl w:val="true"/>
          <w:lang w:bidi="fa-IR"/>
        </w:rPr>
        <w:t>.</w:t>
      </w:r>
    </w:p>
    <w:p>
      <w:pPr>
        <w:pStyle w:val="Heading4"/>
        <w:numPr>
          <w:ilvl w:val="3"/>
          <w:numId w:val="1"/>
        </w:numPr>
        <w:rPr/>
      </w:pPr>
      <w:bookmarkStart w:id="674" w:name="__RefHeading___Toc172425_3406789950"/>
      <w:bookmarkStart w:id="675" w:name="_Toc247"/>
      <w:bookmarkEnd w:id="674"/>
      <w:r>
        <w:rPr/>
        <w:t>6</w:t>
      </w:r>
      <w:r>
        <w:rPr>
          <w:rtl w:val="true"/>
        </w:rPr>
        <w:t>.</w:t>
      </w:r>
      <w:r>
        <w:rPr>
          <w:rtl w:val="true"/>
        </w:rPr>
        <w:t>تفرقه، عداوت و کینه</w:t>
      </w:r>
      <w:bookmarkEnd w:id="675"/>
    </w:p>
    <w:p>
      <w:pPr>
        <w:pStyle w:val="BookText"/>
        <w:rPr/>
      </w:pPr>
      <w:r>
        <w:rPr>
          <w:rFonts w:ascii="IRNazanin" w:hAnsi="IRNazanin" w:eastAsia="IRNazanin"/>
          <w:color w:val="111111"/>
          <w:sz w:val="28"/>
          <w:sz w:val="28"/>
          <w:szCs w:val="28"/>
          <w:rtl w:val="true"/>
          <w:lang w:bidi="fa-IR"/>
        </w:rPr>
        <w:t>ششمین حربه دشمن ایجاد تفرقه عداوت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تمام تلاشش را کرد تا همه را زیر چتر اسلام جمع کند زمانی که به مدینه آمد، فقط تفرقه حکم فرما بود پیامبر صلی الله علیه و اله خیلی تلاش کرد قبیله های اوس و خزرج را با هم رفیق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أنَّمَا يريدُ الشَّيْطَانُ أَنْ يُوقِعَ بَينَكُمُ الْعَدَاوَةَ وَ الْبَغْضَاءَ فِي الْخَمْرِ وَ الْمَيسِرِ وَ</w:t>
      </w:r>
    </w:p>
    <w:p>
      <w:pPr>
        <w:pStyle w:val="BookText"/>
        <w:rPr/>
      </w:pPr>
      <w:r>
        <w:rPr>
          <w:rFonts w:ascii="Amiri" w:hAnsi="Amiri" w:eastAsia="Amiri" w:cs="Amiri"/>
          <w:color w:val="111111"/>
          <w:sz w:val="28"/>
          <w:sz w:val="28"/>
          <w:szCs w:val="28"/>
          <w:rtl w:val="true"/>
          <w:lang w:bidi="ar-SA"/>
        </w:rPr>
        <w:t>يصُدَّكُمْ عَنْ ذِكْرِ اللَّهِ وَ عَنِ الصَّلَاةِ فَهَلْ أَنْتُمْ مُنْتَهُونَ</w:t>
      </w:r>
      <w:r>
        <w:rPr>
          <w:rStyle w:val="FootnoteAnchor"/>
          <w:rtl w:val="true"/>
        </w:rPr>
        <w:footnoteReference w:id="398"/>
      </w:r>
      <w:r>
        <w:rPr>
          <w:rFonts w:ascii="IRNazanin" w:hAnsi="IRNazanin" w:eastAsia="IRNazanin"/>
          <w:color w:val="111111"/>
          <w:sz w:val="28"/>
          <w:sz w:val="28"/>
          <w:szCs w:val="28"/>
          <w:rtl w:val="true"/>
          <w:lang w:bidi="fa-IR"/>
        </w:rPr>
        <w:t xml:space="preserve"> شیطان می خواهد به وسیلهٔ شراب و قمار در میان شما عداوت و کینه ایجاد کند و شما را از یاد خدا و از نماز بازدارد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قمار حرام است؟ زیرا قمار تفرقه و کینه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قمار می بازد و با بقیه دشمن می شود یا به وسیله شراب از خود بیخود می شود و جنایت می کند و با هم اختلاف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 شراب و قمار می خواهد بین شما عداوت و کینه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پیامبر و ائمه علیهم السلام روی موضوع وحدت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مگر مسلمان ها در دنیا کم هستند؟ ولی بسیاری از کشورهای اسلامی به جای این که علیه دشمن هم دست شوند خودشان به جان خودشان افتاده اند؛ با انتحار وتكفير 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خمینی رحمه الله ، رهبر کبیر انقلاب بر مسأله وحدت تأکید داشتند، به همین دلیل بوده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از اول تاریخ جریان خلافت و امامت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پیرو این شدند و گروهی پیرو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های علمی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شود در سطح جامعه مردم به جان هم بیفتند، نزاع ها موجب خوشحالی دشمن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تفرقه یکی از حربه های دشمن است </w:t>
      </w:r>
      <w:bookmarkStart w:id="676" w:name="pg14978_240758"/>
    </w:p>
    <w:p>
      <w:pPr>
        <w:pStyle w:val="Heading4"/>
        <w:numPr>
          <w:ilvl w:val="3"/>
          <w:numId w:val="1"/>
        </w:numPr>
        <w:rPr/>
      </w:pPr>
      <w:bookmarkStart w:id="677" w:name="__RefHeading___Toc172427_3406789950"/>
      <w:bookmarkStart w:id="678" w:name="_Toc248"/>
      <w:bookmarkEnd w:id="676"/>
      <w:bookmarkEnd w:id="677"/>
      <w:r>
        <w:rPr/>
        <w:t>7</w:t>
      </w:r>
      <w:r>
        <w:rPr>
          <w:rtl w:val="true"/>
        </w:rPr>
        <w:t>.</w:t>
      </w:r>
      <w:r>
        <w:rPr>
          <w:rtl w:val="true"/>
        </w:rPr>
        <w:t>ایجاد ترس</w:t>
      </w:r>
      <w:bookmarkEnd w:id="678"/>
    </w:p>
    <w:p>
      <w:pPr>
        <w:pStyle w:val="BookText"/>
        <w:rPr/>
      </w:pPr>
      <w:r>
        <w:rPr>
          <w:rFonts w:ascii="IRNazanin" w:hAnsi="IRNazanin" w:eastAsia="IRNazanin"/>
          <w:color w:val="111111"/>
          <w:sz w:val="28"/>
          <w:sz w:val="28"/>
          <w:szCs w:val="28"/>
          <w:rtl w:val="true"/>
          <w:lang w:bidi="fa-IR"/>
        </w:rPr>
        <w:t>هفتمین حربه دشمن ایجاد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آل عمران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جنگ احد تمام شد و جنازه هایی روی زمین مانده بود و گروهی هم مجروح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هفتاد زخم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گردیم و مجروح ها را می کشیم و فاتحه اسلام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به سرعت خودش را به پیامبر صلی الله علیه و 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بترسید که می خواهند دوباره حمله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Style w:val="FootnoteAnchor"/>
          <w:rtl w:val="true"/>
        </w:rPr>
        <w:footnoteReference w:id="400"/>
      </w:r>
      <w:r>
        <w:rPr>
          <w:rFonts w:ascii="IRNazanin" w:hAnsi="IRNazanin" w:eastAsia="IRNazanin"/>
          <w:color w:val="111111"/>
          <w:sz w:val="28"/>
          <w:sz w:val="28"/>
          <w:szCs w:val="28"/>
          <w:rtl w:val="true"/>
          <w:lang w:bidi="fa-IR"/>
        </w:rPr>
        <w:t xml:space="preserve"> این 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 اند؛ از آن 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 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های مجروح و زخم دیده و دست و پا شکسته، یکی زیر بغل آن را گرفت و یکی را بر پشت سوار کرده و دیگری عصا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یک لشکر جانباز و مصدوم را به راه انداخت و تا حمراء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تا مدینه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آن جا اردو زدند به ابوسفیان گفتند این ها خودشان جلو جلو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دوباره پشیمان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روش دشمن این است اگر کوتاه بیایی، دشمن کوتاه نمی آید</w:t>
      </w:r>
      <w:r>
        <w:rPr>
          <w:rFonts w:eastAsia="IRNazanin" w:cs="IRNazanin"/>
          <w:color w:val="111111"/>
          <w:sz w:val="28"/>
          <w:szCs w:val="28"/>
          <w:rtl w:val="true"/>
          <w:lang w:bidi="fa-IR"/>
        </w:rPr>
        <w:t>.</w:t>
      </w:r>
    </w:p>
    <w:p>
      <w:pPr>
        <w:pStyle w:val="Heading4"/>
        <w:numPr>
          <w:ilvl w:val="3"/>
          <w:numId w:val="1"/>
        </w:numPr>
        <w:rPr/>
      </w:pPr>
      <w:bookmarkStart w:id="679" w:name="__RefHeading___Toc172429_3406789950"/>
      <w:bookmarkStart w:id="680" w:name="_Toc249"/>
      <w:bookmarkEnd w:id="679"/>
      <w:r>
        <w:rPr/>
        <w:t>8</w:t>
      </w:r>
      <w:r>
        <w:rPr>
          <w:rtl w:val="true"/>
        </w:rPr>
        <w:t>.</w:t>
      </w:r>
      <w:r>
        <w:rPr>
          <w:rtl w:val="true"/>
        </w:rPr>
        <w:t>تحریم اقتصادی</w:t>
      </w:r>
      <w:bookmarkEnd w:id="6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حربه دشمن، تحریم اقتصادی است خود امریکایی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طول تاریخ تحریم این چنینی بی سابقه بوده است که نگذارند دارو وارد کشوری شود و این که نگذارند نفت فروش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این را در شعب ابی طالب علیه مسلمان ها اعمال کردند؛ مسلمانان سه سال با سختی زیاد مقاومت کردند مرز تسلیم و مقاومت مرزی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رفاه حاصل نمی شود این مقاومت است که دشمن را عقب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تاریخ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رم قصد حمله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رویم و منتظر حمله آن ها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تابستان و گرما و در شرایطی که محصولات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چه دارد بردارد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لشکری به فرماندهی خودشان راه انداختند و حضرت امیر علیه السلام را جایگزین خودشان در مدینه کردند و راه افتادند شاید رفت و برگشت این لشگر چند ماه طول کشید وقتی سر مرز رسیدند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که ما می خواهیم بجنگیم؟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خودشان ترس را در لشکر دشمن انداختند و برگشتند به این لشکر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مسیر از سختی از دنیا رفتند و یکی از کسانی که در این مسیر مرد و پیامبر صلی الله علیه و اله شبانه او را در مسیر دفن کرد عبدالله ذوالبجادین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فرار کردند اما حضرت با اراده تا مرز تبوک رفتند و برگشتند</w:t>
      </w:r>
      <w:r>
        <w:rPr>
          <w:rFonts w:eastAsia="IRNazanin" w:cs="IRNazanin"/>
          <w:color w:val="111111"/>
          <w:sz w:val="28"/>
          <w:szCs w:val="28"/>
          <w:rtl w:val="true"/>
          <w:lang w:bidi="fa-IR"/>
        </w:rPr>
        <w:t xml:space="preserve">. </w:t>
      </w:r>
      <w:bookmarkStart w:id="681" w:name="pg14978_240760"/>
    </w:p>
    <w:p>
      <w:pPr>
        <w:pStyle w:val="Heading3"/>
        <w:numPr>
          <w:ilvl w:val="2"/>
          <w:numId w:val="1"/>
        </w:numPr>
        <w:rPr/>
      </w:pPr>
      <w:bookmarkStart w:id="682" w:name="__RefHeading___Toc172431_3406789950"/>
      <w:bookmarkStart w:id="683" w:name="_Toc250"/>
      <w:bookmarkEnd w:id="681"/>
      <w:bookmarkEnd w:id="682"/>
      <w:r>
        <w:rPr>
          <w:rtl w:val="true"/>
        </w:rPr>
        <w:t>فضائل ابا الفضل العباس علیه السلام</w:t>
      </w:r>
      <w:bookmarkEnd w:id="683"/>
    </w:p>
    <w:p>
      <w:pPr>
        <w:pStyle w:val="Heading3"/>
        <w:numPr>
          <w:ilvl w:val="2"/>
          <w:numId w:val="1"/>
        </w:numPr>
        <w:rPr/>
      </w:pPr>
      <w:bookmarkStart w:id="684" w:name="__RefHeading___Toc172433_3406789950"/>
      <w:bookmarkStart w:id="685" w:name="_Toc251"/>
      <w:bookmarkEnd w:id="684"/>
      <w:r>
        <w:rPr>
          <w:rtl w:val="true"/>
        </w:rPr>
        <w:t>مقدمه</w:t>
      </w:r>
      <w:bookmarkEnd w:id="685"/>
    </w:p>
    <w:p>
      <w:pPr>
        <w:pStyle w:val="Heading4"/>
        <w:numPr>
          <w:ilvl w:val="3"/>
          <w:numId w:val="1"/>
        </w:numPr>
        <w:rPr/>
      </w:pPr>
      <w:bookmarkStart w:id="686" w:name="__RefHeading___Toc172435_3406789950"/>
      <w:bookmarkStart w:id="687" w:name="_Toc252"/>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امشب و فردا منسوب به حضرت اباالفضل العباس علیه السلام، برادر رشید و شجاع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من هم چند نکته ای را محضر شما عرض می کنم و به یکی از ویژگی های آن حضرت که در واقع به همان بحث جلسات قبلی مان باز می گردد،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حضرت ابا الفضل علیه السلام کارنامه شاگردی در محضر چهار معصوم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محضر امیرالمؤمنین ، امام مجتبی امام حسین و امام سجاد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است که چند امام معصوم مدح و ثنای او را گفته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فرزند ابوالفضل علیه السلام وارد اتاق شد نگاه امام سجاد علیه السلام به ایشان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او در بهشت مقامی داده که شهدا به او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ایثار کرد و هم خودش و هم هر چه را که داشت فدا کرد و در طبق اخلاص </w:t>
      </w:r>
      <w:bookmarkStart w:id="688" w:name="pg14978_240761"/>
    </w:p>
    <w:p>
      <w:pPr>
        <w:pStyle w:val="BookText"/>
        <w:rPr/>
      </w:pPr>
      <w:bookmarkEnd w:id="688"/>
      <w:r>
        <w:rPr>
          <w:rFonts w:ascii="IRNazanin" w:hAnsi="IRNazanin" w:eastAsia="IRNazanin"/>
          <w:color w:val="111111"/>
          <w:sz w:val="28"/>
          <w:sz w:val="28"/>
          <w:szCs w:val="28"/>
          <w:rtl w:val="true"/>
          <w:lang w:bidi="fa-IR"/>
        </w:rPr>
        <w:t>برای امام حسین علیه السلام گذاشت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این ویژگی ها حضرت ابوالفضل علیه السلام را شاخص می کند ما بین امام زاده ها جزء چند مورد امام زاده ای که زیارت نامه مأثوره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 غالباً یک انشای ثابتی دارند و برای همه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این زیارت حضرت ابوالفضل علیه السلام است که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اللَّهِ وَ لِرَسُولِهِ وَ لِأَمِيرِ الْمُؤْمِنِينَ وَ الْحَسَنِ وَ الْحُسَينِ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سلام بر توای بنده شایسته و پیرو فرمان خدا و رسول خدا صلی الله علیه و اله و امیر مؤمنان و حسن و حسین علیهم السلام</w:t>
      </w:r>
    </w:p>
    <w:p>
      <w:pPr>
        <w:pStyle w:val="BookText"/>
        <w:rPr/>
      </w:pPr>
      <w:r>
        <w:rPr>
          <w:rFonts w:ascii="IRNazanin" w:hAnsi="IRNazanin" w:eastAsia="IRNazanin"/>
          <w:color w:val="111111"/>
          <w:sz w:val="28"/>
          <w:sz w:val="28"/>
          <w:szCs w:val="28"/>
          <w:rtl w:val="true"/>
          <w:lang w:bidi="fa-IR"/>
        </w:rPr>
        <w:t>این نص از امام صادق علیه السلام است و این چیز ساده ای نیست زیارتنامه ای که متنش از امام معصوم صادر شده باشد و فرموده باشد این گونه بایستید و این گونه وارد حرم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نحوه زیارت داریم ولی برای امام زادگان فقط در چند مورد همچون علی اکبر علیه السلام و حضرت معصومه علیها السلام و حضرت ابوالفضل العباس علیه السلام چنین زیارت نامه های مأثور که از امام معصوم رسیده داریم</w:t>
      </w:r>
      <w:r>
        <w:rPr>
          <w:rFonts w:eastAsia="IRNazanin" w:cs="IRNazanin"/>
          <w:color w:val="111111"/>
          <w:sz w:val="28"/>
          <w:szCs w:val="28"/>
          <w:rtl w:val="true"/>
          <w:lang w:bidi="fa-IR"/>
        </w:rPr>
        <w:t>.</w:t>
      </w:r>
    </w:p>
    <w:p>
      <w:pPr>
        <w:pStyle w:val="Heading4"/>
        <w:numPr>
          <w:ilvl w:val="3"/>
          <w:numId w:val="1"/>
        </w:numPr>
        <w:rPr/>
      </w:pPr>
      <w:bookmarkStart w:id="689" w:name="__RefHeading___Toc172437_3406789950"/>
      <w:bookmarkStart w:id="690" w:name="_Toc253"/>
      <w:bookmarkEnd w:id="689"/>
      <w:r>
        <w:rPr/>
        <w:t>1</w:t>
      </w:r>
      <w:r>
        <w:rPr>
          <w:rtl w:val="true"/>
        </w:rPr>
        <w:t>.</w:t>
      </w:r>
      <w:r>
        <w:rPr>
          <w:rtl w:val="true"/>
        </w:rPr>
        <w:t>عبد صالح</w:t>
      </w:r>
      <w:bookmarkEnd w:id="69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نامه مجموعه ای از فضایل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وفا، تصدیق، در مقام شهدای بدر بودن عبد صالح خدا بودن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نمازهای شان هر روز چند نوبت به عبد صالح سلام می دهند و حضرت ابراهیم علیه السلام درخواستش از خدا همین عبد صالح بودن است امام صادق علیه السلام لقب به این مهمی را به عمو جان شان حضرت ابوالفضل العباس علیه السلام دادند</w:t>
      </w:r>
      <w:r>
        <w:rPr>
          <w:rFonts w:eastAsia="IRNazanin" w:cs="IRNazanin"/>
          <w:color w:val="111111"/>
          <w:sz w:val="28"/>
          <w:szCs w:val="28"/>
          <w:rtl w:val="true"/>
          <w:lang w:bidi="fa-IR"/>
        </w:rPr>
        <w:t xml:space="preserve">. </w:t>
      </w:r>
      <w:bookmarkStart w:id="691" w:name="pg14978_240762"/>
    </w:p>
    <w:p>
      <w:pPr>
        <w:pStyle w:val="Heading4"/>
        <w:numPr>
          <w:ilvl w:val="3"/>
          <w:numId w:val="1"/>
        </w:numPr>
        <w:rPr/>
      </w:pPr>
      <w:bookmarkStart w:id="692" w:name="__RefHeading___Toc172439_3406789950"/>
      <w:bookmarkStart w:id="693" w:name="_Toc254"/>
      <w:bookmarkEnd w:id="691"/>
      <w:bookmarkEnd w:id="692"/>
      <w:r>
        <w:rPr/>
        <w:t>2</w:t>
      </w:r>
      <w:r>
        <w:rPr>
          <w:rtl w:val="true"/>
        </w:rPr>
        <w:t>.</w:t>
      </w:r>
      <w:r>
        <w:rPr>
          <w:rtl w:val="true"/>
        </w:rPr>
        <w:t>پشتوانه حرم</w:t>
      </w:r>
      <w:bookmarkEnd w:id="693"/>
    </w:p>
    <w:p>
      <w:pPr>
        <w:pStyle w:val="BookText"/>
        <w:rPr/>
      </w:pPr>
      <w:r>
        <w:rPr>
          <w:rFonts w:ascii="IRNazanin" w:hAnsi="IRNazanin" w:eastAsia="IRNazanin"/>
          <w:color w:val="111111"/>
          <w:sz w:val="28"/>
          <w:sz w:val="28"/>
          <w:szCs w:val="28"/>
          <w:rtl w:val="true"/>
          <w:lang w:bidi="fa-IR"/>
        </w:rPr>
        <w:t>نکته دیگری که در زندگی این شخصیت بزرگوار قابل توجه و خیلی مهم است، این است که حضرت ابوالفضل علیه السلام تقریباً آخرین شهید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علی اصغر و عبد الله بن حسن علیهما السلام، از مردها کسی جز ایشان نمانده بود تمام اصحاب و یاران ابی عبدالله علیه السلام شهید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العَبَاسَ لَمَّا رَأى وَحدَتَهُ علیه السلام أَتَى أخَاهُ وَ قَالَ يَا أخِيّ هَل مِن رُخصَةٍ فَبَكَى الحُسَينُ بُكَاءً شَدِيدَاً ثُمَّ قَالَ يَا أَخِي أَنْتَ صَاحِبُ لِوَائِي وَ إِذَا مَضَيْتَ تَفَرَّقَ عَسْكَرِي</w:t>
      </w:r>
      <w:r>
        <w:rPr>
          <w:rStyle w:val="FootnoteAnchor"/>
          <w:rtl w:val="true"/>
        </w:rPr>
        <w:footnoteReference w:id="404"/>
      </w:r>
      <w:r>
        <w:rPr>
          <w:rFonts w:ascii="IRNazanin" w:hAnsi="IRNazanin" w:eastAsia="IRNazanin"/>
          <w:color w:val="111111"/>
          <w:sz w:val="28"/>
          <w:sz w:val="28"/>
          <w:szCs w:val="28"/>
          <w:rtl w:val="true"/>
          <w:lang w:bidi="fa-IR"/>
        </w:rPr>
        <w:t xml:space="preserve"> هنگامی که عباس علیه السلام تنهائی حضرت ابی عبد الله الحسین را دید به حضور آن حضرت آمد و گفت یا أخاه آیا رخصت جهاد به من می دهی؟ امام حسین علیه السلام بعد از این که گریه شدیدی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هنگامی که شهید شوی لشکر من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آمد تا اجازه بگیرد به میدان برود ابا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 لشکر من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اهل مبالغه نیست و تعارف نمی کند مگر غیر از خود امام حسین علیه السلام چه کس دیگری بوده است؟ چه لشکری ؟ لشکر مجموعه ای از نیروهای رزمی و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نگویید یک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كَانَ أُمَّةً قَانِتاً لِلَّهِ</w:t>
      </w:r>
      <w:r>
        <w:rPr>
          <w:rStyle w:val="FootnoteAnchor"/>
          <w:rtl w:val="true"/>
        </w:rPr>
        <w:footnoteReference w:id="405"/>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از آقایان سعی کرده اند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 </w:t>
      </w:r>
    </w:p>
    <w:p>
      <w:pPr>
        <w:pStyle w:val="BookText"/>
        <w:rPr/>
      </w:pPr>
      <w:r>
        <w:rPr>
          <w:rFonts w:ascii="IRNazanin" w:hAnsi="IRNazanin" w:eastAsia="IRNazanin"/>
          <w:color w:val="111111"/>
          <w:sz w:val="28"/>
          <w:sz w:val="28"/>
          <w:szCs w:val="28"/>
          <w:rtl w:val="true"/>
          <w:lang w:bidi="fa-IR"/>
        </w:rPr>
        <w:t xml:space="preserve">عَسْكَرِی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کنند بعضی از بزرگان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نظم و این قوامی است که الان می بینید و خیمه هایی که سرپاست و اهل حرم داخل خیمه هستند و دشمن به خودش اجازه نمی دهد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با ابوالفضل العباس علیه السلام یک حصن و قلعه ای دور خیمه امام حسین علیه السلام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 دیگر این خیمه ها آرام نیست و دیگر دشمن اجازه پیدا می کند جلو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بعد از تو دست ها بالا می رود و تازیانه ها به بچه 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شد این بود که حضرت زینب علیها السلام تا خبر شهادت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واضيعتاه؛ یعنی واقعاً عباس علیه السلام پشتوانه حرم بود و گرنه امام حسین علیه السلام واقعاً لشکری ندارد</w:t>
      </w:r>
    </w:p>
    <w:p>
      <w:pPr>
        <w:pStyle w:val="BookText"/>
        <w:rPr/>
      </w:pPr>
      <w:r>
        <w:rPr>
          <w:rFonts w:ascii="IRNazanin" w:hAnsi="IRNazanin" w:eastAsia="IRNazanin"/>
          <w:color w:val="111111"/>
          <w:sz w:val="28"/>
          <w:sz w:val="28"/>
          <w:szCs w:val="28"/>
          <w:rtl w:val="true"/>
          <w:lang w:bidi="fa-IR"/>
        </w:rPr>
        <w:t>کار لشکر این است که یک مجموعه را حفظ می کند و ابوالفضل علیه السلام به تنهایی این کار را می کرد برادر تو بروی این لشکر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را وقتی کنار هم بچینیم به این نتیجه می رسیم که یک امام زاده ای که فرزند رسول خدا صلی الله علیه و اله هم نیست به چنین مقامی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 که حدود بیست سال از امام حسین کوچک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برادرهای دیگری هم داشت کار به جایی می رسد که امام زمان عجل الله تعالی فرجه الشریف در زیارت معروف ناحیه مقدسه این گونه به ایشان سلام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أَبى الْفَضْلِ الْعَبَّاسِ بْنِ أَمِيرِ الْمُؤْمِنِينَ المُوَاسِي أَخَاهُ بِنَفْسِهِ الْآخِذِ لِغَدِهِ مِنْ أَمْسِه</w:t>
      </w:r>
      <w:r>
        <w:rPr>
          <w:rStyle w:val="FootnoteAnchor"/>
          <w:rtl w:val="true"/>
        </w:rPr>
        <w:footnoteReference w:id="406"/>
      </w:r>
      <w:r>
        <w:rPr>
          <w:rFonts w:ascii="IRNazanin" w:hAnsi="IRNazanin" w:eastAsia="IRNazanin"/>
          <w:color w:val="111111"/>
          <w:sz w:val="28"/>
          <w:sz w:val="28"/>
          <w:szCs w:val="28"/>
          <w:rtl w:val="true"/>
          <w:lang w:bidi="fa-IR"/>
        </w:rPr>
        <w:t xml:space="preserve"> سلام بر ابوالفضل العباس علیه السلام آن که با کمال مواسات و ایثار و برادری جانش را نثار برادر حسین علیه السلام کرد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دنیا را وسیله آخرت قرار کرد</w:t>
      </w:r>
      <w:r>
        <w:rPr>
          <w:rFonts w:eastAsia="IRNazanin" w:cs="IRNazanin"/>
          <w:color w:val="111111"/>
          <w:sz w:val="28"/>
          <w:szCs w:val="28"/>
          <w:rtl w:val="true"/>
          <w:lang w:bidi="fa-IR"/>
        </w:rPr>
        <w:t xml:space="preserve">. </w:t>
      </w:r>
      <w:bookmarkStart w:id="694" w:name="pg14978_240764"/>
    </w:p>
    <w:p>
      <w:pPr>
        <w:pStyle w:val="BookText"/>
        <w:rPr/>
      </w:pPr>
      <w:bookmarkEnd w:id="694"/>
      <w:r>
        <w:rPr>
          <w:rFonts w:ascii="IRNazanin" w:hAnsi="IRNazanin" w:eastAsia="IRNazanin"/>
          <w:color w:val="111111"/>
          <w:sz w:val="28"/>
          <w:sz w:val="28"/>
          <w:szCs w:val="28"/>
          <w:rtl w:val="true"/>
          <w:lang w:bidi="fa-IR"/>
        </w:rPr>
        <w:t>یعنی تمام زندگی ات را برای برادرت دادی از امروزت برای فردای خودت توشه برداشتی</w:t>
      </w:r>
    </w:p>
    <w:p>
      <w:pPr>
        <w:pStyle w:val="Heading4"/>
        <w:numPr>
          <w:ilvl w:val="3"/>
          <w:numId w:val="1"/>
        </w:numPr>
        <w:rPr/>
      </w:pPr>
      <w:bookmarkStart w:id="695" w:name="__RefHeading___Toc172441_3406789950"/>
      <w:bookmarkStart w:id="696" w:name="_Toc255"/>
      <w:bookmarkEnd w:id="695"/>
      <w:r>
        <w:rPr/>
        <w:t>3</w:t>
      </w:r>
      <w:r>
        <w:rPr>
          <w:rtl w:val="true"/>
        </w:rPr>
        <w:t>.</w:t>
      </w:r>
      <w:r>
        <w:rPr>
          <w:rtl w:val="true"/>
        </w:rPr>
        <w:t>برخورد با امان نامه</w:t>
      </w:r>
      <w:bookmarkEnd w:id="696"/>
    </w:p>
    <w:p>
      <w:pPr>
        <w:pStyle w:val="BookText"/>
        <w:rPr/>
      </w:pPr>
      <w:r>
        <w:rPr>
          <w:rFonts w:ascii="IRNazanin" w:hAnsi="IRNazanin" w:eastAsia="IRNazanin"/>
          <w:color w:val="111111"/>
          <w:sz w:val="28"/>
          <w:sz w:val="28"/>
          <w:szCs w:val="28"/>
          <w:rtl w:val="true"/>
          <w:lang w:bidi="fa-IR"/>
        </w:rPr>
        <w:t>وقتی موضوع کربلا مطرح شد، فردی به نام عبدالله پیش ابن زیاد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برادرزاده ام البنین علیها السلام است و ام البنین علیها السلام عمه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سعد فرمان را گرفت این شخص بلند شد و گفت چهار نفر از پسرعمه های من همراه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این ها را معاف کنید عمر سعد قبول کرد و یک امان نامه نوشت و به دست عبدالله داد نمی دانم آیا شمر هم خبر داشت یا نه چرا که یک امان نامه هم شمر گرفت شمر نسبت فامیلی با ام البنین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قبیله بنی کلاب هستند از این رو دو امان نامه برای حضرت ابوالفضل العباس علیه السلام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و امان نامه تان ما در امان باشیم و پسر رسول خدا صلی الله علیه و اله امان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ابوالفضل العباس علیه السلام شعر زیاد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نوه های ایشان شعر زیبایی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 xml:space="preserve">أَخُوهُ وَ ابْنُ وَالِدِهِ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 xml:space="preserve">وَ مَنْ وَاسَاهُ لَا يَثْنِيهِ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 لَهُ عَلَى عَطش بماء </w:t>
      </w:r>
      <w:r>
        <w:rPr>
          <w:rStyle w:val="FootnoteAnchor"/>
          <w:rtl w:val="true"/>
        </w:rPr>
        <w:footnoteReference w:id="40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سزاوارترین مردم به این که برادر گریسته شود جوانمردی است که </w:t>
      </w:r>
      <w:bookmarkStart w:id="697" w:name="pg14978_240765"/>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گریه آورد برادرش و پسر پدرش علی ابوالفضلی که با خونش سرخ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حسین مساوات و مواسات کرد حتی در تشنگی با او مواسات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تعابیری که شما از معصومین علیهم السلام می بینید و بعضی هم البته به ما نرسیده است، به دلیل همین منزلت و مقام ایشان است در تاریخ کتاب سوزی های زیادی شده و آثار زیادی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نوشته ها درباره شخصیت والاى ابا الفضل علیه السلام بسیار بیش از این ها بوده است خود امام حسین علیه السلام درباره برادرش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أَنْتَ يا أَخِي</w:t>
      </w:r>
      <w:r>
        <w:rPr>
          <w:rStyle w:val="FootnoteAnchor"/>
          <w:rtl w:val="true"/>
        </w:rPr>
        <w:footnoteReference w:id="408"/>
      </w:r>
      <w:r>
        <w:rPr>
          <w:rFonts w:ascii="IRNazanin" w:hAnsi="IRNazanin" w:eastAsia="IRNazanin"/>
          <w:color w:val="111111"/>
          <w:sz w:val="28"/>
          <w:sz w:val="28"/>
          <w:szCs w:val="28"/>
          <w:rtl w:val="true"/>
          <w:lang w:bidi="fa-IR"/>
        </w:rPr>
        <w:t xml:space="preserve">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هرگاه بچه های حضرت ابوالفضل العباس علیه السلام را می دید، اشک می ریخت</w:t>
      </w:r>
    </w:p>
    <w:p>
      <w:pPr>
        <w:pStyle w:val="BookText"/>
        <w:rPr/>
      </w:pPr>
      <w:r>
        <w:rPr>
          <w:rFonts w:ascii="IRNazanin" w:hAnsi="IRNazanin" w:eastAsia="IRNazanin"/>
          <w:color w:val="111111"/>
          <w:sz w:val="28"/>
          <w:sz w:val="28"/>
          <w:szCs w:val="28"/>
          <w:rtl w:val="true"/>
          <w:lang w:bidi="fa-IR"/>
        </w:rPr>
        <w:t>سخنان امام صادق علیه السلام و وجود مقدس امام زمان عجل الله تعالی فرجه الشریف درباره حضرت ابوالفضل العباس علیه السلام نشان از عظمت این شخصیت بزرگوار دارد حالا کرامات او بماند</w:t>
      </w:r>
      <w:r>
        <w:rPr>
          <w:rFonts w:eastAsia="IRNazanin" w:cs="IRNazanin"/>
          <w:color w:val="111111"/>
          <w:sz w:val="28"/>
          <w:szCs w:val="28"/>
          <w:rtl w:val="true"/>
          <w:lang w:bidi="fa-IR"/>
        </w:rPr>
        <w:t>.</w:t>
      </w:r>
    </w:p>
    <w:p>
      <w:pPr>
        <w:pStyle w:val="Heading3"/>
        <w:numPr>
          <w:ilvl w:val="2"/>
          <w:numId w:val="1"/>
        </w:numPr>
        <w:rPr/>
      </w:pPr>
      <w:bookmarkStart w:id="698" w:name="__RefHeading___Toc172443_3406789950"/>
      <w:bookmarkStart w:id="699" w:name="_Toc256"/>
      <w:bookmarkEnd w:id="698"/>
      <w:r>
        <w:rPr>
          <w:rtl w:val="true"/>
        </w:rPr>
        <w:t>ثبات قدم و استواری بر حق</w:t>
      </w:r>
      <w:bookmarkEnd w:id="699"/>
    </w:p>
    <w:p>
      <w:pPr>
        <w:pStyle w:val="BookText"/>
        <w:rPr/>
      </w:pPr>
      <w:r>
        <w:rPr>
          <w:rFonts w:ascii="IRNazanin" w:hAnsi="IRNazanin" w:eastAsia="IRNazanin"/>
          <w:color w:val="111111"/>
          <w:sz w:val="28"/>
          <w:sz w:val="28"/>
          <w:szCs w:val="28"/>
          <w:rtl w:val="true"/>
          <w:lang w:bidi="fa-IR"/>
        </w:rPr>
        <w:t>در راستای بحث های قبلی مان عرض می کنیم یکی از امور مهم در زندگی ثبات قدم و استواری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در مسیری که هست بماند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برای رزمنده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كَأَيِّنْ مِنْ نَبِي قَاتَلَ مَعَهُ رَبِّيونَ كَثِيرُ فَمَا وَ هَنُوا لِمَا أَصَابَهُمْ فِي سَبِيلِ</w:t>
      </w:r>
    </w:p>
    <w:p>
      <w:pPr>
        <w:pStyle w:val="BookText"/>
        <w:rPr/>
      </w:pPr>
      <w:r>
        <w:rPr>
          <w:rFonts w:ascii="Amiri" w:hAnsi="Amiri" w:eastAsia="Amiri" w:cs="Amiri"/>
          <w:color w:val="111111"/>
          <w:sz w:val="28"/>
          <w:sz w:val="28"/>
          <w:szCs w:val="28"/>
          <w:rtl w:val="true"/>
          <w:lang w:bidi="ar-SA"/>
        </w:rPr>
        <w:t>اللهِ وَ مَا ضَعُفُوا وَ مَا اسْتَكَانُوا وَ اللَّهُ يُحِبُّ الصَّابِرِينَ</w:t>
      </w:r>
      <w:r>
        <w:rPr>
          <w:rStyle w:val="FootnoteAnchor"/>
          <w:rtl w:val="true"/>
        </w:rPr>
        <w:footnoteReference w:id="409"/>
      </w:r>
      <w:r>
        <w:rPr>
          <w:rFonts w:ascii="IRNazanin" w:hAnsi="IRNazanin" w:eastAsia="IRNazanin"/>
          <w:color w:val="111111"/>
          <w:sz w:val="28"/>
          <w:sz w:val="28"/>
          <w:szCs w:val="28"/>
          <w:rtl w:val="true"/>
          <w:lang w:bidi="fa-IR"/>
        </w:rPr>
        <w:t xml:space="preserve"> چه بسیار پیامبرانی که مردان الهی فراوانی به همراه آنان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گاه در برابر آن چه در راه خدا به آنان می رسید، سست و ناتوان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تسلیم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استقامت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صفت رزمنده ها این است که خدایی اند؛ یعنی منسوب به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وهن و سستی در آن ها راه ندارد و هن مال دل است؛ یعنی در دل شان سستی پیدا نمی شود سوم ضعیف هم نمی شوند، ضعف مال جسم است چهارم هیچ وقت در مقابل دشمن کرنش نمی کنند؛ بلکه مقاومت می کنند پنجم صبورند و خداوند صابرین را دوست دارد صبر و مقاومت و استحکام که در زیارت نامه حضرت ابوالفضل العباس علیه السلام هم همین ها را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لَم تَهن وَ لَم تَنْكُل وَ أَنَّكَ مَضَيتَ عَلَى بَصِيرَةِ مِنْ أَمْرِكَ مُقْتَدِياً بِالصَّالِحِينَ</w:t>
      </w:r>
      <w:r>
        <w:rPr>
          <w:rStyle w:val="FootnoteAnchor"/>
          <w:rtl w:val="true"/>
        </w:rPr>
        <w:footnoteReference w:id="410"/>
      </w:r>
      <w:r>
        <w:rPr>
          <w:rFonts w:ascii="IRNazanin" w:hAnsi="IRNazanin" w:eastAsia="IRNazanin"/>
          <w:color w:val="111111"/>
          <w:sz w:val="28"/>
          <w:sz w:val="28"/>
          <w:szCs w:val="28"/>
          <w:rtl w:val="true"/>
          <w:lang w:bidi="fa-IR"/>
        </w:rPr>
        <w:t xml:space="preserve"> شهادت می دهم که تو از خود سستی نشان نداده و عقب گرد نکردی و نیز شهادت می دهم که تو بر بصیرت مشی نموده و به صالحین اقتداء کرده ای</w:t>
      </w:r>
    </w:p>
    <w:p>
      <w:pPr>
        <w:pStyle w:val="BookText"/>
        <w:rPr/>
      </w:pPr>
      <w:r>
        <w:rPr>
          <w:rFonts w:ascii="IRNazanin" w:hAnsi="IRNazanin" w:eastAsia="IRNazanin"/>
          <w:color w:val="111111"/>
          <w:sz w:val="28"/>
          <w:sz w:val="28"/>
          <w:szCs w:val="28"/>
          <w:rtl w:val="true"/>
          <w:lang w:bidi="fa-IR"/>
        </w:rPr>
        <w:t>آیه بعد دعای رزمندگان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قَوْلَهُمْ إِلا أَنْ قَالُوا رَبَّنَا اغْفِرْ لَنَا ذُنُوبَنَا وَ إِسْرَافَنَا فِي أَمْرِنَا وَ ثَبِّتْ أَقْدَامَنَا وَ انْصُرْنَا عَلَى الْقَوْمِ الْكَافِرِينَ</w:t>
      </w:r>
      <w:r>
        <w:rPr>
          <w:rStyle w:val="FootnoteAnchor"/>
          <w:rtl w:val="true"/>
        </w:rPr>
        <w:footnoteReference w:id="411"/>
      </w:r>
      <w:r>
        <w:rPr>
          <w:rFonts w:ascii="IRNazanin" w:hAnsi="IRNazanin" w:eastAsia="IRNazanin"/>
          <w:color w:val="111111"/>
          <w:sz w:val="28"/>
          <w:sz w:val="28"/>
          <w:szCs w:val="28"/>
          <w:rtl w:val="true"/>
          <w:lang w:bidi="fa-IR"/>
        </w:rPr>
        <w:t xml:space="preserve"> سخن شان تنها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تندروی های ما در کارها چشم پوشی کن قدم 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 xml:space="preserve">!» </w:t>
      </w:r>
      <w:bookmarkStart w:id="700" w:name="pg14978_240767"/>
    </w:p>
    <w:p>
      <w:pPr>
        <w:pStyle w:val="BookText"/>
        <w:rPr/>
      </w:pPr>
      <w:bookmarkEnd w:id="700"/>
      <w:r>
        <w:rPr>
          <w:rFonts w:ascii="IRNazanin" w:hAnsi="IRNazanin" w:eastAsia="IRNazanin"/>
          <w:color w:val="111111"/>
          <w:sz w:val="28"/>
          <w:sz w:val="28"/>
          <w:szCs w:val="28"/>
          <w:rtl w:val="true"/>
          <w:lang w:bidi="fa-IR"/>
        </w:rPr>
        <w:t>در دعای دیگر هم که قرآن کریم نقل می کند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أَفْرِغْ عَلَيْنَا صَبْراً وَ ثَبَتْ أَقْدَامَنَا وَ انْصُرْنَا عَلَى الْقَوْمِ الْكَافِرِينَ</w:t>
      </w:r>
      <w:r>
        <w:rPr>
          <w:rStyle w:val="FootnoteAnchor"/>
          <w:rtl w:val="true"/>
        </w:rPr>
        <w:footnoteReference w:id="412"/>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اگر ثابت باشد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 لِي قَدَمَ صِدْقٍ عِنْدَكَ مَعَ الْحُسَينِ وَ أَصْحَابِ الحُسَينِ الَّذِينَ بَذَلُوا مُهَجَهُمْ</w:t>
      </w:r>
      <w:r>
        <w:rPr>
          <w:rStyle w:val="FootnoteAnchor"/>
          <w:rtl w:val="true"/>
        </w:rPr>
        <w:footnoteReference w:id="413"/>
      </w:r>
      <w:r>
        <w:rPr>
          <w:rFonts w:ascii="IRNazanin" w:hAnsi="IRNazanin" w:eastAsia="IRNazanin"/>
          <w:color w:val="111111"/>
          <w:sz w:val="28"/>
          <w:sz w:val="28"/>
          <w:szCs w:val="28"/>
          <w:rtl w:val="true"/>
          <w:lang w:bidi="fa-IR"/>
        </w:rPr>
        <w:t xml:space="preserve"> و قدم راستی را در نزد خودت همراه امام حسین علیه السلام و اصحاب حضرتش برای من ثابت بگردان آن اصحابی که جان شان را در برابر امام حسین علیه السلام ایثار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ائمه معصومین علیهم السلام در جاهای متعدد وقتی می خواستند برای کسی دعا ،کنند از آن ها می خواستند که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ثَبِتْنِي بِالْقَوْلِ الثَّابِتِ فِي الحَياةِ الدُّنْيَا وَ فِي الْآخِرَةِ</w:t>
      </w:r>
      <w:r>
        <w:rPr>
          <w:rStyle w:val="FootnoteAnchor"/>
          <w:rtl w:val="true"/>
        </w:rPr>
        <w:footnoteReference w:id="414"/>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آخرت مرا بگفتار ثابت پا برجایم فرما</w:t>
      </w:r>
      <w:r>
        <w:rPr>
          <w:rFonts w:eastAsia="IRNazanin" w:cs="IRNazanin"/>
          <w:color w:val="111111"/>
          <w:sz w:val="28"/>
          <w:szCs w:val="28"/>
          <w:rtl w:val="true"/>
          <w:lang w:bidi="fa-IR"/>
        </w:rPr>
        <w:t>.</w:t>
      </w:r>
    </w:p>
    <w:p>
      <w:pPr>
        <w:pStyle w:val="Heading3"/>
        <w:numPr>
          <w:ilvl w:val="2"/>
          <w:numId w:val="1"/>
        </w:numPr>
        <w:rPr/>
      </w:pPr>
      <w:bookmarkStart w:id="701" w:name="__RefHeading___Toc172445_3406789950"/>
      <w:bookmarkStart w:id="702" w:name="_Toc257"/>
      <w:bookmarkEnd w:id="701"/>
      <w:r>
        <w:rPr>
          <w:rtl w:val="true"/>
        </w:rPr>
        <w:t>عبدالعظیم حسنی</w:t>
      </w:r>
      <w:bookmarkEnd w:id="702"/>
    </w:p>
    <w:p>
      <w:pPr>
        <w:pStyle w:val="BookText"/>
        <w:rPr/>
      </w:pPr>
      <w:r>
        <w:rPr>
          <w:rFonts w:ascii="IRNazanin" w:hAnsi="IRNazanin" w:eastAsia="IRNazanin"/>
          <w:color w:val="111111"/>
          <w:sz w:val="28"/>
          <w:sz w:val="28"/>
          <w:szCs w:val="28"/>
          <w:rtl w:val="true"/>
          <w:lang w:bidi="fa-IR"/>
        </w:rPr>
        <w:t>او شخصیتی است که امام هادی علیه السلام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تَبْتَك الله بالْقَوْلِ الثَّابِتِ في الحَياةِ الدُّنْيا وَ في الْآخِرَةِ</w:t>
      </w:r>
      <w:r>
        <w:rPr>
          <w:rFonts w:ascii="IRNazanin" w:hAnsi="IRNazanin" w:eastAsia="IRNazanin"/>
          <w:color w:val="111111"/>
          <w:sz w:val="28"/>
          <w:sz w:val="28"/>
          <w:szCs w:val="28"/>
          <w:rtl w:val="true"/>
          <w:lang w:bidi="fa-IR"/>
        </w:rPr>
        <w:t xml:space="preserve"> خداوند ترا در دنیا و آخرت بر گفتار ثابت استوار بدارد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وقتی خدمت امام هادی علیه السلام آمد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دینم را بر </w:t>
      </w:r>
      <w:bookmarkStart w:id="703" w:name="pg14978_240768"/>
    </w:p>
    <w:p>
      <w:pPr>
        <w:pStyle w:val="BookText"/>
        <w:rPr/>
      </w:pPr>
      <w:bookmarkEnd w:id="703"/>
      <w:r>
        <w:rPr>
          <w:rFonts w:ascii="IRNazanin" w:hAnsi="IRNazanin" w:eastAsia="IRNazanin"/>
          <w:color w:val="111111"/>
          <w:sz w:val="28"/>
          <w:sz w:val="28"/>
          <w:szCs w:val="28"/>
          <w:rtl w:val="true"/>
          <w:lang w:bidi="fa-IR"/>
        </w:rPr>
        <w:t>شما عرضه کنم اجازه می دهید؟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وقتی دینش را عرضه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می گویید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برای این ها ثابت و استوار باشی</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704" w:name="__RefHeading___Toc172447_3406789950"/>
      <w:bookmarkStart w:id="705" w:name="_Toc258"/>
      <w:bookmarkEnd w:id="704"/>
      <w:r>
        <w:rPr>
          <w:rtl w:val="true"/>
        </w:rPr>
        <w:t>مدارا کردن با پدر ناصبی</w:t>
      </w:r>
      <w:bookmarkEnd w:id="705"/>
    </w:p>
    <w:p>
      <w:pPr>
        <w:pStyle w:val="BookText"/>
        <w:rPr/>
      </w:pPr>
      <w:r>
        <w:rPr>
          <w:rFonts w:ascii="IRNazanin" w:hAnsi="IRNazanin" w:eastAsia="IRNazanin"/>
          <w:color w:val="111111"/>
          <w:sz w:val="28"/>
          <w:sz w:val="28"/>
          <w:szCs w:val="28"/>
          <w:rtl w:val="true"/>
          <w:lang w:bidi="fa-IR"/>
        </w:rPr>
        <w:t>کسی به امام جواد علیه السلام نامه نوشت که پدری دارم که خیلی بداخلاق است او ناصبی است و به اهل بیت علیهم السلام جسارت می کند و در خانه ضد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پدر چه کار کنم؟ امام علیهم السلام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المُدَارَاةُ خَيْرٌ لَكَ مِنَ الْمُكَاشَفَةِ وَ مَعَ اَلْعُسْرِ یُسْرٌ فَاصْبِرْ فَإِنَّ اَلْعاقِبَهَ لِلْمُتَّقِینَ ثَبَّتَکَ اَللَّهُ عَلَی وَلاَیَهِ مَنْ تَوَلَّیْتَ</w:t>
      </w:r>
      <w:r>
        <w:rPr>
          <w:rStyle w:val="FootnoteAnchor"/>
          <w:rtl w:val="true"/>
        </w:rPr>
        <w:footnoteReference w:id="416"/>
      </w:r>
      <w:r>
        <w:rPr>
          <w:rFonts w:ascii="IRNazanin" w:hAnsi="IRNazanin" w:eastAsia="IRNazanin"/>
          <w:color w:val="111111"/>
          <w:sz w:val="28"/>
          <w:sz w:val="28"/>
          <w:szCs w:val="28"/>
          <w:rtl w:val="true"/>
          <w:lang w:bidi="fa-IR"/>
        </w:rPr>
        <w:t xml:space="preserve"> و مدارا برای تو بهتر از دشمنی و پرخاشگری است و همراه با هر مشکلی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پیشه ساز که عاقبت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ولایت آن کس که ولایتش را پذیرفته ای ثابت بدارد</w:t>
      </w:r>
    </w:p>
    <w:p>
      <w:pPr>
        <w:pStyle w:val="BookText"/>
        <w:rPr/>
      </w:pPr>
      <w:r>
        <w:rPr>
          <w:rFonts w:ascii="IRNazanin" w:hAnsi="IRNazanin" w:eastAsia="IRNazanin"/>
          <w:color w:val="111111"/>
          <w:sz w:val="28"/>
          <w:sz w:val="28"/>
          <w:szCs w:val="28"/>
          <w:rtl w:val="true"/>
          <w:lang w:bidi="fa-IR"/>
        </w:rPr>
        <w:t>مدارا بهتر از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آهسته آهسته کاری کن که به اهل بیت علیهم السلام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تمام می شود عاقبت با پرهزگاران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سفارش به او کرد مدارا کن عاقبت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بر ولایت ما شما را ثابت بدارد این خیلی حرف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طول تاریخ قدم های شان لرزید از عابدهایی مثل برصیصا و فرزند پیامبر، مثل پسر نوح علیه السلام و زن پیامبر مثل همسر لوط و عموی پیامبر مثل ابولهب و</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روایات ما تأکید شده است که خیلی مواظب باشید و ثبات قدم و استواری داشته باشد به همین خاطر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آخر الزمان این دعا را زیاد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رَحْمَانُ یَا رَحِیمُ یَا مُقَلِّبَ الْقُلُوبِ ثَبِّتْ قَلْبِی عَلَی دِینِکَ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تزلزل ممکن است در آخر عمر بر انسان عارض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آیت الله گلپایگانی رحمه الله را رحمت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عالمی داشتم که هم مباحثه 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مریض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با لااله الا الله از دنیا برود،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بد و بیراه گفت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برای ثبات قدم و استواری خیلی مهم است امام سجاد علیه السلام در دعای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مخصوص همین معنای عاقبت بخیری دعایی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سوره الحاقه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سوره را مرتب ،بخواند ثابت قدم می ماند و دینش از او سلب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تر موادی که در این سوره است درباره قیامت و عذاب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یکی از شاخص ترین مشخصه های حضرت ابوالفضل العباس علیه السلام همین است و در صبح روز عاشورا برادرانش را صدا زد و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وَ أُمِّی تَقَدَّمُوا حَتَّی أَرَاکُمْ قَدْ نَصَحْتُمْ لِلَّهِ وَ لِرَسُولِهِ</w:t>
      </w:r>
      <w:r>
        <w:rPr>
          <w:rStyle w:val="FootnoteAnchor"/>
          <w:rtl w:val="true"/>
        </w:rPr>
        <w:footnoteReference w:id="419"/>
      </w:r>
      <w:bookmarkStart w:id="706" w:name="pg14978_240770"/>
    </w:p>
    <w:p>
      <w:pPr>
        <w:pStyle w:val="BookText"/>
        <w:rPr/>
      </w:pPr>
      <w:bookmarkEnd w:id="706"/>
      <w:r>
        <w:rPr>
          <w:rFonts w:ascii="IRNazanin" w:hAnsi="IRNazanin" w:eastAsia="IRNazanin"/>
          <w:color w:val="111111"/>
          <w:sz w:val="28"/>
          <w:sz w:val="28"/>
          <w:szCs w:val="28"/>
          <w:rtl w:val="true"/>
          <w:lang w:bidi="fa-IR"/>
        </w:rPr>
        <w:t>ای برادران من گام پیش نهید تا من ببینم شما را که برای خدا و رسولش خیرخواهی کردید</w:t>
      </w:r>
    </w:p>
    <w:p>
      <w:pPr>
        <w:pStyle w:val="BookText"/>
        <w:rPr/>
      </w:pPr>
      <w:r>
        <w:rPr>
          <w:rFonts w:ascii="IRNazanin" w:hAnsi="IRNazanin" w:eastAsia="IRNazanin"/>
          <w:color w:val="111111"/>
          <w:sz w:val="28"/>
          <w:sz w:val="28"/>
          <w:szCs w:val="28"/>
          <w:rtl w:val="true"/>
          <w:lang w:bidi="fa-IR"/>
        </w:rPr>
        <w:t>پسرهای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ببینم می خواهم ببینم که امام تان را یاری کردید ممکن است بعد از من سست شوید</w:t>
      </w:r>
      <w:r>
        <w:rPr>
          <w:rFonts w:eastAsia="IRNazanin" w:cs="IRNazanin"/>
          <w:color w:val="111111"/>
          <w:sz w:val="28"/>
          <w:szCs w:val="28"/>
          <w:rtl w:val="true"/>
          <w:lang w:bidi="fa-IR"/>
        </w:rPr>
        <w:t>.</w:t>
      </w:r>
    </w:p>
    <w:p>
      <w:pPr>
        <w:pStyle w:val="Heading3"/>
        <w:numPr>
          <w:ilvl w:val="2"/>
          <w:numId w:val="1"/>
        </w:numPr>
        <w:rPr/>
      </w:pPr>
      <w:bookmarkStart w:id="707" w:name="__RefHeading___Toc172449_3406789950"/>
      <w:bookmarkStart w:id="708" w:name="_Toc259"/>
      <w:bookmarkEnd w:id="707"/>
      <w:r>
        <w:rPr>
          <w:rtl w:val="true"/>
        </w:rPr>
        <w:t>حجربن عدی</w:t>
      </w:r>
      <w:bookmarkEnd w:id="708"/>
    </w:p>
    <w:p>
      <w:pPr>
        <w:pStyle w:val="BookText"/>
        <w:rPr/>
      </w:pPr>
      <w:r>
        <w:rPr>
          <w:rFonts w:ascii="IRNazanin" w:hAnsi="IRNazanin" w:eastAsia="IRNazanin"/>
          <w:color w:val="111111"/>
          <w:sz w:val="28"/>
          <w:sz w:val="28"/>
          <w:szCs w:val="28"/>
          <w:rtl w:val="true"/>
          <w:lang w:bidi="fa-IR"/>
        </w:rPr>
        <w:t>معاویه حجربن عدی را با هفت نفر از یاران و پسرش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جلوی شان کند و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برائت بجو و بگو علی عله السلام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کار نداریم و به معاویه بپیوند گفت شما ساده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برائت بجویم و به معاویه بپیوندم؟ هرگز به آن های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 همه تان باید اعدام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دو خواهش دارم یکی بگذارید من دو رکعت نماز بخوانم که با یاد خدا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اول پسرم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من شهید شوم، این بچه عشق پدر و جوانی در او تردید ایجاد کند</w:t>
      </w:r>
    </w:p>
    <w:p>
      <w:pPr>
        <w:pStyle w:val="BookText"/>
        <w:rPr/>
      </w:pPr>
      <w:r>
        <w:rPr>
          <w:rFonts w:ascii="IRNazanin" w:hAnsi="IRNazanin" w:eastAsia="IRNazanin"/>
          <w:color w:val="111111"/>
          <w:sz w:val="28"/>
          <w:sz w:val="28"/>
          <w:szCs w:val="28"/>
          <w:rtl w:val="true"/>
          <w:lang w:bidi="fa-IR"/>
        </w:rPr>
        <w:t>زینب کبری علیها اللام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من جلوی خیمه حضرت ابوالفضل العباس علیه السلام رسیدم و دیدم با برادرانش حرف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چه می کنید؟ حضرت ابوالفضل العباس علیه السلام بزرگ ترین برادر است آن ها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العباس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ابوالفضل العباس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که حضرت امیر علیه السلام به شهادت رسید یکی از این ها پنج ساله بوده و دیگری سه ساله و یکی هم شیرخواره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برای این ها پدری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نظر من است تا ما زنده ایم به پسر فاطمه علیها السلام نباید ضربه 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باید بماند و ما باید قبل از او برویم از این رو روز عاشورا اولین حرفی که </w:t>
      </w:r>
      <w:bookmarkStart w:id="709" w:name="pg14978_240771"/>
    </w:p>
    <w:p>
      <w:pPr>
        <w:pStyle w:val="BookText"/>
        <w:rPr/>
      </w:pPr>
      <w:bookmarkEnd w:id="709"/>
      <w:r>
        <w:rPr>
          <w:rFonts w:ascii="Amiri" w:hAnsi="Amiri" w:eastAsia="Amiri" w:cs="Amiri"/>
          <w:color w:val="111111"/>
          <w:sz w:val="28"/>
          <w:sz w:val="28"/>
          <w:szCs w:val="28"/>
          <w:rtl w:val="true"/>
          <w:lang w:bidi="ar-SA"/>
        </w:rPr>
        <w:t>زد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بروید من ببینم و خیالم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قبل از خودش به شهادت رسیدند</w:t>
      </w:r>
    </w:p>
    <w:p>
      <w:pPr>
        <w:pStyle w:val="Heading3"/>
        <w:numPr>
          <w:ilvl w:val="2"/>
          <w:numId w:val="1"/>
        </w:numPr>
        <w:rPr/>
      </w:pPr>
      <w:bookmarkStart w:id="710" w:name="__RefHeading___Toc172451_3406789950"/>
      <w:bookmarkStart w:id="711" w:name="_Toc260"/>
      <w:bookmarkEnd w:id="710"/>
      <w:r>
        <w:rPr>
          <w:rtl w:val="true"/>
        </w:rPr>
        <w:t>عوامل ثبات قدم</w:t>
      </w:r>
      <w:bookmarkEnd w:id="711"/>
    </w:p>
    <w:p>
      <w:pPr>
        <w:pStyle w:val="Heading4"/>
        <w:numPr>
          <w:ilvl w:val="3"/>
          <w:numId w:val="1"/>
        </w:numPr>
        <w:rPr/>
      </w:pPr>
      <w:bookmarkStart w:id="712" w:name="__RefHeading___Toc172453_3406789950"/>
      <w:bookmarkStart w:id="713" w:name="_Toc261"/>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سؤال این جاست چه کنیم ثابت قدم باشیم؟</w:t>
      </w:r>
    </w:p>
    <w:p>
      <w:pPr>
        <w:pStyle w:val="Heading4"/>
        <w:numPr>
          <w:ilvl w:val="3"/>
          <w:numId w:val="1"/>
        </w:numPr>
        <w:rPr/>
      </w:pPr>
      <w:bookmarkStart w:id="714" w:name="__RefHeading___Toc172455_3406789950"/>
      <w:bookmarkStart w:id="715" w:name="_Toc262"/>
      <w:bookmarkEnd w:id="714"/>
      <w:r>
        <w:rPr/>
        <w:t>1</w:t>
      </w:r>
      <w:r>
        <w:rPr>
          <w:rtl w:val="true"/>
        </w:rPr>
        <w:t>.</w:t>
      </w:r>
      <w:r>
        <w:rPr>
          <w:rtl w:val="true"/>
        </w:rPr>
        <w:t>دعا</w:t>
      </w:r>
      <w:bookmarkEnd w:id="715"/>
    </w:p>
    <w:p>
      <w:pPr>
        <w:pStyle w:val="BookText"/>
        <w:rPr/>
      </w:pPr>
      <w:r>
        <w:rPr>
          <w:rFonts w:ascii="IRNazanin" w:hAnsi="IRNazanin" w:eastAsia="IRNazanin"/>
          <w:color w:val="111111"/>
          <w:sz w:val="28"/>
          <w:sz w:val="28"/>
          <w:szCs w:val="28"/>
          <w:rtl w:val="true"/>
          <w:lang w:bidi="fa-IR"/>
        </w:rPr>
        <w:t>اولین عامل ثبات قدم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دعا که در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که فرعون تهدیدش می کرد این دعا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أَفَوِّضُ أَمْرِى إِلَى اللهِ إِنَّ اللَّهَ بَصِيرٌ بِالْعِبَادِ</w:t>
      </w:r>
      <w:r>
        <w:rPr>
          <w:rStyle w:val="FootnoteAnchor"/>
          <w:rtl w:val="true"/>
        </w:rPr>
        <w:footnoteReference w:id="4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رحمه الله در تعقیبات نماز صبح یک دعایی آورده که خیلی عجیب است و ثواب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موجب عاقبت به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قرآنی است و چهار آیه قرآن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کافی از امام جواد علیه السلام است؛ ولی مرحوم شیخ عباس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امام رضا علیه السلام باشد امام جواد علیه السلام از پدرشان نقل کرده باشند ولی روایتی که شیخ صدوق دارد ، می گوید کسی خدمت امام جواد علیه السلام آمد که دعایی به من یاد دهید که نافع و مفید باشد و امام این دعا را به او یاد 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صَلَّى اللَّهُ عَلَى مُحَمَّدٍ وَ آلِهِ وَ أُفَوِّضُ أَمْرِي إِلَى اللَّهِ إِنَّ اللَّهَ بَصِيرٌ بِالْعِبادِ فَوَقاهُ اللهُ سَيئاتِ ما مَكَرُوا لَا إِلَهَ إِلَّا أَنْتَ سُبْحَانَكَ إِنِّي كُنْتُ مِنَ الظَّالِمِينَ فَاسْتَجَبْنا لَهُ وَ نَجَّيْنَاهُ مِنَ الْغَمِّ وَ كَذلِكَ نُنْجِى الْمُؤْمِنِينَ حَسْبُنَا اللَّهُ وَ نِعْمَ الْوَكِيلُ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فَانْقَلَبُوا بِنِعْمَةٍ مِنَ اللهِ وَ فَضْلٍ لَم يَمْسَسْهُمْ سُوءٌ ما شاءَ اللهُ لَا حَوْلَ وَ لَا قُوَّةَ إِلَّا بِاللهِ الْعَلِي الْعَظِيمِ مَا شَاءَ اللهُ لَا مَا شَاءَ النَّاسُ مَا شَاءَ اللَّهُ وَ إِنْ كَرِهَ النَّاسُ حَسْبِي الرَّبُّ مِنَ الْمَرْبُوبِينَ حَسْبِي الْخَالِقُ مِنَ الْمَخْلُوقِينَ حَسْبِي الرَّازِقُ مِنَ الْمَرْزُوقِينَ حَسْبِي الَّذِي لَم يَزَلْ حَسْبِى مُنْذُ قَطُّ حَسْبِي اللَّهُ الَّذِي لَا إِلَهَ إِلَّا هُوَ عَلَيهِ تَوَكَّلْتُ وَ هُوَ رَبُّ الْعَرْشِ الْعَظِيم</w:t>
      </w:r>
      <w:r>
        <w:rPr>
          <w:rStyle w:val="FootnoteAnchor"/>
          <w:rtl w:val="true"/>
        </w:rPr>
        <w:footnoteReference w:id="422"/>
      </w:r>
      <w:r>
        <w:rPr>
          <w:rFonts w:ascii="IRNazanin" w:hAnsi="IRNazanin" w:eastAsia="IRNazanin"/>
          <w:color w:val="111111"/>
          <w:sz w:val="28"/>
          <w:sz w:val="28"/>
          <w:szCs w:val="28"/>
          <w:rtl w:val="true"/>
          <w:lang w:bidi="fa-IR"/>
        </w:rPr>
        <w:t xml:space="preserve"> استعانت می جویم از نام خداوند متعال و ذات مقدّس الهی و درود خدا بر محمّد و آل محمّد باد و من کار خود را تنها به خداوند وا می گذارم که البتّه خدا بر احوال بندگان آگاه است پس خداوندا او را از شرّ نابکاری ها و نیرنگ بازی ها که کرده بودند محفوظ داشت هیچ معبودی نیست جز تو ای خدای یگانه و من به پاکی یاد می کنم و منزّه می دانم تو را از جمله نقایص همانا من از ستمکاران بر نفس خویشم پس مستجاب کردیم دعای او را و از غم او را نجات دادیم و این گونه ما مؤمنان را نجات و خلاصی دهیم خداوند متعال ما را کفایت کند و بهترین کسی است که بندگان کار خود را به او سپارند و بازگشتند با نعمتی که از جانب خداوند به ایشان رسید و با این فضل که هیچ مکروه و ناگواری به ایشان نرسید، آن چه خداوند بخواهد هم چنان شود و در کارهای خیر هیچ قوتی نیست مگر به توفیق الهی، آن چه خدا بخواهد همان شود نه آن چه مردم بخواهند آن چه خدا خواهد همان شود اگر چه مردم آن را خوش ندارند پروردگارم مرا بس است از عالمیان، کفایت کننده است مرا آن کسی که همواره مرا کفایت کرده است و بس است مرا آن که تا بوده ام مهمات مرا کفایت فرموده و همواره کفایت خواهد کرد، بس است مرا خداوندی که نیست هیچ معبودی جزذات مقدّس او و </w:t>
      </w:r>
    </w:p>
    <w:p>
      <w:pPr>
        <w:pStyle w:val="BookText"/>
        <w:rPr/>
      </w:pPr>
      <w:r>
        <w:rPr>
          <w:rFonts w:ascii="IRNazanin" w:hAnsi="IRNazanin" w:eastAsia="IRNazanin"/>
          <w:color w:val="111111"/>
          <w:sz w:val="28"/>
          <w:sz w:val="28"/>
          <w:szCs w:val="28"/>
          <w:rtl w:val="true"/>
          <w:lang w:bidi="fa-IR"/>
        </w:rPr>
        <w:t>من بر او توکّل کرده ام و او است پروردگار عرش عظیم</w:t>
      </w:r>
    </w:p>
    <w:p>
      <w:pPr>
        <w:pStyle w:val="BookText"/>
        <w:rPr/>
      </w:pPr>
      <w:r>
        <w:rPr>
          <w:rFonts w:ascii="IRNazanin" w:hAnsi="IRNazanin" w:eastAsia="IRNazanin"/>
          <w:color w:val="111111"/>
          <w:sz w:val="28"/>
          <w:sz w:val="28"/>
          <w:szCs w:val="28"/>
          <w:rtl w:val="true"/>
          <w:lang w:bidi="fa-IR"/>
        </w:rPr>
        <w:t>چهار آیه کلیدی قرآن در این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423"/>
      </w:r>
      <w:r>
        <w:rPr>
          <w:rFonts w:ascii="IRNazanin" w:hAnsi="IRNazanin" w:eastAsia="IRNazanin"/>
          <w:color w:val="111111"/>
          <w:sz w:val="28"/>
          <w:sz w:val="28"/>
          <w:szCs w:val="28"/>
          <w:rtl w:val="true"/>
          <w:lang w:bidi="fa-IR"/>
        </w:rPr>
        <w:t>که مربوط به حضرت یونس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آیه ای است که در جنگ احد وقتی ابوسفیان برگشت به مسلمانانی که مجروح بودند، حمله کند،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حَسْبُنَا اللَّهُ وَ نِعْمَ الْوَكِيلُ</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دیگرش 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شاءَ اَللّهُ لا قُوَّهَ إِلاّ بِاللّهِ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این دعا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خدا تو برای من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ثبات قدم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سوره توبه هم آمده که خدا به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به تو پشت کردند این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Style w:val="FootnoteAnchor"/>
          <w:rtl w:val="true"/>
        </w:rPr>
        <w:footnoteReference w:id="426"/>
      </w:r>
      <w:r>
        <w:rPr>
          <w:rFonts w:ascii="IRNazanin" w:hAnsi="IRNazanin" w:eastAsia="IRNazanin"/>
          <w:color w:val="111111"/>
          <w:sz w:val="28"/>
          <w:sz w:val="28"/>
          <w:szCs w:val="28"/>
          <w:rtl w:val="true"/>
          <w:lang w:bidi="fa-IR"/>
        </w:rPr>
        <w:t xml:space="preserve">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 کند؛ هیچ معبودی جز او نیست؛ بر او توکل کردم؛ و او صاحب عرش بزرگ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معلوم می شود که دعاهایی که در آن ها این کلمه به کار رفته از ویژگی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 زیاد بخوانید</w:t>
      </w:r>
      <w:r>
        <w:rPr>
          <w:rFonts w:eastAsia="IRNazanin" w:cs="IRNazanin"/>
          <w:color w:val="111111"/>
          <w:sz w:val="28"/>
          <w:szCs w:val="28"/>
          <w:rtl w:val="true"/>
          <w:lang w:bidi="fa-IR"/>
        </w:rPr>
        <w:t xml:space="preserve">. </w:t>
      </w:r>
      <w:bookmarkStart w:id="716" w:name="pg14978_240774"/>
    </w:p>
    <w:p>
      <w:pPr>
        <w:pStyle w:val="Heading4"/>
        <w:numPr>
          <w:ilvl w:val="3"/>
          <w:numId w:val="1"/>
        </w:numPr>
        <w:rPr/>
      </w:pPr>
      <w:bookmarkStart w:id="717" w:name="__RefHeading___Toc172457_3406789950"/>
      <w:bookmarkStart w:id="718" w:name="_Toc263"/>
      <w:bookmarkEnd w:id="716"/>
      <w:bookmarkEnd w:id="717"/>
      <w:r>
        <w:rPr/>
        <w:t>2</w:t>
      </w:r>
      <w:r>
        <w:rPr>
          <w:rtl w:val="true"/>
        </w:rPr>
        <w:t>.</w:t>
      </w:r>
      <w:r>
        <w:rPr>
          <w:rtl w:val="true"/>
        </w:rPr>
        <w:t>سحرخيزى</w:t>
      </w:r>
      <w:bookmarkEnd w:id="718"/>
    </w:p>
    <w:p>
      <w:pPr>
        <w:pStyle w:val="BookText"/>
        <w:rPr/>
      </w:pPr>
      <w:r>
        <w:rPr>
          <w:rFonts w:ascii="IRNazanin" w:hAnsi="IRNazanin" w:eastAsia="IRNazanin"/>
          <w:color w:val="111111"/>
          <w:sz w:val="28"/>
          <w:sz w:val="28"/>
          <w:szCs w:val="28"/>
          <w:rtl w:val="true"/>
          <w:lang w:bidi="fa-IR"/>
        </w:rPr>
        <w:t>دومین عامل ثبات قدم سحرخیزی است خدا به پیامبرش حضرت محمد صلى الله عليه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بار سنگین برگردنت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مشرک باید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مشركان بد دهنی که فحش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بی ادب و جلادی که سمیه را از وسط دو شقه کردند و یاسر را به شهادت رساندند با این ها کار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صلى الله عليه و سلم از غار حرا ،آمد،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دانیم کار سنگینی به تو واگذار کرده ایم ولی می خواهی استوار باشی؟</w:t>
      </w:r>
    </w:p>
    <w:p>
      <w:pPr>
        <w:pStyle w:val="BookText"/>
        <w:rPr/>
      </w:pPr>
      <w:r>
        <w:rPr>
          <w:rFonts w:ascii="Amiri" w:hAnsi="Amiri" w:eastAsia="Amiri" w:cs="Amiri"/>
          <w:color w:val="111111"/>
          <w:sz w:val="28"/>
          <w:sz w:val="28"/>
          <w:szCs w:val="28"/>
          <w:rtl w:val="true"/>
          <w:lang w:bidi="ar-SA"/>
        </w:rPr>
        <w:t>قُمِ اللَّيْلَ إِلَّا قَلِيلًا</w:t>
      </w:r>
      <w:r>
        <w:rPr>
          <w:rStyle w:val="FootnoteAnchor"/>
          <w:rtl w:val="true"/>
        </w:rPr>
        <w:footnoteReference w:id="427"/>
      </w:r>
      <w:r>
        <w:rPr>
          <w:rFonts w:ascii="IRNazanin" w:hAnsi="IRNazanin" w:eastAsia="IRNazanin"/>
          <w:color w:val="111111"/>
          <w:sz w:val="28"/>
          <w:sz w:val="28"/>
          <w:szCs w:val="28"/>
          <w:rtl w:val="true"/>
          <w:lang w:bidi="fa-IR"/>
        </w:rPr>
        <w:t xml:space="preserve"> شب را جز کمی بپا 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در دل شب برخیز و با خدا حرف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مجتهدی رحمه 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سحر ندارد از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بلند شدن و با خدا حرف زدن انسان را استوار می کند</w:t>
      </w:r>
    </w:p>
    <w:p>
      <w:pPr>
        <w:pStyle w:val="BookText"/>
        <w:rPr/>
      </w:pPr>
      <w:r>
        <w:rPr>
          <w:rFonts w:ascii="IRNazanin" w:hAnsi="IRNazanin" w:eastAsia="IRNazanin"/>
          <w:color w:val="111111"/>
          <w:sz w:val="28"/>
          <w:sz w:val="28"/>
          <w:szCs w:val="28"/>
          <w:rtl w:val="true"/>
          <w:lang w:bidi="fa-IR"/>
        </w:rPr>
        <w:t xml:space="preserve">جوان هایی که سخت شان است نماز شب بخوانند، آخر شب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بخوابند نماز شب یک عبادت تفکیکی است؛ مثل روزه نیست که از صبح شروع شود تا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شب کمی هم مانده باشد و افطار کنی همه اش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اما نماز شب را شما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بعضی که نماز شب را قضا می کنند خدا به این ها مباهات می کند که واجب نبوده و این بنده قضایش را می خواند</w:t>
      </w:r>
    </w:p>
    <w:p>
      <w:pPr>
        <w:pStyle w:val="Heading4"/>
        <w:numPr>
          <w:ilvl w:val="3"/>
          <w:numId w:val="1"/>
        </w:numPr>
        <w:rPr/>
      </w:pPr>
      <w:bookmarkStart w:id="719" w:name="__RefHeading___Toc172459_3406789950"/>
      <w:bookmarkStart w:id="720" w:name="_Toc264"/>
      <w:bookmarkEnd w:id="719"/>
      <w:r>
        <w:rPr/>
        <w:t>3</w:t>
      </w:r>
      <w:r>
        <w:rPr>
          <w:rtl w:val="true"/>
        </w:rPr>
        <w:t>.</w:t>
      </w:r>
      <w:r>
        <w:rPr>
          <w:rtl w:val="true"/>
        </w:rPr>
        <w:t>مراجعه به تاریخ</w:t>
      </w:r>
      <w:bookmarkEnd w:id="7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عامل ثبات قدم مراجعه کردن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چرا ما در این قرآن قصه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سوره یوسف علیه السلام بیش از </w:t>
      </w:r>
      <w:bookmarkStart w:id="721" w:name="pg14978_240775"/>
    </w:p>
    <w:p>
      <w:pPr>
        <w:pStyle w:val="BookText"/>
        <w:rPr/>
      </w:pPr>
      <w:bookmarkEnd w:id="721"/>
      <w:r>
        <w:rPr>
          <w:rFonts w:ascii="IRNazanin" w:hAnsi="IRNazanin" w:eastAsia="IRNazanin"/>
          <w:color w:val="111111"/>
          <w:sz w:val="28"/>
          <w:sz w:val="28"/>
          <w:szCs w:val="28"/>
          <w:rtl w:val="true"/>
          <w:lang w:bidi="fa-IR"/>
        </w:rPr>
        <w:t>صد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علیه السلام و بنی اسرائیل هفتصد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شیطان و داستان های دیگر فراوان است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کتاب برای تو قصه می گوییم؟</w:t>
      </w:r>
    </w:p>
    <w:p>
      <w:pPr>
        <w:pStyle w:val="BookText"/>
        <w:rPr/>
      </w:pP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Style w:val="FootnoteAnchor"/>
          <w:rtl w:val="true"/>
        </w:rPr>
        <w:footnoteReference w:id="428"/>
      </w:r>
      <w:r>
        <w:rPr>
          <w:rFonts w:ascii="IRNazanin" w:hAnsi="IRNazanin" w:eastAsia="IRNazanin"/>
          <w:color w:val="111111"/>
          <w:sz w:val="28"/>
          <w:sz w:val="28"/>
          <w:szCs w:val="28"/>
          <w:rtl w:val="true"/>
          <w:lang w:bidi="fa-IR"/>
        </w:rPr>
        <w:t xml:space="preserve"> ما از هر يك از سرگذشت های انبیا برای تو بازگو کردیم، تا به وسیله آن ، قلبت را آرامش بخشیم و اراده ات قوی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سرگذشت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 و برای مؤمنان موعظه و تذکّر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دلت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در شعب ابی طالب سه سال قرار دادند و سال ها به حرفت گوش ندادند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سخنان حضرت نوح علیه السلام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سنگ به پیشانی تو می زنند سر حضرت یحیی علیه السلام را از بدن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می گویند مجنون و ،شاعر به حضرت نوح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هست اندر صورت هر قصه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بینان را ز معنی حصه ای</w:t>
      </w:r>
    </w:p>
    <w:p>
      <w:pPr>
        <w:pStyle w:val="BookText"/>
        <w:rPr/>
      </w:pPr>
      <w:r>
        <w:rPr>
          <w:rFonts w:ascii="IRNazanin" w:hAnsi="IRNazanin" w:eastAsia="IRNazanin"/>
          <w:color w:val="111111"/>
          <w:sz w:val="28"/>
          <w:sz w:val="28"/>
          <w:szCs w:val="28"/>
          <w:rtl w:val="true"/>
          <w:lang w:bidi="fa-IR"/>
        </w:rPr>
        <w:t xml:space="preserve">خوشتر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حدیث دیگران</w:t>
      </w:r>
    </w:p>
    <w:p>
      <w:pPr>
        <w:pStyle w:val="Heading4"/>
        <w:numPr>
          <w:ilvl w:val="3"/>
          <w:numId w:val="1"/>
        </w:numPr>
        <w:rPr/>
      </w:pPr>
      <w:bookmarkStart w:id="722" w:name="__RefHeading___Toc172461_3406789950"/>
      <w:bookmarkStart w:id="723" w:name="_Toc265"/>
      <w:bookmarkEnd w:id="722"/>
      <w:r>
        <w:rPr/>
        <w:t>4</w:t>
      </w:r>
      <w:r>
        <w:rPr>
          <w:rtl w:val="true"/>
        </w:rPr>
        <w:t>.</w:t>
      </w:r>
      <w:r>
        <w:rPr>
          <w:rtl w:val="true"/>
        </w:rPr>
        <w:t>ارتباط با معصومین</w:t>
      </w:r>
      <w:bookmarkEnd w:id="723"/>
    </w:p>
    <w:p>
      <w:pPr>
        <w:pStyle w:val="BookText"/>
        <w:rPr/>
      </w:pPr>
      <w:r>
        <w:rPr>
          <w:rFonts w:ascii="IRNazanin" w:hAnsi="IRNazanin" w:eastAsia="IRNazanin"/>
          <w:color w:val="111111"/>
          <w:sz w:val="28"/>
          <w:sz w:val="28"/>
          <w:szCs w:val="28"/>
          <w:rtl w:val="true"/>
          <w:lang w:bidi="fa-IR"/>
        </w:rPr>
        <w:t>چهارمین عامل ثبات قدم ارتباط با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درباره آن ها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آمَنَكُمْ مِنَ الْفِتَنِ وَ طَهَّرَكُمْ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مَنْ تَمَسَّكَ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اتَّبَعَكُمْ فَالْجَنَّةُ مَأْوَاهُ وَ مَنْ خَالَفَكُمْ فَالنَّارُ مَثْوَاه </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در امان داشت و از پلیدی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رستگار است هر کس به شما در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پیروی کند بهشت پناهگاه اوست و هر که با شما مخالفت کند آتش دوزخ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تمسک ،کرد، یعنی خود را نگه داشت،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یعنی وقتی من دارم می افتم چیزی را می گیرم تا مرا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امساک شما خود را نگه می دارید و در تمسک خودت را به چیزی بند می کنید که نگه 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بیت علیهم السلام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فَازَمَنْ تَمَسَّكَ بِكُم</w:t>
      </w:r>
      <w:r>
        <w:rPr>
          <w:rFonts w:ascii="IRNazanin" w:hAnsi="IRNazanin" w:eastAsia="IRNazanin"/>
          <w:color w:val="111111"/>
          <w:sz w:val="28"/>
          <w:sz w:val="28"/>
          <w:szCs w:val="28"/>
          <w:rtl w:val="true"/>
          <w:lang w:bidi="fa-IR"/>
        </w:rPr>
        <w:t xml:space="preserve"> ؛ و رستگار است هر کس به شما در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یعنی برویم در زندگی شان ببینیم کدام شان قابل الگوبرداری است و آن را الگو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سری چیزهاست که قابل الگوبرداری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عصمت؛ ولی وفای به عهد و حسن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می توان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به معصوم امکان نداشت خداوند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الگو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 شود این ها را الگو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أَعِينُونِي بِوَرَعِ وَ اجْتِهَاد</w:t>
      </w:r>
      <w:r>
        <w:rPr>
          <w:rFonts w:ascii="IRNazanin" w:hAnsi="IRNazanin" w:eastAsia="IRNazanin"/>
          <w:color w:val="111111"/>
          <w:sz w:val="28"/>
          <w:sz w:val="28"/>
          <w:szCs w:val="28"/>
          <w:rtl w:val="true"/>
          <w:lang w:bidi="fa-IR"/>
        </w:rPr>
        <w:t xml:space="preserve"> ؛ </w:t>
      </w:r>
      <w:r>
        <w:rPr>
          <w:rStyle w:val="FootnoteAnchor"/>
          <w:rtl w:val="true"/>
        </w:rPr>
        <w:footnoteReference w:id="431"/>
      </w:r>
      <w:r>
        <w:rPr>
          <w:rFonts w:ascii="IRNazanin" w:hAnsi="IRNazanin" w:eastAsia="IRNazanin"/>
          <w:color w:val="111111"/>
          <w:sz w:val="28"/>
          <w:sz w:val="28"/>
          <w:szCs w:val="28"/>
          <w:rtl w:val="true"/>
          <w:lang w:bidi="fa-IR"/>
        </w:rPr>
        <w:t xml:space="preserve"> مرا به پرهیزکاری و کوشش یاری کنید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14978_240778"/>
      <w:bookmarkStart w:id="725" w:name="pg14978_240778"/>
      <w:bookmarkEnd w:id="725"/>
    </w:p>
    <w:p>
      <w:pPr>
        <w:pStyle w:val="Heading2"/>
        <w:numPr>
          <w:ilvl w:val="1"/>
          <w:numId w:val="1"/>
        </w:numPr>
        <w:rPr/>
      </w:pPr>
      <w:bookmarkStart w:id="726" w:name="pg14978_240778"/>
      <w:bookmarkStart w:id="727" w:name="__RefHeading___Toc172463_3406789950"/>
      <w:bookmarkStart w:id="728" w:name="_Toc266"/>
      <w:bookmarkEnd w:id="726"/>
      <w:bookmarkEnd w:id="727"/>
      <w:r>
        <w:rPr>
          <w:rtl w:val="true"/>
        </w:rPr>
        <w:t>بخش چهارم</w:t>
      </w:r>
      <w:r>
        <w:rPr>
          <w:rtl w:val="true"/>
        </w:rPr>
        <w:t xml:space="preserve">: </w:t>
      </w:r>
      <w:r>
        <w:rPr>
          <w:rtl w:val="true"/>
        </w:rPr>
        <w:t>مخالفان نهضت امام حسین علیه السلام و انگیزه های مخالفت</w:t>
      </w:r>
      <w:bookmarkEnd w:id="7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9" w:name="__RefHeading___Toc172465_3406789950"/>
      <w:bookmarkStart w:id="730" w:name="_Toc267"/>
      <w:bookmarkEnd w:id="729"/>
      <w:r>
        <w:rPr>
          <w:rtl w:val="true"/>
        </w:rPr>
        <w:t>اشاره</w:t>
      </w:r>
      <w:bookmarkEnd w:id="7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14978_240780"/>
      <w:bookmarkStart w:id="732" w:name="pg14978_240780"/>
      <w:bookmarkEnd w:id="732"/>
    </w:p>
    <w:p>
      <w:pPr>
        <w:pStyle w:val="Heading3"/>
        <w:numPr>
          <w:ilvl w:val="2"/>
          <w:numId w:val="1"/>
        </w:numPr>
        <w:rPr/>
      </w:pPr>
      <w:bookmarkStart w:id="733" w:name="pg14978_240780"/>
      <w:bookmarkStart w:id="734" w:name="__RefHeading___Toc172467_3406789950"/>
      <w:bookmarkStart w:id="735" w:name="_Toc268"/>
      <w:bookmarkEnd w:id="733"/>
      <w:bookmarkEnd w:id="734"/>
      <w:r>
        <w:rPr>
          <w:rtl w:val="true"/>
        </w:rPr>
        <w:t xml:space="preserve">مخالفان نهضت امام حسین علیه السلامو انگیزه های مخالفت </w:t>
      </w:r>
      <w:r>
        <w:rPr>
          <w:rtl w:val="true"/>
        </w:rPr>
        <w:t>(</w:t>
      </w:r>
      <w:r>
        <w:rPr/>
        <w:t>1</w:t>
      </w:r>
      <w:r>
        <w:rPr>
          <w:rtl w:val="true"/>
        </w:rPr>
        <w:t>)</w:t>
      </w:r>
      <w:bookmarkEnd w:id="735"/>
    </w:p>
    <w:p>
      <w:pPr>
        <w:pStyle w:val="Heading3"/>
        <w:numPr>
          <w:ilvl w:val="2"/>
          <w:numId w:val="1"/>
        </w:numPr>
        <w:rPr/>
      </w:pPr>
      <w:bookmarkStart w:id="736" w:name="__RefHeading___Toc172469_3406789950"/>
      <w:bookmarkStart w:id="737" w:name="_Toc269"/>
      <w:bookmarkEnd w:id="736"/>
      <w:r>
        <w:rPr>
          <w:rtl w:val="true"/>
        </w:rPr>
        <w:t>مقدمه</w:t>
      </w:r>
      <w:bookmarkEnd w:id="737"/>
    </w:p>
    <w:p>
      <w:pPr>
        <w:pStyle w:val="BookText"/>
        <w:rPr/>
      </w:pPr>
      <w:r>
        <w:rPr>
          <w:rFonts w:ascii="IRNazanin" w:hAnsi="IRNazanin" w:eastAsia="IRNazanin"/>
          <w:color w:val="111111"/>
          <w:sz w:val="28"/>
          <w:sz w:val="28"/>
          <w:szCs w:val="28"/>
          <w:rtl w:val="true"/>
          <w:lang w:bidi="fa-IR"/>
        </w:rPr>
        <w:t>در هر حرکت و نهضتی مخالفانی وجود دارد انگیزه مخالفت ها نیز متفاوت است؛ ممکن است از روی عناد یا خیرخواهی ،باشد حرکت امام حسین علیه السلام نیز از این اصل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خروج از مدینه مخالفت ها شروع شد، پس از خروج از مکه به اوج خود رسید چند جلسه ای را به این موضوع اختصاص می دهیم</w:t>
      </w:r>
      <w:r>
        <w:rPr>
          <w:rFonts w:eastAsia="IRNazanin" w:cs="IRNazanin"/>
          <w:color w:val="111111"/>
          <w:sz w:val="28"/>
          <w:szCs w:val="28"/>
          <w:rtl w:val="true"/>
          <w:lang w:bidi="fa-IR"/>
        </w:rPr>
        <w:t>.</w:t>
      </w:r>
    </w:p>
    <w:p>
      <w:pPr>
        <w:pStyle w:val="Heading3"/>
        <w:numPr>
          <w:ilvl w:val="2"/>
          <w:numId w:val="1"/>
        </w:numPr>
        <w:rPr/>
      </w:pPr>
      <w:bookmarkStart w:id="738" w:name="__RefHeading___Toc172471_3406789950"/>
      <w:bookmarkStart w:id="739" w:name="_Toc270"/>
      <w:bookmarkEnd w:id="738"/>
      <w:r>
        <w:rPr>
          <w:rtl w:val="true"/>
        </w:rPr>
        <w:t>اقسام مخالفان حرکت امام حسین علیه السلام</w:t>
      </w:r>
      <w:bookmarkEnd w:id="739"/>
    </w:p>
    <w:p>
      <w:pPr>
        <w:pStyle w:val="Heading4"/>
        <w:numPr>
          <w:ilvl w:val="3"/>
          <w:numId w:val="1"/>
        </w:numPr>
        <w:rPr/>
      </w:pPr>
      <w:bookmarkStart w:id="740" w:name="__RefHeading___Toc172473_3406789950"/>
      <w:bookmarkStart w:id="741" w:name="_Toc271"/>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مخالفان حرکت امام حسین علیه السلام سه دسته بودند</w:t>
      </w:r>
      <w:r>
        <w:rPr>
          <w:rFonts w:eastAsia="IRNazanin" w:cs="IRNazanin"/>
          <w:color w:val="111111"/>
          <w:sz w:val="28"/>
          <w:szCs w:val="28"/>
          <w:rtl w:val="true"/>
          <w:lang w:bidi="fa-IR"/>
        </w:rPr>
        <w:t>:</w:t>
      </w:r>
    </w:p>
    <w:p>
      <w:pPr>
        <w:pStyle w:val="Heading4"/>
        <w:numPr>
          <w:ilvl w:val="3"/>
          <w:numId w:val="1"/>
        </w:numPr>
        <w:rPr/>
      </w:pPr>
      <w:bookmarkStart w:id="742" w:name="__RefHeading___Toc172475_3406789950"/>
      <w:bookmarkStart w:id="743" w:name="_Toc272"/>
      <w:bookmarkEnd w:id="742"/>
      <w:r>
        <w:rPr/>
        <w:t>1</w:t>
      </w:r>
      <w:r>
        <w:rPr>
          <w:rtl w:val="true"/>
        </w:rPr>
        <w:t>.</w:t>
      </w:r>
      <w:r>
        <w:rPr>
          <w:rtl w:val="true"/>
        </w:rPr>
        <w:t>مزدوران حکومت</w:t>
      </w:r>
      <w:bookmarkEnd w:id="74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قسم از مخالفان امام حسین علیه السلام مزدوران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اصلا امام حسین علیه السلام را قبول نداشتند؛ این ها وابسته به بنی امیه بودند؛ این ها دل شان می خواست درگیری پیش نیاید و امام حسین علیه السلام تسلیم شود و یزید هم حکومتش را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جواب این گروه را محکم قاطع و با شجاعت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نیروهای فرماندار مکه عمر ابن سعید به امام حسین علیه السلام اعتراض کردند که آقا در مکه بمان و عبادتت را بکن می خواهی اختلاف بین امت بیندازی؟ می خواهی از جماعت خارج شوی ؟</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و شما هم برای خودتان شما از رفتار من بیزارید و من از کردار شما بیزارم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عمر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یزید شعر زیاد سروده بود و دیوان هم از او منتشر شده بود یزید یازده بیت شعر نوشت و در قالب شعر از مردم مکه و مدینه خواست که نگذارید امام حسین علیه السلام با من مخالفت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این شعر را برای مردم مدینه فرستاد و یک نسخه را برای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این اشعار را در مدینه خدمت آقا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برای یزید نوشت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الرَّحِيمِوَ إِنْ كَذَّبُوكَ فَقُلْ لِي عَمَلِي وَ لَكُمْ عَمَلُكُمْ أَنْتُمْ بَرِيئونَ مِمَّا أَعْمَلُ وَ أَنَا</w:t>
      </w:r>
    </w:p>
    <w:p>
      <w:pPr>
        <w:pStyle w:val="BookText"/>
        <w:rPr/>
      </w:pPr>
      <w:r>
        <w:rPr>
          <w:rFonts w:ascii="Amiri" w:hAnsi="Amiri" w:eastAsia="Amiri" w:cs="Amiri"/>
          <w:color w:val="111111"/>
          <w:sz w:val="28"/>
          <w:sz w:val="28"/>
          <w:szCs w:val="28"/>
          <w:rtl w:val="true"/>
          <w:lang w:bidi="ar-SA"/>
        </w:rPr>
        <w:t>بَرِيءٌ مِمَّا تَعْمَلُونَ</w:t>
      </w:r>
      <w:r>
        <w:rPr>
          <w:rStyle w:val="FootnoteAnchor"/>
          <w:rtl w:val="true"/>
        </w:rPr>
        <w:footnoteReference w:id="433"/>
      </w:r>
      <w:r>
        <w:rPr>
          <w:rFonts w:ascii="IRNazanin" w:hAnsi="IRNazanin" w:eastAsia="IRNazanin"/>
          <w:color w:val="111111"/>
          <w:sz w:val="28"/>
          <w:sz w:val="28"/>
          <w:szCs w:val="28"/>
          <w:rtl w:val="true"/>
          <w:lang w:bidi="fa-IR"/>
        </w:rPr>
        <w:t xml:space="preserve"> و اگر تو را تکذیب کردند بگو عمل من برای من و عمل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 چه من انجام می دهم بیزارید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شما انجام می دهید بیزارم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شما یکی از مصادیق این آیات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أَعْبُدُ مَا تَعْبُدُونَ</w:t>
      </w:r>
      <w:r>
        <w:rPr>
          <w:rFonts w:ascii="IRNazanin" w:hAnsi="IRNazanin" w:eastAsia="IRNazanin"/>
          <w:color w:val="111111"/>
          <w:sz w:val="28"/>
          <w:sz w:val="28"/>
          <w:szCs w:val="28"/>
          <w:rtl w:val="true"/>
          <w:lang w:bidi="fa-IR"/>
        </w:rPr>
        <w:t xml:space="preserve"> آن چه را شما می پرستید من نمی 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أَنْتُمْ عَابِدُونَ مَا أَعْبُدُ</w:t>
      </w:r>
      <w:r>
        <w:rPr>
          <w:rFonts w:ascii="IRNazanin" w:hAnsi="IRNazanin" w:eastAsia="IRNazanin"/>
          <w:color w:val="111111"/>
          <w:sz w:val="28"/>
          <w:sz w:val="28"/>
          <w:szCs w:val="28"/>
          <w:rtl w:val="true"/>
          <w:lang w:bidi="fa-IR"/>
        </w:rPr>
        <w:t xml:space="preserve"> و نه شما آن چه را من می پرستم می پرستید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آیه توسط پیامبر صلی الله علیه و اله به مشرکین اعلان شد یعنی امام حسین علیه السلام خودش را در جایگاه پیامبر صلی الله علیه و اله قرار داد و این ها را در جایگاه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خیر نمی رسانید، شر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جای دیگر هم امام این آیه را مطرح کردند و آن زمانی است که مروان خبیث، نام های نوشت این نامه قبل از جریان یزید است و هنوز معاویه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معاویه نوشت که حسین بن علی علیهما السلام داعیه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مواظبش باش و کار را تمام کن امام نام های نوشته است که آن نامه این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كَذَّبُوكَ فَقُلْ لِي عَمَلِي وَ لَكُمْ عَمَلُكُمْ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دوبار به این آیه مبارکه استناد کرده است</w:t>
      </w:r>
      <w:r>
        <w:rPr>
          <w:rFonts w:eastAsia="IRNazanin" w:cs="IRNazanin"/>
          <w:color w:val="111111"/>
          <w:sz w:val="28"/>
          <w:szCs w:val="28"/>
          <w:rtl w:val="true"/>
          <w:lang w:bidi="fa-IR"/>
        </w:rPr>
        <w:t xml:space="preserve">. </w:t>
      </w:r>
      <w:bookmarkStart w:id="744" w:name="pg14978_240783"/>
    </w:p>
    <w:p>
      <w:pPr>
        <w:pStyle w:val="BookText"/>
        <w:rPr/>
      </w:pPr>
      <w:bookmarkEnd w:id="744"/>
      <w:r>
        <w:rPr>
          <w:rFonts w:ascii="IRNazanin" w:hAnsi="IRNazanin" w:eastAsia="IRNazanin"/>
          <w:color w:val="111111"/>
          <w:sz w:val="28"/>
          <w:sz w:val="28"/>
          <w:szCs w:val="28"/>
          <w:rtl w:val="true"/>
          <w:lang w:bidi="fa-IR"/>
        </w:rPr>
        <w:t xml:space="preserve">وقتی این نامه به دست معاویه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جواب ندهید و جواب نداد این همان نامه ای است که امام حسین علیه السلام از منا نوشته است</w:t>
      </w:r>
      <w:r>
        <w:rPr>
          <w:rFonts w:eastAsia="IRNazanin" w:cs="IRNazanin"/>
          <w:color w:val="111111"/>
          <w:sz w:val="28"/>
          <w:szCs w:val="28"/>
          <w:rtl w:val="true"/>
          <w:lang w:bidi="fa-IR"/>
        </w:rPr>
        <w:t>.</w:t>
      </w:r>
    </w:p>
    <w:p>
      <w:pPr>
        <w:pStyle w:val="Heading4"/>
        <w:numPr>
          <w:ilvl w:val="3"/>
          <w:numId w:val="1"/>
        </w:numPr>
        <w:rPr/>
      </w:pPr>
      <w:bookmarkStart w:id="745" w:name="__RefHeading___Toc172477_3406789950"/>
      <w:bookmarkStart w:id="746" w:name="_Toc273"/>
      <w:bookmarkEnd w:id="745"/>
      <w:r>
        <w:rPr/>
        <w:t>2</w:t>
      </w:r>
      <w:r>
        <w:rPr>
          <w:rtl w:val="true"/>
        </w:rPr>
        <w:t>.</w:t>
      </w:r>
      <w:r>
        <w:rPr>
          <w:rtl w:val="true"/>
        </w:rPr>
        <w:t>آدم های عافیت طلب</w:t>
      </w:r>
      <w:bookmarkEnd w:id="746"/>
    </w:p>
    <w:p>
      <w:pPr>
        <w:pStyle w:val="BookText"/>
        <w:rPr/>
      </w:pPr>
      <w:r>
        <w:rPr>
          <w:rFonts w:ascii="IRNazanin" w:hAnsi="IRNazanin" w:eastAsia="IRNazanin"/>
          <w:color w:val="111111"/>
          <w:sz w:val="28"/>
          <w:sz w:val="28"/>
          <w:szCs w:val="28"/>
          <w:rtl w:val="true"/>
          <w:lang w:bidi="fa-IR"/>
        </w:rPr>
        <w:t>دومین قسم از مخالفان امام حسین علیه السلام آدم های عافیت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حتی ممکن است مؤمن هم باشند اما حوصله ی جنگ و درگیری و کار سیاسی را ندارند؛ این ها تعدادشان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امام اعتراض یا پیشنهاد عدم حرکت و عدم رفتن به عراق را دادند</w:t>
      </w:r>
      <w:r>
        <w:rPr>
          <w:rFonts w:eastAsia="IRNazanin" w:cs="IRNazanin"/>
          <w:color w:val="111111"/>
          <w:sz w:val="28"/>
          <w:szCs w:val="28"/>
          <w:rtl w:val="true"/>
          <w:lang w:bidi="fa-IR"/>
        </w:rPr>
        <w:t>.</w:t>
      </w:r>
    </w:p>
    <w:p>
      <w:pPr>
        <w:pStyle w:val="Heading3"/>
        <w:numPr>
          <w:ilvl w:val="2"/>
          <w:numId w:val="1"/>
        </w:numPr>
        <w:rPr/>
      </w:pPr>
      <w:bookmarkStart w:id="747" w:name="__RefHeading___Toc172479_3406789950"/>
      <w:bookmarkStart w:id="748" w:name="_Toc274"/>
      <w:bookmarkEnd w:id="747"/>
      <w:r>
        <w:rPr>
          <w:rtl w:val="true"/>
        </w:rPr>
        <w:t>ابوبكر بن عبد الرحمن مخزومى</w:t>
      </w:r>
      <w:bookmarkEnd w:id="748"/>
    </w:p>
    <w:p>
      <w:pPr>
        <w:pStyle w:val="BookText"/>
        <w:rPr/>
      </w:pPr>
      <w:r>
        <w:rPr>
          <w:rFonts w:ascii="IRNazanin" w:hAnsi="IRNazanin" w:eastAsia="IRNazanin"/>
          <w:color w:val="111111"/>
          <w:sz w:val="28"/>
          <w:sz w:val="28"/>
          <w:szCs w:val="28"/>
          <w:rtl w:val="true"/>
          <w:lang w:bidi="fa-IR"/>
        </w:rPr>
        <w:t>یکی از این افراد ابوبکر بن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عبدالرحمن مخزومی بسیار نماز خوان و عابد بود و جزو فقهاء هفت گانه مدینه در زمان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این است که به او راهب قریش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خدمت ابی عبدالله علیه السلام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رَأَیتَ ما صَنَعَ أهلُ العِراقِ بِأَبیکَ و أخیکَ، و أنتَ تُریدُ أن تَسیرَ إلَیهِم، وهُم عَبیدُ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ندیدی اهل عراق با پدر و برادرت چه کردند؟ و تو اراده می کنی که به سوی آن ها بروی و آن ها بنده گان دنیا هستند</w:t>
      </w:r>
    </w:p>
    <w:p>
      <w:pPr>
        <w:pStyle w:val="BookText"/>
        <w:rPr/>
      </w:pPr>
      <w:r>
        <w:rPr>
          <w:rFonts w:ascii="IRNazanin" w:hAnsi="IRNazanin" w:eastAsia="IRNazanin"/>
          <w:color w:val="111111"/>
          <w:sz w:val="28"/>
          <w:sz w:val="28"/>
          <w:szCs w:val="28"/>
          <w:rtl w:val="true"/>
          <w:lang w:bidi="fa-IR"/>
        </w:rPr>
        <w:t xml:space="preserve">این آدم ها الزاما مغرض و ضد انقلاب نبودند و نمی توانستند تحلیل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ندیدی با بابایت چه کردند و با برادرت چه کردند؟ این ها بنده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نرو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فرمود</w:t>
      </w:r>
      <w:r>
        <w:rPr>
          <w:rFonts w:eastAsia="IRNazanin" w:cs="IRNazanin"/>
          <w:color w:val="111111"/>
          <w:sz w:val="28"/>
          <w:szCs w:val="28"/>
          <w:rtl w:val="true"/>
          <w:lang w:bidi="fa-IR"/>
        </w:rPr>
        <w:t xml:space="preserve">: </w:t>
      </w:r>
      <w:bookmarkStart w:id="749" w:name="pg14978_240784"/>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يقضى الله من امر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هر چی خدا بخواهد همان می شود</w:t>
      </w:r>
    </w:p>
    <w:p>
      <w:pPr>
        <w:pStyle w:val="BookText"/>
        <w:rPr/>
      </w:pPr>
      <w:r>
        <w:rPr>
          <w:rFonts w:ascii="IRNazanin" w:hAnsi="IRNazanin" w:eastAsia="IRNazanin"/>
          <w:color w:val="111111"/>
          <w:sz w:val="28"/>
          <w:sz w:val="28"/>
          <w:szCs w:val="28"/>
          <w:rtl w:val="true"/>
          <w:lang w:bidi="fa-IR"/>
        </w:rPr>
        <w:t>امام حسین علیه السلام نیاز نمی بیند که برای این ها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چنین افرادی شناخت خوبی هم دارند و کاملاً جامعه کوفه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دسته کم نیست</w:t>
      </w:r>
      <w:r>
        <w:rPr>
          <w:rFonts w:eastAsia="IRNazanin" w:cs="IRNazanin"/>
          <w:color w:val="111111"/>
          <w:sz w:val="28"/>
          <w:szCs w:val="28"/>
          <w:rtl w:val="true"/>
          <w:lang w:bidi="fa-IR"/>
        </w:rPr>
        <w:t>.</w:t>
      </w:r>
    </w:p>
    <w:p>
      <w:pPr>
        <w:pStyle w:val="Heading3"/>
        <w:numPr>
          <w:ilvl w:val="2"/>
          <w:numId w:val="1"/>
        </w:numPr>
        <w:rPr/>
      </w:pPr>
      <w:bookmarkStart w:id="750" w:name="__RefHeading___Toc172481_3406789950"/>
      <w:bookmarkStart w:id="751" w:name="_Toc275"/>
      <w:bookmarkEnd w:id="750"/>
      <w:r>
        <w:rPr>
          <w:rtl w:val="true"/>
        </w:rPr>
        <w:t>اباسعید خدرى</w:t>
      </w:r>
      <w:bookmarkEnd w:id="751"/>
    </w:p>
    <w:p>
      <w:pPr>
        <w:pStyle w:val="BookText"/>
        <w:rPr/>
      </w:pPr>
      <w:r>
        <w:rPr>
          <w:rFonts w:ascii="IRNazanin" w:hAnsi="IRNazanin" w:eastAsia="IRNazanin"/>
          <w:color w:val="111111"/>
          <w:sz w:val="28"/>
          <w:sz w:val="28"/>
          <w:szCs w:val="28"/>
          <w:rtl w:val="true"/>
          <w:lang w:bidi="fa-IR"/>
        </w:rPr>
        <w:t>یکی دیگر از این افراد اباسعید خدری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آدم بسیار خوبی است و در منابع ما هزار و صد و هفتاد حدیث دارد حتی در صحاح سته هم حدیث دارد در صفین و نهروان بوده و از فضائل مولا علی علیه اللام روایت فراوان دارد </w:t>
      </w:r>
      <w:r>
        <w:rPr>
          <w:rStyle w:val="FootnoteAnchor"/>
          <w:rtl w:val="true"/>
        </w:rPr>
        <w:footnoteReference w:id="437"/>
      </w:r>
    </w:p>
    <w:p>
      <w:pPr>
        <w:pStyle w:val="Heading3"/>
        <w:numPr>
          <w:ilvl w:val="2"/>
          <w:numId w:val="1"/>
        </w:numPr>
        <w:rPr/>
      </w:pPr>
      <w:bookmarkStart w:id="752" w:name="__RefHeading___Toc172483_3406789950"/>
      <w:bookmarkStart w:id="753" w:name="_Toc276"/>
      <w:bookmarkEnd w:id="752"/>
      <w:r>
        <w:rPr>
          <w:rtl w:val="true"/>
        </w:rPr>
        <w:t>بشر بن غالب</w:t>
      </w:r>
      <w:bookmarkEnd w:id="753"/>
    </w:p>
    <w:p>
      <w:pPr>
        <w:pStyle w:val="BookText"/>
        <w:rPr/>
      </w:pPr>
      <w:r>
        <w:rPr>
          <w:rFonts w:ascii="IRNazanin" w:hAnsi="IRNazanin" w:eastAsia="IRNazanin"/>
          <w:color w:val="111111"/>
          <w:sz w:val="28"/>
          <w:sz w:val="28"/>
          <w:szCs w:val="28"/>
          <w:rtl w:val="true"/>
          <w:lang w:bidi="fa-IR"/>
        </w:rPr>
        <w:t>فرد دیگر بشر بن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او را در مسیر ملاقات کرد،</w:t>
      </w:r>
    </w:p>
    <w:p>
      <w:pPr>
        <w:pStyle w:val="BookText"/>
        <w:rPr/>
      </w:pPr>
      <w:r>
        <w:rPr>
          <w:rFonts w:ascii="Amiri" w:hAnsi="Amiri" w:eastAsia="Amiri" w:cs="Amiri"/>
          <w:color w:val="111111"/>
          <w:sz w:val="28"/>
          <w:sz w:val="28"/>
          <w:szCs w:val="28"/>
          <w:rtl w:val="true"/>
          <w:lang w:bidi="ar-SA"/>
        </w:rPr>
        <w:t>فَسَأَلَهُ عَنْ أَهْلِهَا فَقَالَ خَلَّفْتُ الْقُلُوبَ مَعَكَ وَ السُّيوفَ مَعَ بَنى أُمَيةَ فَقَالَ صَدَقَ أَخُو بَني أَسَدٍ إِنَّ اللهَ يَفْعَلُ ما يَشاءُ وَ يَحْكُمُ ما يُرِيدُ</w:t>
      </w:r>
      <w:r>
        <w:rPr>
          <w:rFonts w:ascii="IRNazanin" w:hAnsi="IRNazanin" w:eastAsia="IRNazanin"/>
          <w:color w:val="111111"/>
          <w:sz w:val="28"/>
          <w:sz w:val="28"/>
          <w:szCs w:val="28"/>
          <w:rtl w:val="true"/>
          <w:lang w:bidi="fa-IR"/>
        </w:rPr>
        <w:t xml:space="preserve"> ؛ </w:t>
      </w:r>
      <w:r>
        <w:rPr>
          <w:rStyle w:val="FootnoteAnchor"/>
          <w:rtl w:val="true"/>
        </w:rPr>
        <w:footnoteReference w:id="438"/>
      </w:r>
      <w:r>
        <w:rPr>
          <w:rFonts w:ascii="IRNazanin" w:hAnsi="IRNazanin" w:eastAsia="IRNazanin"/>
          <w:color w:val="111111"/>
          <w:sz w:val="28"/>
          <w:sz w:val="28"/>
          <w:szCs w:val="28"/>
          <w:rtl w:val="true"/>
          <w:lang w:bidi="fa-IR"/>
        </w:rPr>
        <w:t xml:space="preserve"> از او پرسید از عراق چه خبر؟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پشت سرگذاشتیم در حالی که دل های شان با تواست، و شمشیرهای شان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بنی اسدی راست می گوید همانا خداوند آن چه بخواهد انجام دهد، و به هر چه اراده کند حکم می کند</w:t>
      </w:r>
      <w:r>
        <w:rPr>
          <w:rFonts w:eastAsia="IRNazanin" w:cs="IRNazanin"/>
          <w:color w:val="111111"/>
          <w:sz w:val="28"/>
          <w:szCs w:val="28"/>
          <w:rtl w:val="true"/>
          <w:lang w:bidi="fa-IR"/>
        </w:rPr>
        <w:t xml:space="preserve">. </w:t>
      </w:r>
      <w:bookmarkStart w:id="754" w:name="pg14978_240785"/>
    </w:p>
    <w:p>
      <w:pPr>
        <w:pStyle w:val="Heading3"/>
        <w:numPr>
          <w:ilvl w:val="2"/>
          <w:numId w:val="1"/>
        </w:numPr>
        <w:rPr/>
      </w:pPr>
      <w:bookmarkStart w:id="755" w:name="__RefHeading___Toc172485_3406789950"/>
      <w:bookmarkStart w:id="756" w:name="_Toc277"/>
      <w:bookmarkEnd w:id="754"/>
      <w:bookmarkEnd w:id="755"/>
      <w:r>
        <w:rPr>
          <w:rtl w:val="true"/>
        </w:rPr>
        <w:t>عبد الله بن مطیع</w:t>
      </w:r>
      <w:bookmarkEnd w:id="756"/>
    </w:p>
    <w:p>
      <w:pPr>
        <w:pStyle w:val="Heading4"/>
        <w:numPr>
          <w:ilvl w:val="3"/>
          <w:numId w:val="1"/>
        </w:numPr>
        <w:rPr/>
      </w:pPr>
      <w:bookmarkStart w:id="757" w:name="__RefHeading___Toc172487_3406789950"/>
      <w:bookmarkStart w:id="758" w:name="_Toc278"/>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فرد دیگر عبد الله بن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بطن الرمه حرکت کرد که با عبدالله بن مطیع که از عراق می آمد روبه رو شد عبد الله بن مطیع بر آن حضرت سلام کرد و گفت ای پسر رسول خدا پدر و مادرم فدای تو باد چه چیز موجب شد که از حرم خدا و حرم جد خود بیرون بیایی؟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من نامه نوشتند و از من خواستند پیش ایشان بیایم و امیدوارند که حق را زنده کنند و بدعت ها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می دهم که به کوفه نروی که به خدا سوگند اگر به کوفه بروی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يصِيبَنَا إِلا مَا كَتَبَ اللَّهُ لَنا</w:t>
      </w:r>
      <w:r>
        <w:rPr>
          <w:rStyle w:val="FootnoteAnchor"/>
          <w:rtl w:val="true"/>
        </w:rPr>
        <w:footnoteReference w:id="439"/>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خدا برای ما مقرر داشته هرگز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این دسته دوم را خلاصه داده است به عبدالله بن مطیع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 بخواهد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ابوبکر بن عبد الرحمن، راهب قریش،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فَشَكَرَ لَهُ وَ قَالَ قَدِ اجْتَهَدْتَ رَأْیَکَ وَ مَهْمَا یَقْضِ اَللَّهُ یَکُنْ</w:t>
      </w:r>
      <w:r>
        <w:rPr>
          <w:rStyle w:val="FootnoteAnchor"/>
          <w:rtl w:val="true"/>
        </w:rPr>
        <w:footnoteReference w:id="440"/>
      </w:r>
      <w:r>
        <w:rPr>
          <w:rFonts w:ascii="IRNazanin" w:hAnsi="IRNazanin" w:eastAsia="IRNazanin"/>
          <w:color w:val="111111"/>
          <w:sz w:val="28"/>
          <w:sz w:val="28"/>
          <w:szCs w:val="28"/>
          <w:rtl w:val="true"/>
          <w:lang w:bidi="fa-IR"/>
        </w:rPr>
        <w:t xml:space="preserve"> اما حسین علیه السلام ضمن سپاسگزاری از صداقت و خیرخواهی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دیدگاه خویش را صادقانه و خیرخواهانه گفتی و بی گمان آن چه را خدا بخواهد و بر آن حکم کند، همان خواهد شد</w:t>
      </w:r>
      <w:r>
        <w:rPr>
          <w:rFonts w:eastAsia="IRNazanin" w:cs="IRNazanin"/>
          <w:color w:val="111111"/>
          <w:sz w:val="28"/>
          <w:szCs w:val="28"/>
          <w:rtl w:val="true"/>
          <w:lang w:bidi="fa-IR"/>
        </w:rPr>
        <w:t>.</w:t>
      </w:r>
    </w:p>
    <w:p>
      <w:pPr>
        <w:pStyle w:val="Heading4"/>
        <w:numPr>
          <w:ilvl w:val="3"/>
          <w:numId w:val="1"/>
        </w:numPr>
        <w:rPr/>
      </w:pPr>
      <w:bookmarkStart w:id="759" w:name="__RefHeading___Toc172489_3406789950"/>
      <w:bookmarkStart w:id="760" w:name="_Toc279"/>
      <w:bookmarkEnd w:id="759"/>
      <w:r>
        <w:rPr/>
        <w:t>3</w:t>
      </w:r>
      <w:r>
        <w:rPr>
          <w:rtl w:val="true"/>
        </w:rPr>
        <w:t>.</w:t>
      </w:r>
      <w:r>
        <w:rPr>
          <w:rtl w:val="true"/>
        </w:rPr>
        <w:t>خواص</w:t>
      </w:r>
      <w:bookmarkEnd w:id="76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قسم از مخالفان امام حسین علیه السلام خواص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این ها </w:t>
      </w:r>
      <w:bookmarkStart w:id="761" w:name="pg14978_240786"/>
    </w:p>
    <w:p>
      <w:pPr>
        <w:pStyle w:val="BookText"/>
        <w:rPr/>
      </w:pPr>
      <w:bookmarkEnd w:id="761"/>
      <w:r>
        <w:rPr>
          <w:rFonts w:ascii="IRNazanin" w:hAnsi="IRNazanin" w:eastAsia="IRNazanin"/>
          <w:color w:val="111111"/>
          <w:sz w:val="28"/>
          <w:sz w:val="28"/>
          <w:szCs w:val="28"/>
          <w:rtl w:val="true"/>
          <w:lang w:bidi="fa-IR"/>
        </w:rPr>
        <w:t>نهضت را توضیح می دهد که من هم می دانم این اتفاق می افتد و شما فکر نکنید که نتیجه کار را نمی دانم</w:t>
      </w:r>
      <w:r>
        <w:rPr>
          <w:rFonts w:eastAsia="IRNazanin" w:cs="IRNazanin"/>
          <w:color w:val="111111"/>
          <w:sz w:val="28"/>
          <w:szCs w:val="28"/>
          <w:rtl w:val="true"/>
          <w:lang w:bidi="fa-IR"/>
        </w:rPr>
        <w:t>.</w:t>
      </w:r>
    </w:p>
    <w:p>
      <w:pPr>
        <w:pStyle w:val="Heading3"/>
        <w:numPr>
          <w:ilvl w:val="2"/>
          <w:numId w:val="1"/>
        </w:numPr>
        <w:rPr/>
      </w:pPr>
      <w:bookmarkStart w:id="762" w:name="__RefHeading___Toc172491_3406789950"/>
      <w:bookmarkStart w:id="763" w:name="_Toc280"/>
      <w:bookmarkEnd w:id="762"/>
      <w:r>
        <w:rPr>
          <w:rtl w:val="true"/>
        </w:rPr>
        <w:t>عبدالله بن عباس</w:t>
      </w:r>
      <w:bookmarkEnd w:id="763"/>
    </w:p>
    <w:p>
      <w:pPr>
        <w:pStyle w:val="BookText"/>
        <w:rPr/>
      </w:pPr>
      <w:r>
        <w:rPr>
          <w:rFonts w:ascii="IRNazanin" w:hAnsi="IRNazanin" w:eastAsia="IRNazanin"/>
          <w:color w:val="111111"/>
          <w:sz w:val="28"/>
          <w:sz w:val="28"/>
          <w:szCs w:val="28"/>
          <w:rtl w:val="true"/>
          <w:lang w:bidi="fa-IR"/>
        </w:rPr>
        <w:t>یکی از این ها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 امام حسین علیه السلام وارد شد، اتفاقاً با عبدالله بن عمر با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امام حسین علیه السلام ملاقات کردند و بعد به مدینه برگشتند امام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تَقُولُ في قَوْم أَخْرَجُوا اِبْنَ بِنْتِ رَسُولِ اللّهِ صلى الله عليه و سلم من وطنه و دارِهِ،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قَرارِهِ وَ مَوْلِدِهِ، َ حَرَمِ رَسُولِهِ وَ مُجاوَرَةِ قَبْرِهِ وَ مَوْلِدِهِ وَ مَسْجِدِهِ، وَ مَوْضِعِ مَهاجِرِهِ، فَتَرَكُوهُ خائِفاً مَرْعُوباً لا يَسْتَقِرُّ في قَرار، وَ لا يَأْوي في مَوْطِن، يُريدوُنَ في ذلِكَ قَتْلَهُ وَ سَفْكَ دَمِهِ</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چه می گویی در مورد قومی که فرزند دخت رسول الله صلى الله عليه و سلم را از خانه و محل آرامش و زادگاه و حرم پیامبرش و مجاورت قبر و مسجد و محل هجرتش خارج کردند و او را هراسان و پریشان ساختند که نه در جایی آرام می گیرد نه به موطنی پناه می آورد و از این کار قصد دارند که او را بکشند و خونش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وی نه برای خداوند شريك گرفته و نه به جای وی کسی را به یاری گزیده و نه از آن چه رسول خدا صلی الله علیه و اله بر آن بوده اند؛ دگرگون گشته است</w:t>
      </w:r>
    </w:p>
    <w:p>
      <w:pPr>
        <w:pStyle w:val="BookText"/>
        <w:rPr/>
      </w:pPr>
      <w:r>
        <w:rPr>
          <w:rFonts w:ascii="IRNazanin" w:hAnsi="IRNazanin" w:eastAsia="IRNazanin"/>
          <w:color w:val="111111"/>
          <w:sz w:val="28"/>
          <w:sz w:val="28"/>
          <w:szCs w:val="28"/>
          <w:rtl w:val="true"/>
          <w:lang w:bidi="fa-IR"/>
        </w:rPr>
        <w:t>ابن عباس، به تأیید کلامش پرداخت و در حمایت از گفتار آن حضرت،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كَفَرُوا بِاللَّهِ وَ بِرَسُولِهِ وَ لا يَأْتُونَ الصَّلاةَ إِلَّا وَ هُمْ كُسالى يراؤُنَ النَّاسَ</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آنان به خدا و پیامبرش کافر شده اند و به سوی نماز نمی روند جز در </w:t>
      </w:r>
    </w:p>
    <w:p>
      <w:pPr>
        <w:pStyle w:val="BookText"/>
        <w:rPr/>
      </w:pPr>
      <w:r>
        <w:rPr>
          <w:rFonts w:ascii="IRNazanin" w:hAnsi="IRNazanin" w:eastAsia="IRNazanin"/>
          <w:color w:val="111111"/>
          <w:sz w:val="28"/>
          <w:sz w:val="28"/>
          <w:szCs w:val="28"/>
          <w:rtl w:val="true"/>
          <w:lang w:bidi="fa-IR"/>
        </w:rPr>
        <w:t>حالی که خسته و بیزار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بِخَادِعُونَ اللَّهَ وَ هُوَ خَادِعُهُمْ وَ إِذَا قَامُوا إِلَى الصَّلاةِ قَامُوا كُسَالَى يرَاءُونَ النَّاسَ وَ لا يَذْكُرُونَ اللَّهَ إِلا قَلِيلاً</w:t>
      </w:r>
      <w:r>
        <w:rPr>
          <w:rStyle w:val="FootnoteAnchor"/>
          <w:rtl w:val="true"/>
        </w:rPr>
        <w:footnoteReference w:id="443"/>
      </w:r>
      <w:r>
        <w:rPr>
          <w:rFonts w:ascii="IRNazanin" w:hAnsi="IRNazanin" w:eastAsia="IRNazanin"/>
          <w:color w:val="111111"/>
          <w:sz w:val="28"/>
          <w:sz w:val="28"/>
          <w:szCs w:val="28"/>
          <w:rtl w:val="true"/>
          <w:lang w:bidi="fa-IR"/>
        </w:rPr>
        <w:t xml:space="preserve"> منافقان می خواهند خدا را فریب دهند؛ در حالی که او آن ها را فریب می دهد؛ و هنگامی که به نماز برمی خیزند، با کسالت برمی خیزند؛ و در برابر مردم ریا می کنند؛ و خدا را جز اندکی یاد نمی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Style w:val="FootnoteAnchor"/>
          <w:rtl w:val="true"/>
        </w:rPr>
        <w:footnoteReference w:id="444"/>
      </w:r>
      <w:r>
        <w:rPr>
          <w:rFonts w:ascii="IRNazanin" w:hAnsi="IRNazanin" w:eastAsia="IRNazanin"/>
          <w:color w:val="111111"/>
          <w:sz w:val="28"/>
          <w:sz w:val="28"/>
          <w:szCs w:val="28"/>
          <w:rtl w:val="true"/>
          <w:lang w:bidi="fa-IR"/>
        </w:rPr>
        <w:t xml:space="preserve"> آنان در میان ایمان و کفر حیران و سرگردان هستند نه به سوی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خدا گمراه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او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امثال اینان است که عذاب بزرگ فرود می آید اما توای فرزند رسول الله ، تو رأس افتخار به رسول الله ،هستی ای فرزند دخت رسول الله پس گمان مبر که خداوند از آن چه ظالمان انجام می دهند، غافل است من گواهی می دهم که هر کس از مجاورت با تو روی گردان شود و به جنگ با تو و جنگ با پیامبرت طمع ورزد او را بهره 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سخنش را تصدیق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عباس آمادگی خود را برای اقدام به یاری آن حضرت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فدایت گردم گویا تو مرا برای خود می خواهی و از من </w:t>
      </w:r>
    </w:p>
    <w:p>
      <w:pPr>
        <w:pStyle w:val="BookText"/>
        <w:rPr/>
      </w:pPr>
      <w:r>
        <w:rPr>
          <w:rFonts w:ascii="IRNazanin" w:hAnsi="IRNazanin" w:eastAsia="IRNazanin"/>
          <w:color w:val="111111"/>
          <w:sz w:val="28"/>
          <w:sz w:val="28"/>
          <w:szCs w:val="28"/>
          <w:rtl w:val="true"/>
          <w:lang w:bidi="fa-IR"/>
        </w:rPr>
        <w:t>می خواهی که یاریت کنم به خدایی که جز او پروردگاری نیست اگر من با این شمشیرم، در خدمت تو آن قدر بجنگم که دو دستم از کف هایم جدا شوند، به اندازه یکصدم از حق تو را ادا نکرده باشم هم اینک من در خدمت تو هستم فرمان بده و به من امر کن</w:t>
      </w:r>
    </w:p>
    <w:p>
      <w:pPr>
        <w:pStyle w:val="BookText"/>
        <w:rPr/>
      </w:pPr>
      <w:r>
        <w:rPr>
          <w:rFonts w:ascii="IRNazanin" w:hAnsi="IRNazanin" w:eastAsia="IRNazanin"/>
          <w:color w:val="111111"/>
          <w:sz w:val="28"/>
          <w:sz w:val="28"/>
          <w:szCs w:val="28"/>
          <w:rtl w:val="true"/>
          <w:lang w:bidi="fa-IR"/>
        </w:rPr>
        <w:t>ابن عمر سخن ابن عباس را قطع کرد و روی به حضرت امام حسین علیه 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تصمیمی که گرفته ای درنگ کن و از همین جا به مدینه بازگرد، در صلح این قوم وارد شو و از وطنت و حرم جدت رسول الله صلى الله عليه و سلم دور مشو، برای این افراد که بهره ای برای آنان نیست حجت و راهی برخود ایجاد نکن، اگر دوست داری بیعت نکنی، تورها هستی تا نظر خود را ببینی زیرا یزید بن معاویه شاید جز اندکی زنده نماند و خداوند امر او را از تو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او ایراد آوردند و سخنش را بر او باز گرداندند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از این سخن برای همیشه مادام که آسمان ها و زمین باشند، من از توای عبد الله ، می پرسم که آیا من نزد تو بر خطا هستم؟ پس اگر بر خطا باشم مرا بازگردان که من می پذیرم و می شنوم و فرمان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خداوند متعال فرزند دخت پیامبر خدا را بر</w:t>
      </w:r>
    </w:p>
    <w:p>
      <w:pPr>
        <w:pStyle w:val="BookText"/>
        <w:rPr/>
      </w:pPr>
      <w:r>
        <w:rPr>
          <w:rFonts w:ascii="IRNazanin" w:hAnsi="IRNazanin" w:eastAsia="IRNazanin"/>
          <w:color w:val="111111"/>
          <w:sz w:val="28"/>
          <w:sz w:val="28"/>
          <w:szCs w:val="28"/>
          <w:rtl w:val="true"/>
          <w:lang w:bidi="fa-IR"/>
        </w:rPr>
        <w:t>خطا قرار نمی دهد و کسی همچون تو با طهارت و نزدیکیش نسبت به رسول خدا صلی الله علیه و اله همانند یزید بن معاویه نیست ولی من بیم دارم که این چهره زیبای تو را با شمشیرها بزنند و از این امّت چیزی را ببینی که دوست نداری پس همراه ما به مدینه باز گرد و اگر دوست نداری بیعت کنی هرگز بیعت مکن و در خانه ات بنشین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روی به او کردند و او را از پلیدی امویان و نیت های بدشان نسبت به آن حضرت، آگاه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 فرزند عمر این قوم مرا رها نخواهند کرد، هر چند مرا داشته باشند و اگر بر من دست نیابند همچنان تلاش خواهند </w:t>
      </w:r>
    </w:p>
    <w:p>
      <w:pPr>
        <w:pStyle w:val="BookText"/>
        <w:rPr/>
      </w:pPr>
      <w:r>
        <w:rPr>
          <w:rFonts w:ascii="IRNazanin" w:hAnsi="IRNazanin" w:eastAsia="IRNazanin"/>
          <w:color w:val="111111"/>
          <w:sz w:val="28"/>
          <w:sz w:val="28"/>
          <w:szCs w:val="28"/>
          <w:rtl w:val="true"/>
          <w:lang w:bidi="fa-IR"/>
        </w:rPr>
        <w:t>کرد تا من به اجبار بیعت کنم یا مرا بکشند، آیا نمی دانی ای عبدالله ، از ناچیزی دنیا نزد خداوند متعال است که سر یحیی بن زکریا نزد ستمکاری از ستمکاران بنی اسرائیل آورده شد، در حالی که آن سر با ارائه حجّت به آنان سخن می گفت؟ آیا نمی دانی ای ابو عبدالرحمن بنی اسرائیل میان طلوع فجر تا طلوع آفتاب، هفتاد پیامبر را می کشتند و سپس همگی در بازارهای خود به خرید و فروش می نشستند گویی که کاری نکرده اند خداوند در مورد آن ها به شتاب اقدامی نکرد و سپس آنان را گرفت چه شکوهمند و با قدرت اگر این ساعت تو را عذری هست و با من همراهی نتوانی کرد عذر تو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دعای خیر تقصیر مکن و به آخر پنج نماز که گزاری مرا به دعایی یاد آر و در بیعت آن جماعت تعجیل مکن و چندان توقف نمای که تو را عاقبت آن کار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روی به ابن عباس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ابن عباس عموزاده پدرم هستی از آن وقت که تو را شناختم همچنان امر به خیر کرده ای، تو همراه پدرم بودی و به او پیشنهادهایی که رستگاری و صواب در آن ها بود؛ می دادی پدرم تو را هم صحبت خود می کرد و از تو نظر می خواست و با تو مشورت می نمود تو هم به صواب مشورت می دادی پس در امان خدا به مدینه برو و چیزی از خبرهایت را از من پنهان مکن در این حرم وطن گرفته و مقیم هستم مادامی که ببینم اهل این جا به من پاسخ مثبت دهند و یاریم می کنند پس هرگاه مرا واگذارند، دیگرانی را به جای آنان بر می گزینم و به سخن حضرت ابراهیم هنگام افکنده شدن در آتش پناه می جویم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برايم کافی است و او بهترین یاور است و آتش بر او سرد و سلامت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ابن عمر بسیار شدید گریستند و امام حسین علیه السلام نیز با آنان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وداع نمودند و ابن عمرو ابن عباس به سوی مدینه رفتند و حضرت </w:t>
      </w:r>
    </w:p>
    <w:p>
      <w:pPr>
        <w:pStyle w:val="BookText"/>
        <w:rPr/>
      </w:pPr>
      <w:r>
        <w:rPr>
          <w:rFonts w:ascii="IRNazanin" w:hAnsi="IRNazanin" w:eastAsia="IRNazanin"/>
          <w:color w:val="111111"/>
          <w:sz w:val="28"/>
          <w:sz w:val="28"/>
          <w:szCs w:val="28"/>
          <w:rtl w:val="true"/>
          <w:lang w:bidi="fa-IR"/>
        </w:rPr>
        <w:t>امام حسین در مکه به عبادت مشغول گشتند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ابن عباس سه اعتراف نزد امام حسین علیه السلام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بنی امیه، نفاق بنی امیه و مقام شامخ امام حسین علیه السلام</w:t>
      </w:r>
    </w:p>
    <w:p>
      <w:pPr>
        <w:pStyle w:val="BookText"/>
        <w:rPr/>
      </w:pP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طاعت شیطان و عصیان رحمان می کنند</w:t>
      </w:r>
    </w:p>
    <w:p>
      <w:pPr>
        <w:pStyle w:val="BookText"/>
        <w:rPr/>
      </w:pPr>
      <w:r>
        <w:rPr>
          <w:rFonts w:ascii="IRNazanin" w:hAnsi="IRNazanin" w:eastAsia="IRNazanin"/>
          <w:color w:val="111111"/>
          <w:sz w:val="28"/>
          <w:sz w:val="28"/>
          <w:szCs w:val="28"/>
          <w:rtl w:val="true"/>
          <w:lang w:bidi="fa-IR"/>
        </w:rPr>
        <w:t>بسیاری در تاریخ این بحث را مطرح کرده اند که هدف قیام امام حسین علیه السلام حکومت بود البته در ادامه در توجیه آن وا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داند شهید می شود و دیگر حکومت معنا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هفتاد نفر می شود حکومت تشکیل داد؟ در بهترین شرایط امام حسین علیه السلام کوفه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دیگر بلاد چه؟</w:t>
      </w:r>
    </w:p>
    <w:p>
      <w:pPr>
        <w:pStyle w:val="BookText"/>
        <w:rPr/>
      </w:pPr>
      <w:r>
        <w:rPr>
          <w:rFonts w:ascii="IRNazanin" w:hAnsi="IRNazanin" w:eastAsia="IRNazanin"/>
          <w:color w:val="111111"/>
          <w:sz w:val="28"/>
          <w:sz w:val="28"/>
          <w:szCs w:val="28"/>
          <w:rtl w:val="true"/>
          <w:lang w:bidi="fa-IR"/>
        </w:rPr>
        <w:t>بزرگانی مثل مرحوم شیخ مفید رحمه الله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انگیزه حکومت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دیگر که بسیاری تحلیل کرده اند اما یک جمله است امام عمل به تکلیف نموده اند یعنی این عمل به تکلیف بالاترین عنصری است که در قصه کربلا و حرف های امام حسین علیه السلام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و نهضت با این انگیزه صورت گرفت؛ فرض کنید حتی اگر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کاری هم نداریم امام باز این حرکت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شبهه وارد کرده اند ولید هم که شراب می خورد؛ متوکل هم همین طور اگر شراب خواری و قمار بازی دلیل قیام باشد امامان بعد هم باید قیام می کردند چرا ائمه دیگر علیهم السلام قیام نکردند؟ ولید در حوض شراب می رفت و آن قدر می نوشید که حوض پایین می 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دانست که یزید در رأس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می خواهد خلافت بکند سلطنت اول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معاویه بود می شد تا حدودی بعضی چیزها را توجیه کرد در آن شرایط خاص امام حسن علیه السلام صلح کرد و مجبور شد </w:t>
      </w:r>
    </w:p>
    <w:p>
      <w:pPr>
        <w:pStyle w:val="BookText"/>
        <w:rPr/>
      </w:pPr>
      <w:r>
        <w:rPr>
          <w:rFonts w:ascii="IRNazanin" w:hAnsi="IRNazanin" w:eastAsia="IRNazanin"/>
          <w:color w:val="111111"/>
          <w:sz w:val="28"/>
          <w:sz w:val="28"/>
          <w:szCs w:val="28"/>
          <w:rtl w:val="true"/>
          <w:lang w:bidi="fa-IR"/>
        </w:rPr>
        <w:t>حکومت را واگذار کند</w:t>
      </w:r>
    </w:p>
    <w:p>
      <w:pPr>
        <w:pStyle w:val="BookText"/>
        <w:rPr/>
      </w:pPr>
      <w:r>
        <w:rPr>
          <w:rFonts w:ascii="IRNazanin" w:hAnsi="IRNazanin" w:eastAsia="IRNazanin"/>
          <w:color w:val="111111"/>
          <w:sz w:val="28"/>
          <w:sz w:val="28"/>
          <w:szCs w:val="28"/>
          <w:rtl w:val="true"/>
          <w:lang w:bidi="fa-IR"/>
        </w:rPr>
        <w:t>اما يزيد رأس هرمی است که اگر زده شود، عدم مشروعیت بقیه هم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 نبود کربلای دیگری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نیاز نبود امام صادق علیه السلام کربلای دیگری ایجاد کند</w:t>
      </w:r>
    </w:p>
    <w:p>
      <w:pPr>
        <w:pStyle w:val="BookText"/>
        <w:rPr/>
      </w:pPr>
      <w:r>
        <w:rPr>
          <w:rFonts w:ascii="IRNazanin" w:hAnsi="IRNazanin" w:eastAsia="IRNazanin"/>
          <w:color w:val="111111"/>
          <w:sz w:val="28"/>
          <w:sz w:val="28"/>
          <w:szCs w:val="28"/>
          <w:rtl w:val="true"/>
          <w:lang w:bidi="fa-IR"/>
        </w:rPr>
        <w:t>امام حسین علیه السلام نه تنها مشروعیت یزید را زیر سؤال برد، بلکه مشروعیت تمام حکام جور را تا قیام قیامت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مِثْلِى لَا يُبَايِعُ مِثْلَه</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و شخصی مثل من با شخصی مثل یزید بیعت نخواهد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متوکل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من امام با حاکم جور موافق و هم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رأس این حکومت زده شد دیگر نیاز نبود دوباره یک جریان شبیه به این آفریده شود</w:t>
      </w:r>
      <w:r>
        <w:rPr>
          <w:rFonts w:eastAsia="IRNazanin" w:cs="IRNazanin"/>
          <w:color w:val="111111"/>
          <w:sz w:val="28"/>
          <w:szCs w:val="28"/>
          <w:rtl w:val="true"/>
          <w:lang w:bidi="fa-IR"/>
        </w:rPr>
        <w:t xml:space="preserve">. </w:t>
      </w:r>
      <w:bookmarkStart w:id="764" w:name="pg14978_240792"/>
    </w:p>
    <w:p>
      <w:pPr>
        <w:pStyle w:val="Heading3"/>
        <w:numPr>
          <w:ilvl w:val="2"/>
          <w:numId w:val="1"/>
        </w:numPr>
        <w:rPr/>
      </w:pPr>
      <w:bookmarkStart w:id="765" w:name="__RefHeading___Toc172493_3406789950"/>
      <w:bookmarkStart w:id="766" w:name="_Toc281"/>
      <w:bookmarkEnd w:id="764"/>
      <w:bookmarkEnd w:id="765"/>
      <w:r>
        <w:rPr>
          <w:rtl w:val="true"/>
        </w:rPr>
        <w:t xml:space="preserve">مخالفان نهضت امام حسین علیه السلام و انگیزه های مخالف </w:t>
      </w:r>
      <w:r>
        <w:rPr>
          <w:rtl w:val="true"/>
        </w:rPr>
        <w:t>(</w:t>
      </w:r>
      <w:r>
        <w:rPr/>
        <w:t>2</w:t>
      </w:r>
      <w:r>
        <w:rPr>
          <w:rtl w:val="true"/>
        </w:rPr>
        <w:t>)</w:t>
      </w:r>
      <w:bookmarkEnd w:id="766"/>
    </w:p>
    <w:p>
      <w:pPr>
        <w:pStyle w:val="Heading3"/>
        <w:numPr>
          <w:ilvl w:val="2"/>
          <w:numId w:val="1"/>
        </w:numPr>
        <w:rPr/>
      </w:pPr>
      <w:bookmarkStart w:id="767" w:name="__RefHeading___Toc172495_3406789950"/>
      <w:bookmarkStart w:id="768" w:name="_Toc282"/>
      <w:bookmarkEnd w:id="767"/>
      <w:r>
        <w:rPr>
          <w:rtl w:val="true"/>
        </w:rPr>
        <w:t>مقدمه</w:t>
      </w:r>
      <w:bookmarkEnd w:id="768"/>
    </w:p>
    <w:p>
      <w:pPr>
        <w:pStyle w:val="BookText"/>
        <w:rPr/>
      </w:pPr>
      <w:r>
        <w:rPr>
          <w:rFonts w:ascii="IRNazanin" w:hAnsi="IRNazanin" w:eastAsia="IRNazanin"/>
          <w:color w:val="111111"/>
          <w:sz w:val="28"/>
          <w:sz w:val="28"/>
          <w:szCs w:val="28"/>
          <w:rtl w:val="true"/>
          <w:lang w:bidi="fa-IR"/>
        </w:rPr>
        <w:t>بحث ما درباره مخالفین حرکت امام حسین علیه السلام به کربلا و پاسخ های حضرت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 مطرح شد که مخالفین سه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مزدوران حکومت بودند اصرار داشتند که امام بیعت کند و جنگی نشود و یزید هم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بودند که امام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 بودند یا خودشان به امام پیشنهاد می دادند که این قیام صورت نگیرد؛ مثل فرماندار مکه عمر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انسان های خوبی بودند و امام را قبول داشتند؛ اما بسیاری از آن ها انسان های راکد و ساکت و غیر سیاسی و عافیت طلب بودند؛ کسانی که با بنی امیه نبودند و یزید را قبول نداشتند و حتی به یزید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گونه نبود که امام شناس باشند غالباً به امام می گفتند کاری نداشته باشید؛ مثل عبدالله بن عمر و احنف بن قيس</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هستند؛ مثل ام سلمه اباسعید و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شاگرد مکتب امیرالمؤمنین علیه السلام هستند و راوی حدیث غدیر این ها افراد بنامی در </w:t>
      </w:r>
      <w:bookmarkStart w:id="769" w:name="pg14978_240793"/>
    </w:p>
    <w:p>
      <w:pPr>
        <w:pStyle w:val="BookText"/>
        <w:rPr/>
      </w:pPr>
      <w:bookmarkEnd w:id="769"/>
      <w:r>
        <w:rPr>
          <w:rFonts w:ascii="IRNazanin" w:hAnsi="IRNazanin" w:eastAsia="IRNazanin"/>
          <w:color w:val="111111"/>
          <w:sz w:val="28"/>
          <w:sz w:val="28"/>
          <w:szCs w:val="28"/>
          <w:rtl w:val="true"/>
          <w:lang w:bidi="fa-IR"/>
        </w:rPr>
        <w:t>تاریخ اند که به امام می گفتند نرو بیش ترشان هم دل سوز بودند و می دانستند مردم ،عراق ، مردم قابل اعتمادی نیستند</w:t>
      </w:r>
      <w:r>
        <w:rPr>
          <w:rFonts w:eastAsia="IRNazanin" w:cs="IRNazanin"/>
          <w:color w:val="111111"/>
          <w:sz w:val="28"/>
          <w:szCs w:val="28"/>
          <w:rtl w:val="true"/>
          <w:lang w:bidi="fa-IR"/>
        </w:rPr>
        <w:t>.</w:t>
      </w:r>
    </w:p>
    <w:p>
      <w:pPr>
        <w:pStyle w:val="Heading3"/>
        <w:numPr>
          <w:ilvl w:val="2"/>
          <w:numId w:val="1"/>
        </w:numPr>
        <w:rPr/>
      </w:pPr>
      <w:bookmarkStart w:id="770" w:name="__RefHeading___Toc172497_3406789950"/>
      <w:bookmarkStart w:id="771" w:name="_Toc283"/>
      <w:bookmarkEnd w:id="770"/>
      <w:r>
        <w:rPr>
          <w:rtl w:val="true"/>
        </w:rPr>
        <w:t>ابا سعید خدری</w:t>
      </w:r>
      <w:bookmarkEnd w:id="771"/>
    </w:p>
    <w:p>
      <w:pPr>
        <w:pStyle w:val="BookText"/>
        <w:rPr/>
      </w:pPr>
      <w:r>
        <w:rPr>
          <w:rFonts w:ascii="IRNazanin" w:hAnsi="IRNazanin" w:eastAsia="IRNazanin"/>
          <w:color w:val="111111"/>
          <w:sz w:val="28"/>
          <w:sz w:val="28"/>
          <w:szCs w:val="28"/>
          <w:rtl w:val="true"/>
          <w:lang w:bidi="fa-IR"/>
        </w:rPr>
        <w:t>یکی از این ها اباسعید خدری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وی سعد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سعید کنیه اش است هر اسمی در عرب کنیه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است که در خندق خدمت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سنی نداری و اجازه نداد اما بعدها در جنگ 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نهروان بود و در غدیر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حدیث غدیر را از ایشان نقل کرده است و وی مدافع امیرالمؤمنین علیه السلام بوده و بیش از هزار روایت در منابع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این که پیامبر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عَلِي عِبادَه</w:t>
      </w:r>
      <w:r>
        <w:rPr>
          <w:rFonts w:ascii="IRNazanin" w:hAnsi="IRNazanin" w:eastAsia="IRNazanin"/>
          <w:color w:val="111111"/>
          <w:sz w:val="28"/>
          <w:sz w:val="28"/>
          <w:szCs w:val="28"/>
          <w:rtl w:val="true"/>
          <w:lang w:bidi="fa-IR"/>
        </w:rPr>
        <w:t xml:space="preserve"> ؛ </w:t>
      </w:r>
      <w:r>
        <w:rPr>
          <w:rStyle w:val="FootnoteAnchor"/>
          <w:rtl w:val="true"/>
        </w:rPr>
        <w:footnoteReference w:id="447"/>
      </w:r>
      <w:r>
        <w:rPr>
          <w:rFonts w:ascii="IRNazanin" w:hAnsi="IRNazanin" w:eastAsia="IRNazanin"/>
          <w:color w:val="111111"/>
          <w:sz w:val="28"/>
          <w:sz w:val="28"/>
          <w:szCs w:val="28"/>
          <w:rtl w:val="true"/>
          <w:lang w:bidi="fa-IR"/>
        </w:rPr>
        <w:t>ذکر علی 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از ایشان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اباسعید می گوید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النَّبِى صلی الله علیه و آله بِمَكَّةَ إِذْ وَرَدَ عَلَيْهِ أَعْرَابِي طَوِيلُ الْقَامَةِ عَظِيمُ الْهَامَةِ مُحْتَزِمٌ بِكِسَاءٍ وَ مُلْتَحِفٌ بِعَبَاءٍ قُطْوَانِي قَدْ تَنَكَّبَ قَوْسَاً لَهُ وَ كِنَانَةً فَقَالَ لِلنَّبِي صلی الله علیه و آله يا مُحَمَّدُ أَينَ عَلَى بْنُ أَبِي طَالِبٍ مِنْ قَلْبِكَ فَبَكَى رَسُولُ اللَّهِ صلی الله علیه و آله بُكَاءً شَدِيداً حَتَّى ابْتَلَتْ وَ جْنَتَاهُ مِنْ دُمُوعِهِ وَ أَلْصَقَ خَدَّهُ بِالْأَرْضِ ثُمَّ وَثَبَ كَالْمُنْفَلِتِ مِنْ عِقَالِهِ وَ أَخَذَ بِقَائِمَةِ الْمِنْبَرِ ثُمَّ قَالَ يا أَعْرَابِى وَالَّذِى فَلَقَ الحَبَّةَ وَ بَرَأَ النَّسَمَةَ وَ سَطحَ الْأَرْضَ عَلَى وَجْهِ الْمَاءِ لَقَدْ سَأَلْتَنِي عَنْ سَيدِ كُلِّ أَبْيضَ وَ أَسْوَدَ وَ أَوَّلُ مَنْ صَامَ وَ زَكَى وَ تَصَدَّقَ وَ صَلَّى الْقِبْلَتَينِ وَ بَابِعَ الْبَيعَتَينِ وَ هَاجَرَ الهِجْرَتَينِ وَ حَمَلَ الرَّایتَينِ وَ فَتَحَ بَدْراً وَ حُنَينَ ثُمَّ لَمَّ يعْصِ اللَّهَ طَرْفَةَ عَيْنٍ قَالَ فَغَابَ الْأَعْرَابِي مِنْ بَينِ يَدَى رَسُولِ اللَّهِ صلی الله علیه و آله فَقَالَ رَسُولُ اللهِ صلی الله علیه و آله لِأَبِى سَعِيدٍ يا أَخَا جُهَينةَ هَلْ عَرَفْتَ مَنْ كَانَ يَخَاطِبُنِي فِي ابْنِ عَمِّى عَلِي بْنِ أَبِي طَالِبٍ فَقَالَ اللهُ وَ رَسُولُهُ أَعْلَمُ قَالَ كَانَ وَ اللَّهِ جَبْرَئِيلَ هَبَطَ</w:t>
      </w:r>
    </w:p>
    <w:p>
      <w:pPr>
        <w:pStyle w:val="BookText"/>
        <w:rPr/>
      </w:pPr>
      <w:r>
        <w:rPr>
          <w:rFonts w:ascii="Amiri" w:hAnsi="Amiri" w:eastAsia="Amiri" w:cs="Amiri"/>
          <w:color w:val="111111"/>
          <w:sz w:val="28"/>
          <w:sz w:val="28"/>
          <w:szCs w:val="28"/>
          <w:rtl w:val="true"/>
          <w:lang w:bidi="ar-SA"/>
        </w:rPr>
        <w:t>مِنَ السَّمَاءِ إِلَى الْأَرْضِ لِيَأْخُذَ عُهُودَكُمْ وَ مَوَاثِيقَكُمْ لِعَلِي بْنِ أَبِي طَالِبٍ علیه السلام</w:t>
      </w:r>
      <w:r>
        <w:rPr>
          <w:rStyle w:val="FootnoteAnchor"/>
          <w:rtl w:val="true"/>
        </w:rPr>
        <w:footnoteReference w:id="448"/>
      </w:r>
      <w:r>
        <w:rPr>
          <w:rFonts w:ascii="IRNazanin" w:hAnsi="IRNazanin" w:eastAsia="IRNazanin"/>
          <w:color w:val="111111"/>
          <w:sz w:val="28"/>
          <w:sz w:val="28"/>
          <w:szCs w:val="28"/>
          <w:rtl w:val="true"/>
          <w:lang w:bidi="fa-IR"/>
        </w:rPr>
        <w:t xml:space="preserve"> می گوید در مکه خدمت رسول اکرم صلی الله علیه و اله بودم که عربی بلند قامت با هیبت و عظمت وارد شد کمانی به کتف ،آویخته جعبه تیری حمایل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یا محمد، علی در کجای قلب شما جا دارد؟ رسول خدا صلی الله علیه و اله با شنیدن این جمله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می شکافد و موجودات را آفرید و زمین را گسترانید، از آقا و بزرگ موجودات پرسیدی او اول کسی است که روزه گرفت زکات و صدقه داد، به دو قبله نماز خواند، دو بار بیعت نمود، دو مرتبه هجرت کرد، دو پرچم را بلند ساخت، در بدر و حنین پیروز شد آن که خدا را چشم زدنی معصیت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سخنان حضرت تمام شد عرب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من صحبت می کرد شناختی؟ عرضه داشتم خدا اکرم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جبرئیل بود که درباره پسر عمویم این پرسش را نمود تا عهد و پیمانی بر شما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 رسول خدا صلی الله علیه و اله نشسته بودم یک وقت فردی قد بلند و خوش هیکل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مستقیم به سراغ رسول خدا صلی الله علیه و اله رفت و اصحاب هم نشسته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کجای دل شماست؟ چقدر دوستش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است؛ به اندازه آسمان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به شدت گریستند و حتی اشک مبارک شان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بلند شد و پایه منبر را گرفت و ایستاد و فرمود قسم به آن خدایی که دانه را از زیر زمین بیرون می آورد و قسم به آن خدایی که انسان را آفریده و قسم به آن خدایی که زمین را زیر باران گستراند، از کسی از من </w:t>
      </w:r>
    </w:p>
    <w:p>
      <w:pPr>
        <w:pStyle w:val="BookText"/>
        <w:rPr/>
      </w:pPr>
      <w:r>
        <w:rPr>
          <w:rFonts w:ascii="IRNazanin" w:hAnsi="IRNazanin" w:eastAsia="IRNazanin"/>
          <w:color w:val="111111"/>
          <w:sz w:val="28"/>
          <w:sz w:val="28"/>
          <w:szCs w:val="28"/>
          <w:rtl w:val="true"/>
          <w:lang w:bidi="fa-IR"/>
        </w:rPr>
        <w:t>سؤال کردی که آقای هر سفید و سیاه است و از کسی که اول روزه گیر بود؛ اول مسلمان بود؛ اول مؤمن بود؛ از کسی که بر دو قبله نماز خواند؛ از کسی که دو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بیعت رضوان و هم بیعت عقبه از کسی که دو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هجرتی که در کلام رسول خدا صلی الله علیه و آله مطرح شده است، هجرت به شعب ابی طالب و هجرت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هجرت کرد دو بیعت کرد و دو قبله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قبله معلوم است که بیت المقدس و مسجد الحرام است دو بیعت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جای مهم پرچم را گرفت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بدر و یکی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یک لحظه معصیت خدا نکرد همه زندگی اش بندگی خدا بود یک مرتبه این سؤال کننده غیب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میان همه جمعیت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جهينه فهمیدی این که بود که از من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بود که از آسمان به زمین آمده بود و به چهره انسان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چهره دهیه کلبی و گاهی به چهره های دیگر؛ به چهره اصلی و عادی هم دوبار خدمت رسول خدا صلی الله علیه و اله آمد آمده بود تا امتحانی از این جمع بگیرد و مردم یک پیمان از زبان من بشنوند</w:t>
      </w:r>
    </w:p>
    <w:p>
      <w:pPr>
        <w:pStyle w:val="BookText"/>
        <w:rPr/>
      </w:pPr>
      <w:r>
        <w:rPr>
          <w:rFonts w:ascii="IRNazanin" w:hAnsi="IRNazanin" w:eastAsia="IRNazanin"/>
          <w:color w:val="111111"/>
          <w:sz w:val="28"/>
          <w:sz w:val="28"/>
          <w:szCs w:val="28"/>
          <w:rtl w:val="true"/>
          <w:lang w:bidi="fa-IR"/>
        </w:rPr>
        <w:t>فضایل حضرت امیر و امامت ایشان فقط در غدیر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پیامبر صلی الله علیه و اله این موضوع را مطرح کردند؛ از جمله همین جا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مخالفین اباسعید است و برای خودش استدلال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گفت اهل کوفه چهار چیز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انگیزه های شان هم انگیزه های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توایم؛ ولی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اباسعید خدری برای امام حسین علیه السلام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انگیزه صحیح، </w:t>
      </w:r>
      <w:bookmarkStart w:id="772" w:name="pg14978_240796"/>
    </w:p>
    <w:p>
      <w:pPr>
        <w:pStyle w:val="BookText"/>
        <w:rPr/>
      </w:pPr>
      <w:bookmarkEnd w:id="7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شمشیر،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w:t>
      </w:r>
      <w:r>
        <w:rPr>
          <w:rStyle w:val="FootnoteAnchor"/>
          <w:rtl w:val="true"/>
        </w:rPr>
        <w:footnoteReference w:id="449"/>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دفاع از شما برنمی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 دهد من خودم از پدرتان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مرا خسته کرده اند این ها مرا ناراحت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ابا سعید شخصیتی است که امام صادق علیه السلام مدحش کرده و سابقه درخشانی در صفین و نهروان و غدیر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رسول خدا صلی الله علیه و اله شرکت دارد؛ با این همه با امام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فقط از وی تشکر کرد</w:t>
      </w:r>
      <w:r>
        <w:rPr>
          <w:rFonts w:eastAsia="IRNazanin" w:cs="IRNazanin"/>
          <w:color w:val="111111"/>
          <w:sz w:val="28"/>
          <w:szCs w:val="28"/>
          <w:rtl w:val="true"/>
          <w:lang w:bidi="fa-IR"/>
        </w:rPr>
        <w:t>.</w:t>
      </w:r>
    </w:p>
    <w:p>
      <w:pPr>
        <w:pStyle w:val="Heading3"/>
        <w:numPr>
          <w:ilvl w:val="2"/>
          <w:numId w:val="1"/>
        </w:numPr>
        <w:rPr/>
      </w:pPr>
      <w:bookmarkStart w:id="773" w:name="__RefHeading___Toc172499_3406789950"/>
      <w:bookmarkStart w:id="774" w:name="_Toc284"/>
      <w:bookmarkEnd w:id="773"/>
      <w:r>
        <w:rPr>
          <w:rtl w:val="true"/>
        </w:rPr>
        <w:t>ام سلمه</w:t>
      </w:r>
      <w:bookmarkEnd w:id="774"/>
    </w:p>
    <w:p>
      <w:pPr>
        <w:pStyle w:val="BookText"/>
        <w:rPr/>
      </w:pPr>
      <w:r>
        <w:rPr>
          <w:rFonts w:ascii="IRNazanin" w:hAnsi="IRNazanin" w:eastAsia="IRNazanin"/>
          <w:color w:val="111111"/>
          <w:sz w:val="28"/>
          <w:sz w:val="28"/>
          <w:szCs w:val="28"/>
          <w:rtl w:val="true"/>
          <w:lang w:bidi="fa-IR"/>
        </w:rPr>
        <w:t>مخالف دیگر،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مدافع ولایت اند و خیلی مورد توجه ائمه علیه السلام هستند؛ مخصوصاً در داستان ،جمل شاه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برابر عایشه ایستاده و از اهل بیت دفاع کرده اند و تا آخر هم مورد احترام اهل بیت علیهم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رسول خدا صلی الله علیه و اله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رفتند و ام سلمه در دوران امیرالمؤمنین علیه السلام زندگی کرده است و در زمان امام حسن علیه السلام و همین طور زمان امام حسین علیه السلام</w:t>
      </w:r>
    </w:p>
    <w:p>
      <w:pPr>
        <w:pStyle w:val="BookText"/>
        <w:rPr/>
      </w:pPr>
      <w:r>
        <w:rPr>
          <w:rFonts w:ascii="IRNazanin" w:hAnsi="IRNazanin" w:eastAsia="IRNazanin"/>
          <w:color w:val="111111"/>
          <w:sz w:val="28"/>
          <w:sz w:val="28"/>
          <w:szCs w:val="28"/>
          <w:rtl w:val="true"/>
          <w:lang w:bidi="fa-IR"/>
        </w:rPr>
        <w:t xml:space="preserve">روایاتی از ایشان نقل شده که می گوید یک روز پیامبر صلی الله علیه و اله در خانه من بود و امام حسین علیه السلام بچه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ایشان مادر خطاب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هم رسید و به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خیلی دوست داری؟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این حسین علیه السلام را به شهادت می رساند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 وگو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گوید؟ حضرت شیشه ای خاک </w:t>
      </w:r>
    </w:p>
    <w:p>
      <w:pPr>
        <w:pStyle w:val="BookText"/>
        <w:rPr/>
      </w:pPr>
      <w:r>
        <w:rPr>
          <w:rFonts w:ascii="IRNazanin" w:hAnsi="IRNazanin" w:eastAsia="IRNazanin"/>
          <w:color w:val="111111"/>
          <w:sz w:val="28"/>
          <w:sz w:val="28"/>
          <w:szCs w:val="28"/>
          <w:rtl w:val="true"/>
          <w:lang w:bidi="fa-IR"/>
        </w:rPr>
        <w:t>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کربلاست هر وقت دیدی این خاک تبدیل با خون شد بدان حسین من را به شهادت رسانده اند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امتیاز مخصوص ام سلمه است که یک شیشه خاک کربلا قبل از شهادت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امام حسین علیه السلام خواست برود، بیرون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 إِلَى الْعِرَاقِ فَقَدْ سَمِعْتُ رَسُولَ اللهِ يَقُولُ يَقْتَلُ ابْنِي الْحُسَينُ بِأَرْضِ الْعِرَاقِ وَ عِنْدِى تُرْبَةٌ دَفَعَهَا إِلَى فِى قَارُورَة</w:t>
      </w:r>
      <w:r>
        <w:rPr>
          <w:rStyle w:val="FootnoteAnchor"/>
          <w:rtl w:val="true"/>
        </w:rPr>
        <w:footnoteReference w:id="451"/>
      </w:r>
      <w:r>
        <w:rPr>
          <w:rFonts w:ascii="IRNazanin" w:hAnsi="IRNazanin" w:eastAsia="IRNazanin"/>
          <w:color w:val="111111"/>
          <w:sz w:val="28"/>
          <w:sz w:val="28"/>
          <w:szCs w:val="28"/>
          <w:rtl w:val="true"/>
          <w:lang w:bidi="fa-IR"/>
        </w:rPr>
        <w:t xml:space="preserve"> به طرف عراق مرو؛ زیرا من از پیامبر اسلام صلی الله علیه و 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در زمین عراق کشته خواهد شد و آن تربتی را که رسول خدا صلی الله علیه و اله به من داده در يك شیشه ای جای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برود خاک را آورد ابا عبد الله علیه السلام یک شیشه خاک دیگر به او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مثل همین نیست؟ گفت چرا فرمود این را هم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شیشه خاک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بیا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محرم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دستی به چشم های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کل کربلا را به تو نشان بدهم یک لحظه ام سلمه با تصرف امام، صحنه کربلا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مرده زنده می کند و ائمه ما علیهم السلام از انبیا بالاترند به غیراز پیامبر گرامی اسلام صلى الله عليه و سلم که هیچ کسی از ایشان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اشرف انبیا و اولیاست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بعد از این گفت وگو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وقتی در </w:t>
      </w:r>
    </w:p>
    <w:p>
      <w:pPr>
        <w:pStyle w:val="BookText"/>
        <w:rPr/>
      </w:pPr>
      <w:r>
        <w:rPr>
          <w:rFonts w:ascii="IRNazanin" w:hAnsi="IRNazanin" w:eastAsia="IRNazanin"/>
          <w:color w:val="111111"/>
          <w:sz w:val="28"/>
          <w:sz w:val="28"/>
          <w:szCs w:val="28"/>
          <w:rtl w:val="true"/>
          <w:lang w:bidi="fa-IR"/>
        </w:rPr>
        <w:t>کوچه های مدینه می دوید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 واشهیداه،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خاک خون شد و من پیامبر صلی الله علیه و آله را در خواب دیدم پیامبر صلی الله علیه و آله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اباعبدالله علیه السلام در ابتدا توسط ام سلمه در مدینه اعلام شد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از امام حسین علیه السلام آورده که نزدیک دو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جواب امام حسین علیه السلام به همه این هاست</w:t>
      </w:r>
    </w:p>
    <w:p>
      <w:pPr>
        <w:pStyle w:val="BookText"/>
        <w:rPr/>
      </w:pPr>
      <w:r>
        <w:rPr>
          <w:rFonts w:ascii="IRNazanin" w:hAnsi="IRNazanin" w:eastAsia="IRNazanin"/>
          <w:color w:val="111111"/>
          <w:sz w:val="28"/>
          <w:sz w:val="28"/>
          <w:szCs w:val="28"/>
          <w:rtl w:val="true"/>
          <w:lang w:bidi="fa-IR"/>
        </w:rPr>
        <w:t xml:space="preserve">ایشان در آن خطبه در ابتدا سه آیه خوانده اند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حضرت با این ها جواب همه را داده اند جواب همه کسانی که فکر می کنند برای امام حسین علیه السلام خیر خواهی می کنند واقعاً هم خیرخواه بودند؛ زیرا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دلسوز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هیچ جا نمی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علیه السلام به این هایی که مخالفت کردند و از امام خواستند که به عراق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تندی کرده باشد و از آن ها تشکر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علیه السلام که در این خطبه مطرح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يَنْهَاهُمُ الرَّبَّانِيونَ وَ الْأَحْبَارُ عَنْ قَوْلِهِمُ الْإِثْمَ وَ أَكْلِهِمُ السُّحْتَ لَبئسَ مَا كَانُوا يَصْنَعُونَ</w:t>
      </w:r>
      <w:r>
        <w:rPr>
          <w:rStyle w:val="FootnoteAnchor"/>
          <w:rtl w:val="true"/>
        </w:rPr>
        <w:footnoteReference w:id="453"/>
      </w:r>
      <w:r>
        <w:rPr>
          <w:rFonts w:ascii="IRNazanin" w:hAnsi="IRNazanin" w:eastAsia="IRNazanin"/>
          <w:color w:val="111111"/>
          <w:sz w:val="28"/>
          <w:sz w:val="28"/>
          <w:szCs w:val="28"/>
          <w:rtl w:val="true"/>
          <w:lang w:bidi="fa-IR"/>
        </w:rPr>
        <w:t xml:space="preserve"> چرا دانشمندان نصاری و علمای یهود آن ها را از سخنان گناه آمیز و خوردن مال حرام نهی نمی کنند؟ چه زشت است عملی که انجام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درباره علمای یهود و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یعنی علمای مسیحی چون آن ها مردم را به خدا دعوت می کردند به آن ها می گفتند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به معنای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یهودی بودند؛ زیرا مردم را به نیکی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یهود و بنی اسرائیل و نصاری جلوی گناه را گرفته بودند این طور نمی شد می خواهد بگوید با همه این گفته های شما من باید بروم؛ برای این که جلوی گناه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منکر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تسلیم و یکی مقاومت ایشان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قیام هم نکنم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است مرا بکشند، بگذار قیام کنم و به بهترین نحو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اگر هم به مدینه بر می گشت، او را ترور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این آیه را خواند که چرا دانشمندان یهود و نصاری به فرموده ،قرآن، جلوی گناه را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Style w:val="FootnoteAnchor"/>
          <w:rtl w:val="true"/>
        </w:rPr>
        <w:footnoteReference w:id="454"/>
      </w:r>
      <w:r>
        <w:rPr>
          <w:rFonts w:ascii="IRNazanin" w:hAnsi="IRNazanin" w:eastAsia="IRNazanin"/>
          <w:color w:val="111111"/>
          <w:sz w:val="28"/>
          <w:sz w:val="28"/>
          <w:szCs w:val="28"/>
          <w:rtl w:val="true"/>
          <w:lang w:bidi="fa-IR"/>
        </w:rPr>
        <w:t xml:space="preserve"> کافران بنی اسرائیل بر زبان داوود و عیسی بن مریم ،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گناه کردند و تجاوز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حضرت داوود و حضرت عیسی علیها السلام بر کافران بنی اسراییل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لعنت های قرآن سه گونه است گاهی خودش تنها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لعنت ناس و ملائکه و حضرت عیسی علیه السلام بعض اوقات هم می گوید لعنت همه لعنت کننده ها بر آن علمایی که کتمان می کنند؛ </w:t>
      </w:r>
      <w:bookmarkStart w:id="775" w:name="pg14978_240800"/>
    </w:p>
    <w:p>
      <w:pPr>
        <w:pStyle w:val="BookText"/>
        <w:rPr/>
      </w:pPr>
      <w:bookmarkEnd w:id="775"/>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اللأَعِنُونَ</w:t>
      </w:r>
      <w:r>
        <w:rPr>
          <w:rStyle w:val="FootnoteAnchor"/>
          <w:rtl w:val="true"/>
        </w:rPr>
        <w:footnoteReference w:id="455"/>
      </w:r>
      <w:r>
        <w:rPr>
          <w:rFonts w:ascii="IRNazanin" w:hAnsi="IRNazanin" w:eastAsia="IRNazanin"/>
          <w:color w:val="111111"/>
          <w:sz w:val="28"/>
          <w:sz w:val="28"/>
          <w:szCs w:val="28"/>
          <w:rtl w:val="true"/>
          <w:lang w:bidi="fa-IR"/>
        </w:rPr>
        <w:t xml:space="preserve"> کسانی که دلایل روشن و وسیله هدایتی را که نازل کرده ایم، بعد از آن که در کتاب برای مردم بیان نمودیم کتمان کنند خدا آن ها را لعنت می کند؛ و همه لعن کنندگان ،نیز آن ها را لعن می کنند؛</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اشد الآيه فى القرآن است؛ خداوند با چه شدتی با کسانی که می توانند ولی حرف نمی زنند برخورد کرده است امام حسین علیه السلام می تواند با قیامش و خونش مشروعیت یزید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آیه ای که امام قرائت ،فرمودند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تَخْشَوُا النَّاسَ وَ اخْشَوْنِ</w:t>
      </w:r>
      <w:r>
        <w:rPr>
          <w:rStyle w:val="FootnoteAnchor"/>
          <w:rtl w:val="true"/>
        </w:rPr>
        <w:footnoteReference w:id="456"/>
      </w:r>
      <w:r>
        <w:rPr>
          <w:rFonts w:ascii="IRNazanin" w:hAnsi="IRNazanin" w:eastAsia="IRNazanin"/>
          <w:color w:val="111111"/>
          <w:sz w:val="28"/>
          <w:sz w:val="28"/>
          <w:szCs w:val="28"/>
          <w:rtl w:val="true"/>
          <w:lang w:bidi="fa-IR"/>
        </w:rPr>
        <w:t xml:space="preserve"> از مردم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پاسخ امام حسین علیه السلام به همه مخالفان چیست؟ این سه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قیام ابی عبدالله علیه السلام داستان مبارزه با گناه و منکر و ظلم است</w:t>
      </w:r>
      <w:r>
        <w:rPr>
          <w:rFonts w:eastAsia="IRNazanin" w:cs="IRNazanin"/>
          <w:color w:val="111111"/>
          <w:sz w:val="28"/>
          <w:szCs w:val="28"/>
          <w:rtl w:val="true"/>
          <w:lang w:bidi="fa-IR"/>
        </w:rPr>
        <w:t>.</w:t>
      </w:r>
    </w:p>
    <w:p>
      <w:pPr>
        <w:pStyle w:val="Heading3"/>
        <w:numPr>
          <w:ilvl w:val="2"/>
          <w:numId w:val="1"/>
        </w:numPr>
        <w:rPr/>
      </w:pPr>
      <w:bookmarkStart w:id="776" w:name="__RefHeading___Toc172501_3406789950"/>
      <w:bookmarkStart w:id="777" w:name="_Toc285"/>
      <w:bookmarkEnd w:id="776"/>
      <w:r>
        <w:rPr>
          <w:rtl w:val="true"/>
        </w:rPr>
        <w:t>علم امام حسین علیه السلام به شهادت</w:t>
      </w:r>
      <w:bookmarkEnd w:id="77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علم به شهادت هم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کسی که در میدان مین برای باز شدن راه قدم می گذرد با این که می داند به شهادت هم میرسد،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و شهادت ابی عبدالله علیه السلام با این تأثیرات، بدون این که نیاز باشد منکر علم امام شویم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داستان منکر علم امام شده اند؛ در حالی که نمی شود علم امام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نیاز نیست علم را </w:t>
      </w:r>
    </w:p>
    <w:p>
      <w:pPr>
        <w:pStyle w:val="BookText"/>
        <w:rPr/>
      </w:pPr>
      <w:r>
        <w:rPr>
          <w:rFonts w:ascii="IRNazanin" w:hAnsi="IRNazanin" w:eastAsia="IRNazanin"/>
          <w:color w:val="111111"/>
          <w:sz w:val="28"/>
          <w:sz w:val="28"/>
          <w:szCs w:val="28"/>
          <w:rtl w:val="true"/>
          <w:lang w:bidi="fa-IR"/>
        </w:rPr>
        <w:t>منکر شد؛ آن هایی که هدف امام را حکومت دانسته اند در مورد علم امام و توجیه عمل امام به بن بست خورده اند از این رو توجیه می کنند که امام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گونه نیست اگر هدف مبارزه با منکر و اقامه دین و اصلاح امت باشد علم داشتن یا نداشتن هیچ تأثیری روی کار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در روز دوم وقتی وارد کربلا شد،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انْزِلُوا هَاهُنَا محَطّ رِكَابِنَا وَ سَفْكُ دِمَائِنَا</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در همین سرزمین پیاده شوید این جا فرودگاه سواران ،ما اقامتگاه و قرارگاه همراهان ما شهادتگاه و آرامگاه الهام بخش هماره ما و یاران دلیر و فداکار ماست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دیگر نمی توان توجیه کرد خود امام به صراحت اعلام می کند که این جا محل شهادت ما و ریختن خون ماست هدف بسیار بلند و عالی است</w:t>
      </w:r>
      <w:r>
        <w:rPr>
          <w:rFonts w:eastAsia="IRNazanin" w:cs="IRNazanin"/>
          <w:color w:val="111111"/>
          <w:sz w:val="28"/>
          <w:szCs w:val="28"/>
          <w:rtl w:val="true"/>
          <w:lang w:bidi="fa-IR"/>
        </w:rPr>
        <w:t xml:space="preserve">. </w:t>
      </w:r>
      <w:bookmarkStart w:id="778" w:name="pg14978_240802"/>
    </w:p>
    <w:p>
      <w:pPr>
        <w:pStyle w:val="Heading3"/>
        <w:numPr>
          <w:ilvl w:val="2"/>
          <w:numId w:val="1"/>
        </w:numPr>
        <w:rPr/>
      </w:pPr>
      <w:bookmarkStart w:id="779" w:name="__RefHeading___Toc172503_3406789950"/>
      <w:bookmarkStart w:id="780" w:name="_Toc286"/>
      <w:bookmarkEnd w:id="778"/>
      <w:bookmarkEnd w:id="779"/>
      <w:r>
        <w:rPr>
          <w:rtl w:val="true"/>
        </w:rPr>
        <w:t xml:space="preserve">مخالفان نهضت امام حسین علیه السلام و انگیزه های مخالف </w:t>
      </w:r>
      <w:r>
        <w:rPr>
          <w:rtl w:val="true"/>
        </w:rPr>
        <w:t>(</w:t>
      </w:r>
      <w:r>
        <w:rPr/>
        <w:t>3</w:t>
      </w:r>
      <w:r>
        <w:rPr>
          <w:rtl w:val="true"/>
        </w:rPr>
        <w:t>)</w:t>
      </w:r>
      <w:bookmarkEnd w:id="780"/>
    </w:p>
    <w:p>
      <w:pPr>
        <w:pStyle w:val="Heading3"/>
        <w:numPr>
          <w:ilvl w:val="2"/>
          <w:numId w:val="1"/>
        </w:numPr>
        <w:rPr/>
      </w:pPr>
      <w:bookmarkStart w:id="781" w:name="__RefHeading___Toc172505_3406789950"/>
      <w:bookmarkStart w:id="782" w:name="_Toc287"/>
      <w:bookmarkEnd w:id="781"/>
      <w:r>
        <w:rPr>
          <w:rtl w:val="true"/>
        </w:rPr>
        <w:t>مقدمه</w:t>
      </w:r>
      <w:bookmarkEnd w:id="782"/>
    </w:p>
    <w:p>
      <w:pPr>
        <w:pStyle w:val="BookText"/>
        <w:rPr/>
      </w:pPr>
      <w:r>
        <w:rPr>
          <w:rFonts w:ascii="IRNazanin" w:hAnsi="IRNazanin" w:eastAsia="IRNazanin"/>
          <w:color w:val="111111"/>
          <w:sz w:val="28"/>
          <w:sz w:val="28"/>
          <w:szCs w:val="28"/>
          <w:rtl w:val="true"/>
          <w:lang w:bidi="fa-IR"/>
        </w:rPr>
        <w:t>توفیق شد تا در این جلسات بحثی را درباره مخالفان حرکت ابی عبدالله علیه السلام مطرح کنیم و دلایل مخالفت شان و پاسخ های امام حسین علیه السلام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های گذشته مان این بود که افرادی هم در مدینه و هم در مکه و هم در مسیر با حرکت ابی عبد الله به عراق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ها مغرض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دلسوز و خیرخواه بودند بیش از بیست نفر از امام خواستند که به عراق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با انگیزه متفاوت که در جلسات پیش درباره ام سلمه، عبدالله بن عباس و دیگران صحبت کردیم</w:t>
      </w:r>
      <w:r>
        <w:rPr>
          <w:rFonts w:eastAsia="IRNazanin" w:cs="IRNazanin"/>
          <w:color w:val="111111"/>
          <w:sz w:val="28"/>
          <w:szCs w:val="28"/>
          <w:rtl w:val="true"/>
          <w:lang w:bidi="fa-IR"/>
        </w:rPr>
        <w:t>.</w:t>
      </w:r>
    </w:p>
    <w:p>
      <w:pPr>
        <w:pStyle w:val="Heading3"/>
        <w:numPr>
          <w:ilvl w:val="2"/>
          <w:numId w:val="1"/>
        </w:numPr>
        <w:rPr/>
      </w:pPr>
      <w:bookmarkStart w:id="783" w:name="__RefHeading___Toc172507_3406789950"/>
      <w:bookmarkStart w:id="784" w:name="_Toc288"/>
      <w:bookmarkEnd w:id="783"/>
      <w:r>
        <w:rPr>
          <w:rtl w:val="true"/>
        </w:rPr>
        <w:t>محمد حنفیه</w:t>
      </w:r>
      <w:bookmarkEnd w:id="784"/>
    </w:p>
    <w:p>
      <w:pPr>
        <w:pStyle w:val="BookText"/>
        <w:rPr/>
      </w:pPr>
      <w:r>
        <w:rPr>
          <w:rFonts w:ascii="IRNazanin" w:hAnsi="IRNazanin" w:eastAsia="IRNazanin"/>
          <w:color w:val="111111"/>
          <w:sz w:val="28"/>
          <w:sz w:val="28"/>
          <w:szCs w:val="28"/>
          <w:rtl w:val="true"/>
          <w:lang w:bidi="fa-IR"/>
        </w:rPr>
        <w:t>در این جلسه چند جمله ای درباره مخالفت محمد حنفیه، برادر اباعبدالله علیه السلام نکاتی را خدمت شما عرض می 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درباره شخصیت محمد حنفیه محضر شما عزیزان بگویم و بعد وارد مخالفت ایشان با حرکت امام و دلیل مخالفتش بشوم</w:t>
      </w:r>
      <w:r>
        <w:rPr>
          <w:rFonts w:eastAsia="IRNazanin" w:cs="IRNazanin"/>
          <w:color w:val="111111"/>
          <w:sz w:val="28"/>
          <w:szCs w:val="28"/>
          <w:rtl w:val="true"/>
          <w:lang w:bidi="fa-IR"/>
        </w:rPr>
        <w:t xml:space="preserve">. </w:t>
      </w:r>
      <w:bookmarkStart w:id="785" w:name="pg14978_240803"/>
    </w:p>
    <w:p>
      <w:pPr>
        <w:pStyle w:val="BookText"/>
        <w:rPr/>
      </w:pPr>
      <w:bookmarkEnd w:id="785"/>
      <w:r>
        <w:rPr>
          <w:rFonts w:ascii="IRNazanin" w:hAnsi="IRNazanin" w:eastAsia="IRNazanin"/>
          <w:color w:val="111111"/>
          <w:sz w:val="28"/>
          <w:sz w:val="28"/>
          <w:szCs w:val="28"/>
          <w:rtl w:val="true"/>
          <w:lang w:bidi="fa-IR"/>
        </w:rPr>
        <w:t xml:space="preserve">محمد حنفیه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بنت جعفر بن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از فرزندان امیرالمؤمنین علیه السلام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فرزند پسر و بقیه دختر متأسفانه هیچ کدام شان هم در کربلا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نیامدن فرزندان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از دنیا رفته است؛ یعنی حدود بیست سال بعد از حادثه کربلا وی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چند داستان درباره ایشان است که به آن ها اشاره می کنم البته هیچ قصد جسارتی نیست ما تاریخ را نقل می کنیم و می خواهیم به مخالفت محمد حنفیه با حرکت امام علیه السلام برسیم</w:t>
      </w:r>
      <w:r>
        <w:rPr>
          <w:rFonts w:eastAsia="IRNazanin" w:cs="IRNazanin"/>
          <w:color w:val="111111"/>
          <w:sz w:val="28"/>
          <w:szCs w:val="28"/>
          <w:rtl w:val="true"/>
          <w:lang w:bidi="fa-IR"/>
        </w:rPr>
        <w:t>.</w:t>
      </w:r>
    </w:p>
    <w:p>
      <w:pPr>
        <w:pStyle w:val="Heading3"/>
        <w:numPr>
          <w:ilvl w:val="2"/>
          <w:numId w:val="1"/>
        </w:numPr>
        <w:rPr/>
      </w:pPr>
      <w:bookmarkStart w:id="786" w:name="__RefHeading___Toc172509_3406789950"/>
      <w:bookmarkStart w:id="787" w:name="_Toc289"/>
      <w:bookmarkEnd w:id="786"/>
      <w:r>
        <w:rPr>
          <w:rtl w:val="true"/>
        </w:rPr>
        <w:t>محمد حنفیه در کتاب تاریخ صفین</w:t>
      </w:r>
      <w:bookmarkEnd w:id="787"/>
    </w:p>
    <w:p>
      <w:pPr>
        <w:pStyle w:val="BookText"/>
        <w:rPr/>
      </w:pPr>
      <w:r>
        <w:rPr>
          <w:rFonts w:ascii="IRNazanin" w:hAnsi="IRNazanin" w:eastAsia="IRNazanin"/>
          <w:color w:val="111111"/>
          <w:sz w:val="28"/>
          <w:sz w:val="28"/>
          <w:szCs w:val="28"/>
          <w:rtl w:val="true"/>
          <w:lang w:bidi="fa-IR"/>
        </w:rPr>
        <w:t xml:space="preserve">در بعضی نقل 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صفین اثر نصر بن مزاحم که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یعنی کتاب مال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محمد حنفیه به سپاه عایشه حمله کرد؛ اما موفق نبود؛ زیرا تک تیراندازهای دشمن تیراندازی می کردند ایشان یکی دوبار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و امام حسین علیه السلام رفتند و امام حسن علیه السلام کاری کرد که شتر عایشه بیفتد و جنگ با این برخورد امام تمام شد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انصار وقتی از محمد حنفیه بسیار تعریف کردند امیرالمؤمنین علیه السلام درباره او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النَّجمُ مِنَ الشَّمسِ وَالقَمَرِ</w:t>
      </w:r>
      <w:r>
        <w:rPr>
          <w:rFonts w:ascii="IRNazanin" w:hAnsi="IRNazanin" w:eastAsia="IRNazanin"/>
          <w:color w:val="111111"/>
          <w:sz w:val="28"/>
          <w:sz w:val="28"/>
          <w:szCs w:val="28"/>
          <w:rtl w:val="true"/>
          <w:lang w:bidi="fa-IR"/>
        </w:rPr>
        <w:t xml:space="preserve"> ستاره کجا به پای خورشید و ماه می رسد؟ </w:t>
      </w:r>
    </w:p>
    <w:p>
      <w:pPr>
        <w:pStyle w:val="BookText"/>
        <w:rPr/>
      </w:pPr>
      <w:r>
        <w:rPr>
          <w:rFonts w:ascii="IRNazanin" w:hAnsi="IRNazanin" w:eastAsia="IRNazanin"/>
          <w:color w:val="111111"/>
          <w:sz w:val="28"/>
          <w:sz w:val="28"/>
          <w:szCs w:val="28"/>
          <w:rtl w:val="true"/>
          <w:lang w:bidi="fa-IR"/>
        </w:rPr>
        <w:t>ایشان را به ستاره و امام حسن و امام حسین علیهما السلام را به خورشید و ماه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کجا و خورشید و ماه کجا؟</w:t>
      </w:r>
    </w:p>
    <w:p>
      <w:pPr>
        <w:pStyle w:val="BookText"/>
        <w:rPr/>
      </w:pPr>
      <w:r>
        <w:rPr>
          <w:rFonts w:ascii="IRNazanin" w:hAnsi="IRNazanin" w:eastAsia="IRNazanin"/>
          <w:color w:val="111111"/>
          <w:sz w:val="28"/>
          <w:sz w:val="28"/>
          <w:szCs w:val="28"/>
          <w:rtl w:val="true"/>
          <w:lang w:bidi="fa-IR"/>
        </w:rPr>
        <w:t>البته ایشان فرزند امام است و خود امام سفارشش را هم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أَغْنَی وَ أَبْلَی</w:t>
      </w:r>
      <w:r>
        <w:rPr>
          <w:rFonts w:ascii="IRNazanin" w:hAnsi="IRNazanin" w:eastAsia="IRNazanin"/>
          <w:color w:val="111111"/>
          <w:sz w:val="28"/>
          <w:sz w:val="28"/>
          <w:szCs w:val="28"/>
          <w:rtl w:val="true"/>
          <w:lang w:bidi="fa-IR"/>
        </w:rPr>
        <w:t>؛ او هم دست پرآمد و نیکو امتحان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فَضلُهُ، و لا یَنقُصُ فَضلَ صاحِبَیهِ عَلَیهِ</w:t>
      </w:r>
      <w:r>
        <w:rPr>
          <w:rFonts w:ascii="IRNazanin" w:hAnsi="IRNazanin" w:eastAsia="IRNazanin"/>
          <w:color w:val="111111"/>
          <w:sz w:val="28"/>
          <w:sz w:val="28"/>
          <w:szCs w:val="28"/>
          <w:rtl w:val="true"/>
          <w:lang w:bidi="fa-IR"/>
        </w:rPr>
        <w:t>؛ و فضلش محفوظ است؛ ولی از برتری حسن و حسین علیهما السلام بر او نمی کاهد</w:t>
      </w:r>
    </w:p>
    <w:p>
      <w:pPr>
        <w:pStyle w:val="BookText"/>
        <w:rPr/>
      </w:pPr>
      <w:r>
        <w:rPr>
          <w:rFonts w:ascii="IRNazanin" w:hAnsi="IRNazanin" w:eastAsia="IRNazanin"/>
          <w:color w:val="111111"/>
          <w:sz w:val="28"/>
          <w:sz w:val="28"/>
          <w:szCs w:val="28"/>
          <w:rtl w:val="true"/>
          <w:lang w:bidi="fa-IR"/>
        </w:rPr>
        <w:t>اجرش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دست گرفت و به سپاه دشمن حمله کرد اما آن جایگاه امام حسن و امام حسین علیهما السلام را ندارد</w:t>
      </w:r>
    </w:p>
    <w:p>
      <w:pPr>
        <w:pStyle w:val="BookText"/>
        <w:rPr/>
      </w:pPr>
      <w:r>
        <w:rPr>
          <w:rFonts w:ascii="IRNazanin" w:hAnsi="IRNazanin" w:eastAsia="IRNazanin"/>
          <w:color w:val="111111"/>
          <w:sz w:val="28"/>
          <w:sz w:val="28"/>
          <w:szCs w:val="28"/>
          <w:rtl w:val="true"/>
          <w:lang w:bidi="fa-IR"/>
        </w:rPr>
        <w:t>اصحاب وقتی این جمله را شنیدند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إِنَّا وَ اللَّهِ لاَ نَجْعَلُهُ کَالْحَسَنِ وَ اَلْحُسَیْنِ علیهما السلام</w:t>
      </w:r>
      <w:r>
        <w:rPr>
          <w:rStyle w:val="FootnoteAnchor"/>
          <w:rtl w:val="true"/>
        </w:rPr>
        <w:footnoteReference w:id="459"/>
      </w:r>
      <w:r>
        <w:rPr>
          <w:rFonts w:ascii="IRNazanin" w:hAnsi="IRNazanin" w:eastAsia="IRNazanin"/>
          <w:color w:val="111111"/>
          <w:sz w:val="28"/>
          <w:sz w:val="28"/>
          <w:szCs w:val="28"/>
          <w:rtl w:val="true"/>
          <w:lang w:bidi="fa-IR"/>
        </w:rPr>
        <w:t xml:space="preserve"> به خدا سوگند ما او را مانند حسن و حسین علیهما السلام نمی دانیم</w:t>
      </w:r>
    </w:p>
    <w:p>
      <w:pPr>
        <w:pStyle w:val="BookText"/>
        <w:rPr/>
      </w:pPr>
      <w:r>
        <w:rPr>
          <w:rFonts w:ascii="IRNazanin" w:hAnsi="IRNazanin" w:eastAsia="IRNazanin"/>
          <w:color w:val="111111"/>
          <w:sz w:val="28"/>
          <w:sz w:val="28"/>
          <w:szCs w:val="28"/>
          <w:rtl w:val="true"/>
          <w:lang w:bidi="fa-IR"/>
        </w:rPr>
        <w:t>نصر بن مزاحم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یک روز عبیدالله بن عمر، پسر خلیفه دوم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گفت پدرجان اجازه بده من به مقابلش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رفت، حضرت برش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خود حضرت آمده است، نایستاد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پرسید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رفتی؟ گفت پسرم ترسیدم تو را بکشد تو را هماورد او ندیدم به همین خاطر خودم رفتم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او که هماورد شما نیست اگر پدرش هم که خلیفه دوم بود مقابل شما می ایستاد، حریف شما نمی شد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فِيهِ إِلَّا خَيرا</w:t>
      </w:r>
      <w:r>
        <w:rPr>
          <w:rFonts w:ascii="IRNazanin" w:hAnsi="IRNazanin" w:eastAsia="IRNazanin"/>
          <w:color w:val="111111"/>
          <w:sz w:val="28"/>
          <w:sz w:val="28"/>
          <w:szCs w:val="28"/>
          <w:rtl w:val="true"/>
          <w:lang w:bidi="fa-IR"/>
        </w:rPr>
        <w:t xml:space="preserve"> ؛ </w:t>
      </w:r>
      <w:r>
        <w:rPr>
          <w:rStyle w:val="FootnoteAnchor"/>
          <w:rtl w:val="true"/>
        </w:rPr>
        <w:footnoteReference w:id="460"/>
      </w:r>
      <w:r>
        <w:rPr>
          <w:rFonts w:ascii="IRNazanin" w:hAnsi="IRNazanin" w:eastAsia="IRNazanin"/>
          <w:color w:val="111111"/>
          <w:sz w:val="28"/>
          <w:sz w:val="28"/>
          <w:szCs w:val="28"/>
          <w:rtl w:val="true"/>
          <w:lang w:bidi="fa-IR"/>
        </w:rPr>
        <w:t xml:space="preserve"> و جز نیکی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w:t>
      </w:r>
    </w:p>
    <w:p>
      <w:pPr>
        <w:pStyle w:val="BookText"/>
        <w:rPr/>
      </w:pPr>
      <w:r>
        <w:rPr>
          <w:rFonts w:ascii="IRNazanin" w:hAnsi="IRNazanin" w:eastAsia="IRNazanin"/>
          <w:color w:val="111111"/>
          <w:sz w:val="28"/>
          <w:sz w:val="28"/>
          <w:szCs w:val="28"/>
          <w:rtl w:val="true"/>
          <w:lang w:bidi="fa-IR"/>
        </w:rPr>
        <w:t>معلوم می شود حفظ جریانی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او نداشته باش الآن بحث خلیفه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سند خوبی هم دارد 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علیه السلام من را خواست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لِي مُحَمَّدَ بْنَ عَلِي</w:t>
      </w:r>
      <w:r>
        <w:rPr>
          <w:rFonts w:ascii="IRNazanin" w:hAnsi="IRNazanin" w:eastAsia="IRNazanin"/>
          <w:color w:val="111111"/>
          <w:sz w:val="28"/>
          <w:sz w:val="28"/>
          <w:szCs w:val="28"/>
          <w:rtl w:val="true"/>
          <w:lang w:bidi="fa-IR"/>
        </w:rPr>
        <w:t xml:space="preserve"> محمد بن علی را نزد من دعوت کن</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سرعت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فکر کرد حال امام حسن علیه السلام بد شده است قنبر می گوید آن قدر محمد حنفیه با سرعت حرکت کرد که بند کفشش را نبست خودش را خدمت امام حسن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بنشین؛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محمد حنفیه فرمود میدانی که برخی فرزندان ابراهیم علیه السلام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همه 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صلاح دید بعضی از فرزندان حضرت ابراهیم علیه السلام مثل اسماعیل و اسحاق علیهما السلام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حضرت ابراهیم دلش می خواست همه امام شوند گفت خدایا ذريه من امام می شوند؟ خطاب شد نه آن هایی که ظالم باشند نمی شوند تلبس به ظلم هم نباید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شرط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بْنَ عَلِى إِنِّي أَخَافُ عَلَيْكَ الْحَسَد</w:t>
      </w:r>
      <w:r>
        <w:rPr>
          <w:rFonts w:ascii="IRNazanin" w:hAnsi="IRNazanin" w:eastAsia="IRNazanin"/>
          <w:color w:val="111111"/>
          <w:sz w:val="28"/>
          <w:sz w:val="28"/>
          <w:szCs w:val="28"/>
          <w:rtl w:val="true"/>
          <w:lang w:bidi="fa-IR"/>
        </w:rPr>
        <w:t xml:space="preserve"> ؛ 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حسادت درباره تو می ترسم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کنار بروم، می ترسم با امام حسین علیه السلام در بحث امامت بین تان اختلاف </w:t>
      </w:r>
    </w:p>
    <w:p>
      <w:pPr>
        <w:pStyle w:val="BookText"/>
        <w:rPr/>
      </w:pPr>
      <w:r>
        <w:rPr>
          <w:rFonts w:ascii="IRNazanin" w:hAnsi="IRNazanin" w:eastAsia="IRNazanin"/>
          <w:color w:val="111111"/>
          <w:sz w:val="28"/>
          <w:sz w:val="28"/>
          <w:szCs w:val="28"/>
          <w:rtl w:val="true"/>
          <w:lang w:bidi="fa-IR"/>
        </w:rPr>
        <w:t>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یک کار عاطفی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بصره، پدرمان امیرالمؤمنین علیه السلام من و برادرم امام حسین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شما و جان محمد حنفیه هوای او را داشته باشید و دوستش داشته باشید بدان ما شما را دوست داریم</w:t>
      </w:r>
    </w:p>
    <w:p>
      <w:pPr>
        <w:pStyle w:val="BookText"/>
        <w:rPr/>
      </w:pPr>
      <w:r>
        <w:rPr>
          <w:rFonts w:ascii="IRNazanin" w:hAnsi="IRNazanin" w:eastAsia="IRNazanin"/>
          <w:color w:val="111111"/>
          <w:sz w:val="28"/>
          <w:sz w:val="28"/>
          <w:szCs w:val="28"/>
          <w:rtl w:val="true"/>
          <w:lang w:bidi="fa-IR"/>
        </w:rPr>
        <w:t>پدرم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يَبَرَّنى فِى الدُّنْيا وَ الْآخِرَةِ فَلْيَبَرَّ مُحَمَّداً وَلَدِى</w:t>
      </w:r>
      <w:r>
        <w:rPr>
          <w:rFonts w:ascii="IRNazanin" w:hAnsi="IRNazanin" w:eastAsia="IRNazanin"/>
          <w:color w:val="111111"/>
          <w:sz w:val="28"/>
          <w:sz w:val="28"/>
          <w:szCs w:val="28"/>
          <w:rtl w:val="true"/>
          <w:lang w:bidi="fa-IR"/>
        </w:rPr>
        <w:t xml:space="preserve"> هر کس می خواهد در دنیا و آخرت به من نیکی کند، باید به فرزندم، محمد نیکی کند</w:t>
      </w:r>
    </w:p>
    <w:p>
      <w:pPr>
        <w:pStyle w:val="BookText"/>
        <w:rPr/>
      </w:pPr>
      <w:r>
        <w:rPr>
          <w:rFonts w:ascii="IRNazanin" w:hAnsi="IRNazanin" w:eastAsia="IRNazanin"/>
          <w:color w:val="111111"/>
          <w:sz w:val="28"/>
          <w:sz w:val="28"/>
          <w:szCs w:val="28"/>
          <w:rtl w:val="true"/>
          <w:lang w:bidi="fa-IR"/>
        </w:rPr>
        <w:t>پدرمان سفارش تو را به ما فرموده است ولی مواظب باش بعد از من با امام حسین علیه السلام در موضوع امامت معارضه نکن محمد به گریه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فرزندان پیامبر صلی الله علیه السلام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وسیله ما نزد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قبل از این که خلق شود فقیه بود وحی را می فهمید قبل از این که نازل شود، عالم ترین و فقیه ترین و آگاه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حسین علیه السلام تعریف کرد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همه باید معدن علم و چراغ هدایت باشید و با این حال محقق است که موج های تابان روز روشن با هم تفاوت دارند و بعضی از بعضی روشن تر و تابنده ترند نمی دانی که خداوند فرزندان ابراهیم علیه السلام ما را ائمه نمود و با این حال بعضی را برتر از بعضی ساخت به داود همان زبور را داد و می دانی که محمد صلی الله علیه و اله را به چه فضیلتی مخصوص کرد ای محمد بن علی علیه السلام من از حسد بر تو نگرانم خدا آن را صفت کفار دانسته و فرموده عز و جل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حسود از جانب خود پس از آن که حق بر آن 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خداوند عز و جل شيطان را بر تو مسلط کند ای محمد بن علی من خبر ندهم از آن چه از زبان پدرت در باره تو شنیدم؟ گفت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بصره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در دنیا و آخرت به من نیکی کند باید به فرزندم محمد نیکی کند ای ،محمد اگر بخواهم به تو خبر دهم از زمانی که نطفه ای بودی در بهشت پدر می توانم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 که حسین بن علی علیه السلام بعد از آن که جان من رفت و روح از تنم جدا شد امام بعد از من است و نام او به امامت نزد خدا جل اسمه در کتاب ثبت است امامت او به وراثت مستقیم از پیغمبر است به اضافه ای از طرف خدا که وراثت از پدر و مادرش باشد خدا دانست که شما بهترین خلق او هستید، محمد را از میان شما برگزید و محمد علی را برگزید برای امامت و علی علیه السلام هم مرا برگزید برای امامت و من هم حسین علیه السلام را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امامی و تو وسیله منی در حضور محمد صلی الله علیه و آله به خدا دوست داشتم پیش از آن که این سخن را از شما شنیده باشم مرده بودم هلا در مغز من سخنی است که دلوها نتوانند آن را تا ته بکشد و بادهای تند نتوانند دگرگونش سازند چون نوشته نقطه داری در برگ کاغذ مزینی نقش شده و من آهنگ اظهار آن داشتم و دریافتم که کتاب منزل خدا در آن بر من پیشی گرفته و هم آن چه رسولان خدا آورنده اند آن سخنی است که زبان گوینده بدان بند آید و دست نویسنده در آن درماند تا به جایی که از بس مفصل قلم نایاب گردد و به جای کاغذ سفید که به آخر رسیده برگه سیاه بیاورند و باز هم حق فضل تو ادا نشده باشد و همچنین خداوند پاداش نیکوکاران دهد و لا قوة الا بالله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از ما همه داناتر و بردبارتر و به رسول خدا صلی الله علیه و آله نزدیک تر است، او پیش از آفرینش، فقیه بوده و قبل از آن که زبان باز کند وحی الهی را خوانده است اگر خدا کسی را بهتر می دانست محمد صلی الله علیه و اله را بر نمی گزید و محمد صلی الله علیه و اله علی علیه السلام را انتخاب کرد و علی تو را به امامت بر نشاند و تو حسین علیه اللام را شایسته دانستی و انتخاب کردی، ما پذیرفتیم و پسندیدیم کیست که به غیر او رضا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اگر به جای او دیگری را هم تو معین می کردی راضی بودیم و در مشکلات امور خود به او تسلیم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جز او که در مشکلات امور خود به او تسلیم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عین حالی که امام به او تذکر می دهد که من از حسد بر تو می ترسم و با این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کجا و ستاره ،کجا با این حال او کسی است که حضرت امیر سفارشش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جا در جریان کربلا با امام حسین علیه السلام گفت 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مدینه و دیگری در مکه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وقتی حضرت زن و بچه اش را آماده کرد که برود، محمد خدمت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آسمان کسی به اندازه شما پیش من محبوب و عزیز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پیشنهادم به شما این است که از این شهر به آن شهر برو؛ اما عراق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مکه اگر نگذاشتند برو یمن یمن هم نشد، به بیابان ها و جاهای مختلف برو؛ اما عراق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جدم را خواب </w:t>
      </w:r>
    </w:p>
    <w:p>
      <w:pPr>
        <w:pStyle w:val="BookText"/>
        <w:rPr/>
      </w:pPr>
      <w:r>
        <w:rPr>
          <w:rFonts w:ascii="IRNazanin" w:hAnsi="IRNazanin" w:eastAsia="IRNazanin"/>
          <w:color w:val="111111"/>
          <w:sz w:val="28"/>
          <w:sz w:val="28"/>
          <w:szCs w:val="28"/>
          <w:rtl w:val="true"/>
          <w:lang w:bidi="fa-IR"/>
        </w:rPr>
        <w:t>دیدم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أَخْرُجُ إِلَى الْعِرَاق</w:t>
      </w:r>
      <w:r>
        <w:rPr>
          <w:rStyle w:val="FootnoteAnchor"/>
          <w:rtl w:val="true"/>
        </w:rPr>
        <w:footnoteReference w:id="462"/>
      </w:r>
      <w:r>
        <w:rPr>
          <w:rFonts w:ascii="IRNazanin" w:hAnsi="IRNazanin" w:eastAsia="IRNazanin"/>
          <w:color w:val="111111"/>
          <w:sz w:val="28"/>
          <w:sz w:val="28"/>
          <w:szCs w:val="28"/>
          <w:rtl w:val="true"/>
          <w:lang w:bidi="fa-IR"/>
        </w:rPr>
        <w:t xml:space="preserve">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مردم عراق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ملاقاتی در مکه با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حسین علیه السلام زن و بچه اش را برداشت تا از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خدمت ابی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از شما تقاضا می کنم نروید </w:t>
      </w:r>
      <w:r>
        <w:rPr>
          <w:rStyle w:val="FootnoteAnchor"/>
          <w:rtl w:val="true"/>
        </w:rPr>
        <w:footnoteReference w:id="463"/>
      </w:r>
      <w:r>
        <w:rPr>
          <w:rFonts w:ascii="IRNazanin" w:hAnsi="IRNazanin" w:eastAsia="IRNazanin"/>
          <w:color w:val="111111"/>
          <w:sz w:val="28"/>
          <w:sz w:val="28"/>
          <w:szCs w:val="28"/>
          <w:rtl w:val="true"/>
          <w:lang w:bidi="fa-IR"/>
        </w:rPr>
        <w:t>پسرانش هم دورش بودند که این جا صاحب الفتوح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بچه ها بیایند گفت نه من دوست ندارم به این ها ضربه ای وارد شود امام از این حرفش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بعضی از این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عبد الله بن زبیر به زندان مظلم و موحشی افتادند و مورد شکنجه بودند اما هیچ کدام در کربلا حضور پیدا نکردند و این متن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 السلام که چهار فرزند را یکجا کربلا فرستاده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فرزندانم و هر آن چه زیر آسمان است، به فدای حسین علیه السلام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جایگاه ها این جا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توجیهی دارد که چرا محمد حنفیه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بیمار بود و بعضی هم می گویند وی از طرف امام حسین علیه السلام مأمور بود در مدینه بماند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سجاد علیه السلام از کربلا برگشت اولین کسی را که در آغوش گرفت، محمد حنفیه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کجاست؟ ایشان خبر شهادت را داد و او </w:t>
      </w:r>
      <w:bookmarkStart w:id="788" w:name="pg14978_240810"/>
    </w:p>
    <w:p>
      <w:pPr>
        <w:pStyle w:val="BookText"/>
        <w:rPr/>
      </w:pPr>
      <w:bookmarkEnd w:id="788"/>
      <w:r>
        <w:rPr>
          <w:rFonts w:ascii="IRNazanin" w:hAnsi="IRNazanin" w:eastAsia="IRNazanin"/>
          <w:color w:val="111111"/>
          <w:sz w:val="28"/>
          <w:sz w:val="28"/>
          <w:szCs w:val="28"/>
          <w:rtl w:val="true"/>
          <w:lang w:bidi="fa-IR"/>
        </w:rPr>
        <w:t>خیلی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اواخر عمرش هم به مکه آمد و از قیام مختار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جریانی که به خون خواهی امام حسین علیه السلام مربوط ،بود حمایت کرد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w:t>
      </w:r>
      <w:r>
        <w:rPr>
          <w:rFonts w:eastAsia="IRNazanin" w:cs="IRNazanin"/>
          <w:color w:val="111111"/>
          <w:sz w:val="28"/>
          <w:szCs w:val="28"/>
          <w:rtl w:val="true"/>
          <w:lang w:bidi="fa-IR"/>
        </w:rPr>
        <w:t>.</w:t>
      </w:r>
    </w:p>
    <w:p>
      <w:pPr>
        <w:pStyle w:val="Heading3"/>
        <w:numPr>
          <w:ilvl w:val="2"/>
          <w:numId w:val="1"/>
        </w:numPr>
        <w:rPr/>
      </w:pPr>
      <w:bookmarkStart w:id="789" w:name="__RefHeading___Toc172511_3406789950"/>
      <w:bookmarkStart w:id="790" w:name="_Toc290"/>
      <w:bookmarkEnd w:id="789"/>
      <w:r>
        <w:rPr>
          <w:rtl w:val="true"/>
        </w:rPr>
        <w:t>نامه امام حسین علیه السلام به محمد حنفیه</w:t>
      </w:r>
      <w:bookmarkEnd w:id="790"/>
    </w:p>
    <w:p>
      <w:pPr>
        <w:pStyle w:val="BookText"/>
        <w:rPr/>
      </w:pPr>
      <w:r>
        <w:rPr>
          <w:rFonts w:ascii="IRNazanin" w:hAnsi="IRNazanin" w:eastAsia="IRNazanin"/>
          <w:color w:val="111111"/>
          <w:sz w:val="28"/>
          <w:sz w:val="28"/>
          <w:szCs w:val="28"/>
          <w:rtl w:val="true"/>
          <w:lang w:bidi="fa-IR"/>
        </w:rPr>
        <w:t>امام حسین علیه السلام در پنجم یا ششم محرم نامه ای به محمد حنفیه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عَلِى علیه السلام إِلَى مُحَمَّدِ بْنِ عَلِى وَ مَنْ قِبَلَهُ مِنْ بَنِي هَاشِمٍ أَمَّا بَعْدُ فَكَأَنَ الدُّنْيا لَمْ تَكُنْ وَ كَأَنَّ الْآخِرَةَ لَم تَزَلْ وَالسَّلَامُ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حسین بن علی به محمّد بن علی و بنی هاشمی که او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دنیا نبوده و پیوسته آخرت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در هیچ یک از این نامه ها و کلمات به محمد حنفیه بی احترامی نشده است و همیشه با احترام با ایشان برخورد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سید الساجدین علیه السلام در تمام این سال ها همین گونه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رتبه افراد با هم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عبدالرحمن مخزومی که راهب قریش است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زهد زندگی کرده است به امام یاری نرسانده و به امام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نرو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این مهم است که انسان در جریانات مربوط به زمان خودش شناخت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قول مرحوم شهید مطهری رحمه الله شمر امروز خودش را بشناسد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اسرائیلی ها و آل سعود دارند جنایت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بقیه موضع بگیرند و از </w:t>
      </w:r>
    </w:p>
    <w:p>
      <w:pPr>
        <w:pStyle w:val="BookText"/>
        <w:rPr/>
      </w:pPr>
      <w:r>
        <w:rPr>
          <w:rFonts w:ascii="IRNazanin" w:hAnsi="IRNazanin" w:eastAsia="IRNazanin"/>
          <w:color w:val="111111"/>
          <w:sz w:val="28"/>
          <w:sz w:val="28"/>
          <w:szCs w:val="28"/>
          <w:rtl w:val="true"/>
          <w:lang w:bidi="fa-IR"/>
        </w:rPr>
        <w:t>حق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درس است و تاریخ این ها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جریان ثابتی است اما انسان ها عوض می شوند</w:t>
      </w:r>
    </w:p>
    <w:p>
      <w:pPr>
        <w:pStyle w:val="BookText"/>
        <w:rPr/>
      </w:pPr>
      <w:r>
        <w:rPr>
          <w:rFonts w:ascii="IRNazanin" w:hAnsi="IRNazanin" w:eastAsia="IRNazanin"/>
          <w:color w:val="111111"/>
          <w:sz w:val="28"/>
          <w:sz w:val="28"/>
          <w:szCs w:val="28"/>
          <w:rtl w:val="true"/>
          <w:lang w:bidi="fa-IR"/>
        </w:rPr>
        <w:t xml:space="preserve">امام حسین علیه السلام نامه ای یک خطی دارد که در خطبه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شبیه آن درباره عمار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برادرش محمد حنفیه می فرماید</w:t>
      </w:r>
    </w:p>
    <w:p>
      <w:pPr>
        <w:pStyle w:val="BookText"/>
        <w:rPr/>
      </w:pPr>
      <w:r>
        <w:rPr>
          <w:rFonts w:ascii="Amiri" w:hAnsi="Amiri" w:eastAsia="Amiri" w:cs="Amiri"/>
          <w:color w:val="111111"/>
          <w:sz w:val="28"/>
          <w:sz w:val="28"/>
          <w:szCs w:val="28"/>
          <w:rtl w:val="true"/>
          <w:lang w:bidi="ar-SA"/>
        </w:rPr>
        <w:t>أَمَّا بَعْدُ فَكَانَ الدُّنْيا لَم تَكُنْ وَ كَأَنَّ الْآخِرَةَ لَم تَزَلْ وَ السَّلَامُ</w:t>
      </w:r>
      <w:r>
        <w:rPr>
          <w:rStyle w:val="FootnoteAnchor"/>
          <w:rtl w:val="true"/>
        </w:rPr>
        <w:footnoteReference w:id="467"/>
      </w:r>
      <w:r>
        <w:rPr>
          <w:rFonts w:ascii="IRNazanin" w:hAnsi="IRNazanin" w:eastAsia="IRNazanin"/>
          <w:color w:val="111111"/>
          <w:sz w:val="28"/>
          <w:sz w:val="28"/>
          <w:szCs w:val="28"/>
          <w:rtl w:val="true"/>
          <w:lang w:bidi="fa-IR"/>
        </w:rPr>
        <w:t xml:space="preserve"> اما بعد گویا دنیا نبوده و پیوسته آخرت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و جمله حضرت امیر علیه السلام هم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كَأَنَّهُمْ لَم يَكُونُوا لِلدُّنْيا عُمَّاراً وَ كَأَنَّ الْآخِرَةَ لَم تَزَلْ لَهُمْ دَارا </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یاد رفتند گویا از آباد کنندگان دنیا نبودند و آخرت همواره خانه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طبیعتاً این جمله اباعبدالله علیه السلام از وجود مقدس امیرالمؤمنین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فکر می کنم از اول دنیایی نبوده و از اول آخرت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پنجاه و چند 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هم می کرد و تسلیم می شد، بیست سال دیگر هم ممکن بود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اسلام از بین می رفت عفاف از بین می رفت؛ ظلم تثبیت می شد؛ سلطنت مشروع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اینهایی که با امام نیامدند یا آمدند و مخالف امام بودند در نهایت ده یا پانزده سال و بیست سال بعد از آن زنده بودند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امام حسین علیه السلام بعضی هم دوسه سال بیش تر یا کم تر </w:t>
      </w:r>
    </w:p>
    <w:p>
      <w:pPr>
        <w:pStyle w:val="BookText"/>
        <w:rPr/>
      </w:pPr>
      <w:r>
        <w:rPr>
          <w:rFonts w:ascii="IRNazanin" w:hAnsi="IRNazanin" w:eastAsia="IRNazanin"/>
          <w:color w:val="111111"/>
          <w:sz w:val="28"/>
          <w:sz w:val="28"/>
          <w:szCs w:val="28"/>
          <w:rtl w:val="true"/>
          <w:lang w:bidi="fa-IR"/>
        </w:rPr>
        <w:t>برخی در مدینه در قیام حره از بین رفتند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امیری بر دنیا مهم ترین ویژگی ابی 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جمله حضرت امیر علیه السلام است که مردم در دنیا دو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خودشان را می فروشند؛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خودشان را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خودش را فروخت مثل عمر سعد بدبخت است و آن که خودش را خرید، مثل حرنجات می یابند و سعادت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النَّاسُ فِيهَا رَجُلَانِ رَجُلٌ بَاعَ فِيهَا نَفْسَهُ فَأَوْبَقَهَا وَ رَجُلٌ ابْتَاعَ نَفْسَهُ فَأَعْتَقَهَا</w:t>
      </w:r>
      <w:r>
        <w:rPr>
          <w:rStyle w:val="FootnoteAnchor"/>
          <w:rtl w:val="true"/>
        </w:rPr>
        <w:footnoteReference w:id="469"/>
      </w:r>
      <w:r>
        <w:rPr>
          <w:rFonts w:ascii="IRNazanin" w:hAnsi="IRNazanin" w:eastAsia="IRNazanin"/>
          <w:color w:val="111111"/>
          <w:sz w:val="28"/>
          <w:sz w:val="28"/>
          <w:szCs w:val="28"/>
          <w:rtl w:val="true"/>
          <w:lang w:bidi="fa-IR"/>
        </w:rPr>
        <w:t xml:space="preserve"> و مردم در آن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خود را فروخت و خویش را به تباهی انداخت و دیگری که خود را خرید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سرمایه ای داریم که عمر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نیازهایی هم داریم و نیز عملکردی باید این سه را مدیریت کنیم این سرمایه عمر یکی مانند علامه امینی رحمه الله می شود و یکی هم کسی که هیچ دردی را دوا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در قرآن کریم روی ابولهب تأکید شده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 وَ تَبَّ</w:t>
      </w:r>
      <w:r>
        <w:rPr>
          <w:rStyle w:val="FootnoteAnchor"/>
          <w:rtl w:val="true"/>
        </w:rPr>
        <w:footnoteReference w:id="470"/>
      </w:r>
      <w:r>
        <w:rPr>
          <w:rFonts w:ascii="IRNazanin" w:hAnsi="IRNazanin" w:eastAsia="IRNazanin"/>
          <w:color w:val="111111"/>
          <w:sz w:val="28"/>
          <w:sz w:val="28"/>
          <w:szCs w:val="28"/>
          <w:rtl w:val="true"/>
          <w:lang w:bidi="fa-IR"/>
        </w:rPr>
        <w:t xml:space="preserve">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 در پی آزار و دشمنی پیامبر بود با تمام اقتدار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و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به رسول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این همه آدم بد داریم با این که ابوجهل و ابوسفیان رؤسای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می خواهد بگوید عموی پیامبر بودن امتیاز نیست زن پیامبر بودن امتیاز </w:t>
      </w:r>
      <w:bookmarkStart w:id="791" w:name="pg14978_240813"/>
    </w:p>
    <w:p>
      <w:pPr>
        <w:pStyle w:val="BookText"/>
        <w:rPr/>
      </w:pPr>
      <w:bookmarkEnd w:id="791"/>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قرآن کریم اسامی زیادی نیامده است، برخی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ارزش دارد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آن که خود را در این دنیا فروخت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خرید خود را زنده کرد مردم یا اسیرند یا امیر حر، امیر بود و عمر سعد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صحنه امارت و اسارت است کربلا صحنه رشد و رکود و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بعضی بالا رفتند؛ بعضی درجا زدند و بعضی سقوط کردند</w:t>
      </w:r>
      <w:r>
        <w:rPr>
          <w:rFonts w:eastAsia="IRNazanin" w:cs="IRNazanin"/>
          <w:color w:val="111111"/>
          <w:sz w:val="28"/>
          <w:szCs w:val="28"/>
          <w:rtl w:val="true"/>
          <w:lang w:bidi="fa-IR"/>
        </w:rPr>
        <w:t>.</w:t>
      </w:r>
    </w:p>
    <w:p>
      <w:pPr>
        <w:pStyle w:val="Heading3"/>
        <w:numPr>
          <w:ilvl w:val="2"/>
          <w:numId w:val="1"/>
        </w:numPr>
        <w:rPr/>
      </w:pPr>
      <w:bookmarkStart w:id="792" w:name="__RefHeading___Toc172513_3406789950"/>
      <w:bookmarkStart w:id="793" w:name="_Toc291"/>
      <w:bookmarkEnd w:id="792"/>
      <w:r>
        <w:rPr>
          <w:rtl w:val="true"/>
        </w:rPr>
        <w:t>سقوط بلعم باعورا</w:t>
      </w:r>
      <w:bookmarkEnd w:id="79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باید رشد می کرد؛ اما اول دچار رکود شد و بعد سقوط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Anchor"/>
          <w:rtl w:val="true"/>
        </w:rPr>
        <w:footnoteReference w:id="471"/>
      </w:r>
      <w:r>
        <w:rPr>
          <w:rFonts w:ascii="IRNazanin" w:hAnsi="IRNazanin" w:eastAsia="IRNazanin"/>
          <w:color w:val="111111"/>
          <w:sz w:val="28"/>
          <w:sz w:val="28"/>
          <w:szCs w:val="28"/>
          <w:rtl w:val="true"/>
          <w:lang w:bidi="fa-IR"/>
        </w:rPr>
        <w:t xml:space="preserve"> و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پستی گرایید و از هوای نفس پیروی کرد 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برون می آورد، و اگر او را به حال خود واگذاری، باز همین کار را می کند؛ گویی چنان تشنه دنیاپرستی است که هرگز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این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او را بالا می بردیم، اما متوقف شد 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سرمایه اش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سرمایه مهم نیست؛ مدیریت سرمایه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چشم ندارد و یکی پول ندارد همه که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بودند، هلاک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اندازه داشته های خودش باید این سرمایه اش را مدیریت کند نمی توان مقایسه کرد که اگر مثلاً ما معصوم بودیم ما هم حضرت علی می شدیم؟ بنده خدا تو یک نماز صبح را به سختی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شب هزار رکعت نماز می خواند عصمت خدادادی است خلاقیتش در معصوم است و زمینه اش در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بگوید اگر ثروت سلیمان را داشتم، فلان کار را می کردم شما همین سرمایه ای را که داری انفاق کن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فرافکنی است به جای استفاده از سرمایه های موجود، دنبال سرمایه های مفقود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سرمایه ها، مقدار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علی اکبر علیه اللام یکی است؟ اما چه کرده که به آن رتبه رسیده و امام صورت به صورتش می گذارد؟ او می دانسته چگونه از این سرمایه استفاده کند</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4978_240816"/>
      <w:bookmarkStart w:id="795" w:name="pg14978_240816"/>
      <w:bookmarkEnd w:id="795"/>
    </w:p>
    <w:p>
      <w:pPr>
        <w:pStyle w:val="Heading3"/>
        <w:numPr>
          <w:ilvl w:val="2"/>
          <w:numId w:val="1"/>
        </w:numPr>
        <w:rPr/>
      </w:pPr>
      <w:bookmarkStart w:id="796" w:name="pg14978_240816"/>
      <w:bookmarkStart w:id="797" w:name="__RefHeading___Toc172515_3406789950"/>
      <w:bookmarkStart w:id="798" w:name="_Toc292"/>
      <w:bookmarkEnd w:id="796"/>
      <w:bookmarkEnd w:id="797"/>
      <w:r>
        <w:rPr>
          <w:rtl w:val="true"/>
        </w:rPr>
        <w:t xml:space="preserve">مخالفان نهضت امام حسین و انگیزه های مخالفت </w:t>
      </w:r>
      <w:r>
        <w:rPr>
          <w:rtl w:val="true"/>
        </w:rPr>
        <w:t>(</w:t>
      </w:r>
      <w:r>
        <w:rPr/>
        <w:t>4</w:t>
      </w:r>
      <w:r>
        <w:rPr>
          <w:rtl w:val="true"/>
        </w:rPr>
        <w:t>)</w:t>
      </w:r>
      <w:bookmarkEnd w:id="798"/>
    </w:p>
    <w:p>
      <w:pPr>
        <w:pStyle w:val="Heading3"/>
        <w:numPr>
          <w:ilvl w:val="2"/>
          <w:numId w:val="1"/>
        </w:numPr>
        <w:rPr/>
      </w:pPr>
      <w:bookmarkStart w:id="799" w:name="__RefHeading___Toc172517_3406789950"/>
      <w:bookmarkStart w:id="800" w:name="_Toc293"/>
      <w:bookmarkEnd w:id="799"/>
      <w:r>
        <w:rPr>
          <w:rtl w:val="true"/>
        </w:rPr>
        <w:t>مقدمه</w:t>
      </w:r>
      <w:bookmarkEnd w:id="800"/>
    </w:p>
    <w:p>
      <w:pPr>
        <w:pStyle w:val="BookText"/>
        <w:rPr/>
      </w:pPr>
      <w:r>
        <w:rPr>
          <w:rFonts w:ascii="IRNazanin" w:hAnsi="IRNazanin" w:eastAsia="IRNazanin"/>
          <w:color w:val="111111"/>
          <w:sz w:val="28"/>
          <w:sz w:val="28"/>
          <w:szCs w:val="28"/>
          <w:rtl w:val="true"/>
          <w:lang w:bidi="fa-IR"/>
        </w:rPr>
        <w:t>خلاصه بحث این بود که طیف نسبتاً عظیمی با رفتن امام حسین علیه السلام به کوفه مخالف بودند بعضی از این ها معتقد به امامت بودند و امام را قبول داشتند؛ مثل عبدالله بن عباس و عبدالله بن جعفر؛ برخی هم افراد معمولی اما عافیت طلب بودند مثل احنف بن قيس بعضی هم نیروی های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برخی از این مخالفین در جلسات پیش مطرح شد</w:t>
      </w:r>
    </w:p>
    <w:p>
      <w:pPr>
        <w:pStyle w:val="Heading3"/>
        <w:numPr>
          <w:ilvl w:val="2"/>
          <w:numId w:val="1"/>
        </w:numPr>
        <w:rPr/>
      </w:pPr>
      <w:bookmarkStart w:id="801" w:name="__RefHeading___Toc172519_3406789950"/>
      <w:bookmarkStart w:id="802" w:name="_Toc294"/>
      <w:bookmarkEnd w:id="801"/>
      <w:r>
        <w:rPr>
          <w:rtl w:val="true"/>
        </w:rPr>
        <w:t>مِسوَر بن مخرمه</w:t>
      </w:r>
      <w:bookmarkEnd w:id="802"/>
    </w:p>
    <w:p>
      <w:pPr>
        <w:pStyle w:val="BookText"/>
        <w:rPr/>
      </w:pPr>
      <w:r>
        <w:rPr>
          <w:rFonts w:ascii="IRNazanin" w:hAnsi="IRNazanin" w:eastAsia="IRNazanin"/>
          <w:color w:val="111111"/>
          <w:sz w:val="28"/>
          <w:sz w:val="28"/>
          <w:szCs w:val="28"/>
          <w:rtl w:val="true"/>
          <w:lang w:bidi="fa-IR"/>
        </w:rPr>
        <w:t>یکی از کسانی که مخالفت کرد و رسماً برای امام حسین علیه السلام نامه نوشت که به عراق نروید این سفر به صلاح شما نیست فردی به نام مسور بن مخرمه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ای به امام نوشت که نامه اش را مطرح می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سال دوم هجری به دنیا آمده و زمان رحلت رسول گرامی اسلام صلی الله علیه و اله هشت ساله بوده و از اصحاب پیامبر صلی الله علیه و اله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فردی حدود پنجاه و هشت ساله تقریباً هم سن امام حسین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نامه مردم عراق فریب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نامه های شان پشتوانه ای ندارد درست است عبدالله بن زبیر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نامه ها جواب بده ولی عبدالله بن زبیر به فکر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شنوی، در مکه بمان</w:t>
      </w:r>
    </w:p>
    <w:p>
      <w:pPr>
        <w:pStyle w:val="BookText"/>
        <w:rPr/>
      </w:pPr>
      <w:r>
        <w:rPr>
          <w:rFonts w:ascii="IRNazanin" w:hAnsi="IRNazanin" w:eastAsia="IRNazanin"/>
          <w:color w:val="111111"/>
          <w:sz w:val="28"/>
          <w:sz w:val="28"/>
          <w:szCs w:val="28"/>
          <w:rtl w:val="true"/>
          <w:lang w:bidi="fa-IR"/>
        </w:rPr>
        <w:t>استدلالش هم این است مگر مردم کوفه تو را دوست ندارند؟ آن ها به خودشان زحمت بدهند و بیایند مکه شما را یاری کنند چرا شما بروی کمک کنی؟ اگر آن ها نیازمند شمایند سوار شتر بشوند و به مکه بیایند از این جا هر کجا خواستید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آدم خوبی نیست و در تاریخ به بدی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این نامه اش به نظر نامه ای خیرخواهانه است؛ اما از کسانی است که امام حسین علیه السلام را یاری نکرد و بعد از شهادت امام هم به عبدالله بن زبیر پیوست و جزء فرماندهان عبد الله بن زبیر شد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را به منجنیق بستند و به مکه عبدالله حمله بردند ایشان در مکه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سه سال بعد از کربلا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می رفت، چقدر برایش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توفیقی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بن نمیر خانه خدا را با آن سنگ های آتشین سنگ باران کرد ایشان در آن جا کشته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گاهی روایات جعلی هم در تاریخ داریم که در بعضی منابع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 معروفی که متأسفانه در کتاب های اهل سنت آمده و در بعضی منابع راه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داستان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پیشنهاد ازدواج امیرالمؤمنین علیه السلام با دختر ابوجهل است که از دروغ های مسلّم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کار همین فرد است ایشان نقل کرده که امیرالمؤمنین علیه السلام از دختر </w:t>
      </w:r>
      <w:bookmarkStart w:id="803" w:name="pg14978_240818"/>
    </w:p>
    <w:p>
      <w:pPr>
        <w:pStyle w:val="BookText"/>
        <w:rPr/>
      </w:pPr>
      <w:bookmarkEnd w:id="803"/>
      <w:r>
        <w:rPr>
          <w:rFonts w:ascii="IRNazanin" w:hAnsi="IRNazanin" w:eastAsia="IRNazanin"/>
          <w:color w:val="111111"/>
          <w:sz w:val="28"/>
          <w:sz w:val="28"/>
          <w:szCs w:val="28"/>
          <w:rtl w:val="true"/>
          <w:lang w:bidi="fa-IR"/>
        </w:rPr>
        <w:t>ابى جهل خواستگاری کرد حضرت زهرا علیها السلام ناراحت شدند و نزد پیامبر صلی الله علیه و آله رفتند و ایشان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وقت محضر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حديث </w:t>
      </w:r>
      <w:r>
        <w:rPr>
          <w:rFonts w:ascii="Amiri" w:hAnsi="Amiri" w:eastAsia="Amiri" w:cs="Amiri"/>
          <w:color w:val="111111"/>
          <w:sz w:val="28"/>
          <w:sz w:val="28"/>
          <w:szCs w:val="28"/>
          <w:rtl w:val="true"/>
          <w:lang w:bidi="ar-SA"/>
        </w:rPr>
        <w:t>فَاطِمَةُ بَضْعَةٌ مِنْ مَنْ سَرَّهَا فَقَدْ سَرَّنِي وَ مَنْ سَاءَهَا فَقَدْ سَاءَ فِى فَاطِمَةُ أَعَزُّ الْبَرِيةِ عَلَى</w:t>
      </w:r>
      <w:r>
        <w:rPr>
          <w:rStyle w:val="FootnoteAnchor"/>
          <w:rtl w:val="true"/>
        </w:rPr>
        <w:footnoteReference w:id="472"/>
      </w:r>
      <w:r>
        <w:rPr>
          <w:rFonts w:ascii="IRNazanin" w:hAnsi="IRNazanin" w:eastAsia="IRNazanin"/>
          <w:color w:val="111111"/>
          <w:sz w:val="28"/>
          <w:sz w:val="28"/>
          <w:szCs w:val="28"/>
          <w:rtl w:val="true"/>
          <w:lang w:bidi="fa-IR"/>
        </w:rPr>
        <w:t>مطرح شد که حدیث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این زیبایی را همین فرد خراب کرده است همین مسور یک حدیث جعلی و دروغی درست کرده و داستان پیشنهاد ازدواج حضرت امیر علیه السلام به دختر ابوجهل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دو کلمه به او جواب داد تشکر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أستَخیرُ اللّهَ فی ذلِکَ</w:t>
      </w:r>
      <w:r>
        <w:rPr>
          <w:rStyle w:val="FootnoteAnchor"/>
          <w:rtl w:val="true"/>
        </w:rPr>
        <w:footnoteReference w:id="473"/>
      </w:r>
      <w:r>
        <w:rPr>
          <w:rFonts w:ascii="IRNazanin" w:hAnsi="IRNazanin" w:eastAsia="IRNazanin"/>
          <w:color w:val="111111"/>
          <w:sz w:val="28"/>
          <w:sz w:val="28"/>
          <w:szCs w:val="28"/>
          <w:rtl w:val="true"/>
          <w:lang w:bidi="fa-IR"/>
        </w:rPr>
        <w:t xml:space="preserve"> از خداوند می خواهم آن چه خیر و مصلحت من است همان را عملی سازد</w:t>
      </w:r>
      <w:r>
        <w:rPr>
          <w:rFonts w:eastAsia="IRNazanin" w:cs="IRNazanin"/>
          <w:color w:val="111111"/>
          <w:sz w:val="28"/>
          <w:szCs w:val="28"/>
          <w:rtl w:val="true"/>
          <w:lang w:bidi="fa-IR"/>
        </w:rPr>
        <w:t>.</w:t>
      </w:r>
    </w:p>
    <w:p>
      <w:pPr>
        <w:pStyle w:val="Heading3"/>
        <w:numPr>
          <w:ilvl w:val="2"/>
          <w:numId w:val="1"/>
        </w:numPr>
        <w:rPr/>
      </w:pPr>
      <w:bookmarkStart w:id="804" w:name="__RefHeading___Toc172521_3406789950"/>
      <w:bookmarkStart w:id="805" w:name="_Toc295"/>
      <w:bookmarkEnd w:id="804"/>
      <w:r>
        <w:rPr>
          <w:rtl w:val="true"/>
        </w:rPr>
        <w:t>جابربن عبدالله انصاری</w:t>
      </w:r>
      <w:bookmarkEnd w:id="805"/>
    </w:p>
    <w:p>
      <w:pPr>
        <w:pStyle w:val="BookText"/>
        <w:rPr/>
      </w:pPr>
      <w:r>
        <w:rPr>
          <w:rFonts w:ascii="IRNazanin" w:hAnsi="IRNazanin" w:eastAsia="IRNazanin"/>
          <w:color w:val="111111"/>
          <w:sz w:val="28"/>
          <w:sz w:val="28"/>
          <w:szCs w:val="28"/>
          <w:rtl w:val="true"/>
          <w:lang w:bidi="fa-IR"/>
        </w:rPr>
        <w:t>یک دیگر از مخالفان که البته نمی توان اسمش را مخالف گذاشت؛ بلکه یکی از پرسش کنندگان،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آقایی که اربعین کربلا آمده و خیلی به مولا علاقه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فردی به نام ابن حمزه طوسی است که برخی ایشان را با شیخ طوسی که خیلی پیش از ابن حمزه زندگی می کرده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ایشان آورده و من در جای دیگر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قرن ششم است و مرسل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سندش که عبور کنیم، روایت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مکه خدمت امام حسین علیه السلام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ولد رسول الله صلی الله علیه و آله، و أحد سبطيه، لا أرى إلا أنك تصالح كما صالح أخوك الحسن، فإنه كان موفقا راشدا ؛ شما پسر رسول خدا و نوه ایشان هستید به نظر من تنها راه برای شما آن است که همانند برادرت صلح کنی که او با موفقیت راه صحیح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أَخِي ذَلِكَ بِأَمْرِ اللَّهِ وَ أَمْرِ رَسُولِهِ</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طبق فرمان خدا و فرمان رسول خدا صلی الله علیه و اله صلح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أَيْضاً أَفْعَلُ بِأَمْرِ اللَّهِ وَ أَمْرِ رَسُولِهِ</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 و من هم طبق فرمان خدا و پیامبرش به این سفر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هیچ گاه یکدیگر را نفی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نور و یک حقیقت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کتاب نوشته اند و تحلیل می کنند که چرا امام حسین علیه السلام ، رفت یک چیز را نادیده گرفته اند و آن این که امام و معصوم است و حق بر محور او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محور حق هستند؛ مثلاً در زبان مبارک رسول خدا صلی الله علیه و آله آمده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 الْحَقِ وَ الْحَقُ مَعَ عَلَى يَدُورُ حَيْثُمَا دَار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علی با حق است و حق با علی می رود هر کجا که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امام معترض بودند یا کسانی که تحلیل می کنند این جملات زیارت ناحیه مقدسه را نادیده گرفته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مَعَكُمْ وَ فِيكُمْ وَ مِنْكُمْ وَ إِلَيكُمْ وَ أَنْتُمْ أَهْلُه</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 و حقّ با شما و در خاندان شما و از جانب شما و بازگردنده به سوی شما است و شما خودتان محور حقید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معرفی ائمه علیهم السلام غوغا کرده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عَيشُ الْعِلْمِ وَ مَوْتُ الْجَهْلِ يُخْبِرُكُمْ حِلْمُهُمْ عَنْ عِلْمِهِمْ وَ صَمْتُهُمْ عَنْ حُكْمِ مَنْطِقِهِمْ لَا يُخَالِفُونَ الْحَقَّ وَ لَا يُخْتَلِفُونَ فِيهِ هُمْ دَعَائِمُ الْإِسْلَامِ وَ وَلَائِجُ الاِعْتِصَامِ بِهِمْ عَادَ الْحَقُّ فِي نِصَابِهِ وَ انْزَاحَ الْبَاطِلُ عَنْ مُقَامِهِ وَ انْقَطَعَ لِسَانُهُ عَنْ مَنْبِتِهِ عَقَلُوا الدِّينَ عَقْلَ وِ عَايَةٍ وَ رِعَايَةٍ لَا عَقْلَ سَمَاعٍ وَ رِوَايَةٍ وَ إِنَّ رُوَاةَ الْعِلْمِ كَثِيرٌ وَ رُعَاتَهُ قَلِيل</w:t>
      </w:r>
      <w:r>
        <w:rPr>
          <w:rStyle w:val="FootnoteAnchor"/>
          <w:rtl w:val="true"/>
        </w:rPr>
        <w:footnoteReference w:id="477"/>
      </w:r>
      <w:r>
        <w:rPr>
          <w:rFonts w:ascii="IRNazanin" w:hAnsi="IRNazanin" w:eastAsia="IRNazanin"/>
          <w:color w:val="111111"/>
          <w:sz w:val="28"/>
          <w:sz w:val="28"/>
          <w:szCs w:val="28"/>
          <w:rtl w:val="true"/>
          <w:lang w:bidi="fa-IR"/>
        </w:rPr>
        <w:t xml:space="preserve"> این خانواده موجب زندگی علم و مرگ جهلند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 ها خبر از علم شان می دهد و سکوت حاکی از منطق حکمت آمیزشان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حق نیستند و اختلافی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استوار اسلام و پناهگاه چنگ زنندگانند حق به وسیله آن ها به جای خود برگشت و باطل جای خود را از دست داد زبان شان از جای کنده شده و دین را چنان درک کردند که حافظ و عامل آن بودند؛ نه درکی که فقط بشنوند و نقل کنند راویان علم زیادند؛ اما عاملان به آن کم </w:t>
      </w:r>
      <w:bookmarkStart w:id="806" w:name="pg14978_240821"/>
    </w:p>
    <w:p>
      <w:pPr>
        <w:pStyle w:val="BookText"/>
        <w:rPr/>
      </w:pPr>
      <w:bookmarkEnd w:id="806"/>
      <w:r>
        <w:rPr>
          <w:rFonts w:ascii="IRNazanin" w:hAnsi="IRNazanin" w:eastAsia="IRNazanin"/>
          <w:color w:val="111111"/>
          <w:sz w:val="28"/>
          <w:sz w:val="28"/>
          <w:szCs w:val="28"/>
          <w:rtl w:val="true"/>
          <w:lang w:bidi="fa-IR"/>
        </w:rPr>
        <w:t>علم در خانه این هاست و جهالت با ائمه علیهم السلام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مخالفین امام شناسی 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بشناسند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فَالرَّاغِبُ عَنْكُمْ مَارِقٌ وَ اللَّازِمُ لَكُمْ لَاحِقُ وَالْمُقَصِرُ فِي حَقِّكُمْ زَاهِقٌ وَ الْحَقُّ مَعَكُمْ وَ فِيكُمْ وَ مِنْكُمْ وَ إِلَيكُمْ وَ أَنْتُ أَهْلُه</w:t>
      </w:r>
      <w:r>
        <w:rPr>
          <w:rStyle w:val="FootnoteAnchor"/>
          <w:rtl w:val="true"/>
        </w:rPr>
        <w:footnoteReference w:id="478"/>
      </w:r>
      <w:r>
        <w:rPr>
          <w:rFonts w:ascii="IRNazanin" w:hAnsi="IRNazanin" w:eastAsia="IRNazanin"/>
          <w:color w:val="111111"/>
          <w:sz w:val="28"/>
          <w:sz w:val="28"/>
          <w:szCs w:val="28"/>
          <w:rtl w:val="true"/>
          <w:lang w:bidi="fa-IR"/>
        </w:rPr>
        <w:t xml:space="preserve"> پس کسی که از سوی شما روی برتابد از دین خارج می شود و کسی که ملازم شما گردد به شما می پیوندد و کسی که در حق شما تقصیر روا دارد به مهلکه می افتد و حق با شما و در خاندان شما و از جانب شما و بازگردنده به سوی شما است و شما اهل آن و معدن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دیگر سؤال نمی کنند چرا که این جا جای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مهم است</w:t>
      </w:r>
      <w:r>
        <w:rPr>
          <w:rFonts w:eastAsia="IRNazanin" w:cs="IRNazanin"/>
          <w:color w:val="111111"/>
          <w:sz w:val="28"/>
          <w:szCs w:val="28"/>
          <w:rtl w:val="true"/>
          <w:lang w:bidi="fa-IR"/>
        </w:rPr>
        <w:t>.</w:t>
      </w:r>
    </w:p>
    <w:p>
      <w:pPr>
        <w:pStyle w:val="Heading3"/>
        <w:numPr>
          <w:ilvl w:val="2"/>
          <w:numId w:val="1"/>
        </w:numPr>
        <w:rPr/>
      </w:pPr>
      <w:bookmarkStart w:id="807" w:name="__RefHeading___Toc172523_3406789950"/>
      <w:bookmarkStart w:id="808" w:name="_Toc296"/>
      <w:bookmarkEnd w:id="807"/>
      <w:r>
        <w:rPr>
          <w:rtl w:val="true"/>
        </w:rPr>
        <w:t>ضعیف بودن امام شناسی</w:t>
      </w:r>
      <w:bookmarkEnd w:id="808"/>
    </w:p>
    <w:p>
      <w:pPr>
        <w:pStyle w:val="BookText"/>
        <w:rPr/>
      </w:pPr>
      <w:r>
        <w:rPr>
          <w:rFonts w:ascii="IRNazanin" w:hAnsi="IRNazanin" w:eastAsia="IRNazanin"/>
          <w:color w:val="111111"/>
          <w:sz w:val="28"/>
          <w:sz w:val="28"/>
          <w:szCs w:val="28"/>
          <w:rtl w:val="true"/>
          <w:lang w:bidi="fa-IR"/>
        </w:rPr>
        <w:t>سه نفر در جمل خدمت حضرت امیر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شان حارث بن حوت است و دیگری عبدالله بن عمر سومی هم فردی است به نام سعید بن مالک این 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یاری شما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مسلمان اند و این طرف هم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اصحاب هستند و این طرف هم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يارسول الله است و این طرف هم یارسول الله این طرف نماز است و آن طرف هم نماز ما نمی توانیم با مسلمان بجنگیم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امیرالمؤمنین علیه السلام به این ها فرمودند شماها مشکل تان این است که حق را نمی شناسید و اگر حق را می شناختید به طلحه و زبیر که آن طرف هستند نگاه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در جمل کنار کشیدند و هیچ کدام شان حضرت امیر علیه السلام را یاری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حرفم این است که ما در داستان کربلا یک چیز را کم رنگ کردیم و آن امام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تعبیر حضرت امیر علیه اللام را نگاه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طَهَّرَنَا وَ عَصَمَنَا وَ جَعَلَنَا شُهَدَاءَ عَلَى خَلْقِهِ وَ حُجَّتَهُ فِي أَرْضِهِ وَ جَعَلَنَا مَعَ الْقُرْآنِ وَ جَعَلَ الْقُرْآنَ مَعَنَا لَا نُفَارِقُهُ وَ لَا يَفَارِقُنَا</w:t>
      </w:r>
      <w:r>
        <w:rPr>
          <w:rStyle w:val="FootnoteAnchor"/>
          <w:rtl w:val="true"/>
        </w:rPr>
        <w:footnoteReference w:id="479"/>
      </w:r>
      <w:r>
        <w:rPr>
          <w:rFonts w:ascii="IRNazanin" w:hAnsi="IRNazanin" w:eastAsia="IRNazanin"/>
          <w:color w:val="111111"/>
          <w:sz w:val="28"/>
          <w:sz w:val="28"/>
          <w:szCs w:val="28"/>
          <w:rtl w:val="true"/>
          <w:lang w:bidi="fa-IR"/>
        </w:rPr>
        <w:t xml:space="preserve"> خداوند ما را پاکیزه قرار داده و معصوم و گواه بر خلق و حجت در روی زمین و ما را با قرآن و قرآن را با ما قرار داده نه ما از او و نه او از ما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جای سؤالی در برابر حرکت امام حسین علیه السلام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خَةٌ مَسْطُورْبَينَ الدَّفَّتَينِ لَا يَنْطِقُ بِلِسَانٍ وَ لَا بُدَّ لَهُ مِنْ تَرْجُمَان</w:t>
      </w:r>
      <w:r>
        <w:rPr>
          <w:rStyle w:val="FootnoteAnchor"/>
          <w:rtl w:val="true"/>
        </w:rPr>
        <w:footnoteReference w:id="480"/>
      </w:r>
      <w:r>
        <w:rPr>
          <w:rFonts w:ascii="IRNazanin" w:hAnsi="IRNazanin" w:eastAsia="IRNazanin"/>
          <w:color w:val="111111"/>
          <w:sz w:val="28"/>
          <w:sz w:val="28"/>
          <w:szCs w:val="28"/>
          <w:rtl w:val="true"/>
          <w:lang w:bidi="fa-IR"/>
        </w:rPr>
        <w:t xml:space="preserve"> قرآن خطوطی است که در میان دو جلد قرار گرفته است و سخن نمی گوید، بلکه نیازمند به ترجمان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ما این است که ما یازده امام داشتیم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 مطهری رحمه الله را رحمت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های ائمه علیهم السلام هم متفاوت است یک امام چهارده سال در زندان است و امامی هم سه سال ولیعهد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امام سی و چهار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دارد؛ مثل امام سجاد علیه السلام و امامی هم سی و چهار سال شاگرد پرورش می دهد؛ مانند امام صادق علیه السلام یک امام مثل امام حسن علیه السلام مجبور می شود صلح کند و امامی دیگر مثل امام حسین علیه السلام شش ماهه اش را هم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عملکرد ائمه علیهم السلام در این یک جمله جمع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صِرْتُمْ فِي ذَلِكَ مِنْهُ إِلَى الرّضَا وَ سَلَّمْتُمْ لَهُ الْقَضَاءَ وَ صَدَّقْتُمْ مِنْ رُسُلِهِ مَنْ</w:t>
      </w:r>
      <w:bookmarkStart w:id="809" w:name="pg14978_240823"/>
    </w:p>
    <w:p>
      <w:pPr>
        <w:pStyle w:val="BookText"/>
        <w:rPr/>
      </w:pPr>
      <w:bookmarkEnd w:id="809"/>
      <w:r>
        <w:rPr>
          <w:rFonts w:ascii="Amiri" w:hAnsi="Amiri" w:eastAsia="Amiri" w:cs="Amiri"/>
          <w:color w:val="111111"/>
          <w:sz w:val="28"/>
          <w:sz w:val="28"/>
          <w:szCs w:val="28"/>
          <w:rtl w:val="true"/>
          <w:lang w:bidi="ar-SA"/>
        </w:rPr>
        <w:t>مَضَى</w:t>
      </w:r>
      <w:r>
        <w:rPr>
          <w:rStyle w:val="FootnoteAnchor"/>
          <w:rtl w:val="true"/>
        </w:rPr>
        <w:footnoteReference w:id="481"/>
      </w:r>
      <w:r>
        <w:rPr>
          <w:rFonts w:ascii="IRNazanin" w:hAnsi="IRNazanin" w:eastAsia="IRNazanin"/>
          <w:color w:val="111111"/>
          <w:sz w:val="28"/>
          <w:sz w:val="28"/>
          <w:szCs w:val="28"/>
          <w:rtl w:val="true"/>
          <w:lang w:bidi="fa-IR"/>
        </w:rPr>
        <w:t xml:space="preserve"> و در این راه به سوی رضای او رهسپار گشتید و به قضای او تسلیم شدید، و پیمبران گذشته اش را مورد تصدیق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در انبیاء الهی نیز این مسائل را می بینید مردم کوفه شیعه امیرالمؤمنین علیه السلام نیستند؛ بلکه شیعه عثمانی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امیر علیه السلام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بازار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عثمانی در نهضت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خوبی است؛ زیرا در شبکه های مجازی شبه های وارد کرده اند که شیعه ها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کسانی که در کربلا جمع شدند، شیعه حضرت امیر علیه السلام نبودند و معتقد به امامت حضرت امیرالمؤمنین علیه السلام نبودند این ها کسانی در سپاه عمر سعد بودند و مردم کوفه امام را به عنوان کسی که اوضاع کوفه را بهبود بخشد، می خواستند امامت امام را معتقد نبودند</w:t>
      </w:r>
      <w:r>
        <w:rPr>
          <w:rFonts w:eastAsia="IRNazanin" w:cs="IRNazanin"/>
          <w:color w:val="111111"/>
          <w:sz w:val="28"/>
          <w:szCs w:val="28"/>
          <w:rtl w:val="true"/>
          <w:lang w:bidi="fa-IR"/>
        </w:rPr>
        <w:t>.</w:t>
      </w:r>
    </w:p>
    <w:p>
      <w:pPr>
        <w:pStyle w:val="Heading3"/>
        <w:numPr>
          <w:ilvl w:val="2"/>
          <w:numId w:val="1"/>
        </w:numPr>
        <w:rPr/>
      </w:pPr>
      <w:bookmarkStart w:id="810" w:name="__RefHeading___Toc172525_3406789950"/>
      <w:bookmarkStart w:id="811" w:name="_Toc297"/>
      <w:bookmarkEnd w:id="810"/>
      <w:r>
        <w:rPr>
          <w:rtl w:val="true"/>
        </w:rPr>
        <w:t>نامه امام حسین علیه السلام به مردم کوفه</w:t>
      </w:r>
      <w:bookmarkEnd w:id="8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به امام حسین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نامه را برای امام حسین علیه السلام آورد، فردی به نام سعید است امام جواب نامه را نوشت و به مسلم داد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مسلم بن عقیل برای مردم کوفه آورده این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فَلَعَمْرِى مَا الْإِمَامُ إِلَّا الْحَاكِمُ بِالْكِتَابِ الْقَائِمُ بِالْقِسْطِ الدَّائِنُ بِدِينِ الْحَقِّ الْحَابِسُ نَفْسَهُ عَلَى ذَاتِ اللهِ وَ السَّلَامُ</w:t>
      </w:r>
      <w:r>
        <w:rPr>
          <w:rFonts w:ascii="IRNazanin" w:hAnsi="IRNazanin" w:eastAsia="IRNazanin"/>
          <w:color w:val="111111"/>
          <w:sz w:val="28"/>
          <w:sz w:val="28"/>
          <w:szCs w:val="28"/>
          <w:rtl w:val="true"/>
          <w:lang w:bidi="fa-IR"/>
        </w:rPr>
        <w:t xml:space="preserve"> ؛ </w:t>
      </w:r>
      <w:r>
        <w:rPr>
          <w:rStyle w:val="FootnoteAnchor"/>
          <w:rtl w:val="true"/>
        </w:rPr>
        <w:footnoteReference w:id="482"/>
      </w:r>
      <w:r>
        <w:rPr>
          <w:rFonts w:ascii="IRNazanin" w:hAnsi="IRNazanin" w:eastAsia="IRNazanin"/>
          <w:color w:val="111111"/>
          <w:sz w:val="28"/>
          <w:sz w:val="28"/>
          <w:szCs w:val="28"/>
          <w:rtl w:val="true"/>
          <w:lang w:bidi="fa-IR"/>
        </w:rPr>
        <w:t xml:space="preserve"> به جان خودم سوگند پیشوا کسی است که مطابق با دستور کتاب خدا رفتار کند و بر مردم حکومت نماید و عدل و داد را در میان افراد رواج دهد و </w:t>
      </w:r>
    </w:p>
    <w:p>
      <w:pPr>
        <w:pStyle w:val="BookText"/>
        <w:rPr/>
      </w:pPr>
      <w:r>
        <w:rPr>
          <w:rFonts w:ascii="IRNazanin" w:hAnsi="IRNazanin" w:eastAsia="IRNazanin"/>
          <w:color w:val="111111"/>
          <w:sz w:val="28"/>
          <w:sz w:val="28"/>
          <w:szCs w:val="28"/>
          <w:rtl w:val="true"/>
          <w:lang w:bidi="fa-IR"/>
        </w:rPr>
        <w:t>خود هم به دین حق ، متدین و پایبند باشد و خود را مطیع و فرمان بردار خدا بداند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نامه صحبت از این نیست که من بیایم و کجا بروم و زن و بچه ام را کجا باید جای دهم</w:t>
      </w:r>
    </w:p>
    <w:p>
      <w:pPr>
        <w:pStyle w:val="BookText"/>
        <w:rPr/>
      </w:pPr>
      <w:r>
        <w:rPr>
          <w:rFonts w:ascii="IRNazanin" w:hAnsi="IRNazanin" w:eastAsia="IRNazanin"/>
          <w:color w:val="111111"/>
          <w:sz w:val="28"/>
          <w:sz w:val="28"/>
          <w:szCs w:val="28"/>
          <w:rtl w:val="true"/>
          <w:lang w:bidi="fa-IR"/>
        </w:rPr>
        <w:t>نامه درباره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من امام هستم و محورم 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محورم دین است همه نامه یک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 چیز برایش ملاک است ،قرآن عدالت دین و خدا در ادامه می فرماید که ایشان نماینده و مورد ثقه ای من است</w:t>
      </w:r>
    </w:p>
    <w:p>
      <w:pPr>
        <w:pStyle w:val="BookText"/>
        <w:rPr/>
      </w:pPr>
      <w:r>
        <w:rPr>
          <w:rFonts w:ascii="IRNazanin" w:hAnsi="IRNazanin" w:eastAsia="IRNazanin"/>
          <w:color w:val="111111"/>
          <w:sz w:val="28"/>
          <w:sz w:val="28"/>
          <w:szCs w:val="28"/>
          <w:rtl w:val="true"/>
          <w:lang w:bidi="fa-IR"/>
        </w:rPr>
        <w:t>بنابراین دو نفر از مخالفین را در این جلسه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هیچ کدام از این نویسندگان، هیچ جسارتی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را به احترام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هم پرسش دارد؛ نه این که نقد داشته باشد نقد یعنی زیر سؤال بردن عصمت امام جواب امام هم این بود که هر دو کار من و برادرم از طرف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ما معتقدیم که همان عصمت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عَصَمَكُمُ اللهُ مِنَ الزَّلَلِ وَ آمَنَكُمْ مِنَ الْفِتَنِ وَ طَهَّرَكُمْ مِنَ الدَّنَسِ</w:t>
      </w:r>
      <w:r>
        <w:rPr>
          <w:rFonts w:ascii="IRNazanin" w:hAnsi="IRNazanin" w:eastAsia="IRNazanin"/>
          <w:color w:val="111111"/>
          <w:sz w:val="28"/>
          <w:sz w:val="28"/>
          <w:szCs w:val="28"/>
          <w:rtl w:val="true"/>
          <w:lang w:bidi="fa-IR"/>
        </w:rPr>
        <w:t xml:space="preserve"> ؛ </w:t>
      </w:r>
      <w:r>
        <w:rPr>
          <w:rStyle w:val="FootnoteAnchor"/>
          <w:rtl w:val="true"/>
        </w:rPr>
        <w:footnoteReference w:id="483"/>
      </w:r>
      <w:r>
        <w:rPr>
          <w:rFonts w:ascii="IRNazanin" w:hAnsi="IRNazanin" w:eastAsia="IRNazanin"/>
          <w:color w:val="111111"/>
          <w:sz w:val="28"/>
          <w:sz w:val="28"/>
          <w:szCs w:val="28"/>
          <w:rtl w:val="true"/>
          <w:lang w:bidi="fa-IR"/>
        </w:rPr>
        <w:t xml:space="preserve"> شما را از لغزش ها مصون ،داشته و از دستبرد فتنه ها ایمنی بخشیده و از پلیدی ها پاک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عصمت از خطا و اشتباه به میان ،باشد دیگر باید بدون چون و چرا اطاعت کرد دیگر نمی توان اعتراض کرد که طرف مقابل همسر پیامبر صلی الله علیه و اله است یا زبیر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اعتقاد مردم به امامت خیلی قوی تر است و اصلاً قابل مقایسه با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موضوع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ابی عبدالله علیه السلام و زمان ائمه علیهم السلام چنین </w:t>
      </w:r>
    </w:p>
    <w:p>
      <w:pPr>
        <w:pStyle w:val="BookText"/>
        <w:rPr/>
      </w:pPr>
      <w:r>
        <w:rPr>
          <w:rFonts w:ascii="IRNazanin" w:hAnsi="IRNazanin" w:eastAsia="IRNazanin"/>
          <w:color w:val="111111"/>
          <w:sz w:val="28"/>
          <w:sz w:val="28"/>
          <w:szCs w:val="28"/>
          <w:rtl w:val="true"/>
          <w:lang w:bidi="fa-IR"/>
        </w:rPr>
        <w:t>نبوده است؛ این که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در مدینه نیست که ما را دوست داشته باشد به دلیل ضعف اعتقاد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محمد بن مسلم و زراره و ابن یعفور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این چهار هزار شاگرد امام خاص بودند و امام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شناخت امام در جامعه بود که امام حسین علیه السلام با تعدادی یار اندک، در کربلا غریبانه به شهادت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بحثم این است که باید در تقویت امامت کار کرد امروز هم بحث روز است که جامعه نیاز به امام زمان عجل الله تعالی فرجه الشریف دارد؛ هر چند امام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نقشی دارد که حضورش آن نقش را کم رنگ نمی کند حتی اگر امام ظاهر نباشد، 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جاذبه را می بینید؟ ولی نقشش را می بینید اگر جاذبه نباشد، چیزی روی زمین قرار نمی گیرد و از زمین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داعی است امام سامع است؛ امام شاهد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ناظر و شاهد و داعی و سکان بودن نیاز به حضور امام در جامعه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تصورشان این است که امام زمان عجل الله تعالی فرجه الشریف غائب است، یعنی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امام در صحنه است؛ امام ناظر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امامت تقویت شد آن اعتراضات دیگر جوابش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همه کسانی است که به امام حسین علیه السلام اعتراض می کردند</w:t>
      </w:r>
      <w:r>
        <w:rPr>
          <w:rFonts w:eastAsia="IRNazanin" w:cs="IRNazanin"/>
          <w:color w:val="111111"/>
          <w:sz w:val="28"/>
          <w:szCs w:val="28"/>
          <w:rtl w:val="true"/>
          <w:lang w:bidi="fa-IR"/>
        </w:rPr>
        <w:t xml:space="preserve">. </w:t>
      </w:r>
      <w:bookmarkStart w:id="812" w:name="pg14978_240826"/>
    </w:p>
    <w:p>
      <w:pPr>
        <w:pStyle w:val="Heading3"/>
        <w:numPr>
          <w:ilvl w:val="2"/>
          <w:numId w:val="1"/>
        </w:numPr>
        <w:rPr/>
      </w:pPr>
      <w:bookmarkStart w:id="813" w:name="__RefHeading___Toc172527_3406789950"/>
      <w:bookmarkStart w:id="814" w:name="_Toc298"/>
      <w:bookmarkEnd w:id="812"/>
      <w:bookmarkEnd w:id="813"/>
      <w:r>
        <w:rPr>
          <w:rtl w:val="true"/>
        </w:rPr>
        <w:t xml:space="preserve">مخالفان نهضت امام حسین علیه السلام و انگیزه های مخالفت </w:t>
      </w:r>
      <w:r>
        <w:rPr>
          <w:rtl w:val="true"/>
        </w:rPr>
        <w:t>(</w:t>
      </w:r>
      <w:r>
        <w:rPr/>
        <w:t>5</w:t>
      </w:r>
      <w:r>
        <w:rPr>
          <w:rtl w:val="true"/>
        </w:rPr>
        <w:t>)</w:t>
      </w:r>
      <w:bookmarkEnd w:id="814"/>
    </w:p>
    <w:p>
      <w:pPr>
        <w:pStyle w:val="Heading3"/>
        <w:numPr>
          <w:ilvl w:val="2"/>
          <w:numId w:val="1"/>
        </w:numPr>
        <w:rPr/>
      </w:pPr>
      <w:bookmarkStart w:id="815" w:name="__RefHeading___Toc172529_3406789950"/>
      <w:bookmarkStart w:id="816" w:name="_Toc299"/>
      <w:bookmarkEnd w:id="815"/>
      <w:r>
        <w:rPr>
          <w:rtl w:val="true"/>
        </w:rPr>
        <w:t>مقدمه</w:t>
      </w:r>
      <w:bookmarkEnd w:id="816"/>
    </w:p>
    <w:p>
      <w:pPr>
        <w:pStyle w:val="BookText"/>
        <w:rPr/>
      </w:pPr>
      <w:r>
        <w:rPr>
          <w:rFonts w:ascii="IRNazanin" w:hAnsi="IRNazanin" w:eastAsia="IRNazanin"/>
          <w:color w:val="111111"/>
          <w:sz w:val="28"/>
          <w:sz w:val="28"/>
          <w:szCs w:val="28"/>
          <w:rtl w:val="true"/>
          <w:lang w:bidi="fa-IR"/>
        </w:rPr>
        <w:t xml:space="preserve">در این جلسه سخنی را از یکی از فرزندان امیرالمؤمنین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 ترین و آخرین پسر ایشان است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عمر اطرف معروف است و مادرشان صهباست البته قبری در عراق به ایشان منسوب است که در آن جا عمران بن علی نوشته اند ولی تاریخ با عنوان عمر بن علی از او یاد 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در قرن اول و دوم و تقریباً در زمان ائمه علیهم السلام به هیچ وجه تعین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هفت هشت نفر از یاران امام صادق علیه السلام را با نام معاویه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وقتی نام کسی را معاویه می گذاشتند به فکر کسی هم معاوية بن ابي سفيان خطور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تا می گوییم ،معاویه ذهن به سمت آن معاویه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صلاح نیست این اسامی روی بچه های شیعه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همین طور شما الآن اگر بگویید یزید همه لعنت می کنند؛ در صورتی که دو سه شهید در کربلا به اسم یزید داریم یکی از شهدای کربلا یزید بن ثبیت است</w:t>
      </w:r>
      <w:r>
        <w:rPr>
          <w:rFonts w:eastAsia="IRNazanin" w:cs="IRNazanin"/>
          <w:color w:val="111111"/>
          <w:sz w:val="28"/>
          <w:szCs w:val="28"/>
          <w:rtl w:val="true"/>
          <w:lang w:bidi="fa-IR"/>
        </w:rPr>
        <w:t xml:space="preserve">. </w:t>
      </w:r>
      <w:bookmarkStart w:id="817" w:name="pg14978_240827"/>
    </w:p>
    <w:p>
      <w:pPr>
        <w:pStyle w:val="BookText"/>
        <w:rPr/>
      </w:pPr>
      <w:bookmarkEnd w:id="817"/>
      <w:r>
        <w:rPr>
          <w:rFonts w:ascii="IRNazanin" w:hAnsi="IRNazanin" w:eastAsia="IRNazanin"/>
          <w:color w:val="111111"/>
          <w:sz w:val="28"/>
          <w:sz w:val="28"/>
          <w:szCs w:val="28"/>
          <w:rtl w:val="true"/>
          <w:lang w:bidi="fa-IR"/>
        </w:rPr>
        <w:t xml:space="preserve">همچنین یکی از یاران ویژه امام حسین علیه السلام که امام از او تشکر کرده است، یزید بن مسعود نهشلی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کربلا نبوده ولی از یاران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شهدای کربلا یزید بن مهاجر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بعضی از اصحاب امام صادق عمر است؛ عمر بن حنظله، صحابه امام است و شیعه و پیرو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شهدای بنام کربلا که متأسفانه کم از او یاد می شود، ابوبکر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امام مجتبی علیه السلام و بزرگ تر از قاسم است که به درجه رفیع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اله و ائمه علیهم السلام چنین اسامی تعین نداشتند این که در فضاهای مجازی و شبکه های ماهواره ای گاهی شبهه ای وارد می کنند که نام فلانی معاویه یا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یزید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این گونه نیست و این دلیل نمی شود یزید یک اسم بوده و معنای منفی و بدی هم ندارد به معنای زیاد کردن و افزودن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هایی که در این شبکه ها تکرار می کنند، هزاران بار پاسخ داده شده اند</w:t>
      </w:r>
    </w:p>
    <w:p>
      <w:pPr>
        <w:pStyle w:val="BookText"/>
        <w:rPr/>
      </w:pPr>
      <w:r>
        <w:rPr>
          <w:rFonts w:ascii="IRNazanin" w:hAnsi="IRNazanin" w:eastAsia="IRNazanin"/>
          <w:color w:val="111111"/>
          <w:sz w:val="28"/>
          <w:sz w:val="28"/>
          <w:szCs w:val="28"/>
          <w:rtl w:val="true"/>
          <w:lang w:bidi="fa-IR"/>
        </w:rPr>
        <w:t>برخی همین که این مطالب را یک بار می خوانند فکر می کنند مطلب جدیدی پیدا کرده اند اسم در قرن اول و دوم تعین نداشت اما امروز تعین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عمر بن علی یا عمر اطرف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کربلا نروید</w:t>
      </w:r>
    </w:p>
    <w:p>
      <w:pPr>
        <w:pStyle w:val="Heading3"/>
        <w:numPr>
          <w:ilvl w:val="2"/>
          <w:numId w:val="1"/>
        </w:numPr>
        <w:rPr/>
      </w:pPr>
      <w:bookmarkStart w:id="818" w:name="__RefHeading___Toc172531_3406789950"/>
      <w:bookmarkStart w:id="819" w:name="_Toc300"/>
      <w:bookmarkEnd w:id="818"/>
      <w:r>
        <w:rPr>
          <w:rtl w:val="true"/>
        </w:rPr>
        <w:t>عمر بن علی</w:t>
      </w:r>
      <w:bookmarkEnd w:id="819"/>
    </w:p>
    <w:p>
      <w:pPr>
        <w:pStyle w:val="BookText"/>
        <w:rPr/>
      </w:pPr>
      <w:r>
        <w:rPr>
          <w:rFonts w:ascii="IRNazanin" w:hAnsi="IRNazanin" w:eastAsia="IRNazanin"/>
          <w:color w:val="111111"/>
          <w:sz w:val="28"/>
          <w:sz w:val="28"/>
          <w:szCs w:val="28"/>
          <w:rtl w:val="true"/>
          <w:lang w:bidi="fa-IR"/>
        </w:rPr>
        <w:t>یکی دیگر از کسانی که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نروید عمر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خدمت امام آمد و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يا أَبَا عَبْدِ اللهِ حَدَّثَنِي أَخُوكَ أَبُو مُحَمَّدٍ الْحَسَنُ عَنْ أَبِيهِ علیه السلام ثُمَّ سَبَقَنِي الدَّمْعَةُ وَ عَلَا شَهِيقٍ فَضَمَّنِي إِلَيْهِ وَ قَالَ حَدَّثَكَ أَنِّي مَقْتُولٌ فَقُلْتُ حَوْشَيتُ يا ابْنَ</w:t>
      </w:r>
    </w:p>
    <w:p>
      <w:pPr>
        <w:pStyle w:val="BookText"/>
        <w:rPr/>
      </w:pPr>
      <w:r>
        <w:rPr>
          <w:rFonts w:ascii="Amiri" w:hAnsi="Amiri" w:eastAsia="Amiri" w:cs="Amiri"/>
          <w:color w:val="111111"/>
          <w:sz w:val="28"/>
          <w:sz w:val="28"/>
          <w:szCs w:val="28"/>
          <w:rtl w:val="true"/>
          <w:lang w:bidi="ar-SA"/>
        </w:rPr>
        <w:t>رَسُولِ اللَّهِ فَقَالَ سَأَلْتُكَ بِحَقِّ أَبِيكَ بِقَتْلِى خَبَّرَكَ فَقُلْتُ نَعَمْ فَلَوْلَا نَاوَلْتَ وَ بَايِعْتَ فَقَالَ حَدَّثَنِي أَبِى أَنَّ رَسُولَ اللهِ صلى الله عليه و سلم أَخْبَرَهُ بِقَتْلِهِ وَ قَتْلِي وَ أَنَّ تُرْبَتِي تَكُونُ بِقُرْبِ تُرْيَتِهِ فَتَظُنُّ أَنَّكَ عَلِمْتَ مَا لَمْ أَعْلَمْهُ وَ أَنَّهُ لَا أُعْطِي الدَّنِيَةَ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لَتَلْقَينَ فَاطِمَةُ أَبَاهَا شَاكِيةٌ مَا لَقِيتُ ذُرِّيتُهَا مِنْ أُمَّتِهِ وَ لا يَدْخُلُ الْجَنَّةَ أَحَدٌ اذاها فِي ذُرِّيَّتِها</w:t>
      </w:r>
      <w:r>
        <w:rPr>
          <w:rStyle w:val="FootnoteAnchor"/>
          <w:rtl w:val="true"/>
        </w:rPr>
        <w:footnoteReference w:id="484"/>
      </w:r>
      <w:r>
        <w:rPr>
          <w:rFonts w:ascii="IRNazanin" w:hAnsi="IRNazanin" w:eastAsia="IRNazanin"/>
          <w:color w:val="111111"/>
          <w:sz w:val="28"/>
          <w:sz w:val="28"/>
          <w:szCs w:val="28"/>
          <w:rtl w:val="true"/>
          <w:lang w:bidi="fa-IR"/>
        </w:rPr>
        <w:t xml:space="preserve"> فدایت گردم ای ابا عبد الله برادرت حسن مجتبی علیه السلام از پدرش علیه السلام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گریه راه سخن را بر من بست و ناله ام بلند شد امام حسین مرا به آغوش کشید و فرمود به تو گفت که من مقتول می شوم؟ گفتم حاشا یا بن رسول الله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پدرت از کشتنم خبرت داد؟ گفت آری اگر بیعت نکنی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الله حدیث کرد که پیامبر او را از کشته شدنش و قتل من خبر داد و این که تربت من نزديك تربت اوست گمان داری چیزی را می دانی که من نمی دانم، نه به خدا هرگز ذلت را نپذیرم و این فاطمه است که از آن چه ذریه اش از امت دیده نزد پدر شکایت برد و آزار دهندگان ذریه او را به بهشت نبرد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نمره عباس علیه السلام را به ایشان و به محمد حنیفه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علیه السلام ابا 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دارد؛ اما هیچ کدام در کربلا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حضرت اباالفضل و برادرانش علیهم السلام یک نمره ویژه است ولی این برادر برادر را یاری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به من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دارد با امام حسین علیه السلام حرف می زند گفت برادر جان برادر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ایشان هم می شود گفت برادر شما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من گفت تا خواست بگوید، گریه اش گرفت و اشک </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از چشمانش جاری شد و ضجه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گریه نتوانست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دید که حالش بد شد او را به سینه چسباند و دست به سرش کشید و آرامش کرد و گفت چه می خواستی بگویی که گیر کردی؟ بگذار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گفت که من شهید و کشته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برادرمان امام حسن علیه السلام من فرمودند که شما شهید می شوید پس به عراق نروید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چیزی را می دانی که من نمی دانم؟ تو از برادرم شنیدی؟ پدرم به من گفت که پیامبر صلی الله علیه و آله هم از شهادت پدرم خبر داده و هم شهادت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شبی که پیامبر صلی الله علیه و اله به معراج رفت،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سه جا تو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سه جا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شما داغ اولاد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 اولاد نمی خواهیم ما تحمل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است تا می گویی پیمبرم می گویند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تسلیمم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گرسنگی در شعب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راضی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علیها السلام است که کتک می خورد و فرزندش سقط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برادرت امیرالمؤمنین علیه السلام به شهادت می رسد حسن به سم شهید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ها را بیان کردند </w:t>
      </w:r>
      <w:r>
        <w:rPr>
          <w:rStyle w:val="FootnoteAnchor"/>
          <w:rtl w:val="true"/>
        </w:rPr>
        <w:footnoteReference w:id="48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چیزی بالاتر 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پدرم به هم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می گویی به عراق نرو من تن به ذلت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شهادت، دلیل براین نمی شود که من تن به ذلت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 سلمه گفت به عراق نرو،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نروم هم مرا می کشند و من نمی نشینم</w:t>
      </w:r>
    </w:p>
    <w:p>
      <w:pPr>
        <w:pStyle w:val="BookText"/>
        <w:rPr/>
      </w:pPr>
      <w:r>
        <w:rPr>
          <w:rFonts w:ascii="IRNazanin" w:hAnsi="IRNazanin" w:eastAsia="IRNazanin"/>
          <w:color w:val="111111"/>
          <w:sz w:val="28"/>
          <w:sz w:val="28"/>
          <w:szCs w:val="28"/>
          <w:rtl w:val="true"/>
          <w:lang w:bidi="fa-IR"/>
        </w:rPr>
        <w:t>چرا عمر سعد می خواست عصر تاسوعا و شب عاشورا قصه تمام شود؟ برای این که معلوم نباشد چه اتفاقی افتاده و چه کسانی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رجز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 صبح بگذار هوا روشن شود و همه ببینند و تمام این ها در تاریخ ثبت شود 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حدود بیست تا بیست و پنج هزار خانه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سال هفدهم درست شده است؛ یعنی زمان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کربلا، کوفه شهری است که چهل سال از تأسیسش می گذرد چهار گروه در کوفه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شبهه های فضای مجازی است که عرض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شیعیانی که در کوفه اند؛ مثل مسلم بن عوسجه؛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کوفه زندگی می کنند و هواداران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حکومتی اند؛ مثل عمرو بن حریث که جلوی خانه اش، میثم تمار را به دار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مسیحیان و غیر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و افرادی که اصلاً عرب نیستند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جمعیتی کوفه است و با سه گروه شان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شیعیانی که در کوفه زندگی می کنند سه دسته هستند این 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عثمانی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کتاب خوبی است و 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کتاب خیلی کار شده است </w:t>
      </w:r>
      <w:bookmarkStart w:id="820" w:name="pg14978_240831"/>
    </w:p>
    <w:p>
      <w:pPr>
        <w:pStyle w:val="Heading3"/>
        <w:numPr>
          <w:ilvl w:val="2"/>
          <w:numId w:val="1"/>
        </w:numPr>
        <w:rPr/>
      </w:pPr>
      <w:bookmarkStart w:id="821" w:name="__RefHeading___Toc172533_3406789950"/>
      <w:bookmarkStart w:id="822" w:name="_Toc301"/>
      <w:bookmarkEnd w:id="820"/>
      <w:bookmarkEnd w:id="821"/>
      <w:r>
        <w:rPr>
          <w:rtl w:val="true"/>
        </w:rPr>
        <w:t>اقسام شیعیان کوفه</w:t>
      </w:r>
      <w:bookmarkEnd w:id="822"/>
    </w:p>
    <w:p>
      <w:pPr>
        <w:pStyle w:val="BookText"/>
        <w:rPr/>
      </w:pPr>
      <w:r>
        <w:rPr>
          <w:rFonts w:ascii="IRNazanin" w:hAnsi="IRNazanin" w:eastAsia="IRNazanin"/>
          <w:color w:val="111111"/>
          <w:sz w:val="28"/>
          <w:sz w:val="28"/>
          <w:szCs w:val="28"/>
          <w:rtl w:val="true"/>
          <w:lang w:bidi="fa-IR"/>
        </w:rPr>
        <w:t>شیعیانی که در کوفه هستند، طبق روایت امام صادق و امام سجاد علیهما السلام سه دسته 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مُحِبُّوكُمْ يا ابْنَ رَسُولِ اللهِ فَقَالَ عَلَى ثَلَاثِ طَبَقَاتٍ طَبَقَةٌ أَحَبُّونَا فِي الْعَلَانِيةِ وَ لَم يحِبُّونَا فِي السِّرِّوَ طَبَقَةُ يُحِبُّونَا فِي السِّرِّ وَ لَمْ ُيحِبُّونَا فِي الْعَلَانِيَةِ وَ طَبَقَةٌ يُحِبُّونَا فِي السّرِ وَ الْعَلَانِيةِ هُمُ النَّمَطُ الْأَعْلَى شَرِبُوا مِنَ الْعَذْبِ الْفُرَاتِ وَ عَلِمُوا تَأْوِيلَ الْكِتَابِ وَ فَصْلَ الْخِطَابِ وَ سَبَبَ الْأَسْبَابِ فَهُمُ النَّمَطُ الْأَعْلَى الْفَقْرُ وَ الْفَاقَةُ وَ أَنْوَاعُ الْبَلَاءِ أَسْرَعُ إِلَيهِمْ مِنْ رَكْضِ الخَيلِ مَسَّتْهُمُ الْبَأْسَاءُ وَ الضَّرَّاء وَ زُلْزِلُوا وَ فُتِنُوا فَمنْ بَين مَجْرُوحٍ وَ مَذْبُوحٍ مُتَفَرِّقِينَ فِي كُلِّ بِلَادٍ قَاصِيةٍ بهم يشفي الله السَّقِيمَ وَ يغْنِي الْعَدِيمَ وَ بهِمْ تُنْصَرُونَ وَ بِهِمْ تُمْطَرُونَ وَ بِهِمْ تُرْزَقُونَ وَ هُمُ الْأَقَلُّونَ عَدَداً الْأَعْظَمُونَ عِنْدَ اللَّهِ قَدْراً وَ خَطَراً وَ الطَّبَقَةُ الثَّانِيةُ النَّمَطُ الْأَسْفَلُ أَحَبُّونَا فِي الْعَلَانِيَةِ وَ سَارُوا بِسِيرَةِ الممُلُوكِ فَأَلْسِنَتُهُمْ مَعَنَا وَ سُيوفُهُمْ عَلَيْنَا وَالطَّبَقَةُ الثَّالِثَةُ النَّمَطُ الْأَوسَطُ أَحَبُّونَا فِي السّر وَ لَم ُيحِبُّونَا فِي الْعَلَانِيَةِ وَ لَعَمْرِي لَئِنْ كَانُوا أَحَبُّونَا فِي السِّرِّدُونَ الْعَلَانِيةِ فَهُمُ الصَّوَّامُونَ بِالنَّهَارِ الْقَوَّامُونَ بِاللَّيلِ تَرَى أَثَرَ الرَّهْبَانِيةِ فِي وُجُوهِهِمْ أَهْلُ سِلْمِ وَ انْقِیاد</w:t>
      </w:r>
      <w:r>
        <w:rPr>
          <w:rStyle w:val="FootnoteAnchor"/>
          <w:rtl w:val="true"/>
        </w:rPr>
        <w:footnoteReference w:id="487"/>
      </w:r>
      <w:r>
        <w:rPr>
          <w:rFonts w:ascii="IRNazanin" w:hAnsi="IRNazanin" w:eastAsia="IRNazanin"/>
          <w:color w:val="111111"/>
          <w:sz w:val="28"/>
          <w:sz w:val="28"/>
          <w:szCs w:val="28"/>
          <w:rtl w:val="true"/>
          <w:lang w:bidi="fa-IR"/>
        </w:rPr>
        <w:t xml:space="preserve"> شخصی پرسید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چند دسته و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ایشان ما را آشکارا دوست دارند؛ ولی در باطن میلی به ما ندارند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باطن ما را دوست دارند و در ظاهر به ما میلی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ظاهر و باطن به ما عشق می ورزند و اینان عالی ترین گروه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شیرین و گوارا نوشیده اند و تأویل قرآن را دانسته و سخن جداکننده حق از باطل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سبب ها را </w:t>
      </w:r>
    </w:p>
    <w:p>
      <w:pPr>
        <w:pStyle w:val="BookText"/>
        <w:rPr/>
      </w:pPr>
      <w:r>
        <w:rPr>
          <w:rFonts w:ascii="IRNazanin" w:hAnsi="IRNazanin" w:eastAsia="IRNazanin"/>
          <w:color w:val="111111"/>
          <w:sz w:val="28"/>
          <w:sz w:val="28"/>
          <w:szCs w:val="28"/>
          <w:rtl w:val="true"/>
          <w:lang w:bidi="fa-IR"/>
        </w:rPr>
        <w:t>می دانند و اینانند عالی ترین گروه مردم فقر و نیازمندی و انواع بلا سریع تر از تاختن اسب بر سرشان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 و آسیب به ایشان رسیده و چنان پریشان و گرفتار شده اند که دسته ای از ایشان زخمی و گروهی کشته شدند در شهرهای دور افتاده پراکنده شدند به برکت ایشان است که خداوند بیمار را شفا می بخشد و فقیر را توانگر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آنان است که شما یاری می شوید و باران بر سرتان می بارد روزی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هر چند تعدادشان کم و اندک است ولی در پیشگاه خداوند، دارای قدر و منزلتی عظیم و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که پایین ترین گروه مردمند، آشکارا ما را دوست می دارند و رفتارشان مانند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زبان شان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 شان بر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که طبقه میانی مردمند آشکارا دوست مان می دارند و در باطن میلی بما ندارند و به جانم سوگند که اگر در باطن دوست مان می داشتند نه آشکارا روزه داران روز و عابدان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گوشه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 شان می یافتی و آنان اهل صلح و سازش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واقعاً ما را می خواهند مخفی و آشکار، در صلح و جنگ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خیلی مقام دارند و خیلی هم آدم های خوبی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حبيب بن مظاهر؛ مثل مسلم بن عوسجه؛ مثل برير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خیلی بدبختند آشکارا ما را دوست دارند؛ خدمت امام حسین علیه السلام هم می آیند و دست امام را هم می بوسند اسب هم به امام می دهند و عاشق امام هم هستند به قول خود ائمه علیهم السلام زبان شان با ماست؛ اما شمشیرشان علیه ماست کربلا چند هزار نفر از همین ها جمع شدند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این ها را شیعه امام علی علیه السلام نمی نامیم</w:t>
      </w:r>
      <w:r>
        <w:rPr>
          <w:rFonts w:eastAsia="IRNazanin" w:cs="IRNazanin"/>
          <w:color w:val="111111"/>
          <w:sz w:val="28"/>
          <w:szCs w:val="28"/>
          <w:rtl w:val="true"/>
          <w:lang w:bidi="fa-IR"/>
        </w:rPr>
        <w:t xml:space="preserve">. </w:t>
      </w:r>
      <w:bookmarkStart w:id="823" w:name="pg14978_240833"/>
    </w:p>
    <w:p>
      <w:pPr>
        <w:pStyle w:val="BookText"/>
        <w:rPr/>
      </w:pPr>
      <w:bookmarkEnd w:id="823"/>
      <w:r>
        <w:rPr>
          <w:rFonts w:ascii="IRNazanin" w:hAnsi="IRNazanin" w:eastAsia="IRNazanin"/>
          <w:color w:val="111111"/>
          <w:sz w:val="28"/>
          <w:sz w:val="28"/>
          <w:szCs w:val="28"/>
          <w:rtl w:val="true"/>
          <w:lang w:bidi="fa-IR"/>
        </w:rPr>
        <w:t>در کربلا زبان شان با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حر به جز حرکه به امام پیوست، همه هزار نفری که به امام اقتدا کردند در کربلا با امام حسین علیه السلام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کتاب ها نوشته اند شیوخ کوفه در لشکر عمر سعد در عاشورا برای پیروزی امام حسین علیه السلام دست به دعا بلند می کردند این گروه در لشکر عمر سعد بودند؛ با امام حسین علیه السلام هم می جنگیدند؛ ولی برای پیروزی امام حسین علیه السلام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 به درد نمی خورند؛ زیرا با دل، امام را نمی خواهند؛ هر چند با زبان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حد وسط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خانه شان ما را دوست دارند، اما در آشکار اعلام نمی کنند؛ عاشق ائمه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 به درد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این دسته اخیر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الصَّوَّامُونَ بِالنَّهَارِ الْقَوَّامُونَ بِاللَّيلِ تَرَى أَثَرَ الرَّهْبَانِيةِ فِي وُجُوهِهِمْ</w:t>
      </w:r>
      <w:r>
        <w:rPr>
          <w:rFonts w:ascii="IRNazanin" w:hAnsi="IRNazanin" w:eastAsia="IRNazanin"/>
          <w:color w:val="111111"/>
          <w:sz w:val="28"/>
          <w:sz w:val="28"/>
          <w:szCs w:val="28"/>
          <w:rtl w:val="true"/>
          <w:lang w:bidi="fa-IR"/>
        </w:rPr>
        <w:t xml:space="preserve">؛ روزه داران روز و عابدان شب بودند اثر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گوشه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 شان می یافتی و آنان اهل صلح و سازش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می گیرند یکی از این ها خواجه ربیع بود که در غار عبادت می کرد و امام حسین علیه السلام را هم یاری نکرد این ها اهل نماز و دعا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بسیار اهل عبادت نماز و روزه اند و اما امام را یاری نکردند به قول کسی، حتی حاشیه مفاتیح را هم می خوانند</w:t>
      </w:r>
      <w:r>
        <w:rPr>
          <w:rFonts w:eastAsia="IRNazanin" w:cs="IRNazanin"/>
          <w:color w:val="111111"/>
          <w:sz w:val="28"/>
          <w:szCs w:val="28"/>
          <w:rtl w:val="true"/>
          <w:lang w:bidi="fa-IR"/>
        </w:rPr>
        <w:t>.</w:t>
      </w:r>
    </w:p>
    <w:p>
      <w:pPr>
        <w:pStyle w:val="Heading3"/>
        <w:numPr>
          <w:ilvl w:val="2"/>
          <w:numId w:val="1"/>
        </w:numPr>
        <w:rPr/>
      </w:pPr>
      <w:bookmarkStart w:id="824" w:name="__RefHeading___Toc172535_3406789950"/>
      <w:bookmarkStart w:id="825" w:name="_Toc302"/>
      <w:bookmarkEnd w:id="824"/>
      <w:r>
        <w:rPr>
          <w:rtl w:val="true"/>
        </w:rPr>
        <w:t>اقسام شیعیان در کلام امام صادق علیه السلام</w:t>
      </w:r>
      <w:bookmarkEnd w:id="82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ثَلَاتٌ مُحِبِّ وَاةٌ فَهُوَ مِنَّا وَ مُتَزَينٌ بنَا وَ نَحْنُ زَينٌ لِمَنْ تَزَينَ بِنَا وَ مُسْتَأْكِلٌ</w:t>
      </w:r>
    </w:p>
    <w:p>
      <w:pPr>
        <w:pStyle w:val="BookText"/>
        <w:rPr/>
      </w:pPr>
      <w:r>
        <w:rPr>
          <w:rFonts w:ascii="Amiri" w:hAnsi="Amiri" w:eastAsia="Amiri" w:cs="Amiri"/>
          <w:color w:val="111111"/>
          <w:sz w:val="28"/>
          <w:sz w:val="28"/>
          <w:szCs w:val="28"/>
          <w:rtl w:val="true"/>
          <w:lang w:bidi="ar-SA"/>
        </w:rPr>
        <w:t>بِنَا النَّاسَ وَ مَنِ اسْتَأْكَلَ بنَا افْتَقَر</w:t>
      </w:r>
      <w:r>
        <w:rPr>
          <w:rStyle w:val="FootnoteAnchor"/>
          <w:rtl w:val="true"/>
        </w:rPr>
        <w:footnoteReference w:id="488"/>
      </w:r>
      <w:r>
        <w:rPr>
          <w:rFonts w:ascii="IRNazanin" w:hAnsi="IRNazanin" w:eastAsia="IRNazanin"/>
          <w:color w:val="111111"/>
          <w:sz w:val="28"/>
          <w:sz w:val="28"/>
          <w:szCs w:val="28"/>
          <w:rtl w:val="true"/>
          <w:lang w:bidi="fa-IR"/>
        </w:rPr>
        <w:t xml:space="preserve"> شیعه برسه گونه است دوست خالص که او از ماست و کسی که خود را با وابستگی به ما زیور دهد و ما برای او زینت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نام ما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هر کس ما را وسیله معاش خویش قرار دهد، فقیر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فقط ما را یدک می کشند فقط بتوانند به اسم ما انگشتر دست کنند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اختلاس هم می کنند این نوع دین داری اختلاسی است و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بعضی از این جریان هایی که با وجود هیئت و مجلس چند هزار نفری گیر افتاده اند، از همین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ما را وسیله منافع شخصی خودشان قرار می دهند؛ کسانی که پنج میلیون کمک می کنند تا شما وام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میلیاردی اش را تأیید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این کمک برای خدا نیست</w:t>
      </w:r>
    </w:p>
    <w:p>
      <w:pPr>
        <w:pStyle w:val="BookText"/>
        <w:rPr/>
      </w:pPr>
      <w:r>
        <w:rPr>
          <w:rFonts w:ascii="IRNazanin" w:hAnsi="IRNazanin" w:eastAsia="IRNazanin"/>
          <w:color w:val="111111"/>
          <w:sz w:val="28"/>
          <w:sz w:val="28"/>
          <w:szCs w:val="28"/>
          <w:rtl w:val="true"/>
          <w:lang w:bidi="fa-IR"/>
        </w:rPr>
        <w:t>بعضی هم دوست خالص ما هستند و همیشه با ما هستند</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شِيعَتُنَا الْمُتَبَاذِلُونَ في وَلَايَتِنَا</w:t>
      </w:r>
      <w:r>
        <w:rPr>
          <w:rStyle w:val="FootnoteAnchor"/>
          <w:rtl w:val="true"/>
        </w:rPr>
        <w:footnoteReference w:id="489"/>
      </w:r>
      <w:r>
        <w:rPr>
          <w:rFonts w:ascii="IRNazanin" w:hAnsi="IRNazanin" w:eastAsia="IRNazanin"/>
          <w:color w:val="111111"/>
          <w:sz w:val="28"/>
          <w:sz w:val="28"/>
          <w:szCs w:val="28"/>
          <w:rtl w:val="true"/>
          <w:lang w:bidi="fa-IR"/>
        </w:rPr>
        <w:t xml:space="preserve"> شیعیان ما بخشندگان در راه ولایت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بذل و احسان شناخته می شوند امام حسین علیه السلام هم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بَاذِلًا فِينَا مُهْجَتَه</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هر که خواهد تا خون دل خود را در راه ما نثار کند</w:t>
      </w:r>
    </w:p>
    <w:p>
      <w:pPr>
        <w:pStyle w:val="BookText"/>
        <w:rPr/>
      </w:pPr>
      <w:r>
        <w:rPr>
          <w:rFonts w:ascii="Amiri" w:hAnsi="Amiri" w:eastAsia="Amiri" w:cs="Amiri"/>
          <w:color w:val="111111"/>
          <w:sz w:val="28"/>
          <w:sz w:val="28"/>
          <w:szCs w:val="28"/>
          <w:rtl w:val="true"/>
          <w:lang w:bidi="ar-SA"/>
        </w:rPr>
        <w:t>باذل يعنى اهل بذل و بخشش</w:t>
      </w:r>
    </w:p>
    <w:p>
      <w:pPr>
        <w:pStyle w:val="BookText"/>
        <w:rPr/>
      </w:pPr>
      <w:r>
        <w:rPr>
          <w:rFonts w:ascii="IRNazanin" w:hAnsi="IRNazanin" w:eastAsia="IRNazanin"/>
          <w:color w:val="111111"/>
          <w:sz w:val="28"/>
          <w:sz w:val="28"/>
          <w:szCs w:val="28"/>
          <w:rtl w:val="true"/>
          <w:lang w:bidi="fa-IR"/>
        </w:rPr>
        <w:t xml:space="preserve">این متبادل ممکن است جان باشد؛ مثل میثم، عمار و حبیب گاهی قلم است مانند علامه امینی رحمه الله که سی سال هر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نشیند و قلم می زند و ده هزار کتاب را می بیند می تواند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آبرویش مایه می گذارد گاهی هم این بذل بذل مال است؛ مثل حضرت خدیجه کبری علیها السلام، که همه ثروتش را برای خدا هزینه می کند</w:t>
      </w:r>
    </w:p>
    <w:p>
      <w:pPr>
        <w:pStyle w:val="BookText"/>
        <w:rPr/>
      </w:pPr>
      <w:r>
        <w:rPr>
          <w:rFonts w:ascii="IRNazanin" w:hAnsi="IRNazanin" w:eastAsia="IRNazanin"/>
          <w:color w:val="111111"/>
          <w:sz w:val="28"/>
          <w:sz w:val="28"/>
          <w:szCs w:val="28"/>
          <w:rtl w:val="true"/>
          <w:lang w:bidi="fa-IR"/>
        </w:rPr>
        <w:t>هر کدام از ما بنشینیم و فکر کنیم که ما برای اهل بیت علیهم السلام چه بذل کرده ایم؟ دعبل شعر می گفت و زبان داد میثم جان داد و خدیجه کبری علیها السلام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چه کار کرده ایم؟</w:t>
      </w:r>
    </w:p>
    <w:p>
      <w:pPr>
        <w:pStyle w:val="BookText"/>
        <w:rPr/>
      </w:pPr>
      <w:r>
        <w:rPr>
          <w:rFonts w:ascii="IRNazanin" w:hAnsi="IRNazanin" w:eastAsia="IRNazanin"/>
          <w:color w:val="111111"/>
          <w:sz w:val="28"/>
          <w:sz w:val="28"/>
          <w:szCs w:val="28"/>
          <w:rtl w:val="true"/>
          <w:lang w:bidi="fa-IR"/>
        </w:rPr>
        <w:t xml:space="preserve">خدا به شما یک نوه داده است؛ نامش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به همین اندازه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علی علیه السلام را ترویج می کنی یک پیراهن مشکی برای امام حسین علیه السلام بپوش یا پرچمی درب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اگر کاسبی می تواند روز شهادت حضرت امیر علیه السلام مغازه اش را ببندد و رانندهای روز عاشورا کرایه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علامه امینی رحمه الله را رحمت کند ایشان به خواب فردی آمد که به علامه جعفری پیغام دهید و بگویید من دستم از دنیا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کاری برای علی علیه السلام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زندگی اش وقف حضرت امیر علیه السلام شده است و این گونه می گوید</w:t>
      </w:r>
    </w:p>
    <w:p>
      <w:p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آقای جعفری ،گفتم ایشان به گریه افتاد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زمان شیعه چنین شرایطی نداشته است حکومت، صدا و سیما و امکانات در اختیار دارد هر کسی باید به اندازه ،وسعش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شعرش یکی با کتابش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باید اهل بذل و هزینه باشد حضرت زهرا علیها السلام بذل را به من و شما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 را بذل کرد و پهلو و بازویش را در این راه داد ایشان زبانش آبرویش و عمرش را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همه چیزش را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زهرای مرضیه ای که حاضر نیست نامحرم صدایش را بشنود برای دفاع از حضرت امیر علیه السلام، چهل شب درب خانه مهاجر و انصار رفت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باشد نمی شود ابی عبدالله علیه السلام چنین آدم هایی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آدمی مثل هلال بن نافع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نُوَالِى مَنْ وَالاكَ وَ نُعَادِي مَنْ عَادَاكَ</w:t>
      </w:r>
      <w:r>
        <w:rPr>
          <w:rStyle w:val="FootnoteAnchor"/>
          <w:rtl w:val="true"/>
        </w:rPr>
        <w:footnoteReference w:id="491"/>
      </w:r>
      <w:r>
        <w:rPr>
          <w:rFonts w:ascii="IRNazanin" w:hAnsi="IRNazanin" w:eastAsia="IRNazanin"/>
          <w:color w:val="111111"/>
          <w:sz w:val="28"/>
          <w:sz w:val="28"/>
          <w:szCs w:val="28"/>
          <w:rtl w:val="true"/>
          <w:lang w:bidi="fa-IR"/>
        </w:rPr>
        <w:t xml:space="preserve"> با دوستت دوست و با دشمن دشمن هستیم</w:t>
      </w:r>
    </w:p>
    <w:p>
      <w:pPr>
        <w:pStyle w:val="BookText"/>
        <w:rPr/>
      </w:pPr>
      <w:r>
        <w:rPr>
          <w:rFonts w:ascii="IRNazanin" w:hAnsi="IRNazanin" w:eastAsia="IRNazanin"/>
          <w:color w:val="111111"/>
          <w:sz w:val="28"/>
          <w:sz w:val="28"/>
          <w:szCs w:val="28"/>
          <w:rtl w:val="true"/>
          <w:lang w:bidi="fa-IR"/>
        </w:rPr>
        <w:t>آقا من از درب خانه شما جایی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باید زده شود و خون این ها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مثل بشر بن عمر حضرمی را می خواهد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أَكَلَتْنِي إِذَنِ الرِّبَاعُ حَياً إِنْ فَارَقْتُك</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 یک آزمون را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می شوید، چند نفر می ایستند؟ با این که زن و بچه هم داشته باشید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جرأت می خواهد کسی بماند 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باوفاتر از شما سراغ ندارم؛ </w:t>
      </w:r>
      <w:r>
        <w:rPr>
          <w:rStyle w:val="FootnoteAnchor"/>
          <w:rtl w:val="true"/>
        </w:rPr>
        <w:footnoteReference w:id="493"/>
      </w:r>
      <w:r>
        <w:rPr>
          <w:rFonts w:ascii="IRNazanin" w:hAnsi="IRNazanin" w:eastAsia="IRNazanin"/>
          <w:color w:val="111111"/>
          <w:sz w:val="28"/>
          <w:sz w:val="28"/>
          <w:szCs w:val="28"/>
          <w:rtl w:val="true"/>
          <w:lang w:bidi="fa-IR"/>
        </w:rPr>
        <w:t>زیرا عده ای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بچه دارم و نمی توانم شما را یاری کنم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تجارت دارم و نمی توانم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کس با اصحاب امام حسین علیه السلام مقایسه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افق جلوی پای مان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کسانی که به امام لبیک نگفتند، بعد از نهضت </w:t>
      </w:r>
    </w:p>
    <w:p>
      <w:pPr>
        <w:pStyle w:val="BookText"/>
        <w:rPr/>
      </w:pPr>
      <w:r>
        <w:rPr>
          <w:rFonts w:ascii="IRNazanin" w:hAnsi="IRNazanin" w:eastAsia="IRNazanin"/>
          <w:color w:val="111111"/>
          <w:sz w:val="28"/>
          <w:sz w:val="28"/>
          <w:szCs w:val="28"/>
          <w:rtl w:val="true"/>
          <w:lang w:bidi="fa-IR"/>
        </w:rPr>
        <w:t>کربلا عمر زیادی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دانست که علی علیه السلام محور حق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حقی ،باشد، بعد علی علیه السلام را با آن حق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خودش محور حق است از این رو امیرالمومنین علیه السلام به سعد بن مالک و حارث بن حوت در جمل فرمود بروید حق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 شناختید تردید نمی کردید</w:t>
      </w:r>
      <w:r>
        <w:rPr>
          <w:rFonts w:eastAsia="IRNazanin" w:cs="IRNazanin"/>
          <w:color w:val="111111"/>
          <w:sz w:val="28"/>
          <w:szCs w:val="28"/>
          <w:rtl w:val="true"/>
          <w:lang w:bidi="fa-IR"/>
        </w:rPr>
        <w:t xml:space="preserve">. </w:t>
      </w:r>
      <w:bookmarkStart w:id="826" w:name="pg14978_240838"/>
    </w:p>
    <w:p>
      <w:pPr>
        <w:pStyle w:val="Heading2"/>
        <w:numPr>
          <w:ilvl w:val="1"/>
          <w:numId w:val="1"/>
        </w:numPr>
        <w:rPr/>
      </w:pPr>
      <w:bookmarkStart w:id="827" w:name="__RefHeading___Toc172537_3406789950"/>
      <w:bookmarkStart w:id="828" w:name="_Toc303"/>
      <w:bookmarkEnd w:id="826"/>
      <w:bookmarkEnd w:id="827"/>
      <w:r>
        <w:rPr>
          <w:rtl w:val="true"/>
        </w:rPr>
        <w:t>بخش پنجم</w:t>
      </w:r>
      <w:r>
        <w:rPr>
          <w:rtl w:val="true"/>
        </w:rPr>
        <w:t xml:space="preserve">: </w:t>
      </w:r>
      <w:r>
        <w:rPr>
          <w:rtl w:val="true"/>
        </w:rPr>
        <w:t>شب عاشورا و شب شام غریبان</w:t>
      </w:r>
      <w:bookmarkEnd w:id="82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9" w:name="__RefHeading___Toc172539_3406789950"/>
      <w:bookmarkStart w:id="830" w:name="_Toc304"/>
      <w:bookmarkEnd w:id="829"/>
      <w:r>
        <w:rPr>
          <w:rtl w:val="true"/>
        </w:rPr>
        <w:t>اشاره</w:t>
      </w:r>
      <w:bookmarkEnd w:id="83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14978_240840"/>
      <w:bookmarkStart w:id="832" w:name="pg14978_240840"/>
      <w:bookmarkEnd w:id="832"/>
    </w:p>
    <w:p>
      <w:pPr>
        <w:pStyle w:val="Heading3"/>
        <w:numPr>
          <w:ilvl w:val="2"/>
          <w:numId w:val="1"/>
        </w:numPr>
        <w:rPr/>
      </w:pPr>
      <w:bookmarkStart w:id="833" w:name="pg14978_240840"/>
      <w:bookmarkStart w:id="834" w:name="__RefHeading___Toc172541_3406789950"/>
      <w:bookmarkStart w:id="835" w:name="_Toc305"/>
      <w:bookmarkEnd w:id="833"/>
      <w:bookmarkEnd w:id="834"/>
      <w:r>
        <w:rPr>
          <w:rtl w:val="true"/>
        </w:rPr>
        <w:t xml:space="preserve">مخالفان حرکت امام حسین علیه السلام و انگیزه مخالفت آن ها و پاسخ ابا عبد الله علیه السلام </w:t>
      </w:r>
      <w:r>
        <w:rPr>
          <w:rtl w:val="true"/>
        </w:rPr>
        <w:t>(</w:t>
      </w:r>
      <w:r>
        <w:rPr>
          <w:rtl w:val="true"/>
        </w:rPr>
        <w:t>بیت رهبری</w:t>
      </w:r>
      <w:r>
        <w:rPr>
          <w:rtl w:val="true"/>
        </w:rPr>
        <w:t>)</w:t>
      </w:r>
      <w:bookmarkEnd w:id="835"/>
    </w:p>
    <w:p>
      <w:pPr>
        <w:pStyle w:val="Heading3"/>
        <w:numPr>
          <w:ilvl w:val="2"/>
          <w:numId w:val="1"/>
        </w:numPr>
        <w:rPr/>
      </w:pPr>
      <w:bookmarkStart w:id="836" w:name="__RefHeading___Toc172543_3406789950"/>
      <w:bookmarkStart w:id="837" w:name="_Toc306"/>
      <w:bookmarkEnd w:id="836"/>
      <w:r>
        <w:rPr>
          <w:rtl w:val="true"/>
        </w:rPr>
        <w:t>مقدمه</w:t>
      </w:r>
      <w:bookmarkEnd w:id="837"/>
    </w:p>
    <w:p>
      <w:pPr>
        <w:pStyle w:val="BookText"/>
        <w:rPr/>
      </w:pPr>
      <w:r>
        <w:rPr>
          <w:rFonts w:ascii="IRNazanin" w:hAnsi="IRNazanin" w:eastAsia="IRNazanin"/>
          <w:color w:val="111111"/>
          <w:sz w:val="28"/>
          <w:sz w:val="28"/>
          <w:szCs w:val="28"/>
          <w:rtl w:val="true"/>
          <w:lang w:bidi="fa-IR"/>
        </w:rPr>
        <w:t>شب عاشورای حسینی است شب شهادت ولی خدا، فرزند گرامی اسلام، حضرت ابا عبدالله الحسین علیه السلام، فرزندان، اصحاب و یاران اوست که شب سختی است و فردا هم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فردا اتفاقی افتاده است که صدها سال قبل از وقوعش پیامبران برای آن گریه کرده اند و اولیای خدا از آن ها یاد گرفته اند و من و شما به آن ها اقتدا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قبل از تولد امام حسین علیه السلام خبر آن داده شده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المؤعُودِ بِشَهَادَتِهِ قَبْلَ اسْتِهْلَالِهِ</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او که پیش از آمدن و ولادتش وعده شهادتش داده شده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اله این شیشه خاک را به من داده و گفته تو شهید می شوی و گفته است هر گاه حسین من شهید شد این خاک خونی می شود </w:t>
      </w:r>
      <w:r>
        <w:rPr>
          <w:rStyle w:val="FootnoteAnchor"/>
          <w:rtl w:val="true"/>
        </w:rPr>
        <w:footnoteReference w:id="495"/>
      </w:r>
      <w:bookmarkStart w:id="838" w:name="pg14978_240842"/>
    </w:p>
    <w:p>
      <w:pPr>
        <w:pStyle w:val="BookText"/>
        <w:rPr/>
      </w:pPr>
      <w:bookmarkEnd w:id="838"/>
      <w:r>
        <w:rPr>
          <w:rFonts w:ascii="IRNazanin" w:hAnsi="IRNazanin" w:eastAsia="IRNazanin"/>
          <w:color w:val="111111"/>
          <w:sz w:val="28"/>
          <w:sz w:val="28"/>
          <w:szCs w:val="28"/>
          <w:rtl w:val="true"/>
          <w:lang w:bidi="fa-IR"/>
        </w:rPr>
        <w:t>هرثمه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پدرتان از صفین به وادی کربلا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جا شهید می شوید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بالأخره اين اتفاق مثل فردا افتاد و حادثه ای که از حضرت آدم ابوالبشر تا پیامبر خاتم هر کدام به قسمتی از آن اشاره داشتند،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محدود بود اما یک کمی باید به عقب برگشت و تحلیل کرد؛ از روزی که امام حسین علیه السلام از مدینه بیرون آمد تا امشب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 ماه رجب بیرون آمده و دهم محرم شهید شده است؛ اگر کسی بخواهد امشب و فردا را تحلیل کند نمی تواند از این چند ماه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با حرکت امام حسین علیه السلام و رفتن ایشان مخالف بودند، حدود بیست و پنج نفرند که برخی از این ها آدم های مشهوری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امشب من مخالفین حرکت اباعبدالله علیه السلام به عراق ، انگیزه مخالفت آن ها و پاسخ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امروز بعضی ها می گویند چرا این قدر سر به سر آمریکا می گذارید؟ چرا این قدر تند صحبت می کنید؟ چرا این قضایا را تمام نمی کنید؟</w:t>
      </w:r>
    </w:p>
    <w:p>
      <w:pPr>
        <w:pStyle w:val="Heading3"/>
        <w:numPr>
          <w:ilvl w:val="2"/>
          <w:numId w:val="1"/>
        </w:numPr>
        <w:rPr/>
      </w:pPr>
      <w:bookmarkStart w:id="839" w:name="__RefHeading___Toc172545_3406789950"/>
      <w:bookmarkStart w:id="840" w:name="_Toc307"/>
      <w:bookmarkEnd w:id="839"/>
      <w:r>
        <w:rPr>
          <w:rtl w:val="true"/>
        </w:rPr>
        <w:t>اقسام مخالفان حرکت امام حسین علیه السلام</w:t>
      </w:r>
      <w:bookmarkEnd w:id="840"/>
    </w:p>
    <w:p>
      <w:pPr>
        <w:pStyle w:val="Heading4"/>
        <w:numPr>
          <w:ilvl w:val="3"/>
          <w:numId w:val="1"/>
        </w:numPr>
        <w:rPr/>
      </w:pPr>
      <w:bookmarkStart w:id="841" w:name="__RefHeading___Toc172547_3406789950"/>
      <w:bookmarkStart w:id="842" w:name="_Toc308"/>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مخالفان حرکت امام حسین علیه السلام سه دسته بودند</w:t>
      </w:r>
      <w:r>
        <w:rPr>
          <w:rFonts w:eastAsia="IRNazanin" w:cs="IRNazanin"/>
          <w:color w:val="111111"/>
          <w:sz w:val="28"/>
          <w:szCs w:val="28"/>
          <w:rtl w:val="true"/>
          <w:lang w:bidi="fa-IR"/>
        </w:rPr>
        <w:t>:</w:t>
      </w:r>
    </w:p>
    <w:p>
      <w:pPr>
        <w:pStyle w:val="Heading4"/>
        <w:numPr>
          <w:ilvl w:val="3"/>
          <w:numId w:val="1"/>
        </w:numPr>
        <w:rPr/>
      </w:pPr>
      <w:bookmarkStart w:id="843" w:name="__RefHeading___Toc172549_3406789950"/>
      <w:bookmarkStart w:id="844" w:name="_Toc309"/>
      <w:bookmarkEnd w:id="843"/>
      <w:r>
        <w:rPr/>
        <w:t>1</w:t>
      </w:r>
      <w:r>
        <w:rPr>
          <w:rtl w:val="true"/>
        </w:rPr>
        <w:t>.</w:t>
      </w:r>
      <w:r>
        <w:rPr>
          <w:rtl w:val="true"/>
        </w:rPr>
        <w:t>مزدوران حکومت</w:t>
      </w:r>
      <w:bookmarkEnd w:id="8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قسم از مخالفان امام حسین علیه السلام مزدوران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هایی که اصلا امام حسین علیه السلام را قبول نداشتند؛ این ها وابسته به بنی امیه بودند؛ این ها دل شان می خواست درگیری پیش نیاید و امام حسین علیه السلام تسلیم شود و یزید هم </w:t>
      </w:r>
    </w:p>
    <w:p>
      <w:pPr>
        <w:pStyle w:val="BookText"/>
        <w:rPr/>
      </w:pPr>
      <w:r>
        <w:rPr>
          <w:rFonts w:ascii="IRNazanin" w:hAnsi="IRNazanin" w:eastAsia="IRNazanin"/>
          <w:color w:val="111111"/>
          <w:sz w:val="28"/>
          <w:sz w:val="28"/>
          <w:szCs w:val="28"/>
          <w:rtl w:val="true"/>
          <w:lang w:bidi="fa-IR"/>
        </w:rPr>
        <w:t>حکومتش را بکند</w:t>
      </w:r>
    </w:p>
    <w:p>
      <w:pPr>
        <w:pStyle w:val="BookText"/>
        <w:rPr/>
      </w:pPr>
      <w:r>
        <w:rPr>
          <w:rFonts w:ascii="IRNazanin" w:hAnsi="IRNazanin" w:eastAsia="IRNazanin"/>
          <w:color w:val="111111"/>
          <w:sz w:val="28"/>
          <w:sz w:val="28"/>
          <w:szCs w:val="28"/>
          <w:rtl w:val="true"/>
          <w:lang w:bidi="fa-IR"/>
        </w:rPr>
        <w:t>امام حسین علیه السلام جواب این گروه را محکم قاطع و با شجاعت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نیروهای فرماندار مکه عمر ابن سعید به امام حسین علیه السلام اعتراض کردند که آقا در مکه بمان و عبادتت را بکن می خواهی اختلاف بین امت بیندازی؟ می خواهی از جماعت خارج شوی؟</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و شما هم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رفتار من بیزارید و من از کردار شما بیزارم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عمر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شعر زیاد سروده بود و دیوان هم از او منتشر شده بود یزید یازده بیت شعر نوشت و در قالب شعر از مردم مکه و مدینه خواست که نگذارید امام حسین علیه السلام با من مخالفت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این شعر را برای مردم مدینه فرستاد و یک نسخه را برای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این اشعار را در مدینه خدمت آقا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برای یزید نوشت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845" w:name="pg14978_240844"/>
    </w:p>
    <w:p>
      <w:pPr>
        <w:pStyle w:val="BookText"/>
        <w:rPr/>
      </w:pPr>
      <w:bookmarkEnd w:id="845"/>
      <w:r>
        <w:rPr>
          <w:rFonts w:ascii="Amiri" w:hAnsi="Amiri" w:eastAsia="Amiri" w:cs="Amiri"/>
          <w:color w:val="111111"/>
          <w:sz w:val="28"/>
          <w:sz w:val="28"/>
          <w:szCs w:val="28"/>
          <w:rtl w:val="true"/>
          <w:lang w:bidi="ar-SA"/>
        </w:rPr>
        <w:t>وَ إِنْ كَذَّبُوكَ فَقُلْ لِي عَمَلِي وَ لَكُمْ عَمَلُكُمْ أَنْتُمْ بَرِيئُونَ مِمَّا أَعْمَلُ وَ أَنَا بَرِىءُ مِمَّا تَعْمَلُونَ</w:t>
      </w:r>
      <w:r>
        <w:rPr>
          <w:rStyle w:val="FootnoteAnchor"/>
          <w:rtl w:val="true"/>
        </w:rPr>
        <w:footnoteReference w:id="498"/>
      </w:r>
      <w:r>
        <w:rPr>
          <w:rFonts w:ascii="IRNazanin" w:hAnsi="IRNazanin" w:eastAsia="IRNazanin"/>
          <w:color w:val="111111"/>
          <w:sz w:val="28"/>
          <w:sz w:val="28"/>
          <w:szCs w:val="28"/>
          <w:rtl w:val="true"/>
          <w:lang w:bidi="fa-IR"/>
        </w:rPr>
        <w:t xml:space="preserve"> و اگر تو را تکذیب کردند بگو عمل من برای من و عمل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چه من انجام می دهم بیزارید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شما انجام می دهید بیزارم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شما یکی از مصادیق این آیات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يا أَيُّهَا الْكَافِرُونَ</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أَعْبُدُ مَا تَعْبُدُونَ</w:t>
      </w:r>
      <w:r>
        <w:rPr>
          <w:rFonts w:ascii="IRNazanin" w:hAnsi="IRNazanin" w:eastAsia="IRNazanin"/>
          <w:color w:val="111111"/>
          <w:sz w:val="28"/>
          <w:sz w:val="28"/>
          <w:szCs w:val="28"/>
          <w:rtl w:val="true"/>
          <w:lang w:bidi="fa-IR"/>
        </w:rPr>
        <w:t xml:space="preserve"> آن چه را شما می پرستید من نمی 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أَنْتُمْ عَابِدُونَ مَا أَعْبُدُ</w:t>
      </w:r>
      <w:r>
        <w:rPr>
          <w:rFonts w:ascii="IRNazanin" w:hAnsi="IRNazanin" w:eastAsia="IRNazanin"/>
          <w:color w:val="111111"/>
          <w:sz w:val="28"/>
          <w:sz w:val="28"/>
          <w:szCs w:val="28"/>
          <w:rtl w:val="true"/>
          <w:lang w:bidi="fa-IR"/>
        </w:rPr>
        <w:t xml:space="preserve"> و نه شما آن چه را من می پرستم می پرستید </w:t>
      </w:r>
      <w:r>
        <w:rPr>
          <w:rStyle w:val="FootnoteAnchor"/>
          <w:rtl w:val="true"/>
        </w:rPr>
        <w:footnoteReference w:id="500"/>
      </w:r>
    </w:p>
    <w:p>
      <w:pPr>
        <w:pStyle w:val="Heading4"/>
        <w:numPr>
          <w:ilvl w:val="3"/>
          <w:numId w:val="1"/>
        </w:numPr>
        <w:rPr/>
      </w:pPr>
      <w:bookmarkStart w:id="846" w:name="__RefHeading___Toc172551_3406789950"/>
      <w:bookmarkStart w:id="847" w:name="_Toc310"/>
      <w:bookmarkEnd w:id="846"/>
      <w:r>
        <w:rPr/>
        <w:t>2</w:t>
      </w:r>
      <w:r>
        <w:rPr>
          <w:rtl w:val="true"/>
        </w:rPr>
        <w:t>.</w:t>
      </w:r>
      <w:r>
        <w:rPr>
          <w:rtl w:val="true"/>
        </w:rPr>
        <w:t>آدم های عافیت طلب</w:t>
      </w:r>
      <w:bookmarkEnd w:id="847"/>
    </w:p>
    <w:p>
      <w:pPr>
        <w:pStyle w:val="BookText"/>
        <w:rPr/>
      </w:pPr>
      <w:r>
        <w:rPr>
          <w:rFonts w:ascii="IRNazanin" w:hAnsi="IRNazanin" w:eastAsia="IRNazanin"/>
          <w:color w:val="111111"/>
          <w:sz w:val="28"/>
          <w:sz w:val="28"/>
          <w:szCs w:val="28"/>
          <w:rtl w:val="true"/>
          <w:lang w:bidi="fa-IR"/>
        </w:rPr>
        <w:t>دومین قسم از مخالفان امام حسین علیه السلام آدم های عافیت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حتی ممکن است مؤمن هم باشند اما حوصله ی جنگ و درگیری و کار سیاسی را ندارند؛ این ها تعدادشان بسیار زیاد است افرادی که به امام اعتراض یا پیشنهاد عدم حرکت و عدم رفتن به عراق را دادند</w:t>
      </w:r>
      <w:r>
        <w:rPr>
          <w:rFonts w:eastAsia="IRNazanin" w:cs="IRNazanin"/>
          <w:color w:val="111111"/>
          <w:sz w:val="28"/>
          <w:szCs w:val="28"/>
          <w:rtl w:val="true"/>
          <w:lang w:bidi="fa-IR"/>
        </w:rPr>
        <w:t>.</w:t>
      </w:r>
    </w:p>
    <w:p>
      <w:pPr>
        <w:pStyle w:val="Heading3"/>
        <w:numPr>
          <w:ilvl w:val="2"/>
          <w:numId w:val="1"/>
        </w:numPr>
        <w:rPr/>
      </w:pPr>
      <w:bookmarkStart w:id="848" w:name="__RefHeading___Toc172553_3406789950"/>
      <w:bookmarkStart w:id="849" w:name="_Toc311"/>
      <w:bookmarkEnd w:id="848"/>
      <w:r>
        <w:rPr>
          <w:rtl w:val="true"/>
        </w:rPr>
        <w:t>مِسوَر بن مخرمه</w:t>
      </w:r>
      <w:bookmarkEnd w:id="8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افراد مسور بن مخرمه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زمان رسول خدا صلی الله علیه و اله هشت </w:t>
      </w:r>
    </w:p>
    <w:p>
      <w:pPr>
        <w:pStyle w:val="BookText"/>
        <w:rPr/>
      </w:pPr>
      <w:r>
        <w:rPr>
          <w:rFonts w:ascii="IRNazanin" w:hAnsi="IRNazanin" w:eastAsia="IRNazanin"/>
          <w:color w:val="111111"/>
          <w:sz w:val="28"/>
          <w:sz w:val="28"/>
          <w:szCs w:val="28"/>
          <w:rtl w:val="true"/>
          <w:lang w:bidi="fa-IR"/>
        </w:rPr>
        <w:t>سالش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رحلت فرمودند یک بچه ی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کسی است که در حمله یزید به مکه و سنگ باران مکه در سال شصت و چهار کشته شد؛ سه سال قبلش امام حسین علیه السلام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کربلا بود امروز شما اسمش را با حرو زهیر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امام حسین علیه السلام نامه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ان تقترَّ بكتب اهل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مبادا به نامه های مردم عراق مغرور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گول نامه های مردم عراق را نخورید اگر این ها شما را دوست دارند، خدمت شما بیایند چرا شما پیش آن ها می روید؟</w:t>
      </w:r>
    </w:p>
    <w:p>
      <w:pPr>
        <w:pStyle w:val="BookText"/>
        <w:rPr/>
      </w:pPr>
      <w:r>
        <w:rPr>
          <w:rFonts w:ascii="Amiri" w:hAnsi="Amiri" w:eastAsia="Amiri" w:cs="Amiri"/>
          <w:color w:val="111111"/>
          <w:sz w:val="28"/>
          <w:sz w:val="28"/>
          <w:szCs w:val="28"/>
          <w:rtl w:val="true"/>
          <w:lang w:bidi="ar-SA"/>
        </w:rPr>
        <w:t>إن کانَت لَهُم بِکَ حاجَهٌ ،فَسَیَضرِبونَ إلَیکَ آباطَ الإِبِلِ حَتّی یُوافوکَ ،فَتَخرُجَ فی قُوَّهٍ وعُدَّهٍ</w:t>
      </w:r>
      <w:r>
        <w:rPr>
          <w:rFonts w:ascii="IRNazanin" w:hAnsi="IRNazanin" w:eastAsia="IRNazanin"/>
          <w:color w:val="111111"/>
          <w:sz w:val="28"/>
          <w:sz w:val="28"/>
          <w:szCs w:val="28"/>
          <w:rtl w:val="true"/>
          <w:lang w:bidi="fa-IR"/>
        </w:rPr>
        <w:t xml:space="preserve"> اگر مردم عراق واقعا به شما احتیاج دارند زیر بغل های شتر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شتران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زحمت بیندازند تا به خدمت شما رسیده آن گاه با قدرت و امکانات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تنها نوشتن نامه کافی نیست بلکه باید حرکت کنند و خودشان به حضور شما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استخير الله فی ذلک؛ </w:t>
      </w:r>
      <w:r>
        <w:rPr>
          <w:rStyle w:val="FootnoteAnchor"/>
          <w:rtl w:val="true"/>
        </w:rPr>
        <w:footnoteReference w:id="501"/>
      </w:r>
      <w:r>
        <w:rPr>
          <w:rFonts w:ascii="IRNazanin" w:hAnsi="IRNazanin" w:eastAsia="IRNazanin"/>
          <w:color w:val="111111"/>
          <w:sz w:val="28"/>
          <w:sz w:val="28"/>
          <w:szCs w:val="28"/>
          <w:rtl w:val="true"/>
          <w:lang w:bidi="fa-IR"/>
        </w:rPr>
        <w:t xml:space="preserve"> از خداوند می خواهم آن چه خیر و مصلحت من است همان را عملی سازد از خدا طلب خیر می کنم یعنی شما درک نمی 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 تصور کنی امام برای چی دارد می رود</w:t>
      </w:r>
      <w:r>
        <w:rPr>
          <w:rFonts w:eastAsia="IRNazanin" w:cs="IRNazanin"/>
          <w:color w:val="111111"/>
          <w:sz w:val="28"/>
          <w:szCs w:val="28"/>
          <w:rtl w:val="true"/>
          <w:lang w:bidi="fa-IR"/>
        </w:rPr>
        <w:t xml:space="preserve">! </w:t>
      </w:r>
      <w:bookmarkStart w:id="850" w:name="pg14978_240846"/>
    </w:p>
    <w:p>
      <w:pPr>
        <w:pStyle w:val="Heading3"/>
        <w:numPr>
          <w:ilvl w:val="2"/>
          <w:numId w:val="1"/>
        </w:numPr>
        <w:rPr/>
      </w:pPr>
      <w:bookmarkStart w:id="851" w:name="__RefHeading___Toc172555_3406789950"/>
      <w:bookmarkStart w:id="852" w:name="_Toc312"/>
      <w:bookmarkEnd w:id="850"/>
      <w:bookmarkEnd w:id="851"/>
      <w:r>
        <w:rPr>
          <w:rtl w:val="true"/>
        </w:rPr>
        <w:t>احنف بن قيس</w:t>
      </w:r>
      <w:bookmarkEnd w:id="852"/>
    </w:p>
    <w:p>
      <w:pPr>
        <w:pStyle w:val="BookText"/>
        <w:rPr/>
      </w:pPr>
      <w:r>
        <w:rPr>
          <w:rFonts w:ascii="IRNazanin" w:hAnsi="IRNazanin" w:eastAsia="IRNazanin"/>
          <w:color w:val="111111"/>
          <w:sz w:val="28"/>
          <w:sz w:val="28"/>
          <w:szCs w:val="28"/>
          <w:rtl w:val="true"/>
          <w:lang w:bidi="fa-IR"/>
        </w:rPr>
        <w:t>یکی دیگر از این عافیت طلب ها که بعضی های شان آدم های بدی نبودند، احنف بن قیس است وقتی نامه ابی عبدالله در بصره به او رسید که قبیله ات را بردار و ما را یاری کن زیر نامه امام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فَاصْبِرْانَ وَعْدَ اللهِ حَقٌّ وَ لا يَسْتَخِفَّتَكَ الَّذِينَ لا يوقِنُونَ</w:t>
      </w:r>
      <w:r>
        <w:rPr>
          <w:rFonts w:ascii="IRNazanin" w:hAnsi="IRNazanin" w:eastAsia="IRNazanin"/>
          <w:color w:val="111111"/>
          <w:sz w:val="28"/>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اما بعد اکنون که چنین است پس صبر کن که وعده خدا حق است؛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صبور باش کارها خودش درست می شود</w:t>
      </w:r>
      <w:r>
        <w:rPr>
          <w:rFonts w:eastAsia="IRNazanin" w:cs="IRNazanin"/>
          <w:color w:val="111111"/>
          <w:sz w:val="28"/>
          <w:szCs w:val="28"/>
          <w:rtl w:val="true"/>
          <w:lang w:bidi="fa-IR"/>
        </w:rPr>
        <w:t>.</w:t>
      </w:r>
    </w:p>
    <w:p>
      <w:pPr>
        <w:pStyle w:val="Heading3"/>
        <w:numPr>
          <w:ilvl w:val="2"/>
          <w:numId w:val="1"/>
        </w:numPr>
        <w:rPr/>
      </w:pPr>
      <w:bookmarkStart w:id="853" w:name="__RefHeading___Toc172557_3406789950"/>
      <w:bookmarkStart w:id="854" w:name="_Toc313"/>
      <w:bookmarkEnd w:id="853"/>
      <w:r>
        <w:rPr>
          <w:rtl w:val="true"/>
        </w:rPr>
        <w:t>ابوبكربن عبد الرحمن مخزومى</w:t>
      </w:r>
      <w:bookmarkEnd w:id="854"/>
    </w:p>
    <w:p>
      <w:pPr>
        <w:pStyle w:val="BookText"/>
        <w:rPr/>
      </w:pPr>
      <w:r>
        <w:rPr>
          <w:rFonts w:ascii="IRNazanin" w:hAnsi="IRNazanin" w:eastAsia="IRNazanin"/>
          <w:color w:val="111111"/>
          <w:sz w:val="28"/>
          <w:sz w:val="28"/>
          <w:szCs w:val="28"/>
          <w:rtl w:val="true"/>
          <w:lang w:bidi="fa-IR"/>
        </w:rPr>
        <w:t>ابوبكر بن عبدالرحمن مخزومی بسیار نمازخوان و عابد بود و جزو فقهاء هفت گانه مدینه در زمان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تاریخ این است که به او راهب قریش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خدمت ابی عبدالله علیه السله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رَأَیتَ ما صَنَعَ أهلُ العِراقِ بِأَبیکَ و أخیکَ، و أنتَ تُریدُ أن تَسیرَ إلَیهِم، و هُم عَبیدُ الدُّنیا</w:t>
      </w:r>
      <w:r>
        <w:rPr>
          <w:rFonts w:ascii="IRNazanin" w:hAnsi="IRNazanin" w:eastAsia="IRNazanin"/>
          <w:color w:val="111111"/>
          <w:sz w:val="28"/>
          <w:sz w:val="28"/>
          <w:szCs w:val="28"/>
          <w:rtl w:val="true"/>
          <w:lang w:bidi="fa-IR"/>
        </w:rPr>
        <w:t xml:space="preserve"> مگر ندیدی اهل عراق با پدر و برادرت چه کردند؟ و تو اراده می کنی که به سوی آن ها بروی و آن ها بنده گان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این آدم ها الزاما مغرض و ضد انقلاب نبودند و نمی توانستند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با بابایت چه کردند و با برادرت چه کردند؟ این ها بنده دنیایند به عراق نرو</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فرمود</w:t>
      </w:r>
      <w:r>
        <w:rPr>
          <w:rFonts w:eastAsia="IRNazanin" w:cs="IRNazanin"/>
          <w:color w:val="111111"/>
          <w:sz w:val="28"/>
          <w:szCs w:val="28"/>
          <w:rtl w:val="true"/>
          <w:lang w:bidi="fa-IR"/>
        </w:rPr>
        <w:t xml:space="preserve">: </w:t>
      </w:r>
      <w:bookmarkStart w:id="855" w:name="pg14978_240847"/>
    </w:p>
    <w:p>
      <w:pPr>
        <w:pStyle w:val="BookText"/>
        <w:rPr/>
      </w:pPr>
      <w:bookmarkEnd w:id="855"/>
      <w:r>
        <w:rPr>
          <w:rFonts w:ascii="Amiri" w:hAnsi="Amiri" w:eastAsia="Amiri" w:cs="Amiri"/>
          <w:color w:val="111111"/>
          <w:sz w:val="28"/>
          <w:sz w:val="28"/>
          <w:szCs w:val="28"/>
          <w:rtl w:val="true"/>
          <w:lang w:bidi="ar-SA"/>
        </w:rPr>
        <w:t>و مهما يقضى الله من امر يكن</w:t>
      </w:r>
      <w:r>
        <w:rPr>
          <w:rFonts w:ascii="IRNazanin" w:hAnsi="IRNazanin" w:eastAsia="IRNazanin"/>
          <w:color w:val="111111"/>
          <w:sz w:val="28"/>
          <w:sz w:val="28"/>
          <w:szCs w:val="28"/>
          <w:rtl w:val="true"/>
          <w:lang w:bidi="fa-IR"/>
        </w:rPr>
        <w:t xml:space="preserve"> ؛ </w:t>
      </w:r>
      <w:r>
        <w:rPr>
          <w:rStyle w:val="FootnoteAnchor"/>
          <w:rtl w:val="true"/>
        </w:rPr>
        <w:footnoteReference w:id="503"/>
      </w:r>
      <w:r>
        <w:rPr>
          <w:rFonts w:ascii="IRNazanin" w:hAnsi="IRNazanin" w:eastAsia="IRNazanin"/>
          <w:color w:val="111111"/>
          <w:sz w:val="28"/>
          <w:sz w:val="28"/>
          <w:szCs w:val="28"/>
          <w:rtl w:val="true"/>
          <w:lang w:bidi="fa-IR"/>
        </w:rPr>
        <w:t xml:space="preserve"> هر چی خدا بخواهد همان می شود</w:t>
      </w:r>
    </w:p>
    <w:p>
      <w:pPr>
        <w:pStyle w:val="BookText"/>
        <w:rPr/>
      </w:pPr>
      <w:r>
        <w:rPr>
          <w:rFonts w:ascii="IRNazanin" w:hAnsi="IRNazanin" w:eastAsia="IRNazanin"/>
          <w:color w:val="111111"/>
          <w:sz w:val="28"/>
          <w:sz w:val="28"/>
          <w:szCs w:val="28"/>
          <w:rtl w:val="true"/>
          <w:lang w:bidi="fa-IR"/>
        </w:rPr>
        <w:t>امام حسین علیه السلام نیاز نمی بیند که برای این ها توضیح بدهد</w:t>
      </w:r>
    </w:p>
    <w:p>
      <w:pPr>
        <w:pStyle w:val="Heading3"/>
        <w:numPr>
          <w:ilvl w:val="2"/>
          <w:numId w:val="1"/>
        </w:numPr>
        <w:rPr/>
      </w:pPr>
      <w:bookmarkStart w:id="856" w:name="__RefHeading___Toc172559_3406789950"/>
      <w:bookmarkStart w:id="857" w:name="_Toc314"/>
      <w:bookmarkEnd w:id="856"/>
      <w:r>
        <w:rPr>
          <w:rtl w:val="true"/>
        </w:rPr>
        <w:t>عبد الله بن مطيع</w:t>
      </w:r>
      <w:bookmarkEnd w:id="857"/>
    </w:p>
    <w:p>
      <w:pPr>
        <w:pStyle w:val="BookText"/>
        <w:rPr/>
      </w:pPr>
      <w:r>
        <w:rPr>
          <w:rFonts w:ascii="IRNazanin" w:hAnsi="IRNazanin" w:eastAsia="IRNazanin"/>
          <w:color w:val="111111"/>
          <w:sz w:val="28"/>
          <w:sz w:val="28"/>
          <w:szCs w:val="28"/>
          <w:rtl w:val="true"/>
          <w:lang w:bidi="fa-IR"/>
        </w:rPr>
        <w:t>امام حسین علیه السلام از بطن الرمه حرکت کرد که با عبد الله بن مطیع که از عراق می آمد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مطیع بر آن 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فدای تو باد چه چیز موجب شد که از حرم خدا و حرم جد خود بیرون بیایی؟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من نامه نوشتند و از من خواستند پیش ایشان بیایم و امیدوارند که حق را زنده کنند و بدعت ها را از میان بردارند</w:t>
      </w:r>
    </w:p>
    <w:p>
      <w:pPr>
        <w:pStyle w:val="BookText"/>
        <w:rPr/>
      </w:pPr>
      <w:r>
        <w:rPr>
          <w:rFonts w:ascii="IRNazanin" w:hAnsi="IRNazanin" w:eastAsia="IRNazanin"/>
          <w:color w:val="111111"/>
          <w:sz w:val="28"/>
          <w:sz w:val="28"/>
          <w:szCs w:val="28"/>
          <w:rtl w:val="true"/>
          <w:lang w:bidi="fa-IR"/>
        </w:rPr>
        <w:t xml:space="preserve">ابن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ترا به خدا سوگند می دهم که به کوفه نروی که به خدا سوگند اگر به کوفه بروی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w:t>
      </w:r>
      <w:r>
        <w:rPr>
          <w:rStyle w:val="FootnoteAnchor"/>
          <w:rtl w:val="true"/>
        </w:rPr>
        <w:footnoteReference w:id="504"/>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خدا برای ما مقرر داشته هرگز به ما نمی رسد</w:t>
      </w:r>
      <w:r>
        <w:rPr>
          <w:rFonts w:eastAsia="IRNazanin" w:cs="IRNazanin"/>
          <w:color w:val="111111"/>
          <w:sz w:val="28"/>
          <w:szCs w:val="28"/>
          <w:rtl w:val="true"/>
          <w:lang w:bidi="fa-IR"/>
        </w:rPr>
        <w:t>.</w:t>
      </w:r>
    </w:p>
    <w:p>
      <w:pPr>
        <w:pStyle w:val="Heading3"/>
        <w:numPr>
          <w:ilvl w:val="2"/>
          <w:numId w:val="1"/>
        </w:numPr>
        <w:rPr/>
      </w:pPr>
      <w:bookmarkStart w:id="858" w:name="__RefHeading___Toc172561_3406789950"/>
      <w:bookmarkStart w:id="859" w:name="_Toc315"/>
      <w:bookmarkEnd w:id="858"/>
      <w:r>
        <w:rPr>
          <w:rtl w:val="true"/>
        </w:rPr>
        <w:t>محمد بن حنفيه</w:t>
      </w:r>
      <w:bookmarkEnd w:id="859"/>
    </w:p>
    <w:p>
      <w:pPr>
        <w:pStyle w:val="Heading4"/>
        <w:numPr>
          <w:ilvl w:val="3"/>
          <w:numId w:val="1"/>
        </w:numPr>
        <w:rPr/>
      </w:pPr>
      <w:bookmarkStart w:id="860" w:name="__RefHeading___Toc172563_3406789950"/>
      <w:bookmarkStart w:id="861" w:name="_Toc316"/>
      <w:bookmarkEnd w:id="860"/>
      <w:r>
        <w:rPr>
          <w:rtl w:val="true"/>
        </w:rPr>
        <w:t>اشاره</w:t>
      </w:r>
      <w:bookmarkEnd w:id="86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ناتنی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امام علیه السلام صبح آن عازم خروج از مکّه به سوی عراق بود، نزد امام حسین علیه السلام به سوی عراق بود، نزد امام حسین علیه السلام آمد و بین شان چنین گفت وگو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نیرنگ و فریبکاری مردم کوفه نسبت به پدرت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داری، ترس آن دارم که با تو نیز همانند آن ها رفتار کنند، اگر صلاح میدانی در مکّه ماندگار باش که در این صورت عزیزترین فردی هستی که در حرم خدا است</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آن هستم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مأمورانش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مرا غافل گیر کند، آن گاه احترام و امنیت این خانه با کشته شدن من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نگرانی را داری به سوی ،یمن یا به یکی از بیابان های دور دست برو که دشمن در آن جا به تو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گفتی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سحر آن شب فرا رسید امام حسین علیه السلام با همراهان از مکّه به سوی عراق خارج شدند، محمد بن حنفیه از این حادثه با خبر شد با شتاب حرکت کرد و خود را به امام حسین علیه السلام رسانید، مهار شتر امام را که بر آن سوار بود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مگر به من وعده ندادی که در مورد آن چه را به عرض رساندم بیندیشی؟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شتاب از مکّه خارج شدی؟</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از تو جدا شدم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یا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فَإِنَّ اللَّهَ قَدْ شَاءَ أَنْ يَرَاكَ قَتِيلا</w:t>
      </w:r>
      <w:r>
        <w:rPr>
          <w:rFonts w:ascii="IRNazanin" w:hAnsi="IRNazanin" w:eastAsia="IRNazanin"/>
          <w:color w:val="111111"/>
          <w:sz w:val="28"/>
          <w:sz w:val="28"/>
          <w:szCs w:val="28"/>
          <w:rtl w:val="true"/>
          <w:lang w:bidi="fa-IR"/>
        </w:rPr>
        <w:t xml:space="preserve"> ؛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همانا خداوند خواسته 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پیشرفت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ببیند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اکنون که تو با این وضع حرکت می کنی همراه بردن این زنان با تو چه معنی دارد؟ </w:t>
      </w:r>
      <w:bookmarkStart w:id="862" w:name="pg14978_240849"/>
    </w:p>
    <w:p>
      <w:pPr>
        <w:pStyle w:val="BookText"/>
        <w:rPr/>
      </w:pPr>
      <w:bookmarkEnd w:id="862"/>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قَدْ شَاءَ أَنْ يَرَاهُنَّ سَبَايا</w:t>
      </w:r>
      <w:r>
        <w:rPr>
          <w:rStyle w:val="FootnoteAnchor"/>
          <w:rtl w:val="true"/>
        </w:rPr>
        <w:footnoteReference w:id="505"/>
      </w:r>
      <w:r>
        <w:rPr>
          <w:rFonts w:ascii="IRNazanin" w:hAnsi="IRNazanin" w:eastAsia="IRNazanin"/>
          <w:color w:val="111111"/>
          <w:sz w:val="28"/>
          <w:sz w:val="28"/>
          <w:szCs w:val="28"/>
          <w:rtl w:val="true"/>
          <w:lang w:bidi="fa-IR"/>
        </w:rPr>
        <w:t xml:space="preserve"> همانا خداوند چنین خواسته که آنان را اسیر و گرفتار بنگرد</w:t>
      </w:r>
    </w:p>
    <w:p>
      <w:pPr>
        <w:pStyle w:val="BookText"/>
        <w:rPr/>
      </w:pPr>
      <w:r>
        <w:rPr>
          <w:rFonts w:ascii="IRNazanin" w:hAnsi="IRNazanin" w:eastAsia="IRNazanin"/>
          <w:color w:val="111111"/>
          <w:sz w:val="28"/>
          <w:sz w:val="28"/>
          <w:szCs w:val="28"/>
          <w:rtl w:val="true"/>
          <w:lang w:bidi="fa-IR"/>
        </w:rPr>
        <w:t>آن گاه امام حسین علیه السلام با محمّد خداحافظی کرد و به سوی عراق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انقلابی نیستند و لو بعضی های شان متدین اند ولی اهل مبارزه نیستند</w:t>
      </w:r>
      <w:r>
        <w:rPr>
          <w:rFonts w:eastAsia="IRNazanin" w:cs="IRNazanin"/>
          <w:color w:val="111111"/>
          <w:sz w:val="28"/>
          <w:szCs w:val="28"/>
          <w:rtl w:val="true"/>
          <w:lang w:bidi="fa-IR"/>
        </w:rPr>
        <w:t>.</w:t>
      </w:r>
    </w:p>
    <w:p>
      <w:pPr>
        <w:pStyle w:val="Heading4"/>
        <w:numPr>
          <w:ilvl w:val="3"/>
          <w:numId w:val="1"/>
        </w:numPr>
        <w:rPr/>
      </w:pPr>
      <w:bookmarkStart w:id="863" w:name="__RefHeading___Toc172565_3406789950"/>
      <w:bookmarkStart w:id="864" w:name="_Toc317"/>
      <w:bookmarkEnd w:id="863"/>
      <w:r>
        <w:rPr/>
        <w:t>3</w:t>
      </w:r>
      <w:r>
        <w:rPr>
          <w:rtl w:val="true"/>
        </w:rPr>
        <w:t>.</w:t>
      </w:r>
      <w:r>
        <w:rPr>
          <w:rtl w:val="true"/>
        </w:rPr>
        <w:t>خواص</w:t>
      </w:r>
      <w:bookmarkEnd w:id="864"/>
    </w:p>
    <w:p>
      <w:pPr>
        <w:pStyle w:val="BookText"/>
        <w:rPr/>
      </w:pPr>
      <w:r>
        <w:rPr>
          <w:rFonts w:ascii="IRNazanin" w:hAnsi="IRNazanin" w:eastAsia="IRNazanin"/>
          <w:color w:val="111111"/>
          <w:sz w:val="28"/>
          <w:sz w:val="28"/>
          <w:szCs w:val="28"/>
          <w:rtl w:val="true"/>
          <w:lang w:bidi="fa-IR"/>
        </w:rPr>
        <w:t>افراد بنام که این ها ترسو نیستند و سابقه جهاد دارند؛ در صفین و نهروان بودند اما نمی توانند پیش خودشان تحلیل کنند که یک امام با زن و بچه و با تعدادی یار محدود می خواهد به کربلا بروند و دین خدا را یاری کنند</w:t>
      </w:r>
    </w:p>
    <w:p>
      <w:pPr>
        <w:pStyle w:val="BookText"/>
        <w:rPr/>
      </w:pPr>
      <w:r>
        <w:rPr>
          <w:rFonts w:ascii="IRNazanin" w:hAnsi="IRNazanin" w:eastAsia="IRNazanin"/>
          <w:color w:val="111111"/>
          <w:sz w:val="28"/>
          <w:sz w:val="28"/>
          <w:szCs w:val="28"/>
          <w:rtl w:val="true"/>
          <w:lang w:bidi="fa-IR"/>
        </w:rPr>
        <w:t>بعضی از این ها می دانستند که امام حسین علیه السلام شهید می شود؛ چون برخی از این ها مثل هرثمه با حضرت علی علیه السلام در صفین بودند؛ زمان برگشت پیاده شد و خاک را بوسید و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حسینم شهید می شود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برخی از این ها از زبان پیامبر صلی الله علیه و اله درباره شهادت امام حسین علیه السلام شنیده بودند و گریه کردند؛ پیش امام حسین علیه السلام آمدند و التماس کردند که آقا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ها جزو شخصیت های بارزند امام حسین علیه السلام با این ها متفاوت صحبت کرده برایشان توضیح داده و قانع شان کرده است</w:t>
      </w:r>
      <w:r>
        <w:rPr>
          <w:rFonts w:eastAsia="IRNazanin" w:cs="IRNazanin"/>
          <w:color w:val="111111"/>
          <w:sz w:val="28"/>
          <w:szCs w:val="28"/>
          <w:rtl w:val="true"/>
          <w:lang w:bidi="fa-IR"/>
        </w:rPr>
        <w:t>.</w:t>
      </w:r>
    </w:p>
    <w:p>
      <w:pPr>
        <w:pStyle w:val="Heading3"/>
        <w:numPr>
          <w:ilvl w:val="2"/>
          <w:numId w:val="1"/>
        </w:numPr>
        <w:rPr/>
      </w:pPr>
      <w:bookmarkStart w:id="865" w:name="__RefHeading___Toc172567_3406789950"/>
      <w:bookmarkStart w:id="866" w:name="_Toc318"/>
      <w:bookmarkEnd w:id="865"/>
      <w:r>
        <w:rPr>
          <w:rtl w:val="true"/>
        </w:rPr>
        <w:t>ام سلمه</w:t>
      </w:r>
      <w:bookmarkEnd w:id="86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خواص جناب ام سلمه علیها السلام است که یک زن انقلابی و شجاع بود و در جمل کسی حریفش نشد تا او را بکشد 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عراق </w:t>
      </w:r>
    </w:p>
    <w:p>
      <w:pPr>
        <w:pStyle w:val="BookText"/>
        <w:rPr/>
      </w:pP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یک روز نشسته بودم جدت رسول خدا صلی الله علیه و اله اشک می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 خواهی خیالت را راحت کنم، داخل اتاق رفت و برگشت، یک شیشه خاک آورد و گفت این هم خاک ،کربلا، حسینم نرو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جریان جریان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برادرشان محمد بن حنفیه که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چیزی می دانی که من نمی دانم جدم رسول خدا صلى الله عليه و سلم شهادت من و اسارت خانواده ام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دستی به صورت ام سلمه کشید یک لحظه صحنه کربلا را دید، کشته ها را روی زمین کربلا دید ابی عبدالله علیه السلام را قطعه قطعه دید، دیگر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 یک شیشه خاک دیگر 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من نوم من را می کشند، من در مکه هم باشم ترورم می کنند؛ من که نمی توانم یزید را تأیید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منبرها گفته می شود که یزید قمار باز بود و شرب خمر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درست ولی علت قیام ابی عبدالله علیه السلام فقط این ها نیست؛ خوب ولید هم که شراب می خورد؛ متوکل هم که شراب می خورد ولید در حوض شراب می رفت، آن قدر می خورد که گویا حوض پایین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ائمه دیگر قیام نکرده اند؟ شراب خواری یزید و قمار و فساد یزید هست اما علت اصلی این است که امام حسین علیه السلام به خاطر آن قیام کرد نامشروع بودن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 نیاز نبود بقیه کربلای دومی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داشت تبدیل به سلطنت میشد وقتی امام حسین علیه السلام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نامشروع است دیگر حکومت تمام حکام بنی امیه تا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حکام بنی عباس غیر مشروع شدند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ایشان با یزید صرف شرب خمر نبود و الا مروان و ولید هم شرب خمر </w:t>
      </w:r>
      <w:bookmarkStart w:id="867" w:name="pg14978_240851"/>
    </w:p>
    <w:p>
      <w:pPr>
        <w:pStyle w:val="BookText"/>
        <w:rPr/>
      </w:pPr>
      <w:bookmarkEnd w:id="867"/>
      <w:r>
        <w:rPr>
          <w:rFonts w:ascii="IRNazanin" w:hAnsi="IRNazanin" w:eastAsia="IRNazanin"/>
          <w:color w:val="111111"/>
          <w:sz w:val="28"/>
          <w:sz w:val="28"/>
          <w:szCs w:val="28"/>
          <w:rtl w:val="true"/>
          <w:lang w:bidi="fa-IR"/>
        </w:rPr>
        <w:t>داشتند؛ این ها فاسدند اما مهم تر از فساد عدم مشروعیت حکومت یزید است؛ لذا وجود مقدس ابی عبدالله علیه السلام شیشه دیگری به ام سلمه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خاک را داشته باش که عصر روز عاشورا ام سلمه در کوچه های مدینه دوید و فریاد واحسيناه سرداد،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خاک تبدیل به خون شده است، امام حسین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 سلمه شخصیتی است که خیلی به اسلام خدمت کرده است</w:t>
      </w:r>
      <w:r>
        <w:rPr>
          <w:rFonts w:eastAsia="IRNazanin" w:cs="IRNazanin"/>
          <w:color w:val="111111"/>
          <w:sz w:val="28"/>
          <w:szCs w:val="28"/>
          <w:rtl w:val="true"/>
          <w:lang w:bidi="fa-IR"/>
        </w:rPr>
        <w:t>.</w:t>
      </w:r>
    </w:p>
    <w:p>
      <w:pPr>
        <w:pStyle w:val="Heading3"/>
        <w:numPr>
          <w:ilvl w:val="2"/>
          <w:numId w:val="1"/>
        </w:numPr>
        <w:rPr/>
      </w:pPr>
      <w:bookmarkStart w:id="868" w:name="__RefHeading___Toc172569_3406789950"/>
      <w:bookmarkStart w:id="869" w:name="_Toc319"/>
      <w:bookmarkEnd w:id="868"/>
      <w:r>
        <w:rPr>
          <w:rtl w:val="true"/>
        </w:rPr>
        <w:t>اباسعید خدری</w:t>
      </w:r>
      <w:bookmarkEnd w:id="869"/>
    </w:p>
    <w:p>
      <w:pPr>
        <w:pStyle w:val="BookText"/>
        <w:rPr/>
      </w:pPr>
      <w:r>
        <w:rPr>
          <w:rFonts w:ascii="IRNazanin" w:hAnsi="IRNazanin" w:eastAsia="IRNazanin"/>
          <w:color w:val="111111"/>
          <w:sz w:val="28"/>
          <w:sz w:val="28"/>
          <w:szCs w:val="28"/>
          <w:rtl w:val="true"/>
          <w:lang w:bidi="fa-IR"/>
        </w:rPr>
        <w:t>یکی دیگر از افرادی که جزو خواص است اباسعید خدری است؛ هزار و صد و هفتاد تا روایت در منابع دارد یعنی یک راوی کثیر الرواية است و خود صحيح بخاری مکرر از او روایت دارد و در منابع ما هم روایات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ترسو نیست در جنگ احزاب خدمت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میدان بروم، آقا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صفین بوده و در نهروان هم بوده و روایت غدیر را نقل کرده، فضایل اميرالمؤمنین علی علیه السلام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من چهار تا عیب در مردم کوفه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بلوت منهم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وفا دار نیستند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لَهُم نِیّاتٌ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ها انگیزه های شان مشکل دارد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نکنید شما را به عنوان امام می شناسند؛ این ها در شرایطی قرار گرفته اند که می خواهند یک حکومت سومی در کوفه درست کنند و برای خودشان استقلال </w:t>
      </w:r>
      <w:bookmarkStart w:id="870" w:name="pg14978_240852"/>
    </w:p>
    <w:p>
      <w:pPr>
        <w:pStyle w:val="BookText"/>
        <w:rPr/>
      </w:pPr>
      <w:bookmarkEnd w:id="870"/>
      <w:r>
        <w:rPr>
          <w:rFonts w:ascii="IRNazanin" w:hAnsi="IRNazanin" w:eastAsia="IRNazanin"/>
          <w:color w:val="111111"/>
          <w:sz w:val="28"/>
          <w:sz w:val="28"/>
          <w:szCs w:val="28"/>
          <w:rtl w:val="true"/>
          <w:lang w:bidi="fa-IR"/>
        </w:rPr>
        <w:t>داشته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عزم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هم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صبر على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تحمل شمشیر و کشته شدن را هم ندارند</w:t>
      </w:r>
    </w:p>
    <w:p>
      <w:pPr>
        <w:pStyle w:val="BookText"/>
        <w:rPr/>
      </w:pPr>
      <w:r>
        <w:rPr>
          <w:rFonts w:ascii="IRNazanin" w:hAnsi="IRNazanin" w:eastAsia="IRNazanin"/>
          <w:color w:val="111111"/>
          <w:sz w:val="28"/>
          <w:sz w:val="28"/>
          <w:szCs w:val="28"/>
          <w:rtl w:val="true"/>
          <w:lang w:bidi="fa-IR"/>
        </w:rPr>
        <w:t>واقعا جامعه شناسی کوفه هم این را نشان می دهد حضرت از ایشان تشکر کرد و نصیحت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ولی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نکته اش این است که آن را با یک داستان خدمت تان عرض می کنم</w:t>
      </w:r>
      <w:r>
        <w:rPr>
          <w:rFonts w:eastAsia="IRNazanin" w:cs="IRNazanin"/>
          <w:color w:val="111111"/>
          <w:sz w:val="28"/>
          <w:szCs w:val="28"/>
          <w:rtl w:val="true"/>
          <w:lang w:bidi="fa-IR"/>
        </w:rPr>
        <w:t>:</w:t>
      </w:r>
    </w:p>
    <w:p>
      <w:pPr>
        <w:pStyle w:val="Heading3"/>
        <w:numPr>
          <w:ilvl w:val="2"/>
          <w:numId w:val="1"/>
        </w:numPr>
        <w:rPr/>
      </w:pPr>
      <w:bookmarkStart w:id="871" w:name="__RefHeading___Toc172571_3406789950"/>
      <w:bookmarkStart w:id="872" w:name="_Toc320"/>
      <w:bookmarkEnd w:id="871"/>
      <w:r>
        <w:rPr>
          <w:rtl w:val="true"/>
        </w:rPr>
        <w:t>جابر بن عبدالله انصاری</w:t>
      </w:r>
      <w:bookmarkEnd w:id="872"/>
    </w:p>
    <w:p>
      <w:pPr>
        <w:pStyle w:val="BookText"/>
        <w:rPr/>
      </w:pPr>
      <w:r>
        <w:rPr>
          <w:rFonts w:ascii="IRNazanin" w:hAnsi="IRNazanin" w:eastAsia="IRNazanin"/>
          <w:color w:val="111111"/>
          <w:sz w:val="28"/>
          <w:sz w:val="28"/>
          <w:szCs w:val="28"/>
          <w:rtl w:val="true"/>
          <w:lang w:bidi="fa-IR"/>
        </w:rPr>
        <w:t>جابر بن عبدالله انصاری که در اربعین کربلا آمده و عاشق امام حسین علیه السلام هم است محضر هفت معصوم را درک کرده و شخصیت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احد بابایش شهید شد و در آن زمان یک نوجوان چهارده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جنگ های مهمی شرکت داشته و یک صحابی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یکی از حرف های که امام حسین علیه السلام با لشکر دشمن داشت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مرا گوش نمی دهید بروید از جابر بپرسید که چقدر پیامبر صلی الله علیه و آله مرا دوست داشت؟ بروید از ابا سعید خدری بپرسید که پیامبر صلی الله علیه و آله چقدر مرا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از زید ابن ارقم بپرسید که پیامبر صلی الله علیه و آله چقدر مرا دوست داشت؛ این ها جزو اصحاب پیامبر صلی الله علیه و آله هستند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را ابی حمزه طوسی در کتاب 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ششم می زیسته است نقل کرده صاحب این کتاب شیخ طوسی نیست ،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ثانی </w:t>
      </w:r>
    </w:p>
    <w:p>
      <w:pPr>
        <w:pStyle w:val="BookText"/>
        <w:rPr/>
      </w:pPr>
      <w:r>
        <w:rPr>
          <w:rFonts w:ascii="IRNazanin" w:hAnsi="IRNazanin" w:eastAsia="IRNazanin"/>
          <w:color w:val="111111"/>
          <w:sz w:val="28"/>
          <w:sz w:val="28"/>
          <w:szCs w:val="28"/>
          <w:rtl w:val="true"/>
          <w:lang w:bidi="fa-IR"/>
        </w:rPr>
        <w:t xml:space="preserve">در حدیث مرسل ایشان نقل می کند جابر خدمت امام حسین در مکه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نیست پرسش دارد پرسش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مگر صلح نکرد؟ شما هم صلح کنید نمی خواهید بگویید که کار او اشتباه بود؛ چون او در کار خودش راشد و موفق بود و حجت خدا بود عین همان کاری که برادرتان با معاویه انجام داد شما با یزید انجام بدهید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أَخِي ذَلِكَ بِأَمْرِ اللَّهِ وَ أَمْرِ رَسُولِهِ</w:t>
      </w:r>
      <w:r>
        <w:rPr>
          <w:rFonts w:ascii="IRNazanin" w:hAnsi="IRNazanin" w:eastAsia="IRNazanin"/>
          <w:color w:val="111111"/>
          <w:sz w:val="28"/>
          <w:sz w:val="28"/>
          <w:szCs w:val="28"/>
          <w:rtl w:val="true"/>
          <w:lang w:bidi="fa-IR"/>
        </w:rPr>
        <w:t xml:space="preserve"> ؛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طبق فرمان خدا و فرمان رسول خدا صلی الله علیه آله صلح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أَيْضاً أَفْعَلُ بِأَمْرِ اللَّهِ وَ أَمْرِ رَسُولِهِ</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 و من هم طبق فرمان خدا و پیامبرش به این سفر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جابر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تمام این مخالفت ها این جاست که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رَأْسَ طَاعَةِ اللَّهِ سُبْحَانَهُ التَّسْلِيمُ لِمَا عَقَلْنَاه</w:t>
      </w:r>
      <w:r>
        <w:rPr>
          <w:rFonts w:ascii="IRNazanin" w:hAnsi="IRNazanin" w:eastAsia="IRNazanin"/>
          <w:color w:val="111111"/>
          <w:sz w:val="28"/>
          <w:sz w:val="28"/>
          <w:szCs w:val="28"/>
          <w:rtl w:val="true"/>
          <w:lang w:bidi="fa-IR"/>
        </w:rPr>
        <w:t xml:space="preserve"> ؛ </w:t>
      </w:r>
      <w:r>
        <w:rPr>
          <w:rStyle w:val="FootnoteAnchor"/>
          <w:rtl w:val="true"/>
        </w:rPr>
        <w:footnoteReference w:id="511"/>
      </w:r>
      <w:r>
        <w:rPr>
          <w:rFonts w:ascii="IRNazanin" w:hAnsi="IRNazanin" w:eastAsia="IRNazanin"/>
          <w:color w:val="111111"/>
          <w:sz w:val="28"/>
          <w:sz w:val="28"/>
          <w:szCs w:val="28"/>
          <w:rtl w:val="true"/>
          <w:lang w:bidi="fa-IR"/>
        </w:rPr>
        <w:t xml:space="preserve"> بدانید سرآمد بندگی و اطاعت خدا تسلیم در مقابل چیزهایی است که نمی فهمیم</w:t>
      </w:r>
    </w:p>
    <w:p>
      <w:pPr>
        <w:pStyle w:val="BookText"/>
        <w:rPr/>
      </w:pPr>
      <w:r>
        <w:rPr>
          <w:rFonts w:ascii="IRNazanin" w:hAnsi="IRNazanin" w:eastAsia="IRNazanin"/>
          <w:color w:val="111111"/>
          <w:sz w:val="28"/>
          <w:sz w:val="28"/>
          <w:szCs w:val="28"/>
          <w:rtl w:val="true"/>
          <w:lang w:bidi="fa-IR"/>
        </w:rPr>
        <w:t>ما یک بحث به نام تسلیم در مقابل امام معصوم داریم که اگر کسی مبنا را درست کرد که معصوم خطا نمی کند وقتی صلح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وقتی جنگ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صادق علیه السلام وقتی می خواهد از ابوالفضل العباس علیه السلام تعریف کند می گوید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الْمُطِيعُ لِلَّهِ وَ لِرَسُولِهِ وَ لِأَمِيرِ الْمُؤْمِنِينَ وَ الْحَسَنِ وَ الْحُسَيْنِ عَلَيْهِمُ السَّلَامُ</w:t>
      </w:r>
    </w:p>
    <w:p>
      <w:pPr>
        <w:pStyle w:val="BookText"/>
        <w:rPr/>
      </w:pPr>
      <w:r>
        <w:rPr>
          <w:rFonts w:ascii="IRNazanin" w:hAnsi="IRNazanin" w:eastAsia="IRNazanin"/>
          <w:color w:val="111111"/>
          <w:sz w:val="28"/>
          <w:sz w:val="28"/>
          <w:szCs w:val="28"/>
          <w:rtl w:val="true"/>
          <w:lang w:bidi="fa-IR"/>
        </w:rPr>
        <w:t>ای پیرو فرمان خدا و رسول خدا صلی الله علیه و آله و امیرمؤمنان و حسن و حسین علیهم السلام</w:t>
      </w:r>
    </w:p>
    <w:p>
      <w:pPr>
        <w:pStyle w:val="BookText"/>
        <w:rPr/>
      </w:pPr>
      <w:r>
        <w:rPr>
          <w:rFonts w:ascii="IRNazanin" w:hAnsi="IRNazanin" w:eastAsia="IRNazanin"/>
          <w:color w:val="111111"/>
          <w:sz w:val="28"/>
          <w:sz w:val="28"/>
          <w:szCs w:val="28"/>
          <w:rtl w:val="true"/>
          <w:lang w:bidi="fa-IR"/>
        </w:rPr>
        <w:t>چرا به صفوان می گوید وقتی زیارت ابوالفضل العباس علیه السلام می روی ،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لَكَ بِالتَّسْلِيمِ وَ التَّصْدِيقِ وَ الْوَفَاءِ وَ النَّصِيحَةِ لِخَلَفِ النَّبِي الْمُرْسَلِ وَ السّبْطِ المُنتَجَبِ وَ الدَّلِيلِ الْعَالِمِ، وَ الْوَصِيِّ الْمُبَلِّغِ، وَ الْمَظْلُومِ الْمُهْتَضَمِ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تسلیم فرزند نبی مرسل و سبط برگزیده پیامبر و راهنما و عالم و جانشین مبلغ و مظلوم ستم دیده بوده و او را تصدیق داشته و در مقام وفاء و خیر خواهی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مردم کوفه تسلیم نبودن در برابر امام بود اگر کسی در برابر امام تسلیم ،بود صلح ،امام جنگ ،امام زندان امام ولایت عهدی امام، همه و همه برایش توجیه است چرا؟ زیرا یقین دارد که همه کارهای معصومین علیهم السلام در مسیر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از معصوم پرسش می شود اما نقد نمی شود؛ چون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13"/>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يَقْتَرِفُ حَسَنَةٌ نَزِدْ لَهُ فِيهَا حُسْناً إِنَّ اللهَ غَفُورٌ شَكُورُ</w:t>
      </w:r>
      <w:r>
        <w:rPr>
          <w:rStyle w:val="FootnoteAnchor"/>
          <w:rtl w:val="true"/>
        </w:rPr>
        <w:footnoteReference w:id="514"/>
      </w:r>
      <w:r>
        <w:rPr>
          <w:rFonts w:ascii="IRNazanin" w:hAnsi="IRNazanin" w:eastAsia="IRNazanin"/>
          <w:color w:val="111111"/>
          <w:sz w:val="28"/>
          <w:sz w:val="28"/>
          <w:szCs w:val="28"/>
          <w:rtl w:val="true"/>
          <w:lang w:bidi="fa-IR"/>
        </w:rPr>
        <w:t xml:space="preserve"> و هر کس کار نیکی انجام دهد بر نیکی اش می افزاییم؛ چرا که خداوند آمرزنده و سپاسگزار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 کسانی که محبت اهل بیت علیهم السلام را دارید باید دنبال کسب حسنه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الاقْتِرَافُ النَّسْلِمُ لَنَا وَ الصِّدْقُ عَلَيْنَا وَ أَنْ لَا يَكْذِبَ عَلَيْنَا</w:t>
      </w:r>
      <w:r>
        <w:rPr>
          <w:rStyle w:val="FootnoteAnchor"/>
          <w:rtl w:val="true"/>
        </w:rPr>
        <w:footnoteReference w:id="515"/>
      </w:r>
      <w:r>
        <w:rPr>
          <w:rFonts w:ascii="IRNazanin" w:hAnsi="IRNazanin" w:eastAsia="IRNazanin"/>
          <w:color w:val="111111"/>
          <w:sz w:val="28"/>
          <w:sz w:val="28"/>
          <w:szCs w:val="28"/>
          <w:rtl w:val="true"/>
          <w:lang w:bidi="fa-IR"/>
        </w:rPr>
        <w:t xml:space="preserve"> اقتراف حسنه تسلیم شدن به ما و باور از ما و دروغ نشمردن 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شاخصه مهمی است؛ بنابراین سرتاسر کربلا را نگاه کنید یک اعتراض و یک پرسش از ابوالفضل العباس علیه السلام نمی بینید همه اش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امام مهم ترین و بارزترین شاخص های است که پاسخ همه این مخالفت ها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p>
    <w:p>
      <w:pPr>
        <w:pStyle w:val="BookText"/>
        <w:rPr/>
      </w:pPr>
      <w:r>
        <w:rPr>
          <w:rFonts w:ascii="Amiri" w:hAnsi="Amiri" w:eastAsia="Amiri" w:cs="Amiri"/>
          <w:color w:val="111111"/>
          <w:sz w:val="28"/>
          <w:sz w:val="28"/>
          <w:szCs w:val="28"/>
          <w:rtl w:val="true"/>
          <w:lang w:bidi="ar-SA"/>
        </w:rPr>
        <w:t>ابْنَاى هَذَانِ إِمَامَانِ قَامَا أَوْ قَعَدَا</w:t>
      </w:r>
      <w:r>
        <w:rPr>
          <w:rFonts w:ascii="IRNazanin" w:hAnsi="IRNazanin" w:eastAsia="IRNazanin"/>
          <w:color w:val="111111"/>
          <w:sz w:val="28"/>
          <w:sz w:val="28"/>
          <w:szCs w:val="28"/>
          <w:rtl w:val="true"/>
          <w:lang w:bidi="fa-IR"/>
        </w:rPr>
        <w:t xml:space="preserve"> ؛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هستند اگر چه نشسته و یا روی پا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فَالرَّاغِبُ عَنْكُمْ مَارِقٌ</w:t>
      </w:r>
      <w:r>
        <w:rPr>
          <w:rFonts w:ascii="IRNazanin" w:hAnsi="IRNazanin" w:eastAsia="IRNazanin"/>
          <w:color w:val="111111"/>
          <w:sz w:val="28"/>
          <w:sz w:val="28"/>
          <w:szCs w:val="28"/>
          <w:rtl w:val="true"/>
          <w:lang w:bidi="fa-IR"/>
        </w:rPr>
        <w:t xml:space="preserve"> ؛ پس کسی که از سوی شما روی برتابد از دین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اللَّازِمُ لَكُمْ لَاحِقِّ</w:t>
      </w:r>
      <w:r>
        <w:rPr>
          <w:rFonts w:ascii="IRNazanin" w:hAnsi="IRNazanin" w:eastAsia="IRNazanin"/>
          <w:color w:val="111111"/>
          <w:sz w:val="28"/>
          <w:sz w:val="28"/>
          <w:szCs w:val="28"/>
          <w:rtl w:val="true"/>
          <w:lang w:bidi="fa-IR"/>
        </w:rPr>
        <w:t xml:space="preserve"> و کسی که ملازم شما گردد به شما می 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الْمُقَصِّرُ فى حَقَّكُمْ زَاهِقٌ</w:t>
      </w:r>
      <w:r>
        <w:rPr>
          <w:rFonts w:ascii="IRNazanin" w:hAnsi="IRNazanin" w:eastAsia="IRNazanin"/>
          <w:color w:val="111111"/>
          <w:sz w:val="28"/>
          <w:sz w:val="28"/>
          <w:szCs w:val="28"/>
          <w:rtl w:val="true"/>
          <w:lang w:bidi="fa-IR"/>
        </w:rPr>
        <w:t xml:space="preserve"> و کسی که در حق شما تقصیر روا دارد به مهلکه می افتد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مَعَكُمْ وَ فِيكُمْ وَ مِنْكُمْ وَ إِلَيْكُم</w:t>
      </w:r>
      <w:r>
        <w:rPr>
          <w:rStyle w:val="FootnoteAnchor"/>
          <w:rtl w:val="true"/>
        </w:rPr>
        <w:footnoteReference w:id="516"/>
      </w:r>
      <w:bookmarkStart w:id="873" w:name="pg14978_240856"/>
    </w:p>
    <w:p>
      <w:pPr>
        <w:pStyle w:val="BookText"/>
        <w:rPr/>
      </w:pPr>
      <w:bookmarkEnd w:id="873"/>
      <w:r>
        <w:rPr>
          <w:rFonts w:ascii="IRNazanin" w:hAnsi="IRNazanin" w:eastAsia="IRNazanin"/>
          <w:color w:val="111111"/>
          <w:sz w:val="28"/>
          <w:sz w:val="28"/>
          <w:szCs w:val="28"/>
          <w:rtl w:val="true"/>
          <w:lang w:bidi="fa-IR"/>
        </w:rPr>
        <w:t xml:space="preserve">و حقّ با شما و در خاندان شما و از جانب شما و بازگردنده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74" w:name="__RefHeading___Toc172573_3406789950"/>
      <w:bookmarkStart w:id="875" w:name="_Toc321"/>
      <w:bookmarkEnd w:id="874"/>
      <w:r>
        <w:rPr>
          <w:rtl w:val="true"/>
        </w:rPr>
        <w:t>آثار تسلیم بودن</w:t>
      </w:r>
      <w:bookmarkEnd w:id="875"/>
    </w:p>
    <w:p>
      <w:pPr>
        <w:pStyle w:val="Heading4"/>
        <w:numPr>
          <w:ilvl w:val="3"/>
          <w:numId w:val="1"/>
        </w:numPr>
        <w:rPr/>
      </w:pPr>
      <w:bookmarkStart w:id="876" w:name="__RefHeading___Toc172575_3406789950"/>
      <w:bookmarkStart w:id="877" w:name="_Toc322"/>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اگر کسی تسلیم امام زمانش بود آثاری دارد ما به آثار سلبی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در زندگی انسان تسلیم خدا هست</w:t>
      </w:r>
    </w:p>
    <w:p>
      <w:pPr>
        <w:pStyle w:val="Heading4"/>
        <w:numPr>
          <w:ilvl w:val="3"/>
          <w:numId w:val="1"/>
        </w:numPr>
        <w:rPr/>
      </w:pPr>
      <w:bookmarkStart w:id="878" w:name="__RefHeading___Toc172577_3406789950"/>
      <w:bookmarkStart w:id="879" w:name="_Toc323"/>
      <w:bookmarkEnd w:id="878"/>
      <w:r>
        <w:rPr/>
        <w:t>1</w:t>
      </w:r>
      <w:r>
        <w:rPr>
          <w:rtl w:val="true"/>
        </w:rPr>
        <w:t>.</w:t>
      </w:r>
      <w:r>
        <w:rPr>
          <w:rtl w:val="true"/>
        </w:rPr>
        <w:t>تردید نداشتن</w:t>
      </w:r>
      <w:bookmarkEnd w:id="879"/>
    </w:p>
    <w:p>
      <w:pPr>
        <w:pStyle w:val="BookText"/>
        <w:rPr/>
      </w:pPr>
      <w:r>
        <w:rPr>
          <w:rFonts w:ascii="IRNazanin" w:hAnsi="IRNazanin" w:eastAsia="IRNazanin"/>
          <w:color w:val="111111"/>
          <w:sz w:val="28"/>
          <w:sz w:val="28"/>
          <w:szCs w:val="28"/>
          <w:rtl w:val="true"/>
          <w:lang w:bidi="fa-IR"/>
        </w:rPr>
        <w:t>اولین اثر تسلیم بودن این است که انسان تردید ندارد</w:t>
      </w:r>
      <w:r>
        <w:rPr>
          <w:rFonts w:eastAsia="IRNazanin" w:cs="IRNazanin"/>
          <w:color w:val="111111"/>
          <w:sz w:val="28"/>
          <w:szCs w:val="28"/>
          <w:rtl w:val="true"/>
          <w:lang w:bidi="fa-IR"/>
        </w:rPr>
        <w:t>.</w:t>
      </w:r>
    </w:p>
    <w:p>
      <w:pPr>
        <w:pStyle w:val="Heading3"/>
        <w:numPr>
          <w:ilvl w:val="2"/>
          <w:numId w:val="1"/>
        </w:numPr>
        <w:rPr/>
      </w:pPr>
      <w:bookmarkStart w:id="880" w:name="__RefHeading___Toc172579_3406789950"/>
      <w:bookmarkStart w:id="881" w:name="_Toc324"/>
      <w:bookmarkEnd w:id="880"/>
      <w:r>
        <w:rPr>
          <w:rtl w:val="true"/>
        </w:rPr>
        <w:t>امام شاهد و ناظر بر اعمال ما</w:t>
      </w:r>
      <w:bookmarkEnd w:id="881"/>
    </w:p>
    <w:p>
      <w:pPr>
        <w:pStyle w:val="BookText"/>
        <w:rPr/>
      </w:pPr>
      <w:r>
        <w:rPr>
          <w:rFonts w:ascii="IRNazanin" w:hAnsi="IRNazanin" w:eastAsia="IRNazanin"/>
          <w:color w:val="111111"/>
          <w:sz w:val="28"/>
          <w:sz w:val="28"/>
          <w:szCs w:val="28"/>
          <w:rtl w:val="true"/>
          <w:lang w:bidi="fa-IR"/>
        </w:rPr>
        <w:t>در زیارت امام رضا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تَشْهَدُ مَقَامِي وَ تَسْمَعُ كَلَامِي</w:t>
      </w:r>
      <w:r>
        <w:rPr>
          <w:rFonts w:ascii="IRNazanin" w:hAnsi="IRNazanin" w:eastAsia="IRNazanin"/>
          <w:color w:val="111111"/>
          <w:sz w:val="28"/>
          <w:sz w:val="28"/>
          <w:szCs w:val="28"/>
          <w:rtl w:val="true"/>
          <w:lang w:bidi="fa-IR"/>
        </w:rPr>
        <w:t>؛ شهادت می دهم که تو جایگاه من را می دانی و کلام من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ابان زیات که مشهور بعبد الرضا بود گفت به حضرت رضا علیه السلام عرض کردم خواهش می کنم برای من و خانواده ام دعا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اعمال شما در هر شبانه روز بر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نظرم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یک نگاهی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517"/>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 بینند</w:t>
      </w:r>
      <w:r>
        <w:rPr>
          <w:rFonts w:eastAsia="IRNazanin" w:cs="IRNazanin"/>
          <w:color w:val="111111"/>
          <w:sz w:val="28"/>
          <w:szCs w:val="28"/>
          <w:rtl w:val="true"/>
          <w:lang w:bidi="fa-IR"/>
        </w:rPr>
        <w:t xml:space="preserve">! </w:t>
      </w:r>
      <w:r>
        <w:rPr>
          <w:rStyle w:val="FootnoteAnchor"/>
          <w:rtl w:val="true"/>
        </w:rPr>
        <w:footnoteReference w:id="518"/>
      </w:r>
      <w:bookmarkStart w:id="882" w:name="pg14978_240857"/>
    </w:p>
    <w:p>
      <w:pPr>
        <w:pStyle w:val="BookText"/>
        <w:rPr/>
      </w:pPr>
      <w:bookmarkEnd w:id="882"/>
      <w:r>
        <w:rPr>
          <w:rFonts w:ascii="IRNazanin" w:hAnsi="IRNazanin" w:eastAsia="IRNazanin"/>
          <w:color w:val="111111"/>
          <w:sz w:val="28"/>
          <w:sz w:val="28"/>
          <w:szCs w:val="28"/>
          <w:rtl w:val="true"/>
          <w:lang w:bidi="fa-IR"/>
        </w:rPr>
        <w:t xml:space="preserve">سه جا اعمال شما چک می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خدا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پیامبر،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مال دنیا است؛ زیرا بحث قیامت قبل و بعدش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تردید ندارد</w:t>
      </w:r>
      <w:r>
        <w:rPr>
          <w:rFonts w:eastAsia="IRNazanin" w:cs="IRNazanin"/>
          <w:color w:val="111111"/>
          <w:sz w:val="28"/>
          <w:szCs w:val="28"/>
          <w:rtl w:val="true"/>
          <w:lang w:bidi="fa-IR"/>
        </w:rPr>
        <w:t>.</w:t>
      </w:r>
    </w:p>
    <w:p>
      <w:pPr>
        <w:pStyle w:val="Heading3"/>
        <w:numPr>
          <w:ilvl w:val="2"/>
          <w:numId w:val="1"/>
        </w:numPr>
        <w:rPr/>
      </w:pPr>
      <w:bookmarkStart w:id="883" w:name="__RefHeading___Toc172581_3406789950"/>
      <w:bookmarkStart w:id="884" w:name="_Toc325"/>
      <w:bookmarkEnd w:id="883"/>
      <w:r>
        <w:rPr>
          <w:rtl w:val="true"/>
        </w:rPr>
        <w:t>ترديد علت مستجاب نشدن دعا</w:t>
      </w:r>
      <w:bookmarkEnd w:id="884"/>
    </w:p>
    <w:p>
      <w:pPr>
        <w:pStyle w:val="Heading4"/>
        <w:numPr>
          <w:ilvl w:val="3"/>
          <w:numId w:val="1"/>
        </w:numPr>
        <w:rPr/>
      </w:pPr>
      <w:bookmarkStart w:id="885" w:name="__RefHeading___Toc172583_3406789950"/>
      <w:bookmarkStart w:id="886" w:name="_Toc326"/>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در قوم حضرت عیسی علیه السلام، گروهی مستجاب الدعوه و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بیمار می شد درب خانه این ها می رفت و آن ها دعا می کردند و مریض شان شفا می گرفت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دیگر حنای شان رنگی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دعا می کردند، نمی گرفت به یکی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حضرت عیسی علیه السلام تا او با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آبروی مان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مستجاب الدعوه معروف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بسیار مؤمن و متدین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عیسی علیه السلام آمدند حضرت قبول کرد و درخواست شان را به حضرت ربوبی مطرح کرد که خدایا این ها چنین درخواستی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w:t>
      </w:r>
      <w:bookmarkStart w:id="887" w:name="pg14978_240858"/>
    </w:p>
    <w:p>
      <w:pPr>
        <w:pStyle w:val="BookText"/>
        <w:rPr/>
      </w:pPr>
      <w:bookmarkEnd w:id="887"/>
      <w:r>
        <w:rPr>
          <w:rFonts w:ascii="IRNazanin" w:hAnsi="IRNazanin" w:eastAsia="IRNazanin"/>
          <w:color w:val="111111"/>
          <w:sz w:val="28"/>
          <w:sz w:val="28"/>
          <w:szCs w:val="28"/>
          <w:rtl w:val="true"/>
          <w:lang w:bidi="fa-IR"/>
        </w:rPr>
        <w:t>بعضی از کارهای تو شک دارند؛ نه به نبوت تو تو را نبی می دانند؛ اما به بعضی از کارهای تو شک دارند حضرت آمد به آن ها گفت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ما مدتی بود به این معجزات تو شک کرده بودیم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تردید اجابت دعای 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بفدای آن هایی که در شب عاشورا در کنار امام حسین لحظه ای تردید نکردند گویا قیام و معاد را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تردید ندارد؛ چون در زمان غیبت ائمه ما دست شیعیان شان را در دست علما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ردیف ما هستند،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ها در راستای ولایت ،ماست، تردید و شک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نمی شود وظایف را تعطیل کرد حدود را اجرا نکرد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 الله فرمود در زمان غیبت ولی امر و سلطان عصر عجل الله تعالی فرجه الشریف قائم مقام آن حضرت در اجرای 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برای امام علیه السلام می باشد، مگر جهاد ،ابتدایی، نوّاب عام آن حضرت می باشند و آن ها فقهایی هستند که جامع شرایط فتوا و قضاوت باشند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تسلیم با تردید سازگاری ندارد</w:t>
      </w:r>
      <w:r>
        <w:rPr>
          <w:rFonts w:eastAsia="IRNazanin" w:cs="IRNazanin"/>
          <w:color w:val="111111"/>
          <w:sz w:val="28"/>
          <w:szCs w:val="28"/>
          <w:rtl w:val="true"/>
          <w:lang w:bidi="fa-IR"/>
        </w:rPr>
        <w:t>.</w:t>
      </w:r>
    </w:p>
    <w:p>
      <w:pPr>
        <w:pStyle w:val="Heading4"/>
        <w:numPr>
          <w:ilvl w:val="3"/>
          <w:numId w:val="1"/>
        </w:numPr>
        <w:rPr/>
      </w:pPr>
      <w:bookmarkStart w:id="888" w:name="__RefHeading___Toc172585_3406789950"/>
      <w:bookmarkStart w:id="889" w:name="_Toc327"/>
      <w:bookmarkEnd w:id="888"/>
      <w:r>
        <w:rPr/>
        <w:t>2</w:t>
      </w:r>
      <w:r>
        <w:rPr>
          <w:rtl w:val="true"/>
        </w:rPr>
        <w:t>.</w:t>
      </w:r>
      <w:r>
        <w:rPr>
          <w:rtl w:val="true"/>
        </w:rPr>
        <w:t>اعتراض نکردن</w:t>
      </w:r>
      <w:bookmarkEnd w:id="889"/>
    </w:p>
    <w:p>
      <w:pPr>
        <w:pStyle w:val="BookText"/>
        <w:rPr/>
      </w:pPr>
      <w:r>
        <w:rPr>
          <w:rFonts w:ascii="IRNazanin" w:hAnsi="IRNazanin" w:eastAsia="IRNazanin"/>
          <w:color w:val="111111"/>
          <w:sz w:val="28"/>
          <w:sz w:val="28"/>
          <w:szCs w:val="28"/>
          <w:rtl w:val="true"/>
          <w:lang w:bidi="fa-IR"/>
        </w:rPr>
        <w:t>دومین اثر تسلیم اعتراض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تردید ندارد اعتراض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تردید مال دل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داشت غنیمت تقسیم می کرد شخصی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w:t>
      </w:r>
      <w:r>
        <w:rPr>
          <w:rFonts w:eastAsia="IRNazanin" w:cs="IRNazanin"/>
          <w:color w:val="111111"/>
          <w:sz w:val="28"/>
          <w:szCs w:val="28"/>
          <w:rtl w:val="true"/>
          <w:lang w:bidi="fa-IR"/>
        </w:rPr>
        <w:t xml:space="preserve">! </w:t>
      </w:r>
      <w:bookmarkStart w:id="890" w:name="pg14978_240859"/>
    </w:p>
    <w:p>
      <w:pPr>
        <w:pStyle w:val="BookText"/>
        <w:rPr/>
      </w:pPr>
      <w:bookmarkEnd w:id="890"/>
      <w:r>
        <w:rPr>
          <w:rFonts w:ascii="IRNazanin" w:hAnsi="IRNazanin" w:eastAsia="IRNazanin"/>
          <w:color w:val="111111"/>
          <w:sz w:val="28"/>
          <w:sz w:val="28"/>
          <w:szCs w:val="28"/>
          <w:rtl w:val="true"/>
          <w:lang w:bidi="fa-IR"/>
        </w:rPr>
        <w:t>حضرت یک نگاهی به او کرد و خنده اش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ويحك إِن لَمْ أَعْدِل فَمَن یَعْدِل</w:t>
      </w:r>
      <w:r>
        <w:rPr>
          <w:rFonts w:ascii="IRNazanin" w:hAnsi="IRNazanin" w:eastAsia="IRNazanin"/>
          <w:color w:val="111111"/>
          <w:sz w:val="28"/>
          <w:sz w:val="28"/>
          <w:szCs w:val="28"/>
          <w:rtl w:val="true"/>
          <w:lang w:bidi="fa-IR"/>
        </w:rPr>
        <w:t xml:space="preserve"> ؛ </w:t>
      </w:r>
      <w:r>
        <w:rPr>
          <w:rStyle w:val="FootnoteAnchor"/>
          <w:rtl w:val="true"/>
        </w:rPr>
        <w:footnoteReference w:id="521"/>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عادل نباشم، چه کسی عادل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گویی عادلانه تقسیم کن من آمده ام عدالت را در جامعه بر قرار کنم</w:t>
      </w:r>
      <w:r>
        <w:rPr>
          <w:rFonts w:eastAsia="IRNazanin" w:cs="IRNazanin"/>
          <w:color w:val="111111"/>
          <w:sz w:val="28"/>
          <w:szCs w:val="28"/>
          <w:rtl w:val="true"/>
          <w:lang w:bidi="fa-IR"/>
        </w:rPr>
        <w:t>.</w:t>
      </w:r>
    </w:p>
    <w:p>
      <w:pPr>
        <w:pStyle w:val="Heading4"/>
        <w:numPr>
          <w:ilvl w:val="3"/>
          <w:numId w:val="1"/>
        </w:numPr>
        <w:rPr/>
      </w:pPr>
      <w:bookmarkStart w:id="891" w:name="__RefHeading___Toc172587_3406789950"/>
      <w:bookmarkStart w:id="892" w:name="_Toc328"/>
      <w:bookmarkEnd w:id="891"/>
      <w:r>
        <w:rPr/>
        <w:t>3</w:t>
      </w:r>
      <w:r>
        <w:rPr>
          <w:rtl w:val="true"/>
        </w:rPr>
        <w:t>.</w:t>
      </w:r>
      <w:r>
        <w:rPr>
          <w:rtl w:val="true"/>
        </w:rPr>
        <w:t>مقدم نشدن</w:t>
      </w:r>
      <w:bookmarkEnd w:id="892"/>
    </w:p>
    <w:p>
      <w:pPr>
        <w:pStyle w:val="BookText"/>
        <w:rPr/>
      </w:pPr>
      <w:r>
        <w:rPr>
          <w:rFonts w:ascii="IRNazanin" w:hAnsi="IRNazanin" w:eastAsia="IRNazanin"/>
          <w:color w:val="111111"/>
          <w:sz w:val="28"/>
          <w:sz w:val="28"/>
          <w:szCs w:val="28"/>
          <w:rtl w:val="true"/>
          <w:lang w:bidi="fa-IR"/>
        </w:rPr>
        <w:t>سومین اثر تسلیم، مقدم نشدن بر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جلو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p>
    <w:p>
      <w:pPr>
        <w:pStyle w:val="BookText"/>
        <w:rPr/>
      </w:pPr>
      <w:r>
        <w:rPr>
          <w:rFonts w:ascii="Amiri" w:hAnsi="Amiri" w:eastAsia="Amiri" w:cs="Amiri"/>
          <w:color w:val="111111"/>
          <w:sz w:val="28"/>
          <w:sz w:val="28"/>
          <w:szCs w:val="28"/>
          <w:rtl w:val="true"/>
          <w:lang w:bidi="ar-SA"/>
        </w:rPr>
        <w:t>يا أَيُّهَا الَّذِينَ آمَنُوا لَا تُقَدِّمُوا بَينَ يَدَى اللَّهِ وَ رَسُولِهِ وَ اتَّقُوا اللهَ إِنَّ اللَّهَ سَمِيعٌ عَلِيمٌ</w:t>
      </w:r>
      <w:r>
        <w:rPr>
          <w:rStyle w:val="FootnoteAnchor"/>
          <w:rtl w:val="true"/>
        </w:rPr>
        <w:footnoteReference w:id="522"/>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پیشه کنید که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 از کسانی که از امام جلو می افتند</w:t>
      </w:r>
    </w:p>
    <w:p>
      <w:pPr>
        <w:pStyle w:val="Heading3"/>
        <w:numPr>
          <w:ilvl w:val="2"/>
          <w:numId w:val="1"/>
        </w:numPr>
        <w:rPr/>
      </w:pPr>
      <w:bookmarkStart w:id="893" w:name="__RefHeading___Toc172589_3406789950"/>
      <w:bookmarkStart w:id="894" w:name="_Toc329"/>
      <w:bookmarkEnd w:id="893"/>
      <w:r>
        <w:rPr>
          <w:rtl w:val="true"/>
        </w:rPr>
        <w:t>گروه گناهکاران</w:t>
      </w:r>
      <w:bookmarkEnd w:id="894"/>
    </w:p>
    <w:p>
      <w:pPr>
        <w:pStyle w:val="Heading4"/>
        <w:numPr>
          <w:ilvl w:val="3"/>
          <w:numId w:val="1"/>
        </w:numPr>
        <w:rPr/>
      </w:pPr>
      <w:bookmarkStart w:id="895" w:name="__RefHeading___Toc172591_3406789950"/>
      <w:bookmarkStart w:id="896" w:name="_Toc330"/>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ماه رمضان رسول خدا صلی الله علیه و اله برای فتح مکه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 و روزه اش را باز کرد عده ای از همین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روزه مان را باز نمی کنیم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جایز نیست روزه بگیرید شما مسافرید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فَسَمَّاهُمُ الْعُصَاةَ</w:t>
      </w:r>
      <w:r>
        <w:rPr>
          <w:rStyle w:val="FootnoteAnchor"/>
          <w:rtl w:val="true"/>
        </w:rPr>
        <w:footnoteReference w:id="523"/>
      </w:r>
      <w:bookmarkStart w:id="897" w:name="pg14978_240860"/>
    </w:p>
    <w:p>
      <w:pPr>
        <w:pStyle w:val="BookText"/>
        <w:rPr/>
      </w:pPr>
      <w:bookmarkEnd w:id="897"/>
      <w:r>
        <w:rPr>
          <w:rFonts w:ascii="IRNazanin" w:hAnsi="IRNazanin" w:eastAsia="IRNazanin"/>
          <w:color w:val="111111"/>
          <w:sz w:val="28"/>
          <w:sz w:val="28"/>
          <w:szCs w:val="28"/>
          <w:rtl w:val="true"/>
          <w:lang w:bidi="fa-IR"/>
        </w:rPr>
        <w:t>رسول خدا صلی الله علیه و اله آن ها را نافرمان نامیدند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نافرمان و خیلی از این موارد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جگرهایی که ائمه ما علیهم السلام از این گونه افراد نادان خوردند در طول تاریخ فراوان است و اگر گفته شوند، باعث غصه است</w:t>
      </w:r>
      <w:r>
        <w:rPr>
          <w:rFonts w:eastAsia="IRNazanin" w:cs="IRNazanin"/>
          <w:color w:val="111111"/>
          <w:sz w:val="28"/>
          <w:szCs w:val="28"/>
          <w:rtl w:val="true"/>
          <w:lang w:bidi="fa-IR"/>
        </w:rPr>
        <w:t>.</w:t>
      </w:r>
    </w:p>
    <w:p>
      <w:pPr>
        <w:pStyle w:val="Heading4"/>
        <w:numPr>
          <w:ilvl w:val="3"/>
          <w:numId w:val="1"/>
        </w:numPr>
        <w:rPr/>
      </w:pPr>
      <w:bookmarkStart w:id="898" w:name="__RefHeading___Toc172593_3406789950"/>
      <w:bookmarkStart w:id="899" w:name="_Toc331"/>
      <w:bookmarkEnd w:id="898"/>
      <w:r>
        <w:rPr/>
        <w:t>4</w:t>
      </w:r>
      <w:r>
        <w:rPr>
          <w:rtl w:val="true"/>
        </w:rPr>
        <w:t>.</w:t>
      </w:r>
      <w:r>
        <w:rPr>
          <w:rtl w:val="true"/>
        </w:rPr>
        <w:t>توجیه نکردن</w:t>
      </w:r>
      <w:bookmarkEnd w:id="899"/>
    </w:p>
    <w:p>
      <w:pPr>
        <w:pStyle w:val="BookText"/>
        <w:rPr/>
      </w:pPr>
      <w:r>
        <w:rPr>
          <w:rFonts w:ascii="IRNazanin" w:hAnsi="IRNazanin" w:eastAsia="IRNazanin"/>
          <w:color w:val="111111"/>
          <w:sz w:val="28"/>
          <w:sz w:val="28"/>
          <w:szCs w:val="28"/>
          <w:rtl w:val="true"/>
          <w:lang w:bidi="fa-IR"/>
        </w:rPr>
        <w:t>چهارمین اثر تسلیم توجیه نکردن است نمی شود بیش تر از امام معصوم فهمید</w:t>
      </w:r>
      <w:r>
        <w:rPr>
          <w:rFonts w:eastAsia="IRNazanin" w:cs="IRNazanin"/>
          <w:color w:val="111111"/>
          <w:sz w:val="28"/>
          <w:szCs w:val="28"/>
          <w:rtl w:val="true"/>
          <w:lang w:bidi="fa-IR"/>
        </w:rPr>
        <w:t>.</w:t>
      </w:r>
    </w:p>
    <w:p>
      <w:pPr>
        <w:pStyle w:val="Heading4"/>
        <w:numPr>
          <w:ilvl w:val="3"/>
          <w:numId w:val="1"/>
        </w:numPr>
        <w:rPr/>
      </w:pPr>
      <w:bookmarkStart w:id="900" w:name="__RefHeading___Toc172595_3406789950"/>
      <w:bookmarkStart w:id="901" w:name="_Toc332"/>
      <w:bookmarkEnd w:id="900"/>
      <w:r>
        <w:rPr/>
        <w:t>5</w:t>
      </w:r>
      <w:r>
        <w:rPr>
          <w:rtl w:val="true"/>
        </w:rPr>
        <w:t>.</w:t>
      </w:r>
      <w:r>
        <w:rPr>
          <w:rtl w:val="true"/>
        </w:rPr>
        <w:t>هزینه کردن</w:t>
      </w:r>
      <w:bookmarkEnd w:id="901"/>
    </w:p>
    <w:p>
      <w:pPr>
        <w:pStyle w:val="BookText"/>
        <w:rPr/>
      </w:pPr>
      <w:r>
        <w:rPr>
          <w:rFonts w:ascii="IRNazanin" w:hAnsi="IRNazanin" w:eastAsia="IRNazanin"/>
          <w:color w:val="111111"/>
          <w:sz w:val="28"/>
          <w:sz w:val="28"/>
          <w:szCs w:val="28"/>
          <w:rtl w:val="true"/>
          <w:lang w:bidi="fa-IR"/>
        </w:rPr>
        <w:t>پنجمین اثر تسلیم هزینه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کنار کشیدن از صحنه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امام حسین علیه السلام هنگام خروج از مکه به سمت مدینه خطبه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بَاذِلًا فِينَا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 حَل</w:t>
      </w:r>
      <w:r>
        <w:rPr>
          <w:rStyle w:val="FootnoteAnchor"/>
          <w:rtl w:val="true"/>
        </w:rPr>
        <w:footnoteReference w:id="524"/>
      </w:r>
      <w:r>
        <w:rPr>
          <w:rFonts w:ascii="IRNazanin" w:hAnsi="IRNazanin" w:eastAsia="IRNazanin"/>
          <w:color w:val="111111"/>
          <w:sz w:val="28"/>
          <w:sz w:val="28"/>
          <w:szCs w:val="28"/>
          <w:rtl w:val="true"/>
          <w:lang w:bidi="fa-IR"/>
        </w:rPr>
        <w:t xml:space="preserve"> آماده فداکاری و جانبازی در راه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هرکی بذل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الْمُتَبَاذِلُونَ فِي وَلَايتِنَا</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 شیعیان ما کسانی هستند که در راه ولایت ما، به یکدیگر بذل و بخشش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خودش هم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زیارت اربعین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فِيكَ لِيسْتَنْقِذَ عِبَادَكَ مِنَ الْجَهَالَةِ وَ حَيْرَةِ الضَّلَالَة</w:t>
      </w:r>
      <w:r>
        <w:rPr>
          <w:rFonts w:ascii="IRNazanin" w:hAnsi="IRNazanin" w:eastAsia="IRNazanin"/>
          <w:color w:val="111111"/>
          <w:sz w:val="28"/>
          <w:sz w:val="28"/>
          <w:szCs w:val="28"/>
          <w:rtl w:val="true"/>
          <w:lang w:bidi="fa-IR"/>
        </w:rPr>
        <w:t xml:space="preserve"> ؛ </w:t>
      </w:r>
      <w:r>
        <w:rPr>
          <w:rStyle w:val="FootnoteAnchor"/>
          <w:rtl w:val="true"/>
        </w:rPr>
        <w:footnoteReference w:id="526"/>
      </w:r>
      <w:r>
        <w:rPr>
          <w:rFonts w:ascii="IRNazanin" w:hAnsi="IRNazanin" w:eastAsia="IRNazanin"/>
          <w:color w:val="111111"/>
          <w:sz w:val="28"/>
          <w:sz w:val="28"/>
          <w:szCs w:val="28"/>
          <w:rtl w:val="true"/>
          <w:lang w:bidi="fa-IR"/>
        </w:rPr>
        <w:t xml:space="preserve"> امام حسین علیه السلام جان و خون خود را در راه تو داد تا بندگان تو را از جهل نجات دهد و آن ها را از سرگردانی ناشی از ضلالت و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کلام ما این شد مخالفین کربلا، علت مخالفت پاسخ امام و تحلیل این مخالفت ها که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امام شناس شد، مثل ابوالفضل العباس علیه السلام می شود که در صبح عاشورا اول سه تا برادرش را میدان فرستاد و بعدش خودش رفت</w:t>
      </w:r>
      <w:r>
        <w:rPr>
          <w:rFonts w:eastAsia="IRNazanin" w:cs="IRNazanin"/>
          <w:color w:val="111111"/>
          <w:sz w:val="28"/>
          <w:szCs w:val="28"/>
          <w:rtl w:val="true"/>
          <w:lang w:bidi="fa-IR"/>
        </w:rPr>
        <w:t xml:space="preserve">. </w:t>
      </w:r>
      <w:r>
        <w:rPr>
          <w:rStyle w:val="FootnoteAnchor"/>
          <w:rtl w:val="true"/>
        </w:rPr>
        <w:footnoteReference w:id="527"/>
      </w:r>
      <w:bookmarkStart w:id="902" w:name="pg14978_240862"/>
    </w:p>
    <w:p>
      <w:pPr>
        <w:pStyle w:val="Heading3"/>
        <w:numPr>
          <w:ilvl w:val="2"/>
          <w:numId w:val="1"/>
        </w:numPr>
        <w:rPr/>
      </w:pPr>
      <w:bookmarkStart w:id="903" w:name="__RefHeading___Toc172597_3406789950"/>
      <w:bookmarkStart w:id="904" w:name="_Toc333"/>
      <w:bookmarkEnd w:id="902"/>
      <w:bookmarkEnd w:id="903"/>
      <w:r>
        <w:rPr>
          <w:rtl w:val="true"/>
        </w:rPr>
        <w:t xml:space="preserve">شام غریبان امام حسین علیه السلام </w:t>
      </w:r>
      <w:r>
        <w:rPr>
          <w:rtl w:val="true"/>
        </w:rPr>
        <w:t>(</w:t>
      </w:r>
      <w:r>
        <w:rPr>
          <w:rtl w:val="true"/>
        </w:rPr>
        <w:t>بیت رهبری</w:t>
      </w:r>
      <w:r>
        <w:rPr>
          <w:rtl w:val="true"/>
        </w:rPr>
        <w:t>)</w:t>
      </w:r>
      <w:bookmarkEnd w:id="904"/>
    </w:p>
    <w:p>
      <w:pPr>
        <w:pStyle w:val="Heading3"/>
        <w:numPr>
          <w:ilvl w:val="2"/>
          <w:numId w:val="1"/>
        </w:numPr>
        <w:rPr/>
      </w:pPr>
      <w:bookmarkStart w:id="905" w:name="__RefHeading___Toc172599_3406789950"/>
      <w:bookmarkStart w:id="906" w:name="_Toc334"/>
      <w:bookmarkEnd w:id="905"/>
      <w:r>
        <w:rPr>
          <w:rtl w:val="true"/>
        </w:rPr>
        <w:t>مقدمه</w:t>
      </w:r>
      <w:bookmarkEnd w:id="906"/>
    </w:p>
    <w:p>
      <w:pPr>
        <w:pStyle w:val="BookText"/>
        <w:rPr/>
      </w:pPr>
      <w:r>
        <w:rPr>
          <w:rFonts w:ascii="IRNazanin" w:hAnsi="IRNazanin" w:eastAsia="IRNazanin"/>
          <w:color w:val="111111"/>
          <w:sz w:val="28"/>
          <w:sz w:val="28"/>
          <w:szCs w:val="28"/>
          <w:rtl w:val="true"/>
          <w:lang w:bidi="fa-IR"/>
        </w:rPr>
        <w:t>شام شهادت ابا 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کربلا با یک تیر آغاز شد و با یک تیر تمام شد؛ تیری که عمر سعد ملعون صبح عاشورا به خیمه های اباعبدالله علیه السلام زد و تیر آخری که امروز عصر حرمله به قلب مقدس ابا عبد الله علیه السلام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فصل دوم کربلا امشب شروع شد مصائب زینب کبری علیها السلام، اسارت، به شام و کوفه رفتن شنیدن ملامت و سرزنش ها سر بالای نیزه رفتن و چهل منزل دیدن سختی و صعوبت هشتاد و چند زن و بچه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حسین علیه السلام خیلی صحبت کرد خطبه خواند، رجز خواند و بسیار سعی کرد یک طوری روی لشکریان دشمن اثر بگذارد؛ زیرا می دانید امام در درجه نخست هدفش هدایت است، امام سجاد علیه السلام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يَهْدِى إِلَى الْقُرْآنِ</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به سوی قرآن هدایت می کند</w:t>
      </w:r>
    </w:p>
    <w:p>
      <w:pPr>
        <w:pStyle w:val="BookText"/>
        <w:rPr/>
      </w:pPr>
      <w:r>
        <w:rPr>
          <w:rFonts w:ascii="IRNazanin" w:hAnsi="IRNazanin" w:eastAsia="IRNazanin"/>
          <w:color w:val="111111"/>
          <w:sz w:val="28"/>
          <w:sz w:val="28"/>
          <w:szCs w:val="28"/>
          <w:rtl w:val="true"/>
          <w:lang w:bidi="fa-IR"/>
        </w:rPr>
        <w:t>امام مصلح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أُرِيدُ إِلَّا الْإِصْلَاحَ مَا اسْتَطَعْتُ</w:t>
      </w:r>
      <w:r>
        <w:rPr>
          <w:rStyle w:val="FootnoteAnchor"/>
          <w:rtl w:val="true"/>
        </w:rPr>
        <w:footnoteReference w:id="529"/>
      </w:r>
      <w:r>
        <w:rPr>
          <w:rFonts w:ascii="IRNazanin" w:hAnsi="IRNazanin" w:eastAsia="IRNazanin"/>
          <w:color w:val="111111"/>
          <w:sz w:val="28"/>
          <w:sz w:val="28"/>
          <w:szCs w:val="28"/>
          <w:rtl w:val="true"/>
          <w:lang w:bidi="fa-IR"/>
        </w:rPr>
        <w:t xml:space="preserve"> من جز اصلاح تا آنجا که توانایی دارم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کنید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یک مقداری توقف سپاه حضرت امیر علیه السلام طول کشید و چند نفری به عنوان اعتراض خدمت علی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های مان را در عراق گذاشته ایم و این جا آمده ایم چرا جنگ را آغاز نمی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حرف دارند پشت سرتان می زنند،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علی علیه السلام ترسیده،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تردید دارد و این ها را مسلمان می داند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بترسم در جوانی در احد و خندق باید می ترسیدم، علی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جایی تردید کنم در جمل تردید می کردم؛ </w:t>
      </w:r>
    </w:p>
    <w:p>
      <w:pPr>
        <w:pStyle w:val="BookText"/>
        <w:rPr/>
      </w:pPr>
      <w:r>
        <w:rPr>
          <w:rFonts w:ascii="IRNazanin" w:hAnsi="IRNazanin" w:eastAsia="IRNazanin"/>
          <w:color w:val="111111"/>
          <w:sz w:val="28"/>
          <w:sz w:val="28"/>
          <w:szCs w:val="28"/>
          <w:rtl w:val="true"/>
          <w:lang w:bidi="fa-IR"/>
        </w:rPr>
        <w:t>چون عده ای از آن ها جزو اصحاب بودند؛ نه ترس در کار است و نه تردید؛ طول می دهم بلکه یکی از این ها هدایت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أَن يَهْتَدُوا أَوْ يَهْتَدِى فِيهِمْ طَائِفَةٌ فَإِنَّ رَسُولَ اللهِ صلی الله علیه و آله قَالَ لِى يَوْمَ الخَيبَرِ لَأَنْ يهْدِى اللَّهُ بِكَ رَجُلًا وَاحِداً خَيْرٌ لَكَ مِمَّا طَلَعَتْ عَلَيهِ الشَّمْس</w:t>
      </w:r>
      <w:r>
        <w:rPr>
          <w:rFonts w:ascii="IRNazanin" w:hAnsi="IRNazanin" w:eastAsia="IRNazanin"/>
          <w:color w:val="111111"/>
          <w:sz w:val="28"/>
          <w:sz w:val="28"/>
          <w:szCs w:val="28"/>
          <w:rtl w:val="true"/>
          <w:lang w:bidi="fa-IR"/>
        </w:rPr>
        <w:t xml:space="preserve"> ؛ </w:t>
      </w:r>
      <w:r>
        <w:rPr>
          <w:rStyle w:val="FootnoteAnchor"/>
          <w:rtl w:val="true"/>
        </w:rPr>
        <w:footnoteReference w:id="530"/>
      </w:r>
      <w:r>
        <w:rPr>
          <w:rFonts w:ascii="IRNazanin" w:hAnsi="IRNazanin" w:eastAsia="IRNazanin"/>
          <w:color w:val="111111"/>
          <w:sz w:val="28"/>
          <w:sz w:val="28"/>
          <w:szCs w:val="28"/>
          <w:rtl w:val="true"/>
          <w:lang w:bidi="fa-IR"/>
        </w:rPr>
        <w:t xml:space="preserve"> شاید هدایت یابند یا این که بعضی از آن ها هدایت یابند همانا رسول خدا صلی الله علیه و آله در جنگ خیبر به من گفت اگر به دست تو یک نفر هدایت شود بهتر است از آن چه خورشید بر آن می تابد</w:t>
      </w:r>
    </w:p>
    <w:p>
      <w:pPr>
        <w:pStyle w:val="BookText"/>
        <w:rPr/>
      </w:pPr>
      <w:r>
        <w:rPr>
          <w:rFonts w:ascii="IRNazanin" w:hAnsi="IRNazanin" w:eastAsia="IRNazanin"/>
          <w:color w:val="111111"/>
          <w:sz w:val="28"/>
          <w:sz w:val="28"/>
          <w:szCs w:val="28"/>
          <w:rtl w:val="true"/>
          <w:lang w:bidi="fa-IR"/>
        </w:rPr>
        <w:t>هدایت هدف اصلی در اسلام است جنگ هدف اصلی نیست بلکه اگر جنگی صورت می گیرد، به خاطر هدایت است امام حسین علیه السلام با این که تشنه است و حرف زدن برایش مشکل است، آن چه از او برآمد امروز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معاد، ،توحید سنت پیامبر ،قرآن از حریت و آزادی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یک خطبه ای را می خواهم برای شما بخوانم که منبع آن هم کهن است و طبری آن را نقل کرده که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بقیه هم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خطبه روی سه محور اساسی تأکید کردند و بعد هم دوتا آیه خواند و خطبه را تمام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ابن عبدالله مشرقی می گوید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ابی عبدالله علیه السلام سوار بر 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مال پسرش امام سجاد علیه السلام بود مقابل دشمن آمد، فرمود</w:t>
      </w:r>
      <w:r>
        <w:rPr>
          <w:rFonts w:eastAsia="IRNazanin" w:cs="IRNazanin"/>
          <w:color w:val="111111"/>
          <w:sz w:val="28"/>
          <w:szCs w:val="28"/>
          <w:rtl w:val="true"/>
          <w:lang w:bidi="fa-IR"/>
        </w:rPr>
        <w:t xml:space="preserve">: </w:t>
      </w:r>
      <w:bookmarkStart w:id="907" w:name="pg14978_240865"/>
    </w:p>
    <w:p>
      <w:pPr>
        <w:pStyle w:val="BookText"/>
        <w:rPr/>
      </w:pPr>
      <w:bookmarkEnd w:id="907"/>
      <w:r>
        <w:rPr>
          <w:rFonts w:ascii="Amiri" w:hAnsi="Amiri" w:eastAsia="Amiri" w:cs="Amiri"/>
          <w:color w:val="111111"/>
          <w:sz w:val="28"/>
          <w:sz w:val="28"/>
          <w:szCs w:val="28"/>
          <w:rtl w:val="true"/>
          <w:lang w:bidi="ar-SA"/>
        </w:rPr>
        <w:t xml:space="preserve">أَيُّهَا النَّاسُ اسْمَعُوا قَوْلِي وَ لَا تَعْجَلُوا حَتَّى أَعِظُكُمْ بِمَا يُحِقُ لَكُمْ عَلَى وَ حَتَّى أُعْذِرَ إِلَيْكُمْ </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گفتار مرا بشنوید و شتاب نکنید تا شما را بدان چه حق شما بر من است پند ،دهم و عذر خود را بر شما آشکار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سخنان مرا بشنوید و در کشتن من عجله نکنید تا شما را موعظه پیام های خطبه کنم</w:t>
      </w:r>
    </w:p>
    <w:p>
      <w:pPr>
        <w:pStyle w:val="Heading3"/>
        <w:numPr>
          <w:ilvl w:val="2"/>
          <w:numId w:val="1"/>
        </w:numPr>
        <w:rPr/>
      </w:pPr>
      <w:bookmarkStart w:id="908" w:name="__RefHeading___Toc172601_3406789950"/>
      <w:bookmarkStart w:id="909" w:name="_Toc335"/>
      <w:bookmarkEnd w:id="908"/>
      <w:r>
        <w:rPr>
          <w:rtl w:val="true"/>
        </w:rPr>
        <w:t>پیام های خطبه</w:t>
      </w:r>
      <w:bookmarkEnd w:id="909"/>
    </w:p>
    <w:p>
      <w:pPr>
        <w:pStyle w:val="Heading4"/>
        <w:numPr>
          <w:ilvl w:val="3"/>
          <w:numId w:val="1"/>
        </w:numPr>
        <w:rPr/>
      </w:pPr>
      <w:bookmarkStart w:id="910" w:name="__RefHeading___Toc172603_3406789950"/>
      <w:bookmarkStart w:id="911" w:name="_Toc336"/>
      <w:bookmarkEnd w:id="910"/>
      <w:r>
        <w:rPr/>
        <w:t>1</w:t>
      </w:r>
      <w:r>
        <w:rPr>
          <w:rtl w:val="true"/>
        </w:rPr>
        <w:t>.</w:t>
      </w:r>
      <w:r>
        <w:rPr>
          <w:rtl w:val="true"/>
        </w:rPr>
        <w:t>اهمیت موعظه</w:t>
      </w:r>
      <w:bookmarkEnd w:id="911"/>
    </w:p>
    <w:p>
      <w:pPr>
        <w:pStyle w:val="BookText"/>
        <w:rPr/>
      </w:pPr>
      <w:r>
        <w:rPr>
          <w:rFonts w:ascii="IRNazanin" w:hAnsi="IRNazanin" w:eastAsia="IRNazanin"/>
          <w:color w:val="111111"/>
          <w:sz w:val="28"/>
          <w:sz w:val="28"/>
          <w:szCs w:val="28"/>
          <w:rtl w:val="true"/>
          <w:lang w:bidi="fa-IR"/>
        </w:rPr>
        <w:t>اولین پیام ابی عبدالله علیه السلام در این خطبه اهمیت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موعظه گر خداست،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نِعِمَّا يعِظُكُمْ بِهِ</w:t>
      </w:r>
      <w:r>
        <w:rPr>
          <w:rStyle w:val="FootnoteAnchor"/>
          <w:rtl w:val="true"/>
        </w:rPr>
        <w:footnoteReference w:id="533"/>
      </w:r>
      <w:r>
        <w:rPr>
          <w:rFonts w:ascii="IRNazanin" w:hAnsi="IRNazanin" w:eastAsia="IRNazanin"/>
          <w:color w:val="111111"/>
          <w:sz w:val="28"/>
          <w:sz w:val="28"/>
          <w:szCs w:val="28"/>
          <w:rtl w:val="true"/>
          <w:lang w:bidi="fa-IR"/>
        </w:rPr>
        <w:t xml:space="preserve"> خداوند اندرزهای خوبی به شما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موعظه گر پیامبر صلی الله علیه و اله است ،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w:t>
      </w:r>
      <w:r>
        <w:rPr>
          <w:rStyle w:val="FootnoteAnchor"/>
          <w:rtl w:val="true"/>
        </w:rPr>
        <w:footnoteReference w:id="534"/>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یک چیز اندرز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موعظه گر قرآن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Style w:val="FootnoteAnchor"/>
          <w:rtl w:val="true"/>
        </w:rPr>
        <w:footnoteReference w:id="535"/>
      </w:r>
      <w:bookmarkStart w:id="912" w:name="pg14978_240866"/>
    </w:p>
    <w:p>
      <w:pPr>
        <w:pStyle w:val="BookText"/>
        <w:rPr/>
      </w:pPr>
      <w:bookmarkEnd w:id="912"/>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 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 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یعنی نصیحت یعنی حرف زدن با مردم که آثار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بگویید و تذکر بدهید،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خطا و بدحجابی می بینید موعظه کنید و در موعظه گر شرط نیست که بالاتر باشد یا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از جبرئیل بالاتر است ولی گاهی به جبرئیل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مرا موعظه کن</w:t>
      </w:r>
    </w:p>
    <w:p>
      <w:pPr>
        <w:pStyle w:val="Heading3"/>
        <w:numPr>
          <w:ilvl w:val="2"/>
          <w:numId w:val="1"/>
        </w:numPr>
        <w:rPr/>
      </w:pPr>
      <w:bookmarkStart w:id="913" w:name="__RefHeading___Toc172605_3406789950"/>
      <w:bookmarkStart w:id="914" w:name="_Toc337"/>
      <w:bookmarkEnd w:id="913"/>
      <w:r>
        <w:rPr>
          <w:rtl w:val="true"/>
        </w:rPr>
        <w:t>حضرت یحیی علیه السلام و مواعظ فرد گناه کار</w:t>
      </w:r>
      <w:bookmarkEnd w:id="91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عیسی ابن مریم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کرده ام مرا پاک کن عیسی علیه السلام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نماند بلکه همه بیرون آیند برای پاک ساختن فلان کس پس هنگامی که وی با مردم گرد آمدند و مرد برای سنگسار در حفره ،شد فریاد زد مرا حدّ نزند آن کس که حدی به گردن دارد پس همه مردم رفتند جز یحیی و عیسی علیها السلام پس يحيى علیه السلام به وی نزديك شد و فرمود</w:t>
      </w:r>
      <w:r>
        <w:rPr>
          <w:rFonts w:eastAsia="IRNazanin" w:cs="IRNazanin"/>
          <w:color w:val="111111"/>
          <w:sz w:val="28"/>
          <w:szCs w:val="28"/>
          <w:rtl w:val="true"/>
          <w:lang w:bidi="fa-IR"/>
        </w:rPr>
        <w:t xml:space="preserve">: </w:t>
      </w:r>
      <w:bookmarkStart w:id="915" w:name="pg14978_240867"/>
    </w:p>
    <w:p>
      <w:pPr>
        <w:pStyle w:val="BookText"/>
        <w:rPr/>
      </w:pPr>
      <w:bookmarkEnd w:id="915"/>
      <w:r>
        <w:rPr>
          <w:rFonts w:ascii="Amiri" w:hAnsi="Amiri" w:eastAsia="Amiri" w:cs="Amiri"/>
          <w:color w:val="111111"/>
          <w:sz w:val="28"/>
          <w:sz w:val="28"/>
          <w:szCs w:val="28"/>
          <w:rtl w:val="true"/>
          <w:lang w:bidi="ar-SA"/>
        </w:rPr>
        <w:t>یا مُذْنِبُ عِظْنى</w:t>
      </w:r>
      <w:r>
        <w:rPr>
          <w:rFonts w:ascii="IRNazanin" w:hAnsi="IRNazanin" w:eastAsia="IRNazanin"/>
          <w:color w:val="111111"/>
          <w:sz w:val="28"/>
          <w:sz w:val="28"/>
          <w:szCs w:val="28"/>
          <w:rtl w:val="true"/>
          <w:lang w:bidi="fa-IR"/>
        </w:rPr>
        <w:t>؛ ای گنه کار مرا موعظه کن</w:t>
      </w:r>
    </w:p>
    <w:p>
      <w:pPr>
        <w:pStyle w:val="BookText"/>
        <w:rPr/>
      </w:pPr>
      <w:r>
        <w:rPr>
          <w:rFonts w:ascii="IRNazanin" w:hAnsi="IRNazanin" w:eastAsia="IRNazanin"/>
          <w:color w:val="111111"/>
          <w:sz w:val="28"/>
          <w:sz w:val="28"/>
          <w:szCs w:val="28"/>
          <w:rtl w:val="true"/>
          <w:lang w:bidi="fa-IR"/>
        </w:rPr>
        <w:t>چون این آدم دیگر موعظه اش بوی دنیا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های این چنینی حرف های شان و خاطرات شان شنیدنی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لَا تُخَلِينَّ بَينَ نَفْسِكَ وَ بَينَ هَوَاهَا فَتُرْدِيكَ قَالَ زِدْنِي قَالَ لَا تُعَيرَنَّ خَاطِئاً بِخَطِيئَةٍ قَالَ زِدْنِي قَالَ لَا تَغْضَبْ قَالَ حَسْبِي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کارها رها نکن که آزادانه هر چه هوا کند آن را انجام دهد؛ زیرا این موجب سقوط ،تو باشد، 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برایم بگو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خطا کار را به خطایش ملامت و سرزنش نکن فرمود برایم بیش تر بگو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سعی کن غضب نکنی سعی کن غضب نكنی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بیمار است باید نجاتش داد پس موعظه اثر دارد و کوچک و بزرگ ندارد</w:t>
      </w:r>
      <w:r>
        <w:rPr>
          <w:rFonts w:eastAsia="IRNazanin" w:cs="IRNazanin"/>
          <w:color w:val="111111"/>
          <w:sz w:val="28"/>
          <w:szCs w:val="28"/>
          <w:rtl w:val="true"/>
          <w:lang w:bidi="fa-IR"/>
        </w:rPr>
        <w:t>.</w:t>
      </w:r>
    </w:p>
    <w:p>
      <w:pPr>
        <w:pStyle w:val="Heading3"/>
        <w:numPr>
          <w:ilvl w:val="2"/>
          <w:numId w:val="1"/>
        </w:numPr>
        <w:rPr/>
      </w:pPr>
      <w:bookmarkStart w:id="916" w:name="__RefHeading___Toc172607_3406789950"/>
      <w:bookmarkStart w:id="917" w:name="_Toc338"/>
      <w:bookmarkEnd w:id="916"/>
      <w:r>
        <w:rPr>
          <w:rtl w:val="true"/>
        </w:rPr>
        <w:t>کلاه شرعی اصحاب سَبت</w:t>
      </w:r>
      <w:bookmarkEnd w:id="917"/>
    </w:p>
    <w:p>
      <w:pPr>
        <w:pStyle w:val="BookText"/>
        <w:rPr/>
      </w:pPr>
      <w:r>
        <w:rPr>
          <w:rFonts w:ascii="IRNazanin" w:hAnsi="IRNazanin" w:eastAsia="IRNazanin"/>
          <w:color w:val="111111"/>
          <w:sz w:val="28"/>
          <w:sz w:val="28"/>
          <w:szCs w:val="28"/>
          <w:rtl w:val="true"/>
          <w:lang w:bidi="fa-IR"/>
        </w:rPr>
        <w:t>در بنی اسرائیل گروهی به نام اصحاب سبت بودند که اعمال شان را توجیه می کردند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ها گناه را دور می زنند اسم ربا را هدیه می گذارند و اسم غیبت را بحث سیاسی می گذارند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نهج البلاغه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عنوان گناه را عوض می کنند حرام را حلال می کنند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خدا به این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ها ماهی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حوضچه درست کردند و در روز شنبه راه حوضچه را باز می کردند و ماهیان فراوانی همراه آب وارد آن ها می شدند؛ اما به هنگام غروب که می خواستند به دریا برگردند، راه شان را محکم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یکشنبه شروع به صید آن ها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که روز شنبه صید نکنید؛ ما هم که صید نکردیم، فقط جایش را عوض کرده ایم، خانه عمومی اش را، خانه خصوصی کردیم و صبح روز بعد می آمدند از این حوضچه ها ماهی ها را بر می داشتند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r>
        <w:rPr>
          <w:rStyle w:val="FootnoteAnchor"/>
          <w:rtl w:val="true"/>
        </w:rPr>
        <w:footnoteReference w:id="5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جویی کرد؛ و خداوند، بهترین چاره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سر خدا بگذاری ، بشکه سرت می گذارد تا روی پایت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شوخی است با خدا خدعه می کنید، حکم عذاب صادر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گروه بودند گروه اول کسانی بودند که مخالفت با فرمان خدا کردند گروه دوم کسانی بودند که مخالفت با فرمان خدا نمی کردند اما در برابر گناه کاران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بودند که در مقابل نافرمانی دیگران احساس مسئولیت کردند و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هلاک شدند و فقط کسانی که نهی کردند نجات پیدا کردند </w:t>
      </w:r>
      <w:r>
        <w:rPr>
          <w:rStyle w:val="FootnoteAnchor"/>
          <w:rtl w:val="true"/>
        </w:rPr>
        <w:footnoteReference w:id="541"/>
      </w:r>
      <w:bookmarkStart w:id="918" w:name="pg14978_240869"/>
    </w:p>
    <w:p>
      <w:pPr>
        <w:pStyle w:val="BookText"/>
        <w:rPr/>
      </w:pPr>
      <w:bookmarkEnd w:id="918"/>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بر گروه دیگر اعتراض کردند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تَعِظُونَ قَوْمَا اللَّهُ مُهْلِكُهُمْ أَوْ مُعَذِّبُهُمْ عَذَاباً شَدِيداً قَالُوا مَعْذِرَةً إِلَى رَبِّكُمْ وَ لَعَلَّهُمْ يتَّقُونَ</w:t>
      </w:r>
      <w:r>
        <w:rPr>
          <w:rStyle w:val="FootnoteAnchor"/>
          <w:rtl w:val="true"/>
        </w:rPr>
        <w:footnoteReference w:id="542"/>
      </w:r>
      <w:r>
        <w:rPr>
          <w:rFonts w:ascii="IRNazanin" w:hAnsi="IRNazanin" w:eastAsia="IRNazanin"/>
          <w:color w:val="111111"/>
          <w:sz w:val="28"/>
          <w:sz w:val="28"/>
          <w:szCs w:val="28"/>
          <w:rtl w:val="true"/>
          <w:lang w:bidi="fa-IR"/>
        </w:rPr>
        <w:t xml:space="preserve"> 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 دهید که سرانجام خداوند آن ها را هلاك خواهد کرد 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به علاوه شاید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نباید از رحمت خداوند نا امید شود</w:t>
      </w:r>
      <w:r>
        <w:rPr>
          <w:rFonts w:eastAsia="IRNazanin" w:cs="IRNazanin"/>
          <w:color w:val="111111"/>
          <w:sz w:val="28"/>
          <w:szCs w:val="28"/>
          <w:rtl w:val="true"/>
          <w:lang w:bidi="fa-IR"/>
        </w:rPr>
        <w:t>.</w:t>
      </w:r>
    </w:p>
    <w:p>
      <w:pPr>
        <w:pStyle w:val="Heading3"/>
        <w:numPr>
          <w:ilvl w:val="2"/>
          <w:numId w:val="1"/>
        </w:numPr>
        <w:rPr/>
      </w:pPr>
      <w:bookmarkStart w:id="919" w:name="__RefHeading___Toc172609_3406789950"/>
      <w:bookmarkStart w:id="920" w:name="_Toc339"/>
      <w:bookmarkEnd w:id="919"/>
      <w:r>
        <w:rPr>
          <w:rtl w:val="true"/>
        </w:rPr>
        <w:t>موعظه ، بالاترین صدقه</w:t>
      </w:r>
      <w:bookmarkEnd w:id="920"/>
    </w:p>
    <w:p>
      <w:pPr>
        <w:pStyle w:val="BookText"/>
        <w:rPr/>
      </w:pPr>
      <w:r>
        <w:rPr>
          <w:rFonts w:ascii="IRNazanin" w:hAnsi="IRNazanin" w:eastAsia="IRNazanin"/>
          <w:color w:val="111111"/>
          <w:sz w:val="28"/>
          <w:sz w:val="28"/>
          <w:szCs w:val="28"/>
          <w:rtl w:val="true"/>
          <w:lang w:bidi="fa-IR"/>
        </w:rPr>
        <w:t>صدقه که این همه ثواب دارد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صدقه موعظه است 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تَصَدَّقَ مُؤْمِنٌ بِصَدَقَةٍ أَحَبَّ إِلَى اللَّهِ مِنْ مَوْعِظَةٍ يعِظُ بِهَا قَوْمٍ يَتَفَرَّقُونَ وَ قَدْ نَفَعَهُمُ اللهُ بِهَا وَ هِي أَفْضَلُ مِنْ عِبَادَةِ سَنَة</w:t>
      </w:r>
      <w:r>
        <w:rPr>
          <w:rStyle w:val="FootnoteAnchor"/>
          <w:rtl w:val="true"/>
        </w:rPr>
        <w:footnoteReference w:id="543"/>
      </w:r>
      <w:r>
        <w:rPr>
          <w:rFonts w:ascii="IRNazanin" w:hAnsi="IRNazanin" w:eastAsia="IRNazanin"/>
          <w:color w:val="111111"/>
          <w:sz w:val="28"/>
          <w:sz w:val="28"/>
          <w:szCs w:val="28"/>
          <w:rtl w:val="true"/>
          <w:lang w:bidi="fa-IR"/>
        </w:rPr>
        <w:t xml:space="preserve"> مؤمن صدقه ای نزد خدا محبوب تر از موعظه ای ندارد که گروه های مختلف را اندرز داده باشد و خداوند مردم را از موعظه بهرمند می سازد، و این کار از عبادت يك سال بالاتر است</w:t>
      </w:r>
      <w:r>
        <w:rPr>
          <w:rFonts w:eastAsia="IRNazanin" w:cs="IRNazanin"/>
          <w:color w:val="111111"/>
          <w:sz w:val="28"/>
          <w:szCs w:val="28"/>
          <w:rtl w:val="true"/>
          <w:lang w:bidi="fa-IR"/>
        </w:rPr>
        <w:t>.</w:t>
      </w:r>
    </w:p>
    <w:p>
      <w:pPr>
        <w:pStyle w:val="Heading3"/>
        <w:numPr>
          <w:ilvl w:val="2"/>
          <w:numId w:val="1"/>
        </w:numPr>
        <w:rPr/>
      </w:pPr>
      <w:bookmarkStart w:id="921" w:name="__RefHeading___Toc172611_3406789950"/>
      <w:bookmarkStart w:id="922" w:name="_Toc340"/>
      <w:bookmarkEnd w:id="921"/>
      <w:r>
        <w:rPr>
          <w:rtl w:val="true"/>
        </w:rPr>
        <w:t>کنترل کردن زبان</w:t>
      </w:r>
      <w:bookmarkEnd w:id="92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حضرت رسول صلی الله علیه و اله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مرا نصیحت کنید </w:t>
      </w:r>
      <w:bookmarkStart w:id="923" w:name="pg14978_240870"/>
    </w:p>
    <w:p>
      <w:pPr>
        <w:pStyle w:val="BookText"/>
        <w:rPr/>
      </w:pPr>
      <w:bookmarkEnd w:id="923"/>
      <w:r>
        <w:rPr>
          <w:rFonts w:ascii="IRNazanin" w:hAnsi="IRNazanin" w:eastAsia="IRNazanin"/>
          <w:color w:val="111111"/>
          <w:sz w:val="28"/>
          <w:sz w:val="28"/>
          <w:szCs w:val="28"/>
          <w:rtl w:val="true"/>
          <w:lang w:bidi="fa-IR"/>
        </w:rPr>
        <w:t>رسول اکرم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حفظ کنید بار دیگر عرض کرد یا رسول الله مرا موعظه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دارید باز گفت مرا وصیت کنید رسول خدا همان را فرمود و بعد گفتند وای بر تو مردم به خاطر زبان خود وارد دوزخ می گردند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تو و امثال تو مشکل تان مشکل زبان است</w:t>
      </w:r>
      <w:r>
        <w:rPr>
          <w:rFonts w:eastAsia="IRNazanin" w:cs="IRNazanin"/>
          <w:color w:val="111111"/>
          <w:sz w:val="28"/>
          <w:szCs w:val="28"/>
          <w:rtl w:val="true"/>
          <w:lang w:bidi="fa-IR"/>
        </w:rPr>
        <w:t>.</w:t>
      </w:r>
    </w:p>
    <w:p>
      <w:pPr>
        <w:pStyle w:val="Heading3"/>
        <w:numPr>
          <w:ilvl w:val="2"/>
          <w:numId w:val="1"/>
        </w:numPr>
        <w:rPr/>
      </w:pPr>
      <w:bookmarkStart w:id="924" w:name="__RefHeading___Toc172613_3406789950"/>
      <w:bookmarkStart w:id="925" w:name="_Toc341"/>
      <w:bookmarkEnd w:id="924"/>
      <w:r>
        <w:rPr>
          <w:rtl w:val="true"/>
        </w:rPr>
        <w:t>اجر صبر کردن بر بیماری</w:t>
      </w:r>
      <w:bookmarkEnd w:id="925"/>
    </w:p>
    <w:p>
      <w:pPr>
        <w:pStyle w:val="Heading4"/>
        <w:numPr>
          <w:ilvl w:val="3"/>
          <w:numId w:val="1"/>
        </w:numPr>
        <w:rPr/>
      </w:pPr>
      <w:bookmarkStart w:id="926" w:name="__RefHeading___Toc172615_3406789950"/>
      <w:bookmarkStart w:id="927" w:name="_Toc342"/>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ابو محمّد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مسافرت ،بروم، خدمت حضرت رضا علیه السلام رسیدم که مرا نصیحتی بکند، سلام کردم حضرت با من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فرمود ابو محمّد خداوند بنده مؤمنی را به بلایی گرفتار نمی کند که در آن بلا صبر کند مگر این که به اندازه شهیدی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فرمایش امام صحبتی از بیماری و مرض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را بی مناسبت دانستم با خود حرفی زدم که شرمنده ام گفتم با مردی که به او احترام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گذارم، صحبت می کنم ولی در بین سخن از بیماری به میان می آورد با این که جای این حرف نیست</w:t>
      </w:r>
    </w:p>
    <w:p>
      <w:pPr>
        <w:pStyle w:val="BookText"/>
        <w:rPr/>
      </w:pPr>
      <w:r>
        <w:rPr>
          <w:rFonts w:ascii="IRNazanin" w:hAnsi="IRNazanin" w:eastAsia="IRNazanin"/>
          <w:color w:val="111111"/>
          <w:sz w:val="28"/>
          <w:sz w:val="28"/>
          <w:szCs w:val="28"/>
          <w:rtl w:val="true"/>
          <w:lang w:bidi="fa-IR"/>
        </w:rPr>
        <w:t>امام را وداع کرده از خدمتش مرخص شدم و به دوستان خود رسیدم که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شب پایم درد گرفت با خود گفتم این به واسطه عیب جویی است که کردم فردا صبح ورم کرد و پیوسته و رمش شدید می شد که یادم از فرمایش امام آمد به مدینه که رسیدم چرك كرد و جراحت بزرگی شد که خوابم نمی برد و دوستانم را از خواب انداخته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بیش از پانزده ماه بستری بودم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بعد خوب شد سپس در هر دو پا گرفتار این بیماری شد و از دنیا </w:t>
      </w:r>
      <w:bookmarkStart w:id="928" w:name="pg14978_240871"/>
    </w:p>
    <w:p>
      <w:pPr>
        <w:pStyle w:val="BookText"/>
        <w:rPr/>
      </w:pPr>
      <w:bookmarkEnd w:id="928"/>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پس از موعظه شنیدن کوتاهی نکنید بگویید و تذکر بدهید که بدحجابی بد است و خواهر من حجابت را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مذهبی ها نباید سکوت کنند و میدان را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گر هم الزاما لازم نیست بالاتر باشد؛ البته موعظه گر عامل و عالم باشد تأثیرش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فیلم های بسازد که در آن موعظه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 می بایست بخش هایی از موعظه امیرالمؤمنین علی علیه السلام را در کتاب های درسی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درسی بچه ها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فرزندان مان با حضرت امیر آشنا شوند یکی از خطبه های امام حسین علیه السلام را با ترجمه روان بیاورید</w:t>
      </w:r>
      <w:r>
        <w:rPr>
          <w:rFonts w:eastAsia="IRNazanin" w:cs="IRNazanin"/>
          <w:color w:val="111111"/>
          <w:sz w:val="28"/>
          <w:szCs w:val="28"/>
          <w:rtl w:val="true"/>
          <w:lang w:bidi="fa-IR"/>
        </w:rPr>
        <w:t>.</w:t>
      </w:r>
    </w:p>
    <w:p>
      <w:pPr>
        <w:pStyle w:val="Heading4"/>
        <w:numPr>
          <w:ilvl w:val="3"/>
          <w:numId w:val="1"/>
        </w:numPr>
        <w:rPr/>
      </w:pPr>
      <w:bookmarkStart w:id="929" w:name="__RefHeading___Toc172617_3406789950"/>
      <w:bookmarkStart w:id="930" w:name="_Toc343"/>
      <w:bookmarkEnd w:id="929"/>
      <w:r>
        <w:rPr/>
        <w:t>2</w:t>
      </w:r>
      <w:r>
        <w:rPr>
          <w:rtl w:val="true"/>
        </w:rPr>
        <w:t>.</w:t>
      </w:r>
      <w:r>
        <w:rPr>
          <w:rtl w:val="true"/>
        </w:rPr>
        <w:t>اهميت انصاف</w:t>
      </w:r>
      <w:bookmarkEnd w:id="930"/>
    </w:p>
    <w:p>
      <w:pPr>
        <w:pStyle w:val="BookText"/>
        <w:rPr/>
      </w:pPr>
      <w:r>
        <w:rPr>
          <w:rFonts w:ascii="IRNazanin" w:hAnsi="IRNazanin" w:eastAsia="IRNazanin"/>
          <w:color w:val="111111"/>
          <w:sz w:val="28"/>
          <w:sz w:val="28"/>
          <w:szCs w:val="28"/>
          <w:rtl w:val="true"/>
          <w:lang w:bidi="fa-IR"/>
        </w:rPr>
        <w:t>دومین پیام ابی عبدالله علیه السلام در این خطبه اهمیت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أَعْطيتُمُونِي النَّصَفَ كُنتُمْ بِذَلِكَ أَسْعَدَ وَ إِن لَم تُعْطُونِي النَّصَفَ مِنْ أَنْفُسِكُمْ فَأَجْعُوا رأيكُم</w:t>
      </w:r>
      <w:r>
        <w:rPr>
          <w:rFonts w:ascii="IRNazanin" w:hAnsi="IRNazanin" w:eastAsia="IRNazanin"/>
          <w:color w:val="111111"/>
          <w:sz w:val="28"/>
          <w:sz w:val="28"/>
          <w:szCs w:val="28"/>
          <w:rtl w:val="true"/>
          <w:lang w:bidi="fa-IR"/>
        </w:rPr>
        <w:t xml:space="preserve"> پس اگر از در انصاف درآیید به سعادت نزدیک ترید و اگر گوش حقیقت شنو ندارید و منصف نیستید اندیشه های خود را یکی کنید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به خرج بدهید یک مقداری فکر به خرج بدهید، چرا مرا به قتل می رسانید؟ چرا زن و بچه مرا محاصره کرده اید؟ </w:t>
      </w:r>
      <w:bookmarkStart w:id="931" w:name="pg14978_240872"/>
    </w:p>
    <w:p>
      <w:pPr>
        <w:pStyle w:val="Heading3"/>
        <w:numPr>
          <w:ilvl w:val="2"/>
          <w:numId w:val="1"/>
        </w:numPr>
        <w:rPr/>
      </w:pPr>
      <w:bookmarkStart w:id="932" w:name="__RefHeading___Toc172619_3406789950"/>
      <w:bookmarkStart w:id="933" w:name="_Toc344"/>
      <w:bookmarkEnd w:id="931"/>
      <w:bookmarkEnd w:id="932"/>
      <w:r>
        <w:rPr>
          <w:rtl w:val="true"/>
        </w:rPr>
        <w:t>معنای انصاف</w:t>
      </w:r>
      <w:bookmarkEnd w:id="933"/>
    </w:p>
    <w:p>
      <w:pPr>
        <w:pStyle w:val="BookText"/>
        <w:rPr/>
      </w:pPr>
      <w:r>
        <w:rPr>
          <w:rFonts w:ascii="IRNazanin" w:hAnsi="IRNazanin" w:eastAsia="IRNazanin"/>
          <w:color w:val="111111"/>
          <w:sz w:val="28"/>
          <w:sz w:val="28"/>
          <w:szCs w:val="28"/>
          <w:rtl w:val="true"/>
          <w:lang w:bidi="fa-IR"/>
        </w:rPr>
        <w:t>انصاف غیر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از نصف می آید؛ الآن یک لیوان آب داریم نصفش خالی است اگر کسی بگوید همه اش خالی است، بی انصافی است و اگر کسی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پر است بی انصافی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خالی است این انصاف می شود؛ انصاف یعنی نگاه متساوی و رعایت حقوق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الْإِنْصَافُ رَاحَةٌ</w:t>
      </w:r>
      <w:r>
        <w:rPr>
          <w:rFonts w:ascii="IRNazanin" w:hAnsi="IRNazanin" w:eastAsia="IRNazanin"/>
          <w:color w:val="111111"/>
          <w:sz w:val="28"/>
          <w:sz w:val="28"/>
          <w:szCs w:val="28"/>
          <w:rtl w:val="true"/>
          <w:lang w:bidi="fa-IR"/>
        </w:rPr>
        <w:t xml:space="preserve"> ؛ </w:t>
      </w:r>
      <w:r>
        <w:rPr>
          <w:rStyle w:val="FootnoteAnchor"/>
          <w:rtl w:val="true"/>
        </w:rPr>
        <w:footnoteReference w:id="546"/>
      </w:r>
      <w:r>
        <w:rPr>
          <w:rFonts w:ascii="IRNazanin" w:hAnsi="IRNazanin" w:eastAsia="IRNazanin"/>
          <w:color w:val="111111"/>
          <w:sz w:val="28"/>
          <w:sz w:val="28"/>
          <w:szCs w:val="28"/>
          <w:rtl w:val="true"/>
          <w:lang w:bidi="fa-IR"/>
        </w:rPr>
        <w:t xml:space="preserve"> عدل و دادرسی سبب راحتی و آسایش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اَلْمُنْصِفُ کَرِیمٌ</w:t>
      </w:r>
      <w:r>
        <w:rPr>
          <w:rStyle w:val="FootnoteAnchor"/>
          <w:rtl w:val="true"/>
        </w:rPr>
        <w:footnoteReference w:id="547"/>
      </w:r>
      <w:r>
        <w:rPr>
          <w:rFonts w:ascii="IRNazanin" w:hAnsi="IRNazanin" w:eastAsia="IRNazanin"/>
          <w:color w:val="111111"/>
          <w:sz w:val="28"/>
          <w:sz w:val="28"/>
          <w:szCs w:val="28"/>
          <w:rtl w:val="true"/>
          <w:lang w:bidi="fa-IR"/>
        </w:rPr>
        <w:t xml:space="preserve"> دادگر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الْإِنْصَافُ أَفْضَلُ الْفَضَائِل</w:t>
      </w:r>
      <w:r>
        <w:rPr>
          <w:rStyle w:val="FootnoteAnchor"/>
          <w:rtl w:val="true"/>
        </w:rPr>
        <w:footnoteReference w:id="548"/>
      </w:r>
      <w:r>
        <w:rPr>
          <w:rFonts w:ascii="IRNazanin" w:hAnsi="IRNazanin" w:eastAsia="IRNazanin"/>
          <w:color w:val="111111"/>
          <w:sz w:val="28"/>
          <w:sz w:val="28"/>
          <w:szCs w:val="28"/>
          <w:rtl w:val="true"/>
          <w:lang w:bidi="fa-IR"/>
        </w:rPr>
        <w:t xml:space="preserve"> انصاف فزون ترین فضیلت هاست</w:t>
      </w:r>
    </w:p>
    <w:p>
      <w:pPr>
        <w:pStyle w:val="BookText"/>
        <w:rPr/>
      </w:pPr>
      <w:r>
        <w:rPr>
          <w:rFonts w:ascii="IRNazanin" w:hAnsi="IRNazanin" w:eastAsia="IRNazanin"/>
          <w:color w:val="111111"/>
          <w:sz w:val="28"/>
          <w:sz w:val="28"/>
          <w:szCs w:val="28"/>
          <w:rtl w:val="true"/>
          <w:lang w:bidi="fa-IR"/>
        </w:rPr>
        <w:t>انصاف خیلی مهم است</w:t>
      </w:r>
    </w:p>
    <w:p>
      <w:pPr>
        <w:pStyle w:val="Heading3"/>
        <w:numPr>
          <w:ilvl w:val="2"/>
          <w:numId w:val="1"/>
        </w:numPr>
        <w:rPr/>
      </w:pPr>
      <w:bookmarkStart w:id="934" w:name="__RefHeading___Toc172621_3406789950"/>
      <w:bookmarkStart w:id="935" w:name="_Toc345"/>
      <w:bookmarkEnd w:id="934"/>
      <w:r>
        <w:rPr>
          <w:rtl w:val="true"/>
        </w:rPr>
        <w:t>انواع انصاف</w:t>
      </w:r>
      <w:bookmarkEnd w:id="935"/>
    </w:p>
    <w:p>
      <w:pPr>
        <w:pStyle w:val="Heading4"/>
        <w:numPr>
          <w:ilvl w:val="3"/>
          <w:numId w:val="1"/>
        </w:numPr>
        <w:rPr/>
      </w:pPr>
      <w:bookmarkStart w:id="936" w:name="__RefHeading___Toc172623_3406789950"/>
      <w:bookmarkStart w:id="937" w:name="_Toc346"/>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ما چهار نوع انصاف داریم</w:t>
      </w:r>
      <w:r>
        <w:rPr>
          <w:rFonts w:eastAsia="IRNazanin" w:cs="IRNazanin"/>
          <w:color w:val="111111"/>
          <w:sz w:val="28"/>
          <w:szCs w:val="28"/>
          <w:rtl w:val="true"/>
          <w:lang w:bidi="fa-IR"/>
        </w:rPr>
        <w:t>:</w:t>
      </w:r>
    </w:p>
    <w:p>
      <w:pPr>
        <w:pStyle w:val="Heading4"/>
        <w:numPr>
          <w:ilvl w:val="3"/>
          <w:numId w:val="1"/>
        </w:numPr>
        <w:rPr/>
      </w:pPr>
      <w:bookmarkStart w:id="938" w:name="__RefHeading___Toc172625_3406789950"/>
      <w:bookmarkStart w:id="939" w:name="_Toc347"/>
      <w:bookmarkEnd w:id="938"/>
      <w:r>
        <w:rPr/>
        <w:t>1</w:t>
      </w:r>
      <w:r>
        <w:rPr>
          <w:rtl w:val="true"/>
        </w:rPr>
        <w:t>.</w:t>
      </w:r>
      <w:r>
        <w:rPr>
          <w:rtl w:val="true"/>
        </w:rPr>
        <w:t>انصاف با خدا</w:t>
      </w:r>
      <w:bookmarkEnd w:id="93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انصاف، انصاف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با خدا هم بی انصافی می کند؟ بله، پیامبر صلی الله علیه و اله فرمود که خداوند می فرماید</w:t>
      </w:r>
      <w:r>
        <w:rPr>
          <w:rFonts w:eastAsia="IRNazanin" w:cs="IRNazanin"/>
          <w:color w:val="111111"/>
          <w:sz w:val="28"/>
          <w:szCs w:val="28"/>
          <w:rtl w:val="true"/>
          <w:lang w:bidi="fa-IR"/>
        </w:rPr>
        <w:t xml:space="preserve">: </w:t>
      </w:r>
      <w:bookmarkStart w:id="940" w:name="pg14978_240873"/>
    </w:p>
    <w:p>
      <w:pPr>
        <w:pStyle w:val="BookText"/>
        <w:rPr/>
      </w:pPr>
      <w:bookmarkEnd w:id="940"/>
      <w:r>
        <w:rPr>
          <w:rFonts w:ascii="Amiri" w:hAnsi="Amiri" w:eastAsia="Amiri" w:cs="Amiri"/>
          <w:color w:val="111111"/>
          <w:sz w:val="28"/>
          <w:sz w:val="28"/>
          <w:szCs w:val="28"/>
          <w:rtl w:val="true"/>
          <w:lang w:bidi="ar-SA"/>
        </w:rPr>
        <w:t>عَبْدِي مَا أَنْصَفْتَنِي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 ای بنده من تو با من به انصاف عمل نمی کنی</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می دهم تو با نعمت من گناه می کنی این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با خدا این است که با نعمت خدا گناه نکنی، گوش داده نه این که به لهو و لعب گوش بدهی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پول بدهد که برو کتاب بخر و تو بروی مواد مخدر بخری، نمی گوید بی انصاف من این پول را دادم بروی با او کتاب بخری و پیشرفت کنی</w:t>
      </w:r>
    </w:p>
    <w:p>
      <w:pPr>
        <w:pStyle w:val="BookText"/>
        <w:rPr/>
      </w:pPr>
      <w:r>
        <w:rPr>
          <w:rFonts w:ascii="IRNazanin" w:hAnsi="IRNazanin" w:eastAsia="IRNazanin"/>
          <w:color w:val="111111"/>
          <w:sz w:val="28"/>
          <w:sz w:val="28"/>
          <w:szCs w:val="28"/>
          <w:rtl w:val="true"/>
          <w:lang w:bidi="fa-IR"/>
        </w:rPr>
        <w:t>جمهوری اسلامی یک نعمت است این نظام یک نعمت است که امام و شهداء در اختیار ما گذاشته اند بی انصافی است که از آن درست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با خدا یعنی استفاده صحیح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نکردن خداوند</w:t>
      </w:r>
      <w:r>
        <w:rPr>
          <w:rFonts w:eastAsia="IRNazanin" w:cs="IRNazanin"/>
          <w:color w:val="111111"/>
          <w:sz w:val="28"/>
          <w:szCs w:val="28"/>
          <w:rtl w:val="true"/>
          <w:lang w:bidi="fa-IR"/>
        </w:rPr>
        <w:t>.</w:t>
      </w:r>
    </w:p>
    <w:p>
      <w:pPr>
        <w:pStyle w:val="Heading3"/>
        <w:numPr>
          <w:ilvl w:val="2"/>
          <w:numId w:val="1"/>
        </w:numPr>
        <w:rPr/>
      </w:pPr>
      <w:bookmarkStart w:id="941" w:name="__RefHeading___Toc172627_3406789950"/>
      <w:bookmarkStart w:id="942" w:name="_Toc348"/>
      <w:bookmarkEnd w:id="941"/>
      <w:r>
        <w:rPr>
          <w:rtl w:val="true"/>
        </w:rPr>
        <w:t>داستان</w:t>
      </w:r>
      <w:bookmarkEnd w:id="942"/>
    </w:p>
    <w:p>
      <w:pPr>
        <w:pStyle w:val="Heading4"/>
        <w:numPr>
          <w:ilvl w:val="3"/>
          <w:numId w:val="1"/>
        </w:numPr>
        <w:rPr/>
      </w:pPr>
      <w:bookmarkStart w:id="943" w:name="__RefHeading___Toc172629_3406789950"/>
      <w:bookmarkStart w:id="944" w:name="_Toc349"/>
      <w:bookmarkEnd w:id="943"/>
      <w:r>
        <w:rPr>
          <w:rtl w:val="true"/>
        </w:rPr>
        <w:t>اشاره</w:t>
      </w:r>
      <w:bookmarkEnd w:id="94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داشت عبدش را در کوچه های مدینه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داد میزد ترا خدا نزن غلط کردم هی به خدا قسم می داد اما او گوش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bookmarkStart w:id="945" w:name="pg14978_240874"/>
    </w:p>
    <w:p>
      <w:pPr>
        <w:pStyle w:val="BookText"/>
        <w:rPr/>
      </w:pPr>
      <w:bookmarkEnd w:id="945"/>
      <w:r>
        <w:rPr>
          <w:rFonts w:ascii="IRNazanin" w:hAnsi="IRNazanin" w:eastAsia="IRNazanin"/>
          <w:color w:val="111111"/>
          <w:sz w:val="28"/>
          <w:sz w:val="28"/>
          <w:szCs w:val="28"/>
          <w:rtl w:val="true"/>
          <w:lang w:bidi="fa-IR"/>
        </w:rPr>
        <w:t>رسول خدا صلى الله عليه و سلم وارد کوچه شد 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پیامبر صلی الله علیه و اله نزن، او دیگر عبدش را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به خدا قسمت می دهد گوش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می خواهد پیش پیامبر صلی الله علیه و اله آبروداری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آزادش کردم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نکرده بودی که شرک بود تو پیامبر را از خدا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 همه انبیا و اولیا آمده اند که مردم را به توحید دعوت کنند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Style w:val="FootnoteAnchor"/>
          <w:rtl w:val="true"/>
        </w:rPr>
        <w:footnoteReference w:id="5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w:t>
      </w:r>
    </w:p>
    <w:p>
      <w:pPr>
        <w:pStyle w:val="Heading4"/>
        <w:numPr>
          <w:ilvl w:val="3"/>
          <w:numId w:val="1"/>
        </w:numPr>
        <w:rPr/>
      </w:pPr>
      <w:bookmarkStart w:id="946" w:name="__RefHeading___Toc172631_3406789950"/>
      <w:bookmarkStart w:id="947" w:name="_Toc350"/>
      <w:bookmarkEnd w:id="946"/>
      <w:r>
        <w:rPr/>
        <w:t>2</w:t>
      </w:r>
      <w:r>
        <w:rPr>
          <w:rtl w:val="true"/>
        </w:rPr>
        <w:t>.</w:t>
      </w:r>
      <w:r>
        <w:rPr>
          <w:rtl w:val="true"/>
        </w:rPr>
        <w:t>انصاف با خود</w:t>
      </w:r>
      <w:bookmarkEnd w:id="947"/>
    </w:p>
    <w:p>
      <w:pPr>
        <w:pStyle w:val="BookText"/>
        <w:rPr/>
      </w:pPr>
      <w:r>
        <w:rPr>
          <w:rFonts w:ascii="IRNazanin" w:hAnsi="IRNazanin" w:eastAsia="IRNazanin"/>
          <w:color w:val="111111"/>
          <w:sz w:val="28"/>
          <w:sz w:val="28"/>
          <w:szCs w:val="28"/>
          <w:rtl w:val="true"/>
          <w:lang w:bidi="fa-IR"/>
        </w:rPr>
        <w:t>دومین نوع انصاف انصاف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هم منصفانه تعامل داشته باشیم و بی انصافی نکنیم</w:t>
      </w:r>
    </w:p>
    <w:p>
      <w:pPr>
        <w:pStyle w:val="Heading3"/>
        <w:numPr>
          <w:ilvl w:val="2"/>
          <w:numId w:val="1"/>
        </w:numPr>
        <w:rPr/>
      </w:pPr>
      <w:bookmarkStart w:id="948" w:name="__RefHeading___Toc172633_3406789950"/>
      <w:bookmarkStart w:id="949" w:name="_Toc351"/>
      <w:bookmarkEnd w:id="948"/>
      <w:r>
        <w:rPr>
          <w:rtl w:val="true"/>
        </w:rPr>
        <w:t>داستان</w:t>
      </w:r>
      <w:bookmarkEnd w:id="949"/>
    </w:p>
    <w:p>
      <w:pPr>
        <w:pStyle w:val="Heading4"/>
        <w:numPr>
          <w:ilvl w:val="3"/>
          <w:numId w:val="1"/>
        </w:numPr>
        <w:rPr/>
      </w:pPr>
      <w:bookmarkStart w:id="950" w:name="__RefHeading___Toc172635_3406789950"/>
      <w:bookmarkStart w:id="951" w:name="_Toc352"/>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در زمان رسول خدا صلى الله عليه و سلم چند نفر بودند که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نمی خورم ،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استشمام نمی کنم و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گیرم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به مسجد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 می خورم، بوی خوش استشمام می کنم و من زن دارم </w:t>
      </w:r>
      <w:r>
        <w:rPr>
          <w:rStyle w:val="FootnoteAnchor"/>
          <w:rtl w:val="true"/>
        </w:rPr>
        <w:footnoteReference w:id="551"/>
      </w:r>
      <w:bookmarkStart w:id="952" w:name="pg14978_240875"/>
    </w:p>
    <w:p>
      <w:pPr>
        <w:pStyle w:val="Heading4"/>
        <w:numPr>
          <w:ilvl w:val="3"/>
          <w:numId w:val="1"/>
        </w:numPr>
        <w:rPr/>
      </w:pPr>
      <w:bookmarkStart w:id="953" w:name="__RefHeading___Toc172637_3406789950"/>
      <w:bookmarkStart w:id="954" w:name="_Toc353"/>
      <w:bookmarkEnd w:id="952"/>
      <w:bookmarkEnd w:id="953"/>
      <w:r>
        <w:rPr/>
        <w:t>3</w:t>
      </w:r>
      <w:r>
        <w:rPr>
          <w:rtl w:val="true"/>
        </w:rPr>
        <w:t>.</w:t>
      </w:r>
      <w:r>
        <w:rPr>
          <w:rtl w:val="true"/>
        </w:rPr>
        <w:t>انصاف با مردم</w:t>
      </w:r>
      <w:bookmarkEnd w:id="954"/>
    </w:p>
    <w:p>
      <w:pPr>
        <w:pStyle w:val="BookText"/>
        <w:rPr/>
      </w:pPr>
      <w:r>
        <w:rPr>
          <w:rFonts w:ascii="IRNazanin" w:hAnsi="IRNazanin" w:eastAsia="IRNazanin"/>
          <w:color w:val="111111"/>
          <w:sz w:val="28"/>
          <w:sz w:val="28"/>
          <w:szCs w:val="28"/>
          <w:rtl w:val="true"/>
          <w:lang w:bidi="fa-IR"/>
        </w:rPr>
        <w:t>سومین نوع انصاف، انصاف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حرف هایی که می زنیم و نقدهایی که می کنیم، انصاف داشته باشیم</w:t>
      </w:r>
      <w:r>
        <w:rPr>
          <w:rFonts w:eastAsia="IRNazanin" w:cs="IRNazanin"/>
          <w:color w:val="111111"/>
          <w:sz w:val="28"/>
          <w:szCs w:val="28"/>
          <w:rtl w:val="true"/>
          <w:lang w:bidi="fa-IR"/>
        </w:rPr>
        <w:t>.</w:t>
      </w:r>
    </w:p>
    <w:p>
      <w:pPr>
        <w:pStyle w:val="Heading4"/>
        <w:numPr>
          <w:ilvl w:val="3"/>
          <w:numId w:val="1"/>
        </w:numPr>
        <w:rPr/>
      </w:pPr>
      <w:bookmarkStart w:id="955" w:name="__RefHeading___Toc172639_3406789950"/>
      <w:bookmarkStart w:id="956" w:name="_Toc354"/>
      <w:bookmarkEnd w:id="955"/>
      <w:r>
        <w:rPr/>
        <w:t>4</w:t>
      </w:r>
      <w:r>
        <w:rPr>
          <w:rtl w:val="true"/>
        </w:rPr>
        <w:t>.</w:t>
      </w:r>
      <w:r>
        <w:rPr>
          <w:rtl w:val="true"/>
        </w:rPr>
        <w:t>انصاف با دشمن</w:t>
      </w:r>
      <w:bookmarkEnd w:id="956"/>
    </w:p>
    <w:p>
      <w:pPr>
        <w:pStyle w:val="BookText"/>
        <w:rPr/>
      </w:pPr>
      <w:r>
        <w:rPr>
          <w:rFonts w:ascii="IRNazanin" w:hAnsi="IRNazanin" w:eastAsia="IRNazanin"/>
          <w:color w:val="111111"/>
          <w:sz w:val="28"/>
          <w:sz w:val="28"/>
          <w:szCs w:val="28"/>
          <w:rtl w:val="true"/>
          <w:lang w:bidi="fa-IR"/>
        </w:rPr>
        <w:t>چهارمین نوع ،انصاف انصاف با دشمن است شما این حزب را قبول نداری باشد، شما طرفداری این تیم هستید ،باشد در نقدها انصاف داشته باشید این طور نباشد که بی جهت آبروی دشمن را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خصوصی مردم را روی پرده بیاوریم برخی ها در فضاهای مجازی ورود به عرصه خصوصی مردم پیدا می کنند که کار نادرستی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إِفْشَاءِ الْعَارِفَةِ، وَ سَتْر الْعَائِبَة</w:t>
      </w:r>
      <w:r>
        <w:rPr>
          <w:rStyle w:val="FootnoteAnchor"/>
          <w:rtl w:val="true"/>
        </w:rPr>
        <w:footnoteReference w:id="552"/>
      </w:r>
      <w:r>
        <w:rPr>
          <w:rFonts w:ascii="IRNazanin" w:hAnsi="IRNazanin" w:eastAsia="IRNazanin"/>
          <w:color w:val="111111"/>
          <w:sz w:val="28"/>
          <w:sz w:val="28"/>
          <w:szCs w:val="28"/>
          <w:rtl w:val="true"/>
          <w:lang w:bidi="fa-IR"/>
        </w:rPr>
        <w:t xml:space="preserve"> و فاش کردن خیر و نیکی و پنهان نمودن عیب و زشتی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توفيق بده خوبی های مردم را منتشر کنم یا می خوانیم</w:t>
      </w:r>
      <w:r>
        <w:rPr>
          <w:rFonts w:eastAsia="IRNazanin" w:cs="IRNazanin"/>
          <w:color w:val="111111"/>
          <w:sz w:val="28"/>
          <w:szCs w:val="28"/>
          <w:rtl w:val="true"/>
          <w:lang w:bidi="fa-IR"/>
        </w:rPr>
        <w:t xml:space="preserve">: </w:t>
      </w:r>
      <w:bookmarkStart w:id="957" w:name="pg14978_240876"/>
    </w:p>
    <w:p>
      <w:pPr>
        <w:pStyle w:val="BookText"/>
        <w:rPr/>
      </w:pPr>
      <w:bookmarkEnd w:id="957"/>
      <w:r>
        <w:rPr>
          <w:rFonts w:ascii="Amiri" w:hAnsi="Amiri" w:eastAsia="Amiri" w:cs="Amiri"/>
          <w:color w:val="111111"/>
          <w:sz w:val="28"/>
          <w:sz w:val="28"/>
          <w:szCs w:val="28"/>
          <w:rtl w:val="true"/>
          <w:lang w:bidi="ar-SA"/>
        </w:rPr>
        <w:t>يا مَنْ أَظْهَرَ الجَمِيلَ وَ سَتَرَ الْقَبِيحَ</w:t>
      </w:r>
      <w:r>
        <w:rPr>
          <w:rStyle w:val="FootnoteAnchor"/>
          <w:rtl w:val="true"/>
        </w:rPr>
        <w:footnoteReference w:id="553"/>
      </w:r>
      <w:r>
        <w:rPr>
          <w:rFonts w:ascii="IRNazanin" w:hAnsi="IRNazanin" w:eastAsia="IRNazanin"/>
          <w:color w:val="111111"/>
          <w:sz w:val="28"/>
          <w:sz w:val="28"/>
          <w:szCs w:val="28"/>
          <w:rtl w:val="true"/>
          <w:lang w:bidi="fa-IR"/>
        </w:rPr>
        <w:t xml:space="preserve"> ای خدایی که خوبی را آشکار و بدی را پوشیده می داری</w:t>
      </w:r>
    </w:p>
    <w:p>
      <w:pPr>
        <w:pStyle w:val="Heading3"/>
        <w:numPr>
          <w:ilvl w:val="2"/>
          <w:numId w:val="1"/>
        </w:numPr>
        <w:rPr/>
      </w:pPr>
      <w:bookmarkStart w:id="958" w:name="__RefHeading___Toc172641_3406789950"/>
      <w:bookmarkStart w:id="959" w:name="_Toc355"/>
      <w:bookmarkEnd w:id="958"/>
      <w:r>
        <w:rPr>
          <w:rtl w:val="true"/>
        </w:rPr>
        <w:t>داستان</w:t>
      </w:r>
      <w:bookmarkEnd w:id="959"/>
    </w:p>
    <w:p>
      <w:pPr>
        <w:pStyle w:val="Heading4"/>
        <w:numPr>
          <w:ilvl w:val="3"/>
          <w:numId w:val="1"/>
        </w:numPr>
        <w:rPr/>
      </w:pPr>
      <w:bookmarkStart w:id="960" w:name="__RefHeading___Toc172643_3406789950"/>
      <w:bookmarkStart w:id="961" w:name="_Toc356"/>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شخصی در مدینه زرهی ،دزدید برای این که کسی نفهمد داخل گونی آرد گذاشت و درش را بست و در خانه ی یهودی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امانت را برای من نگه داری؟ او هم که خبر نداشت،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گونی سوراخ بوده و معلوم بود که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دزدی در گونی آرد را از خانه یهودی بیرون آوردند و او را خدمت رسول خدا صلى الله عليه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در خانه شما چه کار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یکی از اصحاب شما این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او را خواستند و از او سوال کردند که قضیه زره چیست؟ اول که گفت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دزدی کار این شخص مسلمان است نه کار فرد یهودی یک عده ای دور پیامبر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سر قلم را یک جوری کج کن که این یهودی محکوم شود و حکم بر علیه این یهودی کن این آیه نازل شد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Style w:val="FootnoteAnchor"/>
          <w:rtl w:val="true"/>
        </w:rPr>
        <w:footnoteReference w:id="555"/>
      </w:r>
      <w:r>
        <w:rPr>
          <w:rFonts w:ascii="IRNazanin" w:hAnsi="IRNazanin" w:eastAsia="IRNazanin"/>
          <w:color w:val="111111"/>
          <w:sz w:val="28"/>
          <w:sz w:val="28"/>
          <w:szCs w:val="28"/>
          <w:rtl w:val="true"/>
          <w:lang w:bidi="fa-IR"/>
        </w:rPr>
        <w:t xml:space="preserve"> ما این کتاب را به حق بر تو نازل کردیم؛ تا به آن چه خداوند به تو آموخته، در میان مردم قضاوت کنی؛ و از کسانی مباش که از خائنان حمایت نمایی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قرآن در دفاع از این یهودی نازل شد؛ این انصاف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962" w:name="pg14978_240877"/>
    </w:p>
    <w:p>
      <w:pPr>
        <w:pStyle w:val="BookText"/>
        <w:rPr/>
      </w:pPr>
      <w:bookmarkEnd w:id="962"/>
      <w:r>
        <w:rPr>
          <w:rFonts w:ascii="IRNazanin" w:hAnsi="IRNazanin" w:eastAsia="IRNazanin"/>
          <w:color w:val="111111"/>
          <w:sz w:val="28"/>
          <w:sz w:val="28"/>
          <w:szCs w:val="28"/>
          <w:rtl w:val="true"/>
          <w:lang w:bidi="fa-IR"/>
        </w:rPr>
        <w:t>حضرت هم حرف آن ها را گوش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براساس حکم خدا حکم کند و نباید تحت تأثیر جو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 اسلام با دشمن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داشته باشید</w:t>
      </w:r>
      <w:r>
        <w:rPr>
          <w:rFonts w:eastAsia="IRNazanin" w:cs="IRNazanin"/>
          <w:color w:val="111111"/>
          <w:sz w:val="28"/>
          <w:szCs w:val="28"/>
          <w:rtl w:val="true"/>
          <w:lang w:bidi="fa-IR"/>
        </w:rPr>
        <w:t>.</w:t>
      </w:r>
    </w:p>
    <w:p>
      <w:pPr>
        <w:pStyle w:val="Heading4"/>
        <w:numPr>
          <w:ilvl w:val="3"/>
          <w:numId w:val="1"/>
        </w:numPr>
        <w:rPr/>
      </w:pPr>
      <w:bookmarkStart w:id="963" w:name="__RefHeading___Toc172645_3406789950"/>
      <w:bookmarkStart w:id="964" w:name="_Toc357"/>
      <w:bookmarkEnd w:id="963"/>
      <w:r>
        <w:rPr/>
        <w:t>3</w:t>
      </w:r>
      <w:r>
        <w:rPr>
          <w:rtl w:val="true"/>
        </w:rPr>
        <w:t>.</w:t>
      </w:r>
      <w:r>
        <w:rPr>
          <w:rtl w:val="true"/>
        </w:rPr>
        <w:t>به کار انداختن وجدان</w:t>
      </w:r>
      <w:bookmarkEnd w:id="964"/>
    </w:p>
    <w:p>
      <w:pPr>
        <w:pStyle w:val="BookText"/>
        <w:rPr/>
      </w:pPr>
      <w:r>
        <w:rPr>
          <w:rFonts w:ascii="IRNazanin" w:hAnsi="IRNazanin" w:eastAsia="IRNazanin"/>
          <w:color w:val="111111"/>
          <w:sz w:val="28"/>
          <w:sz w:val="28"/>
          <w:szCs w:val="28"/>
          <w:rtl w:val="true"/>
          <w:lang w:bidi="fa-IR"/>
        </w:rPr>
        <w:t>سومین پیام ابی عبدالله علیه السلام در این خطبه به کار انداختن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إِلَى أَنْفُسِكُمْ وَ عَاتِبُوهَا فَانْظُرُوا هَلْ يَصْلُحُ لَكُمْ قَتلی</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خود آیید و خویشتن را نکوهش کنید و ببینید آیا کشتن من برای شما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تان را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درست است مرا به قتل برسانید؟</w:t>
      </w:r>
    </w:p>
    <w:p>
      <w:pPr>
        <w:pStyle w:val="BookText"/>
        <w:rPr/>
      </w:pPr>
      <w:r>
        <w:rPr>
          <w:rFonts w:ascii="IRNazanin" w:hAnsi="IRNazanin" w:eastAsia="IRNazanin"/>
          <w:color w:val="111111"/>
          <w:sz w:val="28"/>
          <w:sz w:val="28"/>
          <w:szCs w:val="28"/>
          <w:rtl w:val="true"/>
          <w:lang w:bidi="fa-IR"/>
        </w:rPr>
        <w:t>خیلی از این ها می دانستند که امام حسین 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خوب امام را می شناخت خودش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إنّی لَأَعلَمُ حُرمَةَ أذاهُم</w:t>
      </w:r>
      <w:r>
        <w:rPr>
          <w:rFonts w:ascii="IRNazanin" w:hAnsi="IRNazanin" w:eastAsia="IRNazanin"/>
          <w:color w:val="111111"/>
          <w:sz w:val="28"/>
          <w:sz w:val="28"/>
          <w:szCs w:val="28"/>
          <w:rtl w:val="true"/>
          <w:lang w:bidi="fa-IR"/>
        </w:rPr>
        <w:t xml:space="preserve"> ؛ </w:t>
      </w:r>
      <w:r>
        <w:rPr>
          <w:rStyle w:val="FootnoteAnchor"/>
          <w:rtl w:val="true"/>
        </w:rPr>
        <w:footnoteReference w:id="557"/>
      </w:r>
      <w:r>
        <w:rPr>
          <w:rFonts w:ascii="IRNazanin" w:hAnsi="IRNazanin" w:eastAsia="IRNazanin"/>
          <w:color w:val="111111"/>
          <w:sz w:val="28"/>
          <w:sz w:val="28"/>
          <w:szCs w:val="28"/>
          <w:rtl w:val="true"/>
          <w:lang w:bidi="fa-IR"/>
        </w:rPr>
        <w:t xml:space="preserve"> به خدا قسم می دانم آزار دادن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گوشواره را از گوش فرزند ابا عبدالله علیه السلام کشید گریه می کرد از او سؤال کردند که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شد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نگیرم یکی دیگر می گیرد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فلسفی منبری شهیر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مجموعه سخنرانی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ی قشنگی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سه جا کاربرد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قبل از جرم؛ این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خواهد خلافی بکند وجدان سراغش می آید که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قوی باشی و انجام ندهی این مهم ترین کارکرد وجدان است که نگذارد جرم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جرم؛ حضرت یوسف به زندان افتاده و پدرش نابینا شده است حالا جناب زلیخا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حَصْحَصَ الْحَقُأَنَا رَاوَدْتُهُ عَنْ نَفْسِهِ</w:t>
      </w:r>
      <w:r>
        <w:rPr>
          <w:rStyle w:val="FootnoteAnchor"/>
          <w:rtl w:val="true"/>
        </w:rPr>
        <w:footnoteReference w:id="558"/>
      </w:r>
      <w:r>
        <w:rPr>
          <w:rFonts w:ascii="IRNazanin" w:hAnsi="IRNazanin" w:eastAsia="IRNazanin"/>
          <w:color w:val="111111"/>
          <w:sz w:val="28"/>
          <w:sz w:val="28"/>
          <w:szCs w:val="28"/>
          <w:rtl w:val="true"/>
          <w:lang w:bidi="fa-IR"/>
        </w:rPr>
        <w:t xml:space="preserve"> الآن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به سوی خود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یوسف سی و خورده سال به پدرشان دروغ گفتند حالا آمده اند،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آثَرَكَ اللَّهُ عَلَيْنَا وَ إِنْ كُنَّا لَخَاطِئِينَ</w:t>
      </w:r>
      <w:r>
        <w:rPr>
          <w:rStyle w:val="FootnoteAnchor"/>
          <w:rtl w:val="true"/>
        </w:rPr>
        <w:footnoteReference w:id="559"/>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برتری بخشیده؛ و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اشتباه کردیم این هم خوب است ولی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حرجعفی همین روزها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که هنوز بدن ها دفن نشده بود یک نگاهی به بدن ابی عبدالله علیه السلام کرد و یک نگاهی به این صحنه ها کرد رو به نفسش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لَکِ حَسرَةً ما دُمتُ حَیّاً</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 ای 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زنده هستی دچار حسرت خواهی بود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 پسر پیامبر را یاری نکردی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 آن جا دیگر کافر هم وجدانش بیدار می شود،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 و ما پرده را از چشم تو کنار زدیم و امروز چشمت کاملاً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پرده ها کنار می رود آن جا دیگر همه پشیمانند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تَقُولَ نَفْسُ يا حَسْرَنَا عَلَى مَا فَرَّطْتُ فِي جَنْبِ اللهِ وَ إِنْ كُنْتُ لَمِنَ السَّاخِرِينَ</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من از کوتاهی هایی که در اطاعت فرمان خدا کردم و از مسخره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آثار مؤلف</w:t>
      </w:r>
    </w:p>
    <w:p>
      <w:pPr>
        <w:pStyle w:val="BookText"/>
        <w:rPr/>
      </w:pPr>
      <w:r>
        <w:rPr>
          <w:rFonts w:ascii="IRNazanin" w:hAnsi="IRNazanin" w:eastAsia="IRNazanin"/>
          <w:color w:val="111111"/>
          <w:sz w:val="28"/>
          <w:sz w:val="28"/>
          <w:szCs w:val="28"/>
          <w:rtl w:val="true"/>
          <w:lang w:bidi="fa-IR"/>
        </w:rPr>
        <w:t>عکس</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091287900</w:t>
      </w:r>
      <w:r>
        <w:rPr>
          <w:rFonts w:eastAsia="IRNazanin" w:cs="IRNazanin"/>
          <w:color w:val="111111"/>
          <w:sz w:val="28"/>
          <w:szCs w:val="28"/>
          <w:rtl w:val="true"/>
          <w:lang w:bidi="fa-IR"/>
        </w:rPr>
        <w:t xml:space="preserve"> -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هزینه پست رایگان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ناشران کتاب فروشی ها و مؤسسات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انتشارات برای پخش کتب مذکور از سراسر کشور تعداد معدودی نمایندگی به عنوان مرکز پخش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روضه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بشاره المصطفی،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ثُوَيرِ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أَنَا وَ يونُسُ بْنُ ظَبْيانَ وَ الْمُفَضَّلُ بْنُ عُمَرَ وَ أَبُو سَلَمَةَ السَّرَّاجُ جُلُوساً عِنْدَ أَبِي عَبْدِ اللهِ علیه السلام وَ كَانَ الْمُتَكَلِّمُ مِنَّا يُونُسَ وَ كَانَ أَكْبَرَنَا سِنّاً فَقَالَ لَهُ جُعِلْتُ فِدَاكَ إِنِّي كَثِيراً مَا أَذْكُرُ الْحُسَينَ علیه السلام فَأَى شَيْءٍ أَقُولُ فَقَالَ قُلْ صَلَّى اللهُ عَلَيكَ يا أَبَا عَبْدِ اللَّهِ تُعِيدُ ذَلِكَ ثَلَاثَاً فَإِنَّ السَّلَامَ يَصِلُ إِلَيْهِ مِنْ قَرِيبٍ وَ مِنْ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حسين بن ثُوَیر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یونس بن ظبيان، مُفَضَّل بن عمرو ابو سَلَمَه نزد حضرت صادق علیه السلام نشسته بودیم در بین ما یونس که مسن تر از همه ما بود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من زیاد به یاد حسین بن علی علیه السلام هستم، در این حالت چه بگویم؟فرمود سه بار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عَلَيْكَ يَا أَبَا عَبْدِ اللهِ همانا سلام از دور و نزدیک به حسین بن علی علیه السلام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موسوعة الامام الحسين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مذکور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جمعی از جوانان نخبه و صاحب مدال در المپیادهای علمی جهانی و هم چنین اعضای تیم ملی والیبال جوانان کشور ایراد گردید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مع الركب الحسيني،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فرهنگ عاشورا، ص</w:t>
      </w:r>
      <w:r>
        <w:rPr>
          <w:rFonts w:eastAsia="IRNazanin" w:cs="IRNazanin"/>
          <w:b w:val="false"/>
          <w:bCs w:val="false"/>
          <w:i w:val="false"/>
          <w:iCs w:val="false"/>
          <w:color w:val="333333"/>
          <w:sz w:val="20"/>
          <w:szCs w:val="20"/>
        </w:rPr>
        <w:t>300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مکاتیب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النجاح، ص </w:t>
      </w:r>
      <w:r>
        <w:rPr>
          <w:rFonts w:eastAsia="IRNazanin" w:cs="IRNazanin"/>
          <w:b w:val="false"/>
          <w:bCs w:val="false"/>
          <w:i w:val="false"/>
          <w:iCs w:val="false"/>
          <w:color w:val="333333"/>
          <w:sz w:val="20"/>
          <w:szCs w:val="20"/>
        </w:rPr>
        <w:t>427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87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 </w:t>
      </w:r>
      <w:r>
        <w:rPr>
          <w:rFonts w:eastAsia="IRNazanin" w:cs="IRNazanin"/>
          <w:b w:val="false"/>
          <w:bCs w:val="false"/>
          <w:i w:val="false"/>
          <w:iCs w:val="false"/>
          <w:color w:val="333333"/>
          <w:sz w:val="20"/>
          <w:szCs w:val="20"/>
        </w:rPr>
        <w:t>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الكفعمي ، </w:t>
      </w:r>
      <w:r>
        <w:rPr>
          <w:rFonts w:eastAsia="IRNazanin" w:cs="IRNazanin"/>
          <w:b w:val="false"/>
          <w:bCs w:val="false"/>
          <w:i w:val="false"/>
          <w:iCs w:val="false"/>
          <w:color w:val="333333"/>
          <w:sz w:val="20"/>
          <w:szCs w:val="20"/>
        </w:rPr>
        <w:t>560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42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ارشاد القلوب الى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سلم مَنْ قَالَ سُبْحَانَ اللهِ غَرَسَ اللهُ لَهُ بِهَا شَجَرَةً فِي الْجَنَّةِ وَ مَنْ قَالَ الْحَمْدُ للهِ غَرَسَ اللهُ لَهُ بِهَا شَجَرَةً فِي الْجَنَّةِ وَ مَنْ قَالَ لَا إِلَهَ إِلَّا اللهُ غَرَسَ اللهُ لَهُ بِهَا شَجَرَةً فِى الْجَنَّةِ وَ مَنْ قَالَ اللهُ أَكْبَرُ غَرَسَ اللهُ لَهُ شَجَرَةٌ فِى الْجَنَّةِ فَقَالَ رَجُلٌ مِنْ قُرَيشِ يَا رَسُولَ اللهِ إِنَّ شَجَرَنَا فِي الْجَنَّةِ لَكَثِيرٌ قَالَ نَعَمْ وَ لَكِنْ إِيَّاكُمْ أَنْ تُرْسِلُوا عَلَيْهَا نِيرَاناً فَتُحْرِقُوهَا وَ ذَلِكَ أَنَّ اللَّهَ عَزَّ وَ 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لا تُبْطِلُوا أَعْمالَكُم ؛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برابر آن، درختی در بهشت برایش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جَمِيلُ بْنُ دَرَّاجِ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قَالَتْ لِزَوْجِهَا مَا رَأَيْتُ قَطُّ مِنْ وَجْهِكَ خَيْرًا فَقَدْ حَبِطَ عَمَلُهَا ؛ جميل بن دراج از امام صادق علیه السلام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زنی به شوهرش بگوید من در این خانه خیری ندیدم تمام کارهای خوبش بی نتیجه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وسائل الشيعه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رَضِى اللهُ عَنْهُ فِي قَوْلِهِ تَعَالَى إِنَّ اللَّهَ يُحِبُّ الَّذِينَ يقاتِلُونَ فِي سَبِيلِهِ صَفًّا كَأَنَّهُمْ بُنْيانٌ مَرْصُوصٌ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وَ حَمْزَةَ وَ عُبَيْدَةَ وَ سَهْلِ بْنِ حُنَيْفٍ وَ الْحَارِثِ بْنِ الصِّمَّةِ وَأَبِي دُجَانَة ؛ ابو صالح از ابن عباس نقل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الَّذِينَ يُقاتِلُونَ فِي سَبِيلِهِ صَفًّا درباره علی و حمزه و عبیده و سهل بن حنیف و حارث بن صمه و ابودجانه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موسوعة الامام الحسين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56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الانوار،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أَعْرَابِي يا رَسُولَ اللَّهِ مَنْ يَحَاسِبُ الْخَلْقَ يَوْمَ الْقِيَامَةِ قَالَ اللهُ عَزَّ وَ جَلَّ قَالَ نَجَوْنَا وَ رَبِّ الْكَعْبَةِ قَالَ وَ كَيْفَ ذَاكَ يا أَعْرَابِي قَالَ لِأَنَّ الْكَرِيمَ إِذَا قَدَرَ عَفَا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 ،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قُلْتُ لَهُ قَوْمٌ يَعْمَلُونَ بِالْمَعَاصِي وَ يَقُولُونَ نَرْجُو فَلَا يَزَالُونَ كَذَلِكَ حَتَّى يَأْتِيهُمُ الْمَوْتُ فَقَالَ هَؤُلَاءِ قَوْمٌ يَتَرَجَّحُونَ في الْأَمَانِي كَذَبُوا لَيسُوا بِرَاجِينَ إِنَّ مَنْ رَجَا شَيئاً طَلَبَهُ وَ مَنْ خَافَ مِنْ شَيْءٍ هَرَبَ مِنْه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گفتارهایی در اخلاق اسلامی شهید مطهری،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الخلاق ،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امیرالمؤمنین ، ابن ابی الدنيا، ص </w:t>
      </w:r>
      <w:r>
        <w:rPr>
          <w:rFonts w:eastAsia="IRNazanin" w:cs="IRNazanin"/>
          <w:b w:val="false"/>
          <w:bCs w:val="false"/>
          <w:i w:val="false"/>
          <w:iCs w:val="false"/>
          <w:color w:val="333333"/>
          <w:sz w:val="20"/>
          <w:szCs w:val="20"/>
        </w:rPr>
        <w:t>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عوالى الثالي،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26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مدينه معاجز الائمة الاثى عشر،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النَّبِي صلى الله عليه و سلم دَخَلَ عَلَى مَرِيض فَقَالَ مَا شَأْنُكَ قَالَ صَلَّيتَ بِنَا صَلَاةَ الْمَغْرِبِ فَقَرَأْتَ الْقَارِعَةَ فَقُلْتُ اللَّهُمَّ إِنْ كَانَ لِى عِنْدَكَ ذَنْبٌ تُرِيدُ أَنْ تُعَذِّبَنِي بِهِ فِي الْآخِرَةِ فَعَجِلْ ذَلِكَ فِي الدُّنْيا فَصِرْتُ كَمَا تَرَى فَقَالَ صلی الله علیه و اله بِئْسَمَا قُلْتَ أَلَّا قُلْتَ رَبَّنَا آتِنَا فِي الدُّنْيا حَسَنَةً وَ فِي الْآخِرَةِ حَسَنَةً وَ قِنا عَذَابَ النَّارِ فَدَعَا لَهُ حَتَّى أَفَاقَ قَالَ وَ كَانَ دَاوُدُ علیه السلام يقُولُ اللَّهُمَّ لَا مَرَضٌ يضْنِينِي وَ لَا صِحَةٌ تُنْسِينِي وَ لَكِنْ بَينَ ذَلِكَ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الدعوات للراوندى،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 لا يضره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 </w:t>
      </w:r>
      <w:r>
        <w:rPr>
          <w:rFonts w:eastAsia="IRNazanin" w:cs="IRNazanin"/>
          <w:b w:val="false"/>
          <w:bCs w:val="false"/>
          <w:i w:val="false"/>
          <w:iCs w:val="false"/>
          <w:color w:val="333333"/>
          <w:sz w:val="20"/>
          <w:szCs w:val="20"/>
        </w:rPr>
        <w:t>77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 </w:t>
      </w:r>
      <w:r>
        <w:rPr>
          <w:rFonts w:eastAsia="IRNazanin" w:cs="IRNazanin"/>
          <w:b w:val="false"/>
          <w:bCs w:val="false"/>
          <w:i w:val="false"/>
          <w:iCs w:val="false"/>
          <w:color w:val="333333"/>
          <w:sz w:val="20"/>
          <w:szCs w:val="20"/>
        </w:rPr>
        <w:t>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104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الكتاب و السنة و الادب،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لامالي للصدوق،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الدُّنْيا دَارُ مَمَرٍ لَا دَارُ مَقَرِّ وَ النَّاسُ فِيهَا رَجُلَانِ رَجُلٌ بَاعَ فِيهَا نَفْسَهُ فَأَوْبَقَهَا وَ رَجُلٌ ابْتَاعَ نَفْسَهُ فَأَعْتَقَهَا،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خانه گذر است نه جای ماندن و مردم در آن دو کس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که وجودش را به گناه فروخت و خود را تباه کرد و مردی که خود را به طاعت خرید و آزاد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اثباة الهداة بالنصوص والمعجزات،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تفسیر سوره حمد، جهاد اکبر یا مبارزه با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الخميني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 </w:t>
      </w:r>
      <w:r>
        <w:rPr>
          <w:rFonts w:eastAsia="IRNazanin" w:cs="IRNazanin"/>
          <w:b w:val="false"/>
          <w:bCs w:val="false"/>
          <w:i w:val="false"/>
          <w:iCs w:val="false"/>
          <w:color w:val="333333"/>
          <w:sz w:val="20"/>
          <w:szCs w:val="20"/>
        </w:rPr>
        <w:t>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الاخبار في فضائل الائمه الاطهار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اقْتَصَدَ اَغْناهُ اللّه‌ُ وَ مَنْ بَذَّرَ اَفْقَرَهُ اللّه‌ُ وَ مَنْ تَواضَعَ رَفَعَهُ اللّه‌ُ وَ مَنْ تَجَبَّرَ قَصَمَهُ اللّه‌ُ؛ هر که میانه روی کند خدا بی نیازش کند و هر که اسراف کند خدا فقیرش کند و هر که فروتنی کند خدایش بردارد و هر که بزرگی فروشد خدایش درهم شکند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لِلشَّهِيدِ سَبْعُ خِصَالٍ مِنَ اللَّهِ أَوَّلَ قَطْرَةٍ مِنْ دَمِهِ مَغْفُورٌ لَهُ كُلُّ ذَنْبٍ وَ الثَّانِيَةُ يَقَعُ رَأْسُهُ فِي حَجْرِ زَوْجَتَيهِ مِنَ الْحُورِ الْعِينِ وَ تَمْسَحَانِ الْغُبَارَ عَنْ وَجْهِهِ وَ تَقُولَانِ مَرْحَباً بِكَ وَ يَقُولُ هُوَ مِثْلَ ذَلِكَ لَهُمَا وَ الثَّالِثَةُ يَكْسَى مِنْ كِسْوَةِ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الرَّابِعَةُ تَبْتَدِرُهُ خَزَنَةُ الْجَنَّةِ بِكُلِّ رِيحٍ طَيبَةٍ أَيهُمْ يَأْخُذُهُ مَعَهُ وَ الْخَامِسَةُ أَنْ يرَى مَنْزِلَهُ وَ السَّادِسَةُ يَقَالُ لِرُوحِهِ اسْرَحْ فِى الْجَنَّةِ حَيثُ شِئْتَ وَ السَّابِعَةُ أَنْ يَنْظُرَ إِلَى وَجْهِ اللَّهِ وَ إِنَّهَا لَرَاحَةٌ لِكُلِّ نَبِي وَ شَهِيد؛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از سوی خدا دارای هفت خصلت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قطره خونش که به زمین می ریزد تمام گناهانش آمرزیده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 در دامان دو همسرش از حوریان قرار می گیرد و آن دو گرد و خاک از صورتش پاک می کنند و به او خوش آمد می گویند، او نیز به آنان خوش آمد می گوید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لباس های بهشتی به او می پوشانند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خازنان بهشت هر کدام با هر بوی خوشی به سوی او پیشدستی می کنند که او را با خود ببرند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جایگاه خود را می بیند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روح او خطاب می شود که هر کجای بهشت که می خواهی گردش کن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 خدا نظر می کند و این نگاه مایه آرامش هر پیامبر و شهیدی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به برادرش ابوالفضل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اسْتَطَعْتَ أَنْ تَصْرِفَهُمْ عَنَّا فِى هَذَا الْيَوْمِ فَافْعَلْ لَعَلَّنَا نُصَلِّي لِرَبِّنَا فِي هَذِهِ اللَّيْلَةِ فَإِنَّهُ يَعْلَمُ أَنِّي أُحِبُ الصَّلَاةَ لَهُ وَ تِلَاوَةَ كِتَابِهِ ؛ اگر بتوانی امروز دشمنان را از جنگ با ما منصرف سازی این کار را انجام ده شاید امشب برای پروردگارمان نماز بخوانیم، چرا که خدا می داند من نماز برای او، و تلاوت آیات قرآنش را دوست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الامالي للصدوق،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مثیر الاحزان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مقتل الحسين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دفتر پنجم، بخش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50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نَرْوِي أَنَّ رَسُولَ اللهِ صلى الله عليه و سلم قَالَ لِعَدِي بْنِ حَاتِمٍ طَيِئ دُفِعَ عَنْ أَبِيكَ الْعَذَابُ الشَّدِيدُ لِسَخَاءِ نَفْسِهِ ؛ پیامبر خدا صلی الله علیه و اله به عدی بن حاتم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عذاب را به دلیل سخاوت از پدرت دور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افات ، </w:t>
      </w:r>
      <w:r>
        <w:rPr>
          <w:rFonts w:eastAsia="IRNazanin" w:cs="IRNazanin"/>
          <w:b w:val="false"/>
          <w:bCs w:val="false"/>
          <w:i w:val="false"/>
          <w:iCs w:val="false"/>
          <w:color w:val="333333"/>
          <w:sz w:val="20"/>
          <w:szCs w:val="20"/>
        </w:rPr>
        <w:t>56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النَّبِي قُلْ لِأَزْواجِكَ وَ بَنَاتِكَ وَ نِسَاءِ الْمُؤْمِنِينَ يُدْنِينَ عَلَيهِنَّ مِنْ جَلَابِيبِهِنَّ ذلِكَ أَدْنَى أَنْ يَعْرَفْنَ فَلا يؤْذِينَ وَ كانَ اللهُ غَفُوراً رَحيما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 و دخترانت و زنان مؤمنان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جلباب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روسری های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بر خویش فرو افکنند این کار برای این که شناخته شوند و مورد آزار قرار نگیرند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تاکنون خطا و کوتاهی از آن ها سر زده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همواره آمرزنده رحیم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 يَحْفَظُوا فُرُوجَهُمْ ذلِكَ أَزْكَى لَهُمْ إِنَّ اللَّهَ خَبِيرٌ بِمَا يَصْنَعُونَ؛ به مؤمنان بگو چشم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گیرند و عفاف خود را حفظ کنند؛ این برای آنان پاکیزه تر است؛ خداوند از آن چه انجام می دهید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39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وقعة الطف،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الشيعة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علیه السلام يَا مِسْمَعُ أَنْتَ مِنْ أَهْلِ الْعِرَاقِ أَمَا تَأْتِي قَبْرَ الْحُسَينِ علیه السلام قُلْتُ لَا أَنَا رَجُلٌ مَشْهُورٌ عِنْدَ أَهْلِ الْبَصْرَةِ وَ عِنْدَنَا مَنْ يَتَّبِعُ هَوَى هَذَا الْخَلِيفَةِ وَ عَدُونَا كَثِيرٌ مِنْ أَهْلِ القَبَائِلِ مِنَ النُّصَّابِ وَ غَيْرِهِمْ وَ لَسْتُ آمَنُهُمْ أَنْ يَرْفَعُوا حَالِى عِنْدَ وُلْدِ سُلَيْمَانَ فَيَمَثلُونَ بِي قَالَ لِي أَفَمَا تَذْكُرُ مَا صُنِعَ بِهِ قُلْتُ نَعَمْ قَالَ فَتَجْزَعُ قُلْتُ إِى وَ اللَّهِ وَ أَسْتَعْبِرُ لِذَلِكَ حَتَّى يَرَى أَهْلِي أَثَرَ ذَلِكَ عَلَى فَأَمْتَنِعُ مِنَ الطَّعَامِ حَتَّى يَسْتَبِينَ ذَلِكَ فِي وَجْهِي قَالَ رَحِمَ اللَّهُ دَمْعَتَكَ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 مِنَ الَّذِينَ يَعَدُّونَ مِنْ أَهْلِ الْجَزَعِ لَنَا وَ الَّذِينَ يَفْرَحُونَ لِفَرَحِنَا وَ يَحْزَنُونَ لِحُزْنِنَا وَ يخَافُونَ لِخَوْفِنَا وَ يَأْمَنُونَ إِذَا أَمِنَّا أَمَا إِنَّكَ سَتَرَى عِنْدَ مَوْتِكَ حُضُورَ آبَائِي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علیه السلام به مسمع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مسمع تو از اهل عراق هستی، آیا به زیارت قبر حسین علیه السلام روی ؟ عرض کردم خیر من نزد اهل بصره مردی مشهور هستم و نزد ما کسانی هستند که خواسته این خلیفه را طالب بوده و دشمنان ما از گروه ناصبی ها و غیر ایشان بسیاراند و من در امان نیستم از این که حال من را نزد پسر سلیمان گزارش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او با من کاری کند که عبرت دیگران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احتیاط کرده و به زیارت آن حضرت نمی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مصائبی را که برای آن جناب فراهم کرده و آزار و اذیت هایی که به حضرتش روا داشتند، یاد می کنی؟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جزع و فزع می آئی؟ عرض کردم بلی به خدا قسم و به خاطریاد کردن مصائب آن بزرگوار چنان غمگین و حزین می شوم که اهل و عیالم اثر آن را در من مشاهده می کنند و چنان حالم دگرگون می شود که از خوردن طعام و غذا امتناع نموده و به وضوح علائم حزن و اندوه در صورتم نمایان می شودحضرت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رحمت کند اشگ های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 به واسطه این اشگ ها تو را رحمت نماید بدان قطعا تو از کسانی محسوب می شوی که به خاطر ما جزع نموده و به واسطه سرور و فرح ما مسرور گشته و به حزن ما محزون گردیده و به خاطر خوف ما خائف بوده و هنگام مأمون بودن ما در امان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 حتماً و به زودی هنگام مرگ اجدادم را بالای سرت خواهی دید كه ملك الموت سفارش تو را خواهد نمود و بشارتی که به تو خواهند داد برتر و بالاتر از هر چیزی است و خواهی دید که ملك الموت از مادر مهربان به فرزندش به تو مهربان تر و رحیم تر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الى الصواب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اعلام الدين فى صفات المؤمنين،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القمى،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الاقبال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ح</w:t>
      </w:r>
      <w:r>
        <w:rPr>
          <w:rFonts w:eastAsia="IRNazanin" w:cs="IRNazanin"/>
          <w:b w:val="false"/>
          <w:bCs w:val="false"/>
          <w:i w:val="false"/>
          <w:iCs w:val="false"/>
          <w:color w:val="333333"/>
          <w:sz w:val="20"/>
          <w:szCs w:val="20"/>
        </w:rPr>
        <w:t>312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للصدوق،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 </w:t>
      </w:r>
      <w:r>
        <w:rPr>
          <w:rFonts w:eastAsia="IRNazanin" w:cs="IRNazanin"/>
          <w:b w:val="false"/>
          <w:bCs w:val="false"/>
          <w:i w:val="false"/>
          <w:iCs w:val="false"/>
          <w:color w:val="333333"/>
          <w:sz w:val="20"/>
          <w:szCs w:val="20"/>
        </w:rPr>
        <w:t>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 </w:t>
      </w:r>
      <w:r>
        <w:rPr>
          <w:rFonts w:eastAsia="IRNazanin" w:cs="IRNazanin"/>
          <w:b w:val="false"/>
          <w:bCs w:val="false"/>
          <w:i w:val="false"/>
          <w:iCs w:val="false"/>
          <w:color w:val="333333"/>
          <w:sz w:val="20"/>
          <w:szCs w:val="20"/>
        </w:rPr>
        <w:t>37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32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36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Pr>
        <w:t>10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سلم مَنْ بَاعَ وَ اشْتَرَى فَلْيحْفَظْ خَمْسَ خِصَالٍ وَ إِلَّا فَلَا يَشْتَرِينَ وَ لَا يَبِيعَنَّ الرِّبَا وَ الْحَلْفَ وَ كِتْمَانَ الْعُيوبِ وَ الْمَدْحَ إِذَا بَاعَ وَ الذَّةَ إِذَا اشْتَرَى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152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مطفففين،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رَاهَوَيهِ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وَافَى أَبُو الْحَسَنِ الرِّضَاء علیه السلام نَيسَابُورَ وَ أَرَادَ أَنْ يَخْرُجَ مِنْهَا إِلَى الْمَأْمُونِ وَ اجْتَمَعَ عَلَيْهِ أَصْحَابُ الْحَدِيثِ فَقَالُوا لَهُ يَا ابْنَ رَسُولِ اللَّهِ تَرْحَلُ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وَ لَا تُحَدِّثُنَا بِحَدِيثٍ فَنَسْتَفِيدَهُ مِنْكَ وَ كَانَ قَدْ قَعَدَ فِي الْعَمَّارِيةِ فَأَطْلَعَ رَأْسَهُ وَ قَالَ سَمِعْتُ أَبِى مُوسَى بْنَ جَعْفَرِ يقُولُ سَمِعْتُ أَبِي جَعْفَرَ بْنَ مُحَمَّدٍ يقُولُ سَمِعْتُ أَبِي مُحَمَّدَ بْنَ عَلِى يَقُولُ سَمِعْتُ أَبِي عَلِي بْنَ الْحُسَينِ يَقُولُ سَمِعْتُ أَبِي الْحُسَينَ بْنَ عَلِي يقُولُ سَمِعْتُ أَبِي أَمِيرَ الْمُؤْمِنِينَ عَلِي بْنَ أَبِي طَالِبٍ علیه السلام يَقُولُ سَمِعْتُ النَّبِي صلی الله علیه و آله يَقُولُ سَمِعْتُ اللَّهَ عَزَّوَجَلَّ يقُولُ لَا إِلَهَ إِلَّا اللَّهُ حِصْنِي فَمَنْ دَخَلَ حِصْنِي أَمِنَ مِنْ عَذَابِي قَالَ فَلَمَّا مَرَّتِ الرَّاحِلَةُ نَادَانَا بِشُرُوطِهَا وَ أَنَا مِنْ شُرُوطِهَا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 للصددوق ،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عَلَيْكُمُ اسْتِخْفَافاً بِالدِّينِ وَ بَيعَ الْحُكْمِ وَ قَطِيعَةَ الرَّحِمِ وَ أَنْ تَتَّخِذُوا الْقُرْآنَ مَزَامِيرَ وَ تُقَدِّمُونَ أَحَدَكُمْ وَ لَيْسَ بِأَفْضَلِكُمْ فِي الدِّينِ ؛ بر شما از آن بیم دارم که دین سبک شمرده شود؛ حکم و داوری، خرید و فروش شود؛ پیوندهای خانوادگی از هم بگسلد؛ قرآن را وسیله ساز و آواز قرار دهید و کسانی را جلو بیندازید که برترین شما در دین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44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199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امیرالمؤمنین، ابن ابی الدنيا،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الماقب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78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اعْتَبِرُوا أَيُّهَا النَّاسُ بِمَا وَعَظَ اللَّهُ بِهِ أَوْلِياءَهُ مِنْ سُوءٍ ثَنَائِهِ عَلَى الْأَحْبَارِ إِذْ يَقُولُ لَوْلا يَنْهَاهُمُ الرَّبَّانِيونَ وَ الْأَحْبَارُ عَنْ قَوْلِهِمُ الْإِثْمَ وَ قَالَ لُعِنَ الَّذِينَ كَفَرُوا مِنْ بَنِي إِسْرَائِيلَ إِلَى قَوْلِهِ لَبِئْسَ مَا كَانُوا يَفْعَلُونَ وَ 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تَخْشَوُا النَّاسَ وَ اخْشَوْنَ ؛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پندی که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یاد کرد بد از علمای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اولیای خود داده است عبرت بگیرید در آن جا که گفته است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14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30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تسليه المجالس وزينه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الشيعة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 المعجزات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شرح الأخبار في فضائل الأئمه الأطهار،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 </w:t>
      </w:r>
      <w:r>
        <w:rPr>
          <w:rFonts w:eastAsia="IRNazanin" w:cs="IRNazanin"/>
          <w:b w:val="false"/>
          <w:bCs w:val="false"/>
          <w:i w:val="false"/>
          <w:iCs w:val="false"/>
          <w:color w:val="333333"/>
          <w:sz w:val="20"/>
          <w:szCs w:val="20"/>
        </w:rPr>
        <w:t>11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علیه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الائمه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115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تأويل الآيات ،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تفسیر فرات ،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 لا يضره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اعلام الورى ، ص </w:t>
      </w:r>
      <w:r>
        <w:rPr>
          <w:rFonts w:eastAsia="IRNazanin" w:cs="IRNazanin"/>
          <w:b w:val="false"/>
          <w:bCs w:val="false"/>
          <w:i w:val="false"/>
          <w:iCs w:val="false"/>
          <w:color w:val="333333"/>
          <w:sz w:val="20"/>
          <w:szCs w:val="20"/>
        </w:rPr>
        <w:t>244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منهج اليقين،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114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مُعْجِزَاتِهِ صَلَوَاتُ اللهِ عَلَيهِ أَنَّهُ لَمَّا أَرَادَ الْعِرَاقَ قَالَتْ لَهُ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إِلَى الْعِرَاقِ فَقَدْ سَمِعْتُ رَسُولَ اللهِ يَقُولُ يَقْتَلُ ابْنِي الْحُسَينُ بِأَرْضِ الْعِرَاقِ وَ عِنْدِي تُرْبَةٌ دَفَعَهَا إِلَى فِي قَارُورَةٍ فَقَالَ إِنِّي وَ اللَّهِ مَقْتُولٌ كَذَلِكَ وَ إِنْ لَمْ أَخْرُجْ إِلَى الْعِرَاقِ يَقْتُلُونِي أَيضاً وَ إِنْ أَحْبَبْتِ أَنْ 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مَضْجَعِي وَ مَصْرَعَ أَصْحَابِي ثُمَّ مَسَحَ بِيدِهِ عَلَى وَجْهِهَا فَفَسَحَ اللهُ عَنْ بَصَرِهَا حَتَّى رَأْيَا ذَلِكَ كُلَّهُ وَ أَخَذَ تُرْبَةٌ فَأَعْطَاهَا مِنْ تِلْكَ التُّرْبَةِ أَيضاً فِي قَارُورَةٍ أُخْرَى وَ قَالَ علیه السلام إِذَا فَاضَتْ دَماً فَاعْلَمِي أَنِي قُتِلْتُ فَقَالَتْ أُمُّ سَلَمَةَ فَلَمَّا كَانَ يَوْمُ عَاشُورَاءَ نَظَرْتُ إِلَى الْقَارُورَتَينِ بَعْدَ الظُهْرِ فَإِذَا هُمَا قَدْ فَاضَتَا دَماً فَصَاحَتْ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يَقَلَّبْ فِي ذَلِكَ الْيَوْمِ حَجَرٌ وَ لَا مَدَرٌ إِلَّا وُجِدَ تَحْتَهُ 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معجزات امام حسین علیه السلام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آن بزرگوار تصمیم گرفت به طرف عراق برود ام سلمه به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مرو به طرف عراق، زیرا من از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می فرمود پسرم حسین در زمین عراق کشته خواهد شد و آن تربتی را که رسول خدا به من داده در يك شیشه ای جای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در جوابش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کشته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طرف عراق نروم نیز مرا 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 داری قتلگاه خود و یارانم را به تو نشان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حضرت دستی به صورت ام سلمه کشید و خدا جلو چشم وی را به قدری باز کرد که کلیه آن ها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امام حسین تربتی برداشت و به ام سلمه داد که از همان تربت بود آن را در میان شیشه دیگری نهاد و به ام سلمه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دیدی این تربت به خون تبدیل شد بدان که من شهید شده ام ام سلمه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روز عاشورا فرا رسید و من بعد از ظهر به آن دو شیشه نظر کردم دیدم پر از خون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منظره شروع به صیحه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هیچ سنگ و ریگی را بلند نمی کردند مگر این که خون تازه در زیر آن یافت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والمعجزات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للمفيد،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السته عشر،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101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 </w:t>
      </w:r>
      <w:r>
        <w:rPr>
          <w:rFonts w:eastAsia="IRNazanin" w:cs="IRNazanin"/>
          <w:b w:val="false"/>
          <w:bCs w:val="false"/>
          <w:i w:val="false"/>
          <w:iCs w:val="false"/>
          <w:color w:val="333333"/>
          <w:sz w:val="20"/>
          <w:szCs w:val="20"/>
        </w:rPr>
        <w:t>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الفصول المهمة في اصول الائمه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بُرَيدِ بْنِ مُعَاوِيَةَ الْعِجْلِى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علیه السلام إِذْ دَخَلَ عَلَيْهِ قَادِمٌ مِنْ خُرَاسَانَ مَاشِياً فَأَخْرَجَ رِجْلَيْهِ وَ قَدْ تَغَلَّفَتَا وَ قَالَ أَمَا وَ اللَّهِ مَا جَاءَنِي مِنْ حَيثُ جِئْتُ إِلَّا حُبُّكُمْ أَهْلَ الْبَيتِ فَقَالَ أَبُو جَعْفَرٍ علیه السلام وَ اللَّهِ لَوْ أَحَبَّنَا حَجَرٌ حَشَرَهُ اللَّهُ مَعَنَا وَ هَلِ الدِّينُ إِلَّا الْحُبُ إِنَّ اللَّهَ يَقُولُ قُلْ إِنْ كُنْتُمْ تُحِبُّونَ اللَّهَ الْآيَةَ وَ قَالَ يَحِبُّونَ مَنْ هاجَرَ إِلَيهِمْ وَ هَلِ الدِّينُ إِلَّا الْحُب ؛ برید بن معاویه عجلی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اوتاد زمین و از اعلام دین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امام باقر علیه السلام بودم مردی از خراسان با پای پیاده به محضرش آمد و پاهایش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پوست انداخته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کفش بیرون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جز دوستی شما اهل بیت هیچ عاملی مرا از راه دور به این جا نیاورده است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اگر سنگی ما را دوست بدارد خداوند او را با ما محشور می کند و آیا دین چیزی جز محبت است؟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 دارید، مرا پیروی کنید تا خدا دوست تان دارد و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را که به سوی آن ها مهاجرت می کنند دوست دارند و آیا ،دین غیر از محبت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36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207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الْإِسْكَافِي وَ رُوِى أَنَّ مُعَاوِيةَ بَذَلَ لِسَمُرَةَ بْنِ جُنْدَبٍ مِائَةَ أَلْفِ دِرْهَمٍ حَتَّى يَرْوِي أَنَّ هَذِهِ الْآيَةَ نَزَلَتْ فِي عَلى علیه السلام وَ مِنَ النَّاسِ مَنْ يَعْجِبُكَ قَوْلُهُ فِي الْحَيَاةِ الدُّنْيا وَ يَشْهِدُ اللهَ عَلى ما فِي قَلْبِهِ وَ هُوَ اَلدُّ الْخِصام وَ إِذا تَوَلَّى سَعى فِي الْأَرْضِ لِيفْسِدَ فِيها وَ يَهْلِكَ الْحَرْثَ وَ النَّسْلَ وَ اللهُ لا يُحِبُّ الْفَسَادَ وَ أَنَّ الْآيَةَ الثَّانِيةَ نَزَلَتْ فِي ابْنِ مُلْجَمٍ وَ هِي وَ مِنَ النَّاسِ مَنْ يَشْرِى نَفْسَهُ ابْتِغاءَ مَرْضاتِ اللَّهِ فَلَمْ يَقْبَلْ فَبَذَلَ لَهُ مِائَتَى أَلْفِ دِرْهَمٍ فَلَمْ يُقْبَلْ فَبَذَلَ لَهُ ثَلَاثَمِائَةِ أَلْفِ فَلَمْ يَقْبَلْ فَبَذَلَ أَرْبَعَمِائَةٍ فَقَبِلَ وَ رَوَى ذَلِكَ ؛ ابو جعفر اسکافی که معاویه صد هزار درهم به سمرة بن جندب داد که حدیثی وضع کند که در شأن علی بن ابی طالب عله السلام نازل شده است این آیه وَ مِنَ النَّاسِ مَنْ يَعْجِبُكَ قَوْلُهُ فِى الْحَياةِ الدُّنْيا وَ يشْهِدُ اللهَ عَلى ما فِي قَلْبِهِ وَ هُوَ الدُّ الْخِصامِ وَ إِذَا تَوَلَّى سَعى فِي الْأَرْضِ لِيفْسِدَ فِيهَا وَ يَهْلِكَ الْحَرْثَ وَ النَّسْلَ وَ اللَّهُ لَا يَحِبُّ الْفَسَادَ، و در شأن ابن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این آیه وَ مِنَ النَّاسِ مَنْ يَشْرِى نَفْسَهُ ابْتِغاءَ مَرْضاتِ اللهِ؛ پس سمره قبول نکرد که این حدیث را وضع کند؛ پس دویست هزار درهم فرستاد و او قبول نکرد؛ پس سیصد هزار درهم فرستاد و او قبول نکرد؛ پس چهار صد هزار درهم فرستاد و او قبول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الغارات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59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42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322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110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87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نزهة الناظر و تنبيه الخاطر ،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اعلام الدين في صفات المؤمنين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ح </w:t>
      </w:r>
      <w:r>
        <w:rPr>
          <w:rFonts w:eastAsia="IRNazanin" w:cs="IRNazanin"/>
          <w:b w:val="false"/>
          <w:bCs w:val="false"/>
          <w:i w:val="false"/>
          <w:iCs w:val="false"/>
          <w:color w:val="333333"/>
          <w:sz w:val="20"/>
          <w:szCs w:val="20"/>
        </w:rPr>
        <w:t>2869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قَالَ لِي رَسُولُ اللَّهِ صلى الله عليه و سلم إِنِّي لَا أَخَافُ عَلَى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 پیامبر خدا صلی الله علیه و آله به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بر امتم از مؤمن و مشرک بیم ندارم؛ زیرا که مؤمن را خدا با ایمانش از زیان رسانی باز می دارد و مشرک را به شرکش سرکوب می کند ولی بر شما از کسانی که در قلب منافق و به زبان عالمند ،بیمناکم که چیزی می گویند که آن را قبول دارید و می پسندید، و کاری می کنند که آن را ناخوش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لابن ابی الحدید،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ص </w:t>
      </w:r>
      <w:r>
        <w:rPr>
          <w:rFonts w:eastAsia="IRNazanin" w:cs="IRNazanin"/>
          <w:b w:val="false"/>
          <w:bCs w:val="false"/>
          <w:i w:val="false"/>
          <w:iCs w:val="false"/>
          <w:color w:val="333333"/>
          <w:sz w:val="20"/>
          <w:szCs w:val="20"/>
        </w:rPr>
        <w:t>518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واقدى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سَيدِى عَلِي بْنِ مُحَمَّدِ بْنِ عَلِي بْنِ مُوسَى بْنِ جَعْفَرِ بْنِ مُحَمَّدِ بْنِ عَلِي بْنِ الْحُسَينِ بْنِ عَلِي بْنِ أَبِي طَالِبٍ علیه السلام فَلَمَّا بَصُرَبِي قَالَ لِي مَرْحَباً بِكَ يا أَبَا الْقَاسِمِ أَنْتَ وَلِينًا حَقَّاً قَالَ فَقُلْتُ لَهُ يَا ابْنَ رَسُولِ اللهِ إِنِّى أُرِيدُ أَنْ أَعْرِضَ عَلَيْكَ دِينِي فَإِنْ كَانَ مَرْضِياً ثَبَتُ عَلَيْهِ حَتَّى أَلْقَى اللَّهَ عَزَّوَجَلَّ فَقَالَ هَاتِ يا أَبَا الْقَاسِمِ فَقُلْتُ إِنِّي أَقُولُ إِنَّ اللَّهَ تَعَالَى وَاحِدٌ لَيسَ كَمِثْلِهِ شَيْءٌ خَارِجٌ مِنَ الْحَدَّينِ حَدِ الْإِبْطَالِ وَ حَدِّ التَّشْبِيهِ وَ إِنَّهُ لَيْسَ بِجِسْمٍ وَ لَا صُورَةٍ وَ لَا عَرَضِ وَ لَا جَوْهَرِ بَلْ هُوَ مُجَتِمُ الْأَجْسَامِ وَ مُصَوّرُ الصُّوَرِ وَ خَالِقُ الْأَعْرَاضِ وَ الْجَوَاهِرِ وَ رَبُّ كُلِّ شَيْءٍ وَ مَالِكُهُ وَ جَاعِلُهُ وَ مُحْدِثُهُ وَ إِنَّ مُحَمَّداً عَبْدُهُ وَ رَسُولُهُ خَاتَمُ النَّبِيينَ فَلَا نَبِي بَعْدَهُ إِلَى يَوْمِ الْقِيامَةِ وَ إِنَّ شَرِيعَتَهُ خَاتِمَةُ الشَّرَائِعِ فَلَا شَرِيعَةَ بَعْدَهَا إِلَى يَوْمِ الْقِيامَةِ وَ أَقُولُ إِنَّ الْإِمَامَ وَ الْخَلِيفَةَ وَ وَلِى الْأَمْرِ بَعْدَهُ أَمِيرُ الْمُؤْمِنِينَ عَلَى بْنُ أَبِي طَالِبٍ علیه السلام ثُمَّ الْحَسَنُ ثُمَّ الْحُسَينُ ثُمَّ عَلِي بْنُ الْحُسَينِ ثُمَّ مُحَمَّدُ بْنُ عَلِى ثُمَّ جَعْفَرُ بْنُ مُحَمَّدٍ ثُمَّ مُوسَى بْنُ جَعْفَرِثُمَّ عَلِي بْنُ مُوسَى ثُمَّ مُحَمَّدُ بْنُ عَلِى ثُمَّ أَنْتَ يا مَوْلَاى فَقَالَ عَلَى علیه السلام وَ مِنْ بَعْدِى الْحَسَنُ ابْنِى فَكَيفَ لِلنَّاسِ بِالْخَلَفِ مِنْ بَعْدِهِ قَالَ فَقُلْتُ وَ كَيفَ ذَاكَ يا مَوْلَاى قَالَ لِأَنَّهُ لَا يَرَى شَخْصُهُ وَ لَا يحِلُّ ذِكْرُهُ بِاسْمِهِ حَتَّى يَخْرُجَ فَيمْلَأُ الْأَرْضَ قِسْطاً وَ عَدْلًا كَمَا مُلِئَتْ ظُلْماً وَ جَوْراً قَالَ فَقُلْتُ أَقْرَرْتُ وَ أَقُولُ إِنَّ وَلِيهُمْ وَلِى اللَّهِ وَ عَدُوَّهُمْ عَدُوُّ اللهِ وَ طَاعَتَهُمْ طَاعَةُ اللهِ وَ مَعْصِيتَهُمْ مَعْصِيةُ اللهِ وَ أَقُولُ إِنَّ الْمِعْرَاجَ حَقٌّ وَ الْمُسَاءَ لَةَ فِي الْقَبْرِ حَقٌّ وَ إِنَّ الْجَنَّةَ حَقٌّ وَ النَّارَ حَقٌّ وَ الصِّرَاطَ حَقٌّ وَ الْمِيزَانَ حَقٌّ وَ إِنَ السَّاعَةَ آتِيةٌ لا رَيبَ فِيها وَ إِنَّ اللَّهَ يَبْعَثُ مَنْ فِى الْقُبُورِ وَ أَقُولُ إِنَّ الْفَرَائِضَ الْوَاجِبَةَ بَعْدَ الْوَلَايَةِ الصَّلَاةُ وَ الزَّكَاةُ وَ الصَّوْمُ وَ الْحَجُّ وَ الْجِهَادُ وَ الْأَمْرُ بِالْمَعْرُوفِ وَ النَّهَى عَنِ الْمُنْكَرِ فَقَالَ عَلِي بْنُ مُحَمَّدٍ علیه السلام يَا أَبَا الْقَاسِمِ هَذَا وَ اللَّهِ دِينُ اللهِ الَّذِي ارْتَضَاهُ لِعِبَادِهِ فَاثْبُتْ عَلَيْهِ أَثْبَتَكَ اللهُ بِالْقَوْلِ الثَّابِتِ فِي الْحَيَاةِ الدُّنْيَا وَ فِي الْآخِرَةِ ؛ عبد العظیم حسنی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حضرت علی هادی علیه السلام رسیدم، هنگامی که چشم آن حضرت بر من افتاد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آمدی ای ابوالقاسم تو از دوستان حقیقی و واقعی ما هستی، عرض کردم یا ابن رسول الله میل دارم معتقدات دینی خود را بر شما عرضه بدارم اگر عقائد من درست است ثابت باشم تا آن گاه که رحمت خداوند را ملاقات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عقائد خود را اظهار کن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صحيفه الأمام الرضا ، ص </w:t>
      </w:r>
      <w:r>
        <w:rPr>
          <w:rFonts w:eastAsia="IRNazanin" w:cs="IRNazanin"/>
          <w:b w:val="false"/>
          <w:bCs w:val="false"/>
          <w:i w:val="false"/>
          <w:iCs w:val="false"/>
          <w:color w:val="333333"/>
          <w:sz w:val="20"/>
          <w:szCs w:val="20"/>
        </w:rPr>
        <w:t>78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2220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 </w:t>
      </w:r>
      <w:r>
        <w:rPr>
          <w:rFonts w:eastAsia="IRNazanin" w:cs="IRNazanin"/>
          <w:b w:val="false"/>
          <w:bCs w:val="false"/>
          <w:i w:val="false"/>
          <w:iCs w:val="false"/>
          <w:color w:val="333333"/>
          <w:sz w:val="20"/>
          <w:szCs w:val="20"/>
        </w:rPr>
        <w:t>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اليقين، ص </w:t>
      </w:r>
      <w:r>
        <w:rPr>
          <w:rFonts w:eastAsia="IRNazanin" w:cs="IRNazanin"/>
          <w:b w:val="false"/>
          <w:bCs w:val="false"/>
          <w:i w:val="false"/>
          <w:iCs w:val="false"/>
          <w:color w:val="333333"/>
          <w:sz w:val="20"/>
          <w:szCs w:val="20"/>
        </w:rPr>
        <w:t>158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91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الامالي للصدوق،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الاخبار في فضائل الائمة الاطهار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147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250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للمفيد ،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قِرَاءَةِ الْحَاقَّةِ فَإِنَّ قِرَاءَتَهَا فِي الْفَرَائِضِ وَ النَّوَافِلِ مِنَ الْإِيمَانِ بِاللَّهِ وَ رَسُولِهِ لِأَنَّهَا إِنَّمَا نَزَلَتْ فِي أَمِيرِ الْمُؤْمِنِينَ علیه السلام وَ مُعَاوِيَةَ وَ لَمْ يَسْلَبْ قَارِيهَا دِينَهُ حَتَّى يَلْقَى اللَّهَ عَزَّوَجَلَّ ؛ جابر روایت کرده است که امام محمد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را بسیار بخوانید، زیرا تلاوت آن در نمازهای واجب و مستحب از نشانه های ایمان به خدا و رسول خداست چون این سوره در شأن امیرمؤمنان علی علیه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نازل شده است و کسی که این سوره را تلاوت می کند دین خود را از دست نمی دهد تا روزی که به دیدار خدا می شتابد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228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87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39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 عُقْبَةُ بْنُ سِمْعَانَ قَالَ خَرَجَ الْحُسَينُ علیه السلام مِنْ مَكَّةَ فَاعْتَرَضَتْهُ رُسُلُ عَمْرِو بْنِ سَعِيدِ بْنِ الْعَاصِ عَلَيْهِمْ يَحْيَى بْنُ سَعِيدٍ لِيرُدُّوهُ فَأَبَى عَلَيْهِمْ وَ تَدَافَعَ الْفَرِيقَانِ وَ تَضَارَبُوا بِالسّياطِ ثُمَّ امْتَنَعَ عَلَيْهِمُ الْحُسَينُ وَ أَصْحَابُهُ امْتِنَاعاً شَدِيداً وَ مَضَى الْحُسَينُ عَلَى وَجْهِهِ فَبَادَرُوهُ وَ قَالُوا يَا حُسَينُ أَلَا تَتَّقِى اللَّهَ وَ تَخْرُجُ مِنَ الْجَمَاعَةِ وَ تُفَرِّقُ بَينَ هَذِهِ الْأُمَّةِ فَقَالَ لِي عَمَلِي وَ لَكُمْ عَمَلُكُمْ أَنْتُمْ بَرِيئُونَ مِمَّا أَعْمَلُ وَ أَنَا بَرِيءٌ مِمَّا تَعْمَلُونَ ؛ ابن نما از عقبة بن سمعان نقل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از مکه خارج شد و فرستادگان عمرو بن سعید بن عاص که یحیی بن سعید رئیس آنان بود سرراه امام حسین علیه السلام را گرفتند تا آن حضرت را باز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امام اعتنا نکرد و کار به جایی رسید که با تازیانه زد و خورد کردند و امام حسین علیه السلام حرکت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گروه به امام حسین علیه 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خدا نمی ترسی که می خواهی از جماعت دست برداری و این امت را دچار تفرقه نمائی؟ 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خودم و شما هم برای خودتان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از رفتار من بیزارید و من از کردار شما بیزارم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موسوعة الامام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ترجمة الامام الحسين من كتاب بغية الطلب في تاريخ الحلب،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39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وزينة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142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143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حسین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ترجمة الامام الحسين من كتاب بغية الطلب في تاريخ الحلب،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والمعجزات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63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78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159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شرح نهج البلاغه لابن ابی 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الْحَسَنَ بْنَ عَلِي علیه السلام الْوَفَاةُ قَالَ يا قَنْبَرُ انْظُرْ هَلْ تَرَى مِنْ وَرَاءِ بَابِكَ مُؤْمِناً مِنْ غَيْرِ آلِ مُحَمَّدٍ علیهم السلام فَقَالَ اللَّهُ تَعَالَى وَ رَسُولُهُ وَ ابْنُ رَسُولِهِ أَعْلَمُ بِهِ مِنِّي قَالَ ادْعُ لِي مُحَمَّدَ بْنَ عَلِي فَأَتَيتُهُ فَلَمَّا دَخَلْتُ عَلَيْهِ قَالَ هَلْ حَدَثَ إِلَّا خَيْرٌ قُلْتُ أَجِبْ أَبَا مُحَمَّدٍ فَعَجَّلَ عَلَى شِسْع نَعْلِهِ فَلَمْ يَسَوِّهِ وَ خَرَجَ مَعِي يعْدُو فَلَمَّا قَامَ بَينَ يَدَيْهِ سَلَّمَ فَقَالَ لَهُ الْحَسَنُ بْنُ عَلِي علیه السلام اجْلِسْ فَإِنَّهُ لَيسَ مِثْلُكَ بِغِيبُ عَنْ سَمَاعِ كَلَامٍ يَحْيا بِهِ الْأَمْوَاتُ وَ يَمُوتُ بِهِ الْأَحْيَاءُ كُونُوا أَوْعِيةَ الْعِلْمِ وَ مَصَابِيحَ الْهُدَى فَإِنَّ ضَوْءَ النَّهَارِ بَعْضُهُ أَضْوَأُ مِنْ بَعْضٍ أَمَا عَلِمْتَ أَنَّ اللَّهَ جَعَلَ وُلْدَ إِبْرَاهِيمَ علیه السلام أَئِمَّةً وَ فَضَّلَ بَعْضَهُمْ عَلَى بَعْضٍ وَ آتَى دَاوُدَ زَبُوراً وَ قَدْ عَلِمْتَ بِمَا اسْتَأْثَرَ بِهِ مُحَمَّداً صلی الله علیه و آله يا مُحَمَّدَ بْنَ عَلِى إِنِّي أَخَافُ عَلَيكَ الْحَسَدَ وَ إِنَّمَا وَصَفَ اللهُ بِهِ الْكَافِرِينَ فَقَالَ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كُفَّاراً حَسَداً مِنْ عِنْدِ أَنْفُسِهِمْ مِنْ بَعْدِ مَا تَبَينَ لَهُمُ الْحَقُّ وَ لَمْ يَجْعَلِ اللَّهُ عَزَّوَجَلَّ لِلشَّيْطَانِ عَلَيكَ سُلْطَاناً يا مُحَمَّدَ بْنَ عَلِى أَلَا أُخْبِرُكَ بِمَا سَمِعْتُ مِنْ أَبِيكَ فِيكَ قَالَ بَلَى قَالَ سَمِعْتُ أَبَاكَ علیه السلام يَقُولُ يَوْمَ الْبَصْرَةِ مَنْ أَحَبَّ أَنْ يَبَرَّنِي فِي الدُّنْيَا وَ الْآخِرَةِ فَلْيَبَرَّ مُحَمَّداً وَلَدِى يَا مُحَمَّدَ بْنَ عَلِى لَوْ شِئْتُ أَنْ أُخْبِرَكَ وَ أَنْتَ نُطْفَةٌ فِي ظَهْرِ أَبِيكَ لَأَخْبَرْتُكَ يا مُحَمَّدَ بْنَ عَلِى أَمَا عَلِمْتَ أَنَّ الْحُسَينَ بْنَ عَلِي علیه السلام بَعْدَ وَفَاةِ نَفْسِى وَ مُفَارَقَةِ رُوحِى جِسْمِي إِمَامٌ مِنْ بَعْدِى وَ عِنْدَ اللهِ جَلَّ اسْمُهُ فِي الْكِتَابِ وِرَاثَةٌ مِنَ النَّبِي صلى الله عليه و سلم أَضَافَهَا اللَّهُ عَزَّ وَ جَلَّ لَهُ فِي وِرَاثَةِ أَبِيهِ وَ أُمِّهِ فَعَلِمَ اللَّهُ أَنَّكُمْ خِيرَةُ خَلْقِهِ فَاصْطَفَى مِنْكُمْ مُحَمَّداً صلى الله عليه و سلم وَاخْتَارَ مُحَمَّدٌ عَلِياً علیه السلام وَ اخْتَارَنِي عَلِي علیه السلام بِالْإِمَامَةِ وَ اخْتَرْتُ أَنَا الْحُسَينَ علیه السلام فَقَالَ لَهُ مُحَمَّدُ بْنُ عَلِى أَنْتَ إِمَامٌ وَ أَنْتَ وَ سِيلَتِي إِلَى مُحَمَّدٍ صلی الله علیه و اله وَ اللَّهِ لَوَدِدْتُ أَنَّ نَفْسِى ذَهَبَتْ قَبْلَ أَنْ أَسْمَعَ مِنْكَ هَذَا الْكَلَامَ أَلَا وَ إِنَّ فِي رَأْسِي كَلَاماً لَا تَنْزِفُهُ الدِّلَاءُ وَ لَا تُغَيرُهُ نَغْمَةُ الرِّياح كَالْكِتَابِ الْمُعْجَمِ فِى الرَّقِ الْمُنَمْنَمِ أَهُمُّ بِإِبْدَائِهِ فَأَجِدُنِي سُبِقْتُ إِلَيْهِ سَبْقَ الْكِتَابِ الْمُنْزَلِ أَوْ مَا جَاءَتْ بِهِ الرُّ سلُ وَ إِنَّهُ لَكَلَامُ يَكِلُّ بِهِ لِسَانُ النَّاطِقِ وَ يدُ الْكَاتِبِ حَتَّى لَا يَجِدَ قَلَماً وَ يَؤْتَوْا بِالْقِرْطَاسِ حُمَماً فَلَا يبْلُغُ إِلَى فَضْلِكَ وَ كَذَلِكَ يَجْزِي اللَّهُ الْمُحْسِنِينَ وَ 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أَعْلَمُنَا عِلْماً وَ أَثْقَلُنَا حِلْماً وَ أَقْرَبُنَا مِنْ رَسُولِ اللهِ صلی الله علیه و آله رَحِماً كَانَ فَقِيها قَبْلَ أَنْ يَخْلَقَ وَ قَرَأَ الْوَحْى قَبْلَ أَنْ ينْطِقَ وَ لَوْ عَلِمَ اللَّهُ فِي أَحَدٍ خَيراً مَا اصْطَفَى مُحَمَّداً صلی الله علیه و اله فَلَمَّا اخْتَارَ اللهُ مُحَمَّداً وَ اخْتَارَ مُحَمَّدٌ عَلِياً وَ اخْتَارَكَ عَلِى إِمَاماً وَ اخْتَرْتَ الْحُسَينَ سَلَّمْنَا وَ رَضِينَا مَنْ هُوَ بِغَيرِهِ يَرْضَى وَ مَنْ غَيرُهُ كُنَّا نَسْلَمُ بِهِ مِنْ مُشْكِلَاتِ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مرگ حسن بن علی فرا رسید فرمود ای قنبر ببین بر در خانه مؤمنی جز از آل محمد صلی الله علیه و آله هست؟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و زاده رسولش از من داناترند فرمود محمد بن علی را نزد من دعوت کن، من خدمت او شتافتم،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پیشامدی شده است؟ گفتم به زودی ابو محمد را اجابت کن او بند نعل خود را نبسته شتافت و با من می دوید و چون نزد آن حضرت رسید سلام ،داد امام حسن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بنشین که مانند تو کسی نباید از شنیدن سخنی که مرده را زنده می کند و زنده ها بدان بمیرند غایب باشد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علوالم العلوم والمعارف،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84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في فضائل الائمة الاطهار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مكاتيب الائمه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موسوعة الامام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مكاتيب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وَقَّاصٍ يَقُولُ سَمِعْتُ رَسُولَ اللهِ صلی الله علیه و اله يَقُولُ فَاطِمَةُ بَضْعَةٌ مِنِّي مَنْ سَرَّهَا فَقَدْ سَرَّنِي وَ مَنْ سَاءَهَا فَقَدْ سَاءَنِي فَاطِمَةُ أَعَزُّ الْبَرِيَّةِ عَلَي ؛ رسول خدا صلی الله علیه و اله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هر که او را شادمان کند مرا خوشحال نموده و هر که به او بدی کند به من بدی نموده است فاطمه عزیزترین مردم در نزد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الامالي للمفيد،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 الركب الحسيني،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نهج البلاغه لابن ابى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به نظر علما یک متن معتبری است</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روضة الواعظين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مثیر الحزان،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إِلَى الْقَاسِمِ بْنِ الْعَلَاءِ الْهَمَدَانِي وَكِيلِ أَبِي مُحَمَّدٍ علیه السلام مَّا أَنَّ مَوْلَانَا الْحُسَينَ علیه السلام وُلِدَ يَوْمَ الْخَمِيسِ لِثَلَاثٍ مَا خَلَوْنَ مِنْ شَعْبَانَ فَصُمْهُ وَادْعُ فِيهِ بِهَذَا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بِحَقِّ الْمَوْلُودِ فِي هَذَا الْيَوْمِ الْمَوْعُودِ بِشَهَادَتِهِ قَبْلَ اسْتِهْلَالِهِ وَ وِلَادَتِهِ بَكَتْهُ السَّمَاءُ وَ مَنْ فِيهَا وَ الْأَرْضِ وَ مَنْ عَلَيْهَا وَ لَمَّا يَطَأُ لَابَتَيهَا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 الْعَبَرَةِ وَ سَيدِ الأُسْرَةِ الْمَمْدُودِ بِالنُّصْرَةِ يَوْمَ الْكَرَةِ الْمُعَوّض مِنْ قَتْلِهِ أَنَّ الْأَئِمَّةَ مِنْ نَسْلِهِ وَ الشَّفَاءَ فِي تُرْبَتِه؛ بارالها از تو درخواست می کنم به حق نوزادی که در چنین 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شده، او که پیش از آمدن و ولادتش وعده شهادتش داده شده او که آسمان و هر آن چه در آن است و زمین و هر آن چه بر روی آن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گریستند در حالی که هنوز بر زمین سنگلاخ آن جا گام ننهاده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کشته اشك ها و بزرگ خاندان کسی که در ،رجعت پیروز گردد و در مقابله و عوض ،کشتنش امامت در نسلش و شفا در تربتش قرار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مُعْجِزَاتِهِ صَلَوَاتُ اللهِ عَلَيهِ أَنَّهُ لَمَّا أَرَادَ الْعِرَاقَ قَالَتْ لَهُ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إِلَى الْعِرَاقِ فَقَدْ سَمِعْتُ رَسُولَ اللهِ يَقُولُ يَقْتَلُ ابْنِي الْحُسَينُ بِأَرْضِ الْعِرَاقِ وَ عِنْدِي تُرْبَةٌ دَفَعَهَا إِلَى فِي قَارُورَةٍ فَقَالَ إِنِّي وَ اللَّهِ مَقْتُولٌ كَذَلِكَ وَ إِنْ لَمْ أَخْرُجْ إِلَى الْعِرَاقِ يَقْتُلُونِى أَيضاً وَ إِنْ أَحْبَبْتِ أَنْ أَراك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مَضْجَعِي وَ مَصْرَعَ أَصْحَابِي ثُمَّ مَسَحَ بِيدِهِ عَلَى وَجْهِهَا فَفَسَحَ اللَّهُ عَنْ بَصَرِهَا حَتَّى رَأَيَا ذَلِكَ كُلَّهُ وَ أَخَذَ تُرْبَةٌ فَأَعْطَاهَا مِنْ تِلْكَ التُّرْبَةِ أَيضاً فِي قَارُورَةِ أُخْرَى وَ قَالَ علیه السلام إِذَا فَاضَتْ دَماً فَاعْلَمِي أَنِي قُتِلْتُ فَقَالَتْ أُمُّ سَلَمَةَ فَلَمَّا كَانَ يَوْمُ عَاشُورَاءَ نَظَرْتُ إِلَى الْقَارُورَتَينِ بَعْدَ الظُّهْرِ فَإِذَا هُمَا قَدْ فَاضَتَا دَماً فَصَاحَتْ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يَقَلَّبْ فِي ذَلِكَ الْيَوْمِ حَجَرٌ وَ لَا مَدَرٌ إِلَّا وُجِدَ تَحْتَهُ دَمٌ عَبيط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معجزات امام حسین علیه السلام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آن بز رگوار تصمیم گرفت به طرف عراق برود ام سلمه به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مرو به طرف عراق، زیرا من از پیامبر اسلام صلی الله علیه و اله شنیدم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حسین در زمین عراق کشته خواهد شد و آن تربتی را که رسول خدا به من داده دريك شیشه ای جای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در جوابش فرمود به خدا قسم من کشته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طرف عراق نروم نیز مرا 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 داری قتلگاه خود و یارانم را به تو نشان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حضرت دستی به صورت ام سلمه کشید و خدا جلو چشم وی را به قدری باز کرد که کلیه آن ها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امام حسین تربتی برداشت و به ام سلمه داد که از همان تربت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آن را در میان شیشه دیگری نهاد و به ام سلمه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دیدی این تربت به خون تبدیل شد بدان که من شهید شده ام ام سلمه می گوید وقتی روز عاشورا فرا رسید و من بعد از ظهر به آن دو شیشه نظر کردم دیدم پر از خون شده اند من از این منظره شروع به صیحه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هیچ سنگ و ریگی را بلند نمی کردند مگر این که خون تازه در زیر آن یافت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اثبات الهداة بالنصوص والمعجزات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عُقْبَةُ بْنُ سِمْعَانَ قَالَ خَرَجَ الْحُسَينُ علیه السلام مِنْ مَكَّةَ فَاعْتَرَضَتْهُ رُسُلُ عَمْرِو بْنِ سَعِيدِ بْنِ الْعَاصِ عَلَيْهِمْ يَحْيَى بْنُ سَعِيدٍ لِيرُدُّوهُ فَأَبَى عَلَيْهِمْ وَ تَدَافَعَ الْفَرِيقَانِ وَ تَضَارَبُوا بِالسّياطِ ثُمَّ امْتَنَعَ عَلَيهِمُ الْحُسَينُ وَ أَصْحَابُهُ امْتِنَاعاً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 الْحُسَينُ عَلَى وَجْهِهِ فَبَادَرُوهُ وَ قَالُوا يَا حُسَينُ أَلَا تَتَّقِى اللَّهَ وَ تَخْرُجُ مِنَ الْجَمَاعَةِ وَ تُفَرِّقُ بَينَ هَذِهِ الْأُمَّةِ فَقَالَ لِي عَمَلِي وَ لَكُمْ عَمَلُكُمْ أَنْتُمْ بَرِيئُونَ مِمَّا أَعْمَلُ وَ أَنَا بَرِيءٌ مِمَّا تَعْمَلُونَ ؛ ابن نما از عقبة بن سمعان نقل می کند که گفت امام حسین از مکه خارج شد و فرستادگان عمرو بن سعید بن عاص که یحیی بن سعید رئیس آنان بود سر راه امام حسین علیه السلام را گرفتند تا آن حضرت را باز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امام اعتنا نکرد و کار به جایی رسید که با تازیانه زد و خورد کردند و امام حسین علیه السلام حرکت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گروه به امام حسین علیه 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خدا نمی ترسی که می خواهی از جماعت دست برداری و این امت را دچار تفرقه نمائی؟ 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برای خودم و شما هم برای خودتان شما از رفتار من بیزارید و من از کردار شما بیزارم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 الركب الحسيني،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موسوعة الامام الحسين،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51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والمعجزات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والمعجزات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ترجمة الإمام الحسين من كتاب بغية الطلب في تاريخ الحلب،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فى المناقب،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الى الأمام الرضاء ، ص </w:t>
      </w:r>
      <w:r>
        <w:rPr>
          <w:rFonts w:eastAsia="IRNazanin" w:cs="IRNazanin"/>
          <w:b w:val="false"/>
          <w:bCs w:val="false"/>
          <w:i w:val="false"/>
          <w:iCs w:val="false"/>
          <w:color w:val="333333"/>
          <w:sz w:val="20"/>
          <w:szCs w:val="20"/>
        </w:rPr>
        <w:t>339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بصائر الدرجات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تفسیر 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105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أَبَانِ الزَّيَاتِ وَ كَانَ مَكِيناً عِنْدَ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ادْعُ اللَّهَ لِي وَ لِأَهْلِ بَيتِي فَقَالَ أَوَلَسْتُ أَفْعَلُ إِنَّ أَعْمَالَكُمْ لَتُعْرَضُ عَلَى فِي كُلِّ يَوْمٍ وَ لَيْلَةٍ قَالَ فَاسْتَعْظَمْتُ ذَلِكَ فَقَالَ لِي أَمَا تَقْرَأُ كِتَابَ اللهِ عَزَّ وَ جَلَ وَ قُلِ اعْمَلُوا فَسَيرَى اللهُ عَمَلَكُمْ وَ رَسُولُهُ و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وَ اللَّهِ عَلِي بْنُ أَبِي طَالِبٍ علیه السلام ؛ عبدالله بن ابان زیات که مشهور بعبد الرضا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رضا علیه السلام عرض کردم خواهش می کنم برای من و خانواده ام دعا بفرمائید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 کنم؟ به خدا قسم اعمال شما در هر شبانه روز بر من عرضه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نظرم بزرگ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قرآن نخوانده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اعْمَلُوا فَسَيرَى اللهُ عَمَلَكُمْ وَ رَسُولُهُ وَ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الامالي للمفيد ،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 لا يضره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شِيعَتُنَا الْمُتَبَاذِلُونَ فِي وَلَايَتِنَا الْمُتَحَابُّونَ فِي مَوَدَّتِنَا الْمُتَزَاوِرُونَ فِي إِحْياءِ أَمْرِنَا الَّذِينَ إِنْ غَضِبُوا لَمْ يَظْلِمُوا وَ إِنْ رَضُوا لَمْ ُيسْرِفُوا بَرَكَةٌ عَلَى مَنْ جَاوَرُوا سِلْمٌ لِمَنْ خَالَطُوا ؛ از امام باقر علیه السلام نقل شده که 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ما کسانی هستند که در راه ولایت ما به يك ديگر بذل و بخشش می کنند و در راه دوستی ما با يك ديگر محبّت دارند و برای زنده کردن فرمان ما به دیدار يك دیگر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اگر خشمگین شوند ستم نمی کنند و اگر خشنود گردند زیاده روی ندارند برای همسایگان خود مایه برکت و برای همنشینان شان مایه صلح و صفا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الاقبال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مِنَّا لَا يَكُونُ إِلَّا مَعْصُوماً وَ لَيْسَتِ الْعِصْمَةُ فِى ظَاهِرِ الْخِلْقَةِ فَيعْرَفَ بِهَا وَ لِذَلِكَ لَا يَكُونُ إِلَّا مَنْصُوصاً فَقِيلَ لَهُ يَا ابْنَ رَسُولِ اللَّهِ فَمَا مَعْنَى الْمَعْصُومِ فَقَالَ هُوَ الْمُعْتَصِمُ بِحَبْلِ اللَّهِ وَ حَبْلُ اللَّهِ هُوَ الْقُرْآنُ لَا يفْتَرِقَانِ إِلَى يَوْمِ الْقِيَامَةِ وَ الْإِمَامُ يَهْدِى إِلَى الْقُرْآنِ وَ الْقُرْآنُ يَهْدِي إِلَى الْإِمَامِ وَ ذَلِكَ قَوْلُ اللَّهِ عَزَّ وَ جَلَ إِنَّ هَذَا الْقُرْآنَ يَهْدِي لِلَّتِي هِي أَقْوَمُ؛ عبّاس كحّال غلام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پدرم برایم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ابن جعفر به نقل از پدرش از نیایش از امام سجّاد علیهم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خاندان جز معصوم، شخص دیگری نمی تواند امام باشد و عصمت صفتی نیست که در ظاهر بدن باشد تا با چشم دیده شده و شناخته گردد، و به همین جهت امکان ندارد معصوم بودن کسی را بدست آورد مگر خدا به وسیله پیغمبرش آن را صریحاً فرموده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عرض کرد ای فرزند گرامی رسول خدا معنی معصوم چیست؟ فرمود معصوم شخصی است که به واسطه چنگ زدنش به ریسمان الهی و جدا نشدنش از آن هرگز به گناهی آلوده نگردد، و رشته محکم خدا قرآن است که آن دو تا روز قیامت از یک دیگر جدا نگردند و تا رستاخیز امام هدایت می کند به قرآن، و قرآن راهنمائی می نماید به امام و این است فرموده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الْقُرْآنَ يَهْدِي لِلَّتِي هِي أَقْوَمُ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این قرآن مردم را به راست ترین و استوارترین طریقه هدایت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البرهان في تفسير القرآن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فردی است که امروز کربلا بوده و جنگ هم کرده و عده ای را هم به درک واصل کرده اما شهید نشده، امروز عصر از کربلا رفته است؛ البته با امام حسین علیه السلام هماهنگ کرده بود، به آقا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آیم یاریت می کنم اما اگر احساس کنم کاری از من بر نمی آید می روم، من نمی خواهم کشته شوم و آقا هم قبول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تنها کسی است که توانسته مثل امروز عصر از کربلا خارج شود و از کسانی است که خیلی از قصه های کربلا را از او نقل می کنند؛ مرتب طبری می گوید ضحاک ابن عبدالله مشرقی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206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46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جَبْرَئِيلُ علیه السلام عَلَى النَّبِي صلی الله علیه و آله فَقَالَ لَهُ یا جَبْرَئِيلُ عِظْنِى فَقَالَ لَهُ یا مُحَمَّدُ عِشْ مَا شِئْتَ فَإِنَّكَ مَيتٌ وَ أَحْبِبْ مَنْ شِئْتَ فَإِنَّكَ مُفَارِقُهُ وَ اعْمَلْ مَا شِئْتَ فَإِنَّكَ مُلَاقِيهِ شَرَفُ الْمُؤْمِنِ صَلَاتُهُ بِاللَّيلِ وَ عِزُّهُ كَفُّ الْأَذَى عَنِ النَّاسِ؛ جبرئیل علیه السّلام بر پیامبر خدا صلی الله علیه و اله نازل گردید آن حضرت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جبرئیل مرا موعظه کن جبرئیل گفت ای محمّد تو هر گونه که می خواهی زندگی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بدان که ناگزیر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مرد، و هر کس را می خواهی دوست بدار ولی بالاخره روزی از او جدا خواهی شد و هر چه می خواهی انجام ده که بالاخره آن را ملاقات خواهی کرد بدان که شرف و بزرگی مؤمن نماز شب او است و عزّت و سرافرازی مؤمن خودداری او از آزار رسانیدن به مردم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يسْتَحِلُّونَ حَرَامَهُ بِالشُّبُهَاتِ الْكَاذِبَةِ وَ الْأَهْوَاءِ السَّاهِيةِ فَيَسْتَحِلُّونَ الْخَمْرَ بِالنَّبِيذِ وَ السُّحْتَ بِالْهَدِيةِ وَ الرِّبَا بِالْبَيعِ ؛ و با شبهه های کاذب و هواهای اغفال کننده حرام خدا را حلال ،شمارند پس شراب را به نام نبیذ، و مال حرام را با عنوان هدیه و ربا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 شرعی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بر خود حلال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164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9113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9093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عله و اله مَا مِنْ يَوْمِ يَمُرُّ إِلَّا وَ الْبَارِى عَزَّ وَ جَلَّ يَنَادِي عَبْدِي مَا أَنْصَفْتَنِي أَذْكُرُكَ وَ تَنْسَى ذِكْرِى وَ أَدْعُوكَ إِلَى عِبَادَتِي وَ تَذْهَبُ إِلَى غَيْرِى وَ أَرْزُقُكَ مِنْ خِزَانَتِى وَ آمُرُكَ لِتَتَصَدَّقَ لِوَجْهِي فَلَا تُطِيعُنِي وَ أَفْتَحُ عَلَيكَ أَبْوَابَ الرِّزْقِ وَ أَسْتَقْرِضُكَ مِنْ مَالِي فَتَجْبَهُنِي وَ أُذْهِبُ عَنْكَ الْبَلَاءَ وَ أَنْتَ مُعْتَكِفٌ عَلَى فِعْلِ الْخَطَايَا يَا ابْنَ آدَمَ مَا يكُونُ جَوَابُكَ لِى غَداً إِذَا أَجَبْتَنِی ؛ و نیز پیغمبر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روزی بر اولاد آدم نمی گذرد مگر این که خداوند عزّ و جل می فرماید ای بنده من تو با من به انصاف عمل نمی کنی من تو را یاد می کنم و تو مرا فراموش می نمایی و تو را به سوی عبادت خود می خوانم و تو به سوی غیر من می روی و روزی می دهم تو را از خزانه خودم و به تو امر می کنم که برای رضای من صدقه دهی پس اطاعت مرا نمی کنی و درهای رزق را به روی تو می گشایم و از تو قرض می خواهم تو مرا منع می کنی و بلاها را از تو دفع می کنم و تو بر کارهای خطا و گناه ثابت مانده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آدم چه جواب به من می دهی در فردای قیامت در وقتی که از تو سؤال کنم و تو بخواهی جواب 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الى الصواب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ثَلَاثَ نِسْوَةٍ أَتَينَ رَسُولَ اللَّهِ صلی الله علیه و آله فَقَالَتْ إِحْدَاهُنَّ إِنَّ زَوْجِي لَا يَأْكُلُ اللَّحْمَ وَ قَالَتِ الْأُخْرَى إِنَّ زَوْجِي لَا يَشَمُّ الطّيبَ وَ قَالَتِ الْأُخْرَى إِنَّ زَوْجِي لَا يَقْرَبُ النِّسَاءَ فَخَرَجَ رَسُولُ اللَّهِ صلی الله علیه و آله يَجُرُّ رِدَاءَهُ حَتَّى صَعِدَ الْمِنْبَرَ فَحَمِدَ اللَّهَ وَ أَثْنَى عَلَيْهِ ثُمَّ قَالَ مَا بَالُ أَقْوَامٍ مِنْ أَصْحَابِي لَا يَأْكُلُونَ اللَّحْمَ وَ لَا يَشَمُّونَ الطِّيبَ وَ لَا يَأْتُونَ النِّسَاءَ أَمَا إِنِّى آكُلُ اللَّحْمَ وَ أَشَمُّ الطّيبَ وَ آتِى النِّسَاءَ فَمَنْ رَغِبَ عَنْ سُنَّتِي فَلَيسَ مِنِّي ؛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تن از زنان نزد رسول خدا صلی الله علیه و اله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شوهرم گوشت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گفت شوهرم عطر نمی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بوید سومی گفت همسرم به زنان نزديك نمی شود، پس رسول خدا صلی الله علیه و اله در حالی که ردایش به زمین می کشید خار شد و از منبر بالا رفت و پس از حمد و ثنای الهی فرمود چه می شود که گروهی از اصحاب من گوشت نمی خورند و عطر نمی بویند و نزد زنان نمی روند همانا من هم گوشت می خورم و هم عطر می بویم و هم نزد زنان می روم هر کس از سنت من اعراض کند از من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105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وقعه الطف ، </w:t>
      </w:r>
      <w:r>
        <w:rPr>
          <w:rFonts w:eastAsia="IRNazanin" w:cs="IRNazanin"/>
          <w:b w:val="false"/>
          <w:bCs w:val="false"/>
          <w:i w:val="false"/>
          <w:iCs w:val="false"/>
          <w:color w:val="333333"/>
          <w:sz w:val="20"/>
          <w:szCs w:val="20"/>
        </w:rPr>
        <w:t>206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 ص </w:t>
      </w:r>
      <w:r>
        <w:rPr>
          <w:rFonts w:eastAsia="IRNazanin" w:cs="IRNazanin"/>
          <w:b w:val="false"/>
          <w:bCs w:val="false"/>
          <w:i w:val="false"/>
          <w:iCs w:val="false"/>
          <w:color w:val="333333"/>
          <w:sz w:val="20"/>
          <w:szCs w:val="20"/>
        </w:rPr>
        <w:t>264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51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22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3.jpeg"/><Relationship Id="rId411" Type="http://schemas.openxmlformats.org/officeDocument/2006/relationships/image" Target="media/image3.jpeg"/><Relationship Id="rId412" Type="http://schemas.openxmlformats.org/officeDocument/2006/relationships/footer" Target="footer405.xml"/><Relationship Id="rId413" Type="http://schemas.openxmlformats.org/officeDocument/2006/relationships/image" Target="media/image4.jpeg"/><Relationship Id="rId414" Type="http://schemas.openxmlformats.org/officeDocument/2006/relationships/image" Target="media/image4.jpeg"/><Relationship Id="rId415" Type="http://schemas.openxmlformats.org/officeDocument/2006/relationships/footer" Target="footer406.xml"/><Relationship Id="rId416" Type="http://schemas.openxmlformats.org/officeDocument/2006/relationships/image" Target="media/image5.jpeg"/><Relationship Id="rId417" Type="http://schemas.openxmlformats.org/officeDocument/2006/relationships/image" Target="media/image5.jpeg"/><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09.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72800</Words>
  <Characters>260070</Characters>
  <CharactersWithSpaces>330699</CharactersWithSpaces>
  <Paragraphs>2424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2026-08-24T19:39:20Z</dcterms:created>
  <dc:creator>ghaemiyeh.com</dc:creator>
  <dc:description/>
  <dc:language>en-US</dc:language>
  <cp:lastModifiedBy/>
  <dcterms:modified xsi:type="dcterms:W3CDTF">2026-08-24T23:09:33Z</dcterms:modified>
  <cp:revision>1</cp:revision>
  <dc:subject/>
  <dc:title>سلسله سخنرانی های استاد رفیعی جلد 15</dc:title>
</cp:coreProperties>
</file>

<file path=docProps/custom.xml><?xml version="1.0" encoding="utf-8"?>
<Properties xmlns="http://schemas.openxmlformats.org/officeDocument/2006/custom-properties" xmlns:vt="http://schemas.openxmlformats.org/officeDocument/2006/docPropsVTypes"/>
</file>